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C3FA" w14:textId="77777777" w:rsidR="00DE668B" w:rsidRDefault="00DE668B" w:rsidP="00DE668B">
      <w:pPr>
        <w:jc w:val="center"/>
        <w:rPr>
          <w:b/>
          <w:sz w:val="28"/>
        </w:rPr>
      </w:pPr>
      <w:r>
        <w:rPr>
          <w:b/>
          <w:sz w:val="28"/>
        </w:rPr>
        <w:t>Příkazní smlouva</w:t>
      </w:r>
    </w:p>
    <w:p w14:paraId="68620F15" w14:textId="77777777" w:rsidR="00DE668B" w:rsidRDefault="00DE668B" w:rsidP="00DE668B">
      <w:pPr>
        <w:jc w:val="center"/>
      </w:pPr>
      <w:r w:rsidRPr="00DE668B">
        <w:t xml:space="preserve">uzavřená níže uvedeného dne, měsíce a roku, v souladu s </w:t>
      </w:r>
      <w:proofErr w:type="spellStart"/>
      <w:r w:rsidRPr="00DE668B">
        <w:t>ust</w:t>
      </w:r>
      <w:proofErr w:type="spellEnd"/>
      <w:r w:rsidRPr="00DE668B">
        <w:t>. § 2430 a násl. zák. č. 89/2012 Sb., občanský zákoník, v platném znění mezi smluvními stranami</w:t>
      </w:r>
      <w:r>
        <w:t>:</w:t>
      </w:r>
    </w:p>
    <w:p w14:paraId="14E97A7D" w14:textId="77777777" w:rsidR="00DE668B" w:rsidRDefault="00DE668B" w:rsidP="00DE668B"/>
    <w:p w14:paraId="3D1DD68D" w14:textId="77777777" w:rsidR="00DE2251" w:rsidRDefault="00DE2251" w:rsidP="00DE2251">
      <w:pPr>
        <w:spacing w:after="0"/>
        <w:rPr>
          <w:b/>
          <w:sz w:val="24"/>
        </w:rPr>
      </w:pPr>
      <w:r>
        <w:rPr>
          <w:b/>
          <w:sz w:val="24"/>
        </w:rPr>
        <w:t>Město Litovel</w:t>
      </w:r>
    </w:p>
    <w:p w14:paraId="3CBCA894" w14:textId="77777777" w:rsidR="00DE2251" w:rsidRDefault="00DE2251" w:rsidP="00DE2251">
      <w:pPr>
        <w:spacing w:after="0"/>
      </w:pPr>
      <w:r w:rsidRPr="00CC3AE7">
        <w:t>nám. Přemysla Otakara 778</w:t>
      </w:r>
      <w:r>
        <w:t>/</w:t>
      </w:r>
      <w:proofErr w:type="gramStart"/>
      <w:r>
        <w:t>1b</w:t>
      </w:r>
      <w:proofErr w:type="gramEnd"/>
      <w:r w:rsidRPr="00CC3AE7">
        <w:t>, 784 01 Litovel</w:t>
      </w:r>
    </w:p>
    <w:p w14:paraId="2C9C08F0" w14:textId="77777777" w:rsidR="00DE2251" w:rsidRDefault="00DE2251" w:rsidP="00DE2251">
      <w:pPr>
        <w:spacing w:after="0"/>
      </w:pPr>
      <w:r>
        <w:t>Zastoupená: Viktorem Kohoutem, starostou</w:t>
      </w:r>
    </w:p>
    <w:p w14:paraId="790FAA7D" w14:textId="77777777" w:rsidR="00DE2251" w:rsidRDefault="00DE2251" w:rsidP="00DE2251">
      <w:pPr>
        <w:spacing w:after="0"/>
      </w:pPr>
      <w:r>
        <w:t xml:space="preserve">IČ: </w:t>
      </w:r>
      <w:r w:rsidRPr="00CC3AE7">
        <w:rPr>
          <w:rFonts w:cs="Calibri"/>
          <w:bCs/>
        </w:rPr>
        <w:t>00299138</w:t>
      </w:r>
    </w:p>
    <w:p w14:paraId="5BEE5040" w14:textId="77777777" w:rsidR="00DE668B" w:rsidRDefault="00DE668B" w:rsidP="00DE668B">
      <w:pPr>
        <w:spacing w:after="0"/>
      </w:pPr>
    </w:p>
    <w:p w14:paraId="60899A1D" w14:textId="77777777" w:rsidR="00DE668B" w:rsidRDefault="00DE668B" w:rsidP="00DE668B">
      <w:pPr>
        <w:spacing w:after="0"/>
      </w:pPr>
      <w:r>
        <w:t>dále jen „</w:t>
      </w:r>
      <w:r>
        <w:rPr>
          <w:i/>
        </w:rPr>
        <w:t>příkazce</w:t>
      </w:r>
      <w:r>
        <w:t>“</w:t>
      </w:r>
    </w:p>
    <w:p w14:paraId="19EA35D6" w14:textId="77777777" w:rsidR="00DE668B" w:rsidRDefault="00DE668B" w:rsidP="00DE668B">
      <w:pPr>
        <w:spacing w:after="0"/>
      </w:pPr>
    </w:p>
    <w:p w14:paraId="49200A6A" w14:textId="77777777" w:rsidR="00DE668B" w:rsidRDefault="00DE668B" w:rsidP="00DE668B">
      <w:pPr>
        <w:spacing w:after="0"/>
      </w:pPr>
      <w:r>
        <w:t>a</w:t>
      </w:r>
    </w:p>
    <w:p w14:paraId="6D3C5CC5" w14:textId="77777777" w:rsidR="00DE668B" w:rsidRDefault="00DE668B" w:rsidP="00DE668B">
      <w:pPr>
        <w:spacing w:after="0"/>
      </w:pPr>
    </w:p>
    <w:p w14:paraId="3FBFF0B8" w14:textId="77777777" w:rsidR="00DE668B" w:rsidRDefault="00DE668B" w:rsidP="00DE668B">
      <w:pPr>
        <w:spacing w:after="0"/>
        <w:rPr>
          <w:b/>
          <w:sz w:val="24"/>
        </w:rPr>
      </w:pPr>
      <w:bookmarkStart w:id="0" w:name="__DdeLink__172_355972480"/>
      <w:bookmarkEnd w:id="0"/>
      <w:r>
        <w:rPr>
          <w:b/>
          <w:sz w:val="24"/>
        </w:rPr>
        <w:t>ASHPA oběhov</w:t>
      </w:r>
      <w:r w:rsidR="00957947">
        <w:rPr>
          <w:b/>
          <w:sz w:val="24"/>
        </w:rPr>
        <w:t>á</w:t>
      </w:r>
      <w:r>
        <w:rPr>
          <w:b/>
          <w:sz w:val="24"/>
        </w:rPr>
        <w:t xml:space="preserve"> hospodářství, s.r.o.</w:t>
      </w:r>
    </w:p>
    <w:p w14:paraId="4182A620" w14:textId="77777777" w:rsidR="00DE668B" w:rsidRDefault="00DE668B" w:rsidP="00DE668B">
      <w:pPr>
        <w:spacing w:after="0"/>
      </w:pPr>
      <w:r>
        <w:t>třída Kpt. Jaroše 1922/3, 602 00 Brno</w:t>
      </w:r>
    </w:p>
    <w:p w14:paraId="4C2BE6F3" w14:textId="77777777" w:rsidR="00957947" w:rsidRDefault="00957947" w:rsidP="00957947">
      <w:pPr>
        <w:spacing w:after="0"/>
      </w:pPr>
      <w:r>
        <w:t xml:space="preserve">Zastoupená: Ing. et Ing. Tomášem Hlavenkou, MBA, a Mgr. Danielou Barákovou, Ph.D., jednateli </w:t>
      </w:r>
    </w:p>
    <w:p w14:paraId="4B47E380" w14:textId="77777777" w:rsidR="00DE668B" w:rsidRDefault="00DE668B" w:rsidP="00DE668B">
      <w:pPr>
        <w:spacing w:after="0"/>
      </w:pPr>
      <w:r>
        <w:t>Zapsaná: v obchodním rejstříku vedeném Krajským soudem v Brně, oddíl C, vložka 89999</w:t>
      </w:r>
    </w:p>
    <w:p w14:paraId="1FEF7C92" w14:textId="77777777" w:rsidR="00DE668B" w:rsidRDefault="00DE668B" w:rsidP="00DE668B">
      <w:pPr>
        <w:spacing w:after="0"/>
      </w:pPr>
      <w:r>
        <w:t>IČ: 04455967</w:t>
      </w:r>
    </w:p>
    <w:p w14:paraId="418AA310" w14:textId="77777777" w:rsidR="00DE668B" w:rsidRDefault="00DE668B" w:rsidP="00DE668B">
      <w:pPr>
        <w:spacing w:after="0"/>
      </w:pPr>
      <w:r>
        <w:t>Bankovní spojení: 115-1057510217/0100</w:t>
      </w:r>
    </w:p>
    <w:p w14:paraId="7E9E7539" w14:textId="77777777" w:rsidR="00DE668B" w:rsidRDefault="00DE668B" w:rsidP="00DE668B">
      <w:pPr>
        <w:spacing w:after="0"/>
      </w:pPr>
    </w:p>
    <w:p w14:paraId="200418CD" w14:textId="77777777" w:rsidR="00DE668B" w:rsidRDefault="00DE668B" w:rsidP="00DE668B">
      <w:pPr>
        <w:spacing w:after="0"/>
      </w:pPr>
      <w:r>
        <w:t>dále jen „</w:t>
      </w:r>
      <w:r>
        <w:rPr>
          <w:i/>
        </w:rPr>
        <w:t>příkazník</w:t>
      </w:r>
      <w:r>
        <w:t>“</w:t>
      </w:r>
    </w:p>
    <w:p w14:paraId="58382525" w14:textId="77777777" w:rsidR="00DE668B" w:rsidRDefault="00DE668B" w:rsidP="00DE668B">
      <w:pPr>
        <w:spacing w:after="0"/>
      </w:pPr>
    </w:p>
    <w:p w14:paraId="7CF5F0E0" w14:textId="77777777" w:rsidR="00DE668B" w:rsidRDefault="00DE668B" w:rsidP="00A07075">
      <w:pPr>
        <w:pStyle w:val="Odstavecseseznamem"/>
        <w:numPr>
          <w:ilvl w:val="0"/>
          <w:numId w:val="1"/>
        </w:numPr>
        <w:ind w:left="284" w:hanging="284"/>
        <w:contextualSpacing w:val="0"/>
        <w:jc w:val="center"/>
        <w:rPr>
          <w:b/>
        </w:rPr>
      </w:pPr>
      <w:r>
        <w:rPr>
          <w:b/>
        </w:rPr>
        <w:t>Předmět a účel smlouvy</w:t>
      </w:r>
    </w:p>
    <w:p w14:paraId="0226CBEC" w14:textId="44A270E6" w:rsidR="00DE668B" w:rsidRPr="00215F65" w:rsidRDefault="00DE668B" w:rsidP="00C55052">
      <w:pPr>
        <w:pStyle w:val="Odstavecseseznamem"/>
        <w:numPr>
          <w:ilvl w:val="3"/>
          <w:numId w:val="1"/>
        </w:numPr>
        <w:ind w:left="426"/>
      </w:pPr>
      <w:r w:rsidRPr="00215F65">
        <w:t>Touto smlouvou se příkazník zavazuje, že pro příkazce jakožto zadavatele veřejné zakázky „</w:t>
      </w:r>
      <w:r w:rsidR="00DE2251" w:rsidRPr="00DE2251">
        <w:rPr>
          <w:b/>
          <w:bCs/>
        </w:rPr>
        <w:t>Město Litovel – svoz a využití či odstranění komunálního odpadu</w:t>
      </w:r>
      <w:r w:rsidR="00B53928">
        <w:rPr>
          <w:b/>
        </w:rPr>
        <w:t>“</w:t>
      </w:r>
      <w:r w:rsidR="00E43407" w:rsidRPr="00DE74E6">
        <w:rPr>
          <w:b/>
        </w:rPr>
        <w:t xml:space="preserve"> </w:t>
      </w:r>
      <w:r w:rsidRPr="00215F65">
        <w:t>na jeho účet obstará za úplatu níže uvedené právní úkony a činnosti a příkazce se zavazuje zaplatit mu za to dohodnutou cenu.</w:t>
      </w:r>
    </w:p>
    <w:p w14:paraId="2569CAAB" w14:textId="7AA0D18B" w:rsidR="00750BFC" w:rsidRPr="00215F65" w:rsidRDefault="00750BFC" w:rsidP="00750BFC">
      <w:pPr>
        <w:pStyle w:val="Odstavecseseznamem"/>
        <w:numPr>
          <w:ilvl w:val="3"/>
          <w:numId w:val="1"/>
        </w:numPr>
        <w:ind w:left="426"/>
      </w:pPr>
      <w:r w:rsidRPr="00215F65">
        <w:t xml:space="preserve">Příkazník v rámci své činnosti provede a zajistí přípravu a průběh zadání </w:t>
      </w:r>
      <w:r w:rsidR="00DE2251">
        <w:t xml:space="preserve">nadlimitní </w:t>
      </w:r>
      <w:r w:rsidRPr="00215F65">
        <w:t xml:space="preserve">veřejné zakázky </w:t>
      </w:r>
      <w:r w:rsidR="00DE2251" w:rsidRPr="00DE2251">
        <w:t xml:space="preserve">na služby zadávané v souladu s </w:t>
      </w:r>
      <w:proofErr w:type="spellStart"/>
      <w:r w:rsidR="00DE2251" w:rsidRPr="00DE2251">
        <w:t>ust</w:t>
      </w:r>
      <w:proofErr w:type="spellEnd"/>
      <w:r w:rsidR="00DE2251" w:rsidRPr="00DE2251">
        <w:t>. § 58 a násl. zákona č. 134/2016 Sb., o zadávání veřejných zakázek, ve znění pozdějších předpisů v užším řízení</w:t>
      </w:r>
      <w:r w:rsidRPr="00215F65">
        <w:t>:</w:t>
      </w:r>
    </w:p>
    <w:p w14:paraId="4C6FFB61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vypracování zadávacích podmínek včetně návrhu obchodních podmínek (návrhu kupní smlouvy) – dále jen „ZD“,</w:t>
      </w:r>
    </w:p>
    <w:p w14:paraId="7F0B9632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zpracování formuláře dle vyhlášky 168/2016 Sb., o uveřejňování formulářů pro účely zákona o zadávání veřejných zakázek a náležitostech profilu zadavatele, a jeho zveřejnění ve věstníku veřejných zakázek a také v úředním věstníku EU (TED),</w:t>
      </w:r>
    </w:p>
    <w:p w14:paraId="7A8DF3D2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spolupráce při zveřejnění ZD na profilu zadavatele,</w:t>
      </w:r>
    </w:p>
    <w:p w14:paraId="32CFC2A4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zodpovídání dodatečných dotazů (na základě žádostí o vysvětlení ZD), vysvětlování, změny a doplňování ZD (a případné prodloužení lhůty pro podání nabídek a s tím související administrace včetně úpravy a zveřejnění formuláře dle vyhlášky 168/2016 Sb.,),</w:t>
      </w:r>
    </w:p>
    <w:p w14:paraId="676AD116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organizační a metodické vedení činnosti komise, pokud zadavatel komisi zřídí:</w:t>
      </w:r>
    </w:p>
    <w:p w14:paraId="07E42C16" w14:textId="77777777" w:rsidR="00DE2251" w:rsidRDefault="00DE2251" w:rsidP="00DE2251">
      <w:pPr>
        <w:pStyle w:val="Odstavecseseznamem"/>
        <w:numPr>
          <w:ilvl w:val="0"/>
          <w:numId w:val="17"/>
        </w:numPr>
      </w:pPr>
      <w:r>
        <w:t>vypracování písemného čestné prohlášení všech členů komise, přizvaných odborníků nebo osob zastupujících zadavatele,</w:t>
      </w:r>
    </w:p>
    <w:p w14:paraId="577BFB78" w14:textId="77777777" w:rsidR="00DE2251" w:rsidRDefault="00DE2251" w:rsidP="00DE2251">
      <w:pPr>
        <w:pStyle w:val="Odstavecseseznamem"/>
        <w:numPr>
          <w:ilvl w:val="0"/>
          <w:numId w:val="17"/>
        </w:numPr>
      </w:pPr>
      <w:r>
        <w:t>kontrola nabídek po formální stránce (za kontrolu technické specifikace uvedené v nabídce a cen neodpovídá dodavatel),</w:t>
      </w:r>
    </w:p>
    <w:p w14:paraId="4A6AFC44" w14:textId="77777777" w:rsidR="00DE2251" w:rsidRDefault="00DE2251" w:rsidP="00DE2251">
      <w:pPr>
        <w:pStyle w:val="Odstavecseseznamem"/>
        <w:numPr>
          <w:ilvl w:val="0"/>
          <w:numId w:val="17"/>
        </w:numPr>
      </w:pPr>
      <w:r>
        <w:t>spolupráce při vyhodnocení splnění kvalifikačních předpokladů účastníků,</w:t>
      </w:r>
    </w:p>
    <w:p w14:paraId="055C9619" w14:textId="77777777" w:rsidR="00DE2251" w:rsidRDefault="00DE2251" w:rsidP="00DE2251">
      <w:pPr>
        <w:pStyle w:val="Odstavecseseznamem"/>
        <w:numPr>
          <w:ilvl w:val="0"/>
          <w:numId w:val="17"/>
        </w:numPr>
      </w:pPr>
      <w:r>
        <w:t>spolupráce při posouzení a hodnocení nabídek,</w:t>
      </w:r>
    </w:p>
    <w:p w14:paraId="4BF6E4F2" w14:textId="77777777" w:rsidR="00DE2251" w:rsidRDefault="00DE2251" w:rsidP="00DE2251">
      <w:pPr>
        <w:pStyle w:val="Odstavecseseznamem"/>
        <w:numPr>
          <w:ilvl w:val="0"/>
          <w:numId w:val="17"/>
        </w:numPr>
      </w:pPr>
      <w:r>
        <w:t>spolupráce při vypracování písemných protokolů,</w:t>
      </w:r>
    </w:p>
    <w:p w14:paraId="59B9E3AA" w14:textId="77777777" w:rsidR="00DE2251" w:rsidRDefault="00DE2251" w:rsidP="00DE2251">
      <w:pPr>
        <w:pStyle w:val="Odstavecseseznamem"/>
        <w:numPr>
          <w:ilvl w:val="0"/>
          <w:numId w:val="17"/>
        </w:numPr>
      </w:pPr>
      <w:r>
        <w:lastRenderedPageBreak/>
        <w:t>spolupráce při posouzení mimořádně nízké nabídkové ceny,</w:t>
      </w:r>
    </w:p>
    <w:p w14:paraId="4B5FE319" w14:textId="77777777" w:rsidR="00DE2251" w:rsidRDefault="00DE2251" w:rsidP="00DE2251">
      <w:pPr>
        <w:pStyle w:val="Odstavecseseznamem"/>
        <w:numPr>
          <w:ilvl w:val="0"/>
          <w:numId w:val="17"/>
        </w:numPr>
      </w:pPr>
      <w:r>
        <w:t>komunikace mezi zadavatelem a dodavateli, pokud bude vedena (týkající se zejména objasnění nebo doplnění nabídek),</w:t>
      </w:r>
    </w:p>
    <w:p w14:paraId="389816F7" w14:textId="77777777" w:rsidR="00DE2251" w:rsidRDefault="00DE2251" w:rsidP="00DE2251">
      <w:pPr>
        <w:pStyle w:val="Odstavecseseznamem"/>
        <w:numPr>
          <w:ilvl w:val="0"/>
          <w:numId w:val="17"/>
        </w:numPr>
      </w:pPr>
      <w:r>
        <w:t>vypracování písemné zprávy o hodnocení nabídek,</w:t>
      </w:r>
    </w:p>
    <w:p w14:paraId="3DB5D640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vypracování písemné zprávy zadavatele o zadávacím řízení,</w:t>
      </w:r>
    </w:p>
    <w:p w14:paraId="03E92AE6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vypracování oznámení o výběru dodavatele,</w:t>
      </w:r>
    </w:p>
    <w:p w14:paraId="231F5E46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vypracování a odeslání oznámení o vyloučení,</w:t>
      </w:r>
    </w:p>
    <w:p w14:paraId="0570570F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přezkoumání případných námitek účastníků a návrh jejich vyřízení,</w:t>
      </w:r>
    </w:p>
    <w:p w14:paraId="41C893B2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vypracování vyzvání a ověření originálů nebo ověřených kopií dokumentů předložených účastníkem,</w:t>
      </w:r>
    </w:p>
    <w:p w14:paraId="46D6E4D0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ověření, zda má vybraný dodavatel zaknihované akcie, pokud je akciovou společností,</w:t>
      </w:r>
    </w:p>
    <w:p w14:paraId="3D14CE8A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zjištění skutečných majitelů vybraného dodavatele,</w:t>
      </w:r>
    </w:p>
    <w:p w14:paraId="624448D7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zveřejnění oznámení o výsledku zadávacího řízení ve věstníku veřejných zakázek a v úředním věstníku EU,</w:t>
      </w:r>
    </w:p>
    <w:p w14:paraId="70AB4F99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kontrola návrhu kupní smlouvy zaslané vybraným dodavatelem, že je shodný s návrhem na uzavření kupní smlouvy obsaženým v jeho nabídce,</w:t>
      </w:r>
    </w:p>
    <w:p w14:paraId="77198535" w14:textId="77777777" w:rsidR="00DE2251" w:rsidRDefault="00DE2251" w:rsidP="00DE2251">
      <w:pPr>
        <w:pStyle w:val="Odstavecseseznamem"/>
        <w:numPr>
          <w:ilvl w:val="0"/>
          <w:numId w:val="16"/>
        </w:numPr>
      </w:pPr>
      <w:r>
        <w:t>spolupráce při uveřejňování kupní smlouvy na profilu zadavatele,</w:t>
      </w:r>
    </w:p>
    <w:p w14:paraId="255E7DD7" w14:textId="1B0FF58B" w:rsidR="00750BFC" w:rsidRPr="00CE64C8" w:rsidRDefault="00DE2251" w:rsidP="00DE2251">
      <w:pPr>
        <w:pStyle w:val="Odstavecseseznamem"/>
        <w:numPr>
          <w:ilvl w:val="0"/>
          <w:numId w:val="16"/>
        </w:numPr>
      </w:pPr>
      <w:r>
        <w:t>v případě rušení výběrového řízení vypracování oznámení o zrušení zadávacího řízení</w:t>
      </w:r>
      <w:r>
        <w:t>.</w:t>
      </w:r>
    </w:p>
    <w:p w14:paraId="350E7254" w14:textId="77777777" w:rsidR="00A07075" w:rsidRDefault="00A07075" w:rsidP="00A07075">
      <w:pPr>
        <w:pStyle w:val="Odstavecseseznamem"/>
      </w:pPr>
    </w:p>
    <w:p w14:paraId="0644D676" w14:textId="77777777" w:rsidR="00A07075" w:rsidRPr="00A07075" w:rsidRDefault="00A07075" w:rsidP="00A07075">
      <w:pPr>
        <w:jc w:val="center"/>
        <w:rPr>
          <w:b/>
        </w:rPr>
      </w:pPr>
      <w:r w:rsidRPr="00A07075">
        <w:rPr>
          <w:b/>
        </w:rPr>
        <w:t>II. Práva a povinnosti smluvních stran</w:t>
      </w:r>
    </w:p>
    <w:p w14:paraId="19E42D75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Příkazník je povinen při provádění činností dle této smlouvy postupovat s odbornou péčí a v zájmu příkazce.</w:t>
      </w:r>
    </w:p>
    <w:p w14:paraId="61B0AB02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Příkazník je povinen bez zbytečného odkladu oznámit příkazci všechny okolnosti, které zjistil při zařizování záležitostí, a které mohou mít vliv na změnu pokynů nebo zájmů příkazce.</w:t>
      </w:r>
    </w:p>
    <w:p w14:paraId="519D4CD5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Příkazník se nesmí odchýlit od pokynů příkazce. To neplatí v případě, jestliže by pokyny příkazce byly v rozporu se zákonem. Na takovou skutečnost je příkazník povinen příkazce bez zbytečného odkladu upozornit. Pokud by i přes takové upozornění příkazce nadále trval na splnění daného pokynu, nenese příkazník odpovědnost za škodu vzniklou jeho splněním a má právo od smlouvy odstoupit.</w:t>
      </w:r>
    </w:p>
    <w:p w14:paraId="1A9970CE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Příkazník je oprávněn uskutečňovat část smluvního plnění prostřednictvím třetích osob (např. jinou právnickou nebo fyzickou osobou). Toto právo se vztahuje na činnosti, které nemůže příkazník zajistit ze svých zdrojů (např. k vypracování odborných podpůrných nezávislých posudků /např. soudních znalců, nezávislých rozpočtářů nebo jiných odborníků).</w:t>
      </w:r>
    </w:p>
    <w:p w14:paraId="0B89581F" w14:textId="77777777" w:rsidR="00A07075" w:rsidRPr="00215F65" w:rsidRDefault="00A07075" w:rsidP="00A07075">
      <w:pPr>
        <w:pStyle w:val="Odstavecseseznamem"/>
        <w:numPr>
          <w:ilvl w:val="3"/>
          <w:numId w:val="8"/>
        </w:numPr>
        <w:ind w:left="426"/>
      </w:pPr>
      <w:r>
        <w:t xml:space="preserve">Příkazník je povinen zachovávat mlčenlivost o všech záležitostech, o nichž se dozvěděl v souvislosti s plněním dle této smlouvy, tato povinnost trvá i po skončení platnosti této příkazní smlouvy. Příkazník použije všechny materiály, které obdrží od příkazce v souvislosti s plněním této smlouvy výhradně za účelem plnění smlouvy. Po </w:t>
      </w:r>
      <w:r w:rsidRPr="00215F65">
        <w:t>skončení plnění, popř. dílčího plnění ze smlouvy, předá příkazník příkazci všechny materiály, které od příkazce v souvislosti s plněním převzal.</w:t>
      </w:r>
    </w:p>
    <w:p w14:paraId="1E490BDF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>Příkazce je povinen předat včas příkazníkovi úplné, pravdivé a přehledné informace, jež jsou nezbytně nutné k řádnému splnění povinností příkazníka dle této smlouvy, pokud z jejich povahy nevyplývá, že je má zajistit příkazník v rámci plnění sám.</w:t>
      </w:r>
    </w:p>
    <w:p w14:paraId="7359322A" w14:textId="77777777" w:rsidR="00A07075" w:rsidRDefault="00A07075" w:rsidP="00A07075">
      <w:pPr>
        <w:pStyle w:val="Odstavecseseznamem"/>
        <w:numPr>
          <w:ilvl w:val="3"/>
          <w:numId w:val="8"/>
        </w:numPr>
        <w:ind w:left="426"/>
      </w:pPr>
      <w:r>
        <w:t xml:space="preserve">Příkazce je povinen vytvořit řádné podmínky pro činnost příkazníka a poskytovat mu během plnění předmětu smlouvy součinnost nezbytnou pro dosažení účelu smlouvy. </w:t>
      </w:r>
    </w:p>
    <w:p w14:paraId="3FE67263" w14:textId="77777777" w:rsidR="00A07075" w:rsidRDefault="00A07075" w:rsidP="00026425">
      <w:pPr>
        <w:spacing w:after="0"/>
        <w:ind w:left="68"/>
      </w:pPr>
    </w:p>
    <w:p w14:paraId="06BF26FF" w14:textId="77777777" w:rsidR="00A07075" w:rsidRPr="00A07075" w:rsidRDefault="00A07075" w:rsidP="00A07075">
      <w:pPr>
        <w:ind w:left="66"/>
        <w:jc w:val="center"/>
        <w:rPr>
          <w:b/>
        </w:rPr>
      </w:pPr>
      <w:r w:rsidRPr="00A07075">
        <w:rPr>
          <w:b/>
        </w:rPr>
        <w:t>III. Cena a platební podmínky</w:t>
      </w:r>
    </w:p>
    <w:p w14:paraId="6E47AEBE" w14:textId="6E734187" w:rsidR="00A07075" w:rsidRDefault="00957947" w:rsidP="00A07075">
      <w:pPr>
        <w:pStyle w:val="Odstavecseseznamem"/>
        <w:numPr>
          <w:ilvl w:val="6"/>
          <w:numId w:val="10"/>
        </w:numPr>
        <w:ind w:left="426"/>
      </w:pPr>
      <w:r>
        <w:t xml:space="preserve">Za činnost příkazníka dle této smlouvy se příkazce zavazuje zaplatit příkazníkovi dohodnutou cenu ve výši </w:t>
      </w:r>
      <w:proofErr w:type="gramStart"/>
      <w:r w:rsidR="00DE2251">
        <w:rPr>
          <w:b/>
        </w:rPr>
        <w:t>79</w:t>
      </w:r>
      <w:r w:rsidRPr="00CE64C8">
        <w:rPr>
          <w:b/>
        </w:rPr>
        <w:t>.</w:t>
      </w:r>
      <w:r w:rsidR="00DE2251">
        <w:rPr>
          <w:b/>
        </w:rPr>
        <w:t>00</w:t>
      </w:r>
      <w:r w:rsidR="00DC7FE9">
        <w:rPr>
          <w:b/>
        </w:rPr>
        <w:t>0</w:t>
      </w:r>
      <w:r w:rsidRPr="00CE64C8">
        <w:rPr>
          <w:b/>
        </w:rPr>
        <w:t>,-</w:t>
      </w:r>
      <w:proofErr w:type="gramEnd"/>
      <w:r w:rsidRPr="00CE64C8">
        <w:rPr>
          <w:b/>
        </w:rPr>
        <w:t xml:space="preserve"> Kč </w:t>
      </w:r>
      <w:r w:rsidR="00DE2251">
        <w:rPr>
          <w:b/>
        </w:rPr>
        <w:t>bez</w:t>
      </w:r>
      <w:r w:rsidRPr="00CE64C8">
        <w:rPr>
          <w:b/>
        </w:rPr>
        <w:t xml:space="preserve"> DPH</w:t>
      </w:r>
      <w:r>
        <w:t>.</w:t>
      </w:r>
    </w:p>
    <w:p w14:paraId="4F07B25F" w14:textId="77777777" w:rsidR="00A07075" w:rsidRDefault="00A07075" w:rsidP="00A07075">
      <w:pPr>
        <w:pStyle w:val="Odstavecseseznamem"/>
        <w:numPr>
          <w:ilvl w:val="3"/>
          <w:numId w:val="10"/>
        </w:numPr>
        <w:ind w:left="426"/>
      </w:pPr>
      <w:r>
        <w:t>Cena je splatná po úplném ukončení/zrušení zadávacího řízení a předání kompletní dokumentace příkazci na základě předávacího protokolu.</w:t>
      </w:r>
    </w:p>
    <w:p w14:paraId="7552D062" w14:textId="77777777" w:rsidR="00A07075" w:rsidRPr="00215F65" w:rsidRDefault="00A07075" w:rsidP="00A07075">
      <w:pPr>
        <w:pStyle w:val="Odstavecseseznamem"/>
        <w:numPr>
          <w:ilvl w:val="3"/>
          <w:numId w:val="10"/>
        </w:numPr>
        <w:ind w:left="426"/>
      </w:pPr>
      <w:r>
        <w:t xml:space="preserve">Zjistí-li některá ze smluvních stran překážky při plnění dle této smlouvy, které znemožňují dosažení účelu této smlouvy, oznámí to neprodleně druhé straně, se kterou se dohodne na odstranění daných překážek. </w:t>
      </w:r>
      <w:r>
        <w:lastRenderedPageBreak/>
        <w:t xml:space="preserve">Nedohodnou-li se strany na odstranění překážek, popř. změně smlouvy, ve lhůtě 7 dnů ode dne oznámení, </w:t>
      </w:r>
      <w:r w:rsidRPr="00215F65">
        <w:t>může kterákoliv ze smluvních stran od smlouvy odstoupit s tím, že příkazce je povinen zaplatit příkazníkovi poměrnou část smluvní ceny a uhradit mu náklady vynaložené ke dni účinnosti odstoupení od smlouvy.</w:t>
      </w:r>
    </w:p>
    <w:p w14:paraId="051132B2" w14:textId="40FF6216" w:rsidR="00A07075" w:rsidRDefault="00A07075" w:rsidP="00C55052">
      <w:pPr>
        <w:pStyle w:val="Odstavecseseznamem"/>
        <w:numPr>
          <w:ilvl w:val="3"/>
          <w:numId w:val="10"/>
        </w:numPr>
        <w:ind w:left="426"/>
      </w:pPr>
      <w:r w:rsidRPr="00215F65">
        <w:t xml:space="preserve">Na úhrady smluvní ceny vždy příkazník vystaví a zašle příkazci daňový doklad – fakturu se splatností </w:t>
      </w:r>
      <w:r w:rsidR="009B4560" w:rsidRPr="00215F65">
        <w:t>14</w:t>
      </w:r>
      <w:r w:rsidRPr="00215F65">
        <w:t xml:space="preserve"> dní ode dne doručení.</w:t>
      </w:r>
    </w:p>
    <w:p w14:paraId="7FD28A23" w14:textId="77777777" w:rsidR="002077E8" w:rsidRDefault="002077E8" w:rsidP="002077E8">
      <w:pPr>
        <w:pStyle w:val="Odstavecseseznamem"/>
        <w:ind w:left="426"/>
        <w:rPr>
          <w:bCs/>
          <w:highlight w:val="yellow"/>
        </w:rPr>
      </w:pPr>
    </w:p>
    <w:p w14:paraId="4B0A58C0" w14:textId="77777777" w:rsidR="002077E8" w:rsidRPr="006D4183" w:rsidRDefault="002077E8" w:rsidP="006D4183">
      <w:pPr>
        <w:pStyle w:val="Odstavecseseznamem"/>
        <w:ind w:left="426"/>
        <w:jc w:val="center"/>
        <w:rPr>
          <w:b/>
        </w:rPr>
      </w:pPr>
      <w:r w:rsidRPr="002077E8">
        <w:rPr>
          <w:b/>
        </w:rPr>
        <w:t>IV.</w:t>
      </w:r>
      <w:r w:rsidR="006D4183">
        <w:rPr>
          <w:b/>
        </w:rPr>
        <w:t xml:space="preserve"> </w:t>
      </w:r>
      <w:r w:rsidRPr="006D4183">
        <w:rPr>
          <w:b/>
        </w:rPr>
        <w:t>Ustanovení o ochraně osobních údajů</w:t>
      </w:r>
    </w:p>
    <w:p w14:paraId="66FB974A" w14:textId="77777777" w:rsidR="002077E8" w:rsidRDefault="002077E8" w:rsidP="00026425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425" w:hanging="357"/>
        <w:jc w:val="both"/>
      </w:pPr>
      <w:r>
        <w:t xml:space="preserve">Smluvní strany se zavazují, v souvislosti s touto smlouvou, postupovat v souladu se Směrnicí Evropského parlamentu a Rady 95/46/ES ze dne 24. října 1995, o ochraně fyzických osob v souvislosti se zpracováním osobních údajů. K vyloučení všech pochybností smluvní strany prohlašují, že jsou jim známy účinky platného Obecného nařízení Evropského parlamentu a Rady (EU) 2016/679, ze dne 27. dubna 2016 (dále jen „Nařízení“). </w:t>
      </w:r>
    </w:p>
    <w:p w14:paraId="5CE7CE0B" w14:textId="77777777" w:rsidR="002077E8" w:rsidRDefault="002077E8" w:rsidP="00026425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425" w:hanging="357"/>
        <w:jc w:val="both"/>
      </w:pPr>
      <w:r>
        <w:t xml:space="preserve">Příkazník bere na vědomí, že se ve smyslu všech výše uvedených právních předpisů </w:t>
      </w:r>
      <w:r w:rsidR="00F15C3F">
        <w:t>se bude považovat za zpracovatele</w:t>
      </w:r>
      <w:r>
        <w:t xml:space="preserve"> osobních údajů, se všemi pro něj vyplývajícími důsledky a povinnostmi</w:t>
      </w:r>
      <w:r w:rsidR="00CC4E8C">
        <w:t>,</w:t>
      </w:r>
      <w:r w:rsidR="00F15C3F">
        <w:t xml:space="preserve"> </w:t>
      </w:r>
      <w:r w:rsidR="00CC4E8C">
        <w:t xml:space="preserve">ale to jen </w:t>
      </w:r>
      <w:r w:rsidR="00F15C3F">
        <w:t>v</w:t>
      </w:r>
      <w:r w:rsidR="00CC4E8C">
        <w:t> </w:t>
      </w:r>
      <w:r w:rsidR="00F15C3F">
        <w:t>případě</w:t>
      </w:r>
      <w:r w:rsidR="00CC4E8C">
        <w:t>,</w:t>
      </w:r>
      <w:r w:rsidR="00F15C3F">
        <w:t xml:space="preserve"> že k takové činnosti dojde</w:t>
      </w:r>
      <w:r w:rsidR="00236984">
        <w:t xml:space="preserve"> v rámci plnění smlouvy dojde</w:t>
      </w:r>
      <w:r>
        <w:t>. Přík</w:t>
      </w:r>
      <w:r w:rsidR="0024508F">
        <w:t>azce je a bude nadále považován</w:t>
      </w:r>
      <w:r w:rsidR="00F15C3F">
        <w:t xml:space="preserve"> za s</w:t>
      </w:r>
      <w:r>
        <w:t>právce osobních údajů, se všemi pro něj vyplývajícími důsledky a povinnostmi.</w:t>
      </w:r>
    </w:p>
    <w:p w14:paraId="43D865DF" w14:textId="77777777" w:rsidR="002077E8" w:rsidRDefault="002077E8" w:rsidP="00026425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425" w:hanging="357"/>
        <w:jc w:val="both"/>
      </w:pPr>
      <w:r>
        <w:t>Smluvní strany se dohodly na podmínkách zajištění odpovídajících opatření k zabezpečení ochrany osobních údajů a základních práv a svobod při zpracov</w:t>
      </w:r>
      <w:r w:rsidR="00F15C3F">
        <w:t>ání osobních údajů příkazníkem</w:t>
      </w:r>
      <w:r>
        <w:t xml:space="preserve">. </w:t>
      </w:r>
    </w:p>
    <w:p w14:paraId="5FC8E8BD" w14:textId="77777777" w:rsidR="002077E8" w:rsidRDefault="002077E8" w:rsidP="00026425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425" w:hanging="357"/>
        <w:jc w:val="both"/>
      </w:pPr>
      <w:r>
        <w:t>Příkazník se zavazuje zpracovávat pouze a výlučně ty osobní údaje, které jsou nutné k výkonu jeho činnosti dle této smlouvy, a to zpracovávat případně osobní údaje členů komise</w:t>
      </w:r>
      <w:r w:rsidR="00CC4E8C">
        <w:t xml:space="preserve">, </w:t>
      </w:r>
      <w:r>
        <w:t>nebo účastníků v zadávacím řízení.</w:t>
      </w:r>
    </w:p>
    <w:p w14:paraId="39957480" w14:textId="77777777" w:rsidR="002077E8" w:rsidRDefault="002077E8" w:rsidP="00026425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425" w:hanging="357"/>
        <w:jc w:val="both"/>
      </w:pPr>
      <w:r>
        <w:t>Příkazník je oprávněn zpracovávat osobní údaje dle této smlouvy pouze a výlučně po dobu účinnosti této smlouvy a pouze</w:t>
      </w:r>
      <w:r w:rsidR="00CC4E8C">
        <w:t xml:space="preserve"> způsobem</w:t>
      </w:r>
      <w:r>
        <w:t xml:space="preserve"> souvisejícím </w:t>
      </w:r>
      <w:r w:rsidR="00CC4E8C">
        <w:t xml:space="preserve">s </w:t>
      </w:r>
      <w:r>
        <w:t>touto smlouvou.</w:t>
      </w:r>
    </w:p>
    <w:p w14:paraId="35A3242C" w14:textId="77777777" w:rsidR="002077E8" w:rsidRDefault="002077E8" w:rsidP="00026425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425" w:hanging="357"/>
        <w:jc w:val="both"/>
      </w:pPr>
      <w:r>
        <w:t xml:space="preserve">Příkazník je povinen se při zpracování osobních údajů řídit výslovnými pokyny příkazce, budou-li mu takové uděleny, ať již ústní či písemnou formou. Za písemnou formu se považuje i elektronická komunikace, včetně emailu. Smluvní strany jsou povinny se informovat, pokud dle jejich názoru udělený pokyn druhé smluvní strany porušuje Nařízení nebo jiné předpisy na ochranu osobních údajů. </w:t>
      </w:r>
    </w:p>
    <w:p w14:paraId="4EAF8560" w14:textId="77777777" w:rsidR="002077E8" w:rsidRDefault="002077E8" w:rsidP="00026425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425" w:hanging="357"/>
        <w:jc w:val="both"/>
      </w:pPr>
      <w:r>
        <w:t>Příkazník je povinen zajistit, že osoby, jimiž bude provádět plnění dle této smlouvy, se zavážou k mlčenlivosti ohledně veškeré činnosti související s touto smlouvou, zejm. pak k mlčenlivosti ve vztahu ke všem osobním údajům, ke kterým budou mít přístup, nebo s kterými přijdou do kontaktu.</w:t>
      </w:r>
    </w:p>
    <w:p w14:paraId="3E9C821A" w14:textId="77777777" w:rsidR="002077E8" w:rsidRDefault="002077E8" w:rsidP="00026425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425" w:hanging="357"/>
        <w:jc w:val="both"/>
      </w:pPr>
      <w:r>
        <w:t xml:space="preserve">Příkazník je povinen, ve smyslu čl. 32 Nařízení přijmout, s ohledem na stav techniky, náklady na provedení, povahu, rozsah, kontext a účely zpracování i k různě pravděpodobným a různě závažným rizikům pro práva a svobody fyzických osob, vhodná technická a organizační opatření, aby zajistil úroveň zabezpečení odpovídající danému riziku, zejm. pak osobní údaje zabezpečit vůči náhodnému či nezákonnému zničení, ztrátě, změně, zpřístupnění neoprávněným stranám, zneužití či jinému způsobu zpracování v rozporu s Nařízením. </w:t>
      </w:r>
    </w:p>
    <w:p w14:paraId="1537EB33" w14:textId="77777777" w:rsidR="002077E8" w:rsidRDefault="002077E8" w:rsidP="00026425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425" w:hanging="357"/>
        <w:jc w:val="both"/>
      </w:pPr>
      <w:r>
        <w:t xml:space="preserve">Příkazník je povinen písemně </w:t>
      </w:r>
      <w:r w:rsidR="00F67CE2">
        <w:t>se</w:t>
      </w:r>
      <w:r>
        <w:t>známit p</w:t>
      </w:r>
      <w:r w:rsidR="000623BA">
        <w:t>říkazc</w:t>
      </w:r>
      <w:r w:rsidR="00F67CE2">
        <w:t>e s</w:t>
      </w:r>
      <w:r>
        <w:t xml:space="preserve"> </w:t>
      </w:r>
      <w:r w:rsidR="00081C85">
        <w:t>podezření</w:t>
      </w:r>
      <w:r w:rsidR="00F67CE2">
        <w:t>m</w:t>
      </w:r>
      <w:r>
        <w:t xml:space="preserve"> na porušení nebo skutečným porušením bezpečnosti zpracování osobních údajů podle ustan</w:t>
      </w:r>
      <w:r w:rsidR="00081C85">
        <w:t xml:space="preserve">ovení této smlouvy, </w:t>
      </w:r>
      <w:r>
        <w:t>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Příkazce bude neprodleně seznámen s jakýmkoliv podstatným porušením těchto ustanovení o zpracování dat.</w:t>
      </w:r>
    </w:p>
    <w:p w14:paraId="1D46CF82" w14:textId="77777777" w:rsidR="002077E8" w:rsidRDefault="006D4183" w:rsidP="00026425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425" w:hanging="357"/>
        <w:jc w:val="both"/>
      </w:pPr>
      <w:r>
        <w:t>Příkazník</w:t>
      </w:r>
      <w:r w:rsidR="002077E8">
        <w:t xml:space="preserve"> není oprávněn, ve smyslu čl. 28 Nařízení, zapojit do zpracování osobních údajů dalšího zpracovatele (zákaz řetězení zpracovatelů), bez předchozího schválení a písemného souhlasu </w:t>
      </w:r>
      <w:r>
        <w:t>příkazce</w:t>
      </w:r>
      <w:r w:rsidR="002077E8">
        <w:t>.</w:t>
      </w:r>
    </w:p>
    <w:p w14:paraId="409368BF" w14:textId="77777777" w:rsidR="002077E8" w:rsidRDefault="006D4183" w:rsidP="00026425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425" w:hanging="357"/>
        <w:jc w:val="both"/>
      </w:pPr>
      <w:r>
        <w:t>Příkazník</w:t>
      </w:r>
      <w:r w:rsidR="002077E8">
        <w:t xml:space="preserve"> je povinen a zavazuje se k</w:t>
      </w:r>
      <w:r>
        <w:t> veškeré součinnosti s příkazcem</w:t>
      </w:r>
      <w:r w:rsidR="002077E8">
        <w:t>, o kterou bude požádán v souvislosti se zpracováním osobních údajů nebo která mu přímo</w:t>
      </w:r>
      <w:r>
        <w:t xml:space="preserve"> vyplývá z Nařízení. Příkazník</w:t>
      </w:r>
      <w:r w:rsidR="002077E8">
        <w:t xml:space="preserve"> je povinen</w:t>
      </w:r>
      <w:r>
        <w:t xml:space="preserve"> na vyžádání zpřístupnit příkazci</w:t>
      </w:r>
      <w:r w:rsidR="002077E8">
        <w:t xml:space="preserve"> svá písemná technická a organizační bezpečnostní opatření a umožnit mu případnou kontrolu, audit či inspekci dodržování předložených technických a organizačních bezpečnostních opatření.</w:t>
      </w:r>
    </w:p>
    <w:p w14:paraId="72263BE7" w14:textId="77777777" w:rsidR="002077E8" w:rsidRDefault="002077E8" w:rsidP="00026425">
      <w:pPr>
        <w:widowControl w:val="0"/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 w:line="288" w:lineRule="auto"/>
        <w:ind w:left="425" w:hanging="357"/>
        <w:jc w:val="both"/>
      </w:pPr>
      <w:r>
        <w:t xml:space="preserve">Po ukončení </w:t>
      </w:r>
      <w:r w:rsidR="006D4183">
        <w:t xml:space="preserve">této smlouvy </w:t>
      </w:r>
      <w:r>
        <w:t xml:space="preserve">je </w:t>
      </w:r>
      <w:r w:rsidR="006D4183">
        <w:t xml:space="preserve">příkazník </w:t>
      </w:r>
      <w:r>
        <w:t>povinen všechny osobní údaje, které má v držení vymazat, a</w:t>
      </w:r>
      <w:r w:rsidR="006D4183">
        <w:t xml:space="preserve"> pokud je dosud nepředal příkazci, předat je příkazci</w:t>
      </w:r>
      <w:r>
        <w:t xml:space="preserve"> a dále vymazat všechny existující kopie. Povinnost uvedená v tomto </w:t>
      </w:r>
      <w:r>
        <w:lastRenderedPageBreak/>
        <w:t>článku neplatí, stanoví-li právní předpis EU, případně vnitrost</w:t>
      </w:r>
      <w:r w:rsidR="006D4183">
        <w:t>átní právní předpis příkazníkovi</w:t>
      </w:r>
      <w:r>
        <w:t xml:space="preserve"> osobní údaje ukládat i po skončení účinnosti této smlouvy. </w:t>
      </w:r>
    </w:p>
    <w:p w14:paraId="31ADCF33" w14:textId="77777777" w:rsidR="00B53928" w:rsidRDefault="00B53928" w:rsidP="009B4560">
      <w:pPr>
        <w:jc w:val="center"/>
        <w:rPr>
          <w:b/>
        </w:rPr>
      </w:pPr>
    </w:p>
    <w:p w14:paraId="6AC43740" w14:textId="77777777" w:rsidR="009B4560" w:rsidRPr="009B4560" w:rsidRDefault="006D4183" w:rsidP="009B4560">
      <w:pPr>
        <w:jc w:val="center"/>
        <w:rPr>
          <w:b/>
        </w:rPr>
      </w:pPr>
      <w:r>
        <w:rPr>
          <w:b/>
        </w:rPr>
        <w:t xml:space="preserve">V. </w:t>
      </w:r>
      <w:r w:rsidR="009B4560" w:rsidRPr="009B4560">
        <w:rPr>
          <w:b/>
        </w:rPr>
        <w:t>Ostatní ujednání a odkládací podmínka</w:t>
      </w:r>
    </w:p>
    <w:p w14:paraId="2108B18C" w14:textId="77777777" w:rsidR="00E36A3B" w:rsidRDefault="00E36A3B" w:rsidP="00E36A3B">
      <w:pPr>
        <w:pStyle w:val="Odstavecseseznamem"/>
        <w:numPr>
          <w:ilvl w:val="6"/>
          <w:numId w:val="11"/>
        </w:numPr>
        <w:ind w:left="426"/>
        <w:jc w:val="both"/>
      </w:pPr>
      <w:r>
        <w:t>Příkazník se zavazuje po celou dobu trvání této smlouvy, jakož i po jejím uplynutí respektovat a dodržovat obchodní tajemství příkazce. V této souvislosti se zejména zavazuje:</w:t>
      </w:r>
    </w:p>
    <w:p w14:paraId="65901350" w14:textId="77777777" w:rsidR="00E36A3B" w:rsidRDefault="00E36A3B" w:rsidP="00E36A3B">
      <w:pPr>
        <w:pStyle w:val="Odstavecseseznamem"/>
        <w:numPr>
          <w:ilvl w:val="1"/>
          <w:numId w:val="12"/>
        </w:numPr>
        <w:jc w:val="both"/>
      </w:pPr>
      <w:r>
        <w:t>nesdělit údaje, které jsou součástí obchodního tajemství příkazce ani jiné údaje, které se od příkazce při plnění této smlouvy dozvěděl, třetím osobám,</w:t>
      </w:r>
    </w:p>
    <w:p w14:paraId="6341D188" w14:textId="77777777" w:rsidR="00E36A3B" w:rsidRDefault="00E36A3B" w:rsidP="00E36A3B">
      <w:pPr>
        <w:pStyle w:val="Odstavecseseznamem"/>
        <w:numPr>
          <w:ilvl w:val="1"/>
          <w:numId w:val="12"/>
        </w:numPr>
        <w:jc w:val="both"/>
      </w:pPr>
      <w:r>
        <w:t>zajistit, aby uvedené údaje nebyly zpřístupněny třetím osobám,</w:t>
      </w:r>
    </w:p>
    <w:p w14:paraId="6F1036B4" w14:textId="77777777" w:rsidR="00E36A3B" w:rsidRDefault="00E36A3B" w:rsidP="00E36A3B">
      <w:pPr>
        <w:pStyle w:val="Odstavecseseznamem"/>
        <w:numPr>
          <w:ilvl w:val="1"/>
          <w:numId w:val="12"/>
        </w:numPr>
        <w:jc w:val="both"/>
      </w:pPr>
      <w:r>
        <w:t>zabezpečit listiny včetně fotokopií obsahující uvedené údaje před zneužitím třetími osobami.</w:t>
      </w:r>
    </w:p>
    <w:p w14:paraId="5C0F9199" w14:textId="77777777" w:rsidR="00857B75" w:rsidRDefault="00E36A3B" w:rsidP="00857B75">
      <w:pPr>
        <w:pStyle w:val="Odstavecseseznamem"/>
        <w:numPr>
          <w:ilvl w:val="6"/>
          <w:numId w:val="11"/>
        </w:numPr>
        <w:ind w:left="426"/>
        <w:jc w:val="both"/>
      </w:pPr>
      <w:r>
        <w:t>Smluvní strany se zavazují, že obchodní a další údaje, s nimiž se při plnění závazků z této smlouvy seznámily, nezpřístupní třetím osobám bez písemného souhlasu druhé smluvní strany. Tento zákaz neplatí pro údaje, které tvoří součást zadávací dokumentace.</w:t>
      </w:r>
    </w:p>
    <w:p w14:paraId="499F4B3D" w14:textId="77777777" w:rsidR="00E36A3B" w:rsidRDefault="00E36A3B" w:rsidP="00E36A3B">
      <w:pPr>
        <w:pStyle w:val="Odstavecseseznamem"/>
        <w:numPr>
          <w:ilvl w:val="6"/>
          <w:numId w:val="11"/>
        </w:numPr>
        <w:ind w:left="426"/>
        <w:jc w:val="both"/>
      </w:pPr>
      <w:r>
        <w:t>Veškeré z této smlouvy v budoucnu vzešlé spory budou řešeny u místně a věcně příslušného soudu. Tato smlouva je vyhotovena ve dvou výtiscích. Každá ze smluvních stran obdrží jeden výtisk.</w:t>
      </w:r>
    </w:p>
    <w:p w14:paraId="7F163C79" w14:textId="7DBBA289" w:rsidR="00A07075" w:rsidRDefault="00E36A3B" w:rsidP="00E36A3B">
      <w:pPr>
        <w:pStyle w:val="Odstavecseseznamem"/>
        <w:numPr>
          <w:ilvl w:val="6"/>
          <w:numId w:val="11"/>
        </w:numPr>
        <w:ind w:left="426"/>
      </w:pPr>
      <w:r>
        <w:t>Smluvní strany si smlouvu řádně přečetly, s jejím obsahem souhlasí a za tím účelem výslovně prohlašují, že je výrazem jejich svobodné a vážné vůle, na důkaz čehož připojují své vlastnoruční podpisy.</w:t>
      </w:r>
    </w:p>
    <w:p w14:paraId="131ADB95" w14:textId="77777777" w:rsidR="003C5618" w:rsidRDefault="003C5618" w:rsidP="00F40257">
      <w:pPr>
        <w:tabs>
          <w:tab w:val="left" w:pos="5529"/>
        </w:tabs>
        <w:spacing w:after="0"/>
      </w:pPr>
    </w:p>
    <w:p w14:paraId="11636C46" w14:textId="5ED8F4A8" w:rsidR="00DE2251" w:rsidRDefault="00DE2251" w:rsidP="00DE2251">
      <w:pPr>
        <w:tabs>
          <w:tab w:val="left" w:pos="5529"/>
        </w:tabs>
        <w:spacing w:after="0"/>
      </w:pPr>
      <w:r>
        <w:t>V Litovli dne ………………………</w:t>
      </w:r>
      <w:r>
        <w:t>………….</w:t>
      </w:r>
      <w:r>
        <w:tab/>
        <w:t>V Brně dne …………………………</w:t>
      </w:r>
      <w:r>
        <w:t>………</w:t>
      </w:r>
    </w:p>
    <w:p w14:paraId="2E3D80FD" w14:textId="77777777" w:rsidR="00DE2251" w:rsidRDefault="00DE2251" w:rsidP="00DE2251">
      <w:pPr>
        <w:tabs>
          <w:tab w:val="left" w:pos="5387"/>
        </w:tabs>
        <w:spacing w:after="0"/>
      </w:pPr>
    </w:p>
    <w:p w14:paraId="088A2F4C" w14:textId="77777777" w:rsidR="00DE2251" w:rsidRDefault="00DE2251" w:rsidP="00DE2251">
      <w:pPr>
        <w:tabs>
          <w:tab w:val="left" w:pos="5387"/>
        </w:tabs>
        <w:spacing w:after="0"/>
      </w:pPr>
    </w:p>
    <w:p w14:paraId="384531BB" w14:textId="77777777" w:rsidR="00DE2251" w:rsidRDefault="00DE2251" w:rsidP="00DE2251">
      <w:pPr>
        <w:tabs>
          <w:tab w:val="left" w:pos="5387"/>
        </w:tabs>
        <w:spacing w:after="0"/>
      </w:pPr>
    </w:p>
    <w:p w14:paraId="51919279" w14:textId="77777777" w:rsidR="00DE2251" w:rsidRDefault="00DE2251" w:rsidP="00DE2251">
      <w:pPr>
        <w:tabs>
          <w:tab w:val="left" w:pos="284"/>
          <w:tab w:val="left" w:pos="2977"/>
          <w:tab w:val="left" w:pos="5245"/>
          <w:tab w:val="left" w:pos="9072"/>
        </w:tabs>
        <w:spacing w:after="0"/>
        <w:rPr>
          <w:u w:val="dotted"/>
        </w:rPr>
      </w:pP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58AD06FE" w14:textId="77777777" w:rsidR="00DE2251" w:rsidRPr="008A2C1F" w:rsidRDefault="00DE2251" w:rsidP="00DE2251">
      <w:pPr>
        <w:tabs>
          <w:tab w:val="left" w:pos="851"/>
          <w:tab w:val="left" w:pos="2977"/>
          <w:tab w:val="left" w:pos="5387"/>
          <w:tab w:val="left" w:pos="8222"/>
        </w:tabs>
        <w:spacing w:after="0"/>
        <w:rPr>
          <w:b/>
        </w:rPr>
      </w:pPr>
      <w:r>
        <w:rPr>
          <w:b/>
        </w:rPr>
        <w:tab/>
        <w:t>Město Litovel</w:t>
      </w:r>
      <w:r>
        <w:rPr>
          <w:b/>
        </w:rPr>
        <w:tab/>
      </w:r>
      <w:r>
        <w:rPr>
          <w:b/>
        </w:rPr>
        <w:tab/>
        <w:t>ASHPA oběhová hospodářství, s.r.o.</w:t>
      </w:r>
    </w:p>
    <w:p w14:paraId="00F232B7" w14:textId="77777777" w:rsidR="00DE2251" w:rsidRDefault="00DE2251" w:rsidP="00DE2251">
      <w:pPr>
        <w:tabs>
          <w:tab w:val="left" w:pos="851"/>
          <w:tab w:val="left" w:pos="2977"/>
          <w:tab w:val="left" w:pos="5954"/>
          <w:tab w:val="left" w:pos="8222"/>
        </w:tabs>
        <w:spacing w:after="0"/>
        <w:ind w:left="-284"/>
      </w:pPr>
      <w:r>
        <w:tab/>
        <w:t>Viktor Kohout</w:t>
      </w:r>
      <w:r>
        <w:tab/>
      </w:r>
      <w:r>
        <w:tab/>
        <w:t>Mgr. Daniela Baráková, Ph.D.</w:t>
      </w:r>
    </w:p>
    <w:p w14:paraId="6690544B" w14:textId="77777777" w:rsidR="00DE2251" w:rsidRDefault="00DE2251" w:rsidP="00DE2251">
      <w:pPr>
        <w:tabs>
          <w:tab w:val="left" w:pos="851"/>
          <w:tab w:val="left" w:pos="2977"/>
          <w:tab w:val="left" w:pos="5670"/>
          <w:tab w:val="left" w:pos="8222"/>
        </w:tabs>
        <w:spacing w:after="0"/>
        <w:ind w:left="-284"/>
      </w:pPr>
      <w:r>
        <w:tab/>
        <w:t>starosta města</w:t>
      </w:r>
      <w:r>
        <w:tab/>
      </w:r>
      <w:r>
        <w:tab/>
        <w:t>Ing. et Ing. Tomáš Hlavenka, MBA</w:t>
      </w:r>
    </w:p>
    <w:p w14:paraId="49FEBBD4" w14:textId="77777777" w:rsidR="00DE2251" w:rsidRDefault="00DE2251" w:rsidP="00DE2251">
      <w:pPr>
        <w:tabs>
          <w:tab w:val="left" w:pos="851"/>
          <w:tab w:val="left" w:pos="6237"/>
        </w:tabs>
        <w:spacing w:after="0"/>
        <w:ind w:left="68"/>
      </w:pPr>
      <w:r>
        <w:tab/>
      </w:r>
      <w:r>
        <w:tab/>
        <w:t>jednatelé společnosti</w:t>
      </w:r>
    </w:p>
    <w:p w14:paraId="75D317F9" w14:textId="77777777" w:rsidR="00E43407" w:rsidRDefault="00E43407" w:rsidP="00E43407">
      <w:pPr>
        <w:tabs>
          <w:tab w:val="left" w:pos="1560"/>
          <w:tab w:val="left" w:pos="2977"/>
          <w:tab w:val="left" w:pos="6096"/>
          <w:tab w:val="left" w:pos="8222"/>
        </w:tabs>
        <w:spacing w:after="0"/>
      </w:pPr>
      <w:r>
        <w:tab/>
      </w:r>
      <w:r>
        <w:tab/>
      </w:r>
      <w:r>
        <w:tab/>
      </w:r>
    </w:p>
    <w:p w14:paraId="585692CE" w14:textId="3331B3DA" w:rsidR="009B4560" w:rsidRDefault="007F03CB" w:rsidP="00EA5689">
      <w:pPr>
        <w:tabs>
          <w:tab w:val="left" w:pos="851"/>
          <w:tab w:val="left" w:pos="6096"/>
        </w:tabs>
        <w:spacing w:after="0"/>
        <w:ind w:left="68"/>
      </w:pPr>
      <w:r>
        <w:tab/>
      </w:r>
      <w:r w:rsidR="00F40257">
        <w:tab/>
      </w:r>
    </w:p>
    <w:sectPr w:rsidR="009B4560" w:rsidSect="00D119FF"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736"/>
    <w:multiLevelType w:val="hybridMultilevel"/>
    <w:tmpl w:val="B15214D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5C2C7C1A">
      <w:start w:val="1"/>
      <w:numFmt w:val="lowerLetter"/>
      <w:lvlText w:val="%2)"/>
      <w:lvlJc w:val="left"/>
      <w:pPr>
        <w:ind w:left="1851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427744"/>
    <w:multiLevelType w:val="hybridMultilevel"/>
    <w:tmpl w:val="8AB6DA2E"/>
    <w:lvl w:ilvl="0" w:tplc="375C3F86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0A3B"/>
    <w:multiLevelType w:val="hybridMultilevel"/>
    <w:tmpl w:val="62EC5F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5BF5"/>
    <w:multiLevelType w:val="hybridMultilevel"/>
    <w:tmpl w:val="B78E5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71734"/>
    <w:multiLevelType w:val="hybridMultilevel"/>
    <w:tmpl w:val="2468245C"/>
    <w:lvl w:ilvl="0" w:tplc="753841F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478D4"/>
    <w:multiLevelType w:val="hybridMultilevel"/>
    <w:tmpl w:val="E6D61BB4"/>
    <w:lvl w:ilvl="0" w:tplc="3E9097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577DD5"/>
    <w:multiLevelType w:val="hybridMultilevel"/>
    <w:tmpl w:val="2F867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0EB1"/>
    <w:multiLevelType w:val="hybridMultilevel"/>
    <w:tmpl w:val="B428E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514B1"/>
    <w:multiLevelType w:val="multilevel"/>
    <w:tmpl w:val="DA1AC0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76019"/>
    <w:multiLevelType w:val="hybridMultilevel"/>
    <w:tmpl w:val="D6EA590C"/>
    <w:lvl w:ilvl="0" w:tplc="A878B024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7C6B"/>
    <w:multiLevelType w:val="hybridMultilevel"/>
    <w:tmpl w:val="AAFAD2CE"/>
    <w:lvl w:ilvl="0" w:tplc="1C8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B74E0"/>
    <w:multiLevelType w:val="hybridMultilevel"/>
    <w:tmpl w:val="263C1A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C31EC"/>
    <w:multiLevelType w:val="hybridMultilevel"/>
    <w:tmpl w:val="E094121A"/>
    <w:lvl w:ilvl="0" w:tplc="1C8A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8A6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A6362"/>
    <w:multiLevelType w:val="hybridMultilevel"/>
    <w:tmpl w:val="D7CC2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416D1"/>
    <w:multiLevelType w:val="hybridMultilevel"/>
    <w:tmpl w:val="0DDAD098"/>
    <w:lvl w:ilvl="0" w:tplc="436A84EE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B646C86"/>
    <w:multiLevelType w:val="hybridMultilevel"/>
    <w:tmpl w:val="DAFEE5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B48B0"/>
    <w:multiLevelType w:val="hybridMultilevel"/>
    <w:tmpl w:val="BA283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16"/>
  </w:num>
  <w:num w:numId="12">
    <w:abstractNumId w:val="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8B"/>
    <w:rsid w:val="00026425"/>
    <w:rsid w:val="00053DB3"/>
    <w:rsid w:val="000623BA"/>
    <w:rsid w:val="00066091"/>
    <w:rsid w:val="00081C85"/>
    <w:rsid w:val="00167C52"/>
    <w:rsid w:val="002077E8"/>
    <w:rsid w:val="00215F65"/>
    <w:rsid w:val="00233A62"/>
    <w:rsid w:val="00236984"/>
    <w:rsid w:val="00237B35"/>
    <w:rsid w:val="0024508F"/>
    <w:rsid w:val="002D7585"/>
    <w:rsid w:val="00322818"/>
    <w:rsid w:val="003442B9"/>
    <w:rsid w:val="0037419F"/>
    <w:rsid w:val="003B0593"/>
    <w:rsid w:val="003C5618"/>
    <w:rsid w:val="00503C5E"/>
    <w:rsid w:val="00510AB9"/>
    <w:rsid w:val="00566D65"/>
    <w:rsid w:val="005A35FB"/>
    <w:rsid w:val="00603D87"/>
    <w:rsid w:val="00655E30"/>
    <w:rsid w:val="00695DD8"/>
    <w:rsid w:val="0069760A"/>
    <w:rsid w:val="006D4183"/>
    <w:rsid w:val="00743CDB"/>
    <w:rsid w:val="00750BFC"/>
    <w:rsid w:val="007511F2"/>
    <w:rsid w:val="007805B2"/>
    <w:rsid w:val="007C734D"/>
    <w:rsid w:val="007D5894"/>
    <w:rsid w:val="007F03CB"/>
    <w:rsid w:val="008223D9"/>
    <w:rsid w:val="00857B75"/>
    <w:rsid w:val="00883EAD"/>
    <w:rsid w:val="008D6B08"/>
    <w:rsid w:val="00957947"/>
    <w:rsid w:val="009B4560"/>
    <w:rsid w:val="009E50CE"/>
    <w:rsid w:val="00A07075"/>
    <w:rsid w:val="00A46461"/>
    <w:rsid w:val="00A50894"/>
    <w:rsid w:val="00A51BAD"/>
    <w:rsid w:val="00A870E2"/>
    <w:rsid w:val="00AF7957"/>
    <w:rsid w:val="00B53928"/>
    <w:rsid w:val="00B86094"/>
    <w:rsid w:val="00B95F73"/>
    <w:rsid w:val="00BF6421"/>
    <w:rsid w:val="00C03811"/>
    <w:rsid w:val="00C46D69"/>
    <w:rsid w:val="00C55052"/>
    <w:rsid w:val="00C62773"/>
    <w:rsid w:val="00C94145"/>
    <w:rsid w:val="00CC4E8C"/>
    <w:rsid w:val="00CF3E58"/>
    <w:rsid w:val="00D119FF"/>
    <w:rsid w:val="00D247F3"/>
    <w:rsid w:val="00D82AAC"/>
    <w:rsid w:val="00DC7FE9"/>
    <w:rsid w:val="00DE2251"/>
    <w:rsid w:val="00DE668B"/>
    <w:rsid w:val="00E2632A"/>
    <w:rsid w:val="00E35636"/>
    <w:rsid w:val="00E36A3B"/>
    <w:rsid w:val="00E43407"/>
    <w:rsid w:val="00E51C35"/>
    <w:rsid w:val="00EA5689"/>
    <w:rsid w:val="00EC349E"/>
    <w:rsid w:val="00EE0682"/>
    <w:rsid w:val="00EE3AC2"/>
    <w:rsid w:val="00EF469D"/>
    <w:rsid w:val="00F15C3F"/>
    <w:rsid w:val="00F258CE"/>
    <w:rsid w:val="00F40257"/>
    <w:rsid w:val="00F54C1F"/>
    <w:rsid w:val="00F67CE2"/>
    <w:rsid w:val="00F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3BA0"/>
  <w15:docId w15:val="{0AD81B2D-DB81-433C-B7D5-AEF2AD38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668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0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682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322818"/>
  </w:style>
  <w:style w:type="character" w:styleId="Hypertextovodkaz">
    <w:name w:val="Hyperlink"/>
    <w:basedOn w:val="Standardnpsmoodstavce"/>
    <w:uiPriority w:val="99"/>
    <w:semiHidden/>
    <w:unhideWhenUsed/>
    <w:rsid w:val="00957947"/>
    <w:rPr>
      <w:color w:val="0000FF" w:themeColor="hyperlink"/>
      <w:u w:val="single"/>
    </w:rPr>
  </w:style>
  <w:style w:type="character" w:customStyle="1" w:styleId="tsubjname">
    <w:name w:val="tsubjname"/>
    <w:basedOn w:val="Standardnpsmoodstavce"/>
    <w:rsid w:val="00C5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1716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Baráková</cp:lastModifiedBy>
  <cp:revision>4</cp:revision>
  <cp:lastPrinted>2020-11-23T15:32:00Z</cp:lastPrinted>
  <dcterms:created xsi:type="dcterms:W3CDTF">2020-11-06T13:43:00Z</dcterms:created>
  <dcterms:modified xsi:type="dcterms:W3CDTF">2021-10-26T13:03:00Z</dcterms:modified>
</cp:coreProperties>
</file>