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A68" w:rsidRDefault="007959B3">
      <w:pPr>
        <w:spacing w:after="0" w:line="259" w:lineRule="auto"/>
        <w:ind w:left="120" w:right="101" w:firstLine="0"/>
        <w:jc w:val="left"/>
      </w:pPr>
      <w:r>
        <w:rPr>
          <w:noProof/>
        </w:rPr>
        <w:drawing>
          <wp:anchor distT="0" distB="0" distL="114300" distR="114300" simplePos="0" relativeHeight="251658240" behindDoc="0" locked="0" layoutInCell="1" allowOverlap="0">
            <wp:simplePos x="0" y="0"/>
            <wp:positionH relativeFrom="column">
              <wp:posOffset>5962289</wp:posOffset>
            </wp:positionH>
            <wp:positionV relativeFrom="paragraph">
              <wp:posOffset>-45721</wp:posOffset>
            </wp:positionV>
            <wp:extent cx="618786" cy="600485"/>
            <wp:effectExtent l="0" t="0" r="0" b="0"/>
            <wp:wrapSquare wrapText="bothSides"/>
            <wp:docPr id="2870" name="Picture 2870"/>
            <wp:cNvGraphicFramePr/>
            <a:graphic xmlns:a="http://schemas.openxmlformats.org/drawingml/2006/main">
              <a:graphicData uri="http://schemas.openxmlformats.org/drawingml/2006/picture">
                <pic:pic xmlns:pic="http://schemas.openxmlformats.org/drawingml/2006/picture">
                  <pic:nvPicPr>
                    <pic:cNvPr id="2870" name="Picture 2870"/>
                    <pic:cNvPicPr/>
                  </pic:nvPicPr>
                  <pic:blipFill>
                    <a:blip r:embed="rId7"/>
                    <a:stretch>
                      <a:fillRect/>
                    </a:stretch>
                  </pic:blipFill>
                  <pic:spPr>
                    <a:xfrm>
                      <a:off x="0" y="0"/>
                      <a:ext cx="618786" cy="600485"/>
                    </a:xfrm>
                    <a:prstGeom prst="rect">
                      <a:avLst/>
                    </a:prstGeom>
                  </pic:spPr>
                </pic:pic>
              </a:graphicData>
            </a:graphic>
          </wp:anchor>
        </w:drawing>
      </w:r>
      <w:r>
        <w:rPr>
          <w:sz w:val="66"/>
          <w:u w:val="single" w:color="000000"/>
        </w:rPr>
        <w:t>PORSCHE</w:t>
      </w:r>
    </w:p>
    <w:p w:rsidR="00B11A68" w:rsidRDefault="007959B3">
      <w:pPr>
        <w:spacing w:after="82" w:line="259" w:lineRule="auto"/>
        <w:ind w:left="259" w:right="101" w:firstLine="0"/>
        <w:jc w:val="left"/>
      </w:pPr>
      <w:r>
        <w:rPr>
          <w:sz w:val="32"/>
        </w:rPr>
        <w:t>PRAHA-SMÍCHOV</w:t>
      </w:r>
    </w:p>
    <w:p w:rsidR="00B11A68" w:rsidRDefault="007959B3">
      <w:pPr>
        <w:pStyle w:val="Nadpis1"/>
        <w:spacing w:after="31"/>
        <w:ind w:right="-15"/>
      </w:pPr>
      <w:r>
        <w:t>ŠKODA</w:t>
      </w:r>
    </w:p>
    <w:p w:rsidR="00B11A68" w:rsidRDefault="007959B3">
      <w:pPr>
        <w:spacing w:after="66" w:line="259" w:lineRule="auto"/>
        <w:ind w:left="255" w:right="101" w:hanging="10"/>
        <w:jc w:val="center"/>
      </w:pPr>
      <w:r>
        <w:rPr>
          <w:sz w:val="34"/>
        </w:rPr>
        <w:t>KUPNÍ SMLOUVA O PRODEJI AUTOMOBILU</w:t>
      </w:r>
    </w:p>
    <w:p w:rsidR="00B11A68" w:rsidRDefault="007959B3">
      <w:pPr>
        <w:spacing w:after="278" w:line="259" w:lineRule="auto"/>
        <w:ind w:left="120" w:firstLine="0"/>
        <w:jc w:val="center"/>
      </w:pPr>
      <w:r>
        <w:rPr>
          <w:sz w:val="22"/>
        </w:rPr>
        <w:t>Závazná objednávka nového vozu čís. 800C002831</w:t>
      </w:r>
    </w:p>
    <w:p w:rsidR="00B11A68" w:rsidRDefault="007959B3">
      <w:pPr>
        <w:pStyle w:val="Nadpis2"/>
      </w:pPr>
      <w:r>
        <w:t>1. Smluvní strany</w:t>
      </w:r>
    </w:p>
    <w:p w:rsidR="00B11A68" w:rsidRDefault="007959B3">
      <w:pPr>
        <w:spacing w:after="158" w:line="259" w:lineRule="auto"/>
        <w:ind w:left="-14" w:right="-230" w:firstLine="0"/>
        <w:jc w:val="left"/>
      </w:pPr>
      <w:r>
        <w:rPr>
          <w:noProof/>
          <w:sz w:val="22"/>
        </w:rPr>
        <mc:AlternateContent>
          <mc:Choice Requires="wpg">
            <w:drawing>
              <wp:inline distT="0" distB="0" distL="0" distR="0">
                <wp:extent cx="6800546" cy="21337"/>
                <wp:effectExtent l="0" t="0" r="0" b="0"/>
                <wp:docPr id="55318" name="Group 55318"/>
                <wp:cNvGraphicFramePr/>
                <a:graphic xmlns:a="http://schemas.openxmlformats.org/drawingml/2006/main">
                  <a:graphicData uri="http://schemas.microsoft.com/office/word/2010/wordprocessingGroup">
                    <wpg:wgp>
                      <wpg:cNvGrpSpPr/>
                      <wpg:grpSpPr>
                        <a:xfrm>
                          <a:off x="0" y="0"/>
                          <a:ext cx="6800546" cy="21337"/>
                          <a:chOff x="0" y="0"/>
                          <a:chExt cx="6800546" cy="21337"/>
                        </a:xfrm>
                      </wpg:grpSpPr>
                      <wps:wsp>
                        <wps:cNvPr id="55317" name="Shape 55317"/>
                        <wps:cNvSpPr/>
                        <wps:spPr>
                          <a:xfrm>
                            <a:off x="0" y="0"/>
                            <a:ext cx="6800546" cy="21337"/>
                          </a:xfrm>
                          <a:custGeom>
                            <a:avLst/>
                            <a:gdLst/>
                            <a:ahLst/>
                            <a:cxnLst/>
                            <a:rect l="0" t="0" r="0" b="0"/>
                            <a:pathLst>
                              <a:path w="6800546" h="21337">
                                <a:moveTo>
                                  <a:pt x="0" y="10669"/>
                                </a:moveTo>
                                <a:lnTo>
                                  <a:pt x="6800546" y="10669"/>
                                </a:lnTo>
                              </a:path>
                            </a:pathLst>
                          </a:custGeom>
                          <a:ln w="213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18" style="width:535.476pt;height:1.68008pt;mso-position-horizontal-relative:char;mso-position-vertical-relative:line" coordsize="68005,213">
                <v:shape id="Shape 55317" style="position:absolute;width:68005;height:213;left:0;top:0;" coordsize="6800546,21337" path="m0,10669l6800546,10669">
                  <v:stroke weight="1.68008pt" endcap="flat" joinstyle="miter" miterlimit="1" on="true" color="#000000"/>
                  <v:fill on="false" color="#000000"/>
                </v:shape>
              </v:group>
            </w:pict>
          </mc:Fallback>
        </mc:AlternateContent>
      </w:r>
    </w:p>
    <w:tbl>
      <w:tblPr>
        <w:tblStyle w:val="TableGrid"/>
        <w:tblW w:w="8540" w:type="dxa"/>
        <w:tblInd w:w="-5" w:type="dxa"/>
        <w:tblLook w:val="04A0" w:firstRow="1" w:lastRow="0" w:firstColumn="1" w:lastColumn="0" w:noHBand="0" w:noVBand="1"/>
      </w:tblPr>
      <w:tblGrid>
        <w:gridCol w:w="5093"/>
        <w:gridCol w:w="3447"/>
      </w:tblGrid>
      <w:tr w:rsidR="00B11A68">
        <w:trPr>
          <w:trHeight w:val="248"/>
        </w:trPr>
        <w:tc>
          <w:tcPr>
            <w:tcW w:w="5093" w:type="dxa"/>
            <w:tcBorders>
              <w:top w:val="nil"/>
              <w:left w:val="nil"/>
              <w:bottom w:val="nil"/>
              <w:right w:val="nil"/>
            </w:tcBorders>
          </w:tcPr>
          <w:p w:rsidR="00B11A68" w:rsidRDefault="007959B3">
            <w:pPr>
              <w:spacing w:after="0" w:line="259" w:lineRule="auto"/>
              <w:ind w:left="14" w:firstLine="0"/>
              <w:jc w:val="left"/>
            </w:pPr>
            <w:r>
              <w:rPr>
                <w:sz w:val="22"/>
              </w:rPr>
              <w:t>Prodávající</w:t>
            </w:r>
          </w:p>
        </w:tc>
        <w:tc>
          <w:tcPr>
            <w:tcW w:w="3447" w:type="dxa"/>
            <w:tcBorders>
              <w:top w:val="nil"/>
              <w:left w:val="nil"/>
              <w:bottom w:val="nil"/>
              <w:right w:val="nil"/>
            </w:tcBorders>
          </w:tcPr>
          <w:p w:rsidR="00B11A68" w:rsidRDefault="007959B3">
            <w:pPr>
              <w:spacing w:after="0" w:line="259" w:lineRule="auto"/>
              <w:ind w:left="538" w:firstLine="0"/>
              <w:jc w:val="left"/>
            </w:pPr>
            <w:r>
              <w:rPr>
                <w:sz w:val="22"/>
              </w:rPr>
              <w:t>Kupující</w:t>
            </w:r>
          </w:p>
        </w:tc>
      </w:tr>
      <w:tr w:rsidR="00B11A68">
        <w:trPr>
          <w:trHeight w:val="302"/>
        </w:trPr>
        <w:tc>
          <w:tcPr>
            <w:tcW w:w="5093" w:type="dxa"/>
            <w:tcBorders>
              <w:top w:val="nil"/>
              <w:left w:val="nil"/>
              <w:bottom w:val="nil"/>
              <w:right w:val="nil"/>
            </w:tcBorders>
          </w:tcPr>
          <w:p w:rsidR="00B11A68" w:rsidRDefault="007959B3">
            <w:pPr>
              <w:spacing w:after="0" w:line="259" w:lineRule="auto"/>
              <w:ind w:left="14" w:firstLine="0"/>
              <w:jc w:val="left"/>
            </w:pPr>
            <w:r>
              <w:rPr>
                <w:sz w:val="24"/>
              </w:rPr>
              <w:t xml:space="preserve">Porsche Inter Auto CZ spol. s r.o., </w:t>
            </w:r>
            <w:proofErr w:type="spellStart"/>
            <w:proofErr w:type="gramStart"/>
            <w:r>
              <w:rPr>
                <w:sz w:val="24"/>
              </w:rPr>
              <w:t>o.z</w:t>
            </w:r>
            <w:proofErr w:type="spellEnd"/>
            <w:r>
              <w:rPr>
                <w:sz w:val="24"/>
              </w:rPr>
              <w:t>.</w:t>
            </w:r>
            <w:proofErr w:type="gramEnd"/>
            <w:r>
              <w:rPr>
                <w:sz w:val="24"/>
              </w:rPr>
              <w:t xml:space="preserve"> Praha Smíchov</w:t>
            </w:r>
          </w:p>
        </w:tc>
        <w:tc>
          <w:tcPr>
            <w:tcW w:w="3447" w:type="dxa"/>
            <w:tcBorders>
              <w:top w:val="nil"/>
              <w:left w:val="nil"/>
              <w:bottom w:val="nil"/>
              <w:right w:val="nil"/>
            </w:tcBorders>
          </w:tcPr>
          <w:p w:rsidR="00B11A68" w:rsidRDefault="007959B3">
            <w:pPr>
              <w:spacing w:after="0" w:line="259" w:lineRule="auto"/>
              <w:ind w:left="0" w:firstLine="0"/>
              <w:jc w:val="right"/>
            </w:pPr>
            <w:r>
              <w:rPr>
                <w:sz w:val="22"/>
              </w:rPr>
              <w:t>Astronomický ústav AV ČR, v. v. i.</w:t>
            </w:r>
          </w:p>
        </w:tc>
      </w:tr>
      <w:tr w:rsidR="00B11A68">
        <w:trPr>
          <w:trHeight w:val="273"/>
        </w:trPr>
        <w:tc>
          <w:tcPr>
            <w:tcW w:w="5093" w:type="dxa"/>
            <w:tcBorders>
              <w:top w:val="nil"/>
              <w:left w:val="nil"/>
              <w:bottom w:val="nil"/>
              <w:right w:val="nil"/>
            </w:tcBorders>
          </w:tcPr>
          <w:p w:rsidR="00B11A68" w:rsidRDefault="007959B3">
            <w:pPr>
              <w:spacing w:after="0" w:line="259" w:lineRule="auto"/>
              <w:ind w:left="5" w:firstLine="0"/>
              <w:jc w:val="left"/>
            </w:pPr>
            <w:r>
              <w:rPr>
                <w:sz w:val="22"/>
              </w:rPr>
              <w:t>Vrchlického 18/31</w:t>
            </w:r>
          </w:p>
        </w:tc>
        <w:tc>
          <w:tcPr>
            <w:tcW w:w="3447" w:type="dxa"/>
            <w:tcBorders>
              <w:top w:val="nil"/>
              <w:left w:val="nil"/>
              <w:bottom w:val="nil"/>
              <w:right w:val="nil"/>
            </w:tcBorders>
          </w:tcPr>
          <w:p w:rsidR="00B11A68" w:rsidRDefault="007959B3">
            <w:pPr>
              <w:spacing w:after="0" w:line="259" w:lineRule="auto"/>
              <w:ind w:left="538" w:firstLine="0"/>
              <w:jc w:val="left"/>
            </w:pPr>
            <w:r>
              <w:rPr>
                <w:sz w:val="24"/>
              </w:rPr>
              <w:t>Fričova 298</w:t>
            </w:r>
          </w:p>
        </w:tc>
      </w:tr>
      <w:tr w:rsidR="00B11A68">
        <w:trPr>
          <w:trHeight w:val="255"/>
        </w:trPr>
        <w:tc>
          <w:tcPr>
            <w:tcW w:w="5093" w:type="dxa"/>
            <w:tcBorders>
              <w:top w:val="nil"/>
              <w:left w:val="nil"/>
              <w:bottom w:val="nil"/>
              <w:right w:val="nil"/>
            </w:tcBorders>
          </w:tcPr>
          <w:p w:rsidR="00B11A68" w:rsidRDefault="007959B3">
            <w:pPr>
              <w:tabs>
                <w:tab w:val="center" w:pos="1867"/>
              </w:tabs>
              <w:spacing w:after="0" w:line="259" w:lineRule="auto"/>
              <w:ind w:left="0" w:firstLine="0"/>
              <w:jc w:val="left"/>
            </w:pPr>
            <w:r>
              <w:rPr>
                <w:sz w:val="24"/>
              </w:rPr>
              <w:t xml:space="preserve">150 </w:t>
            </w:r>
            <w:proofErr w:type="spellStart"/>
            <w:r>
              <w:rPr>
                <w:sz w:val="24"/>
              </w:rPr>
              <w:t>oo</w:t>
            </w:r>
            <w:proofErr w:type="spellEnd"/>
            <w:r>
              <w:rPr>
                <w:sz w:val="24"/>
              </w:rPr>
              <w:tab/>
              <w:t>Praha 5 - Smíchov</w:t>
            </w:r>
          </w:p>
        </w:tc>
        <w:tc>
          <w:tcPr>
            <w:tcW w:w="3447" w:type="dxa"/>
            <w:tcBorders>
              <w:top w:val="nil"/>
              <w:left w:val="nil"/>
              <w:bottom w:val="nil"/>
              <w:right w:val="nil"/>
            </w:tcBorders>
          </w:tcPr>
          <w:p w:rsidR="00B11A68" w:rsidRDefault="007959B3">
            <w:pPr>
              <w:tabs>
                <w:tab w:val="center" w:pos="828"/>
                <w:tab w:val="center" w:pos="2095"/>
              </w:tabs>
              <w:spacing w:after="0" w:line="259" w:lineRule="auto"/>
              <w:ind w:left="0" w:firstLine="0"/>
              <w:jc w:val="left"/>
            </w:pPr>
            <w:r>
              <w:rPr>
                <w:sz w:val="22"/>
              </w:rPr>
              <w:tab/>
              <w:t>251 65</w:t>
            </w:r>
            <w:r>
              <w:rPr>
                <w:sz w:val="22"/>
              </w:rPr>
              <w:tab/>
              <w:t>Ondřejov</w:t>
            </w:r>
          </w:p>
        </w:tc>
      </w:tr>
      <w:tr w:rsidR="00B11A68">
        <w:trPr>
          <w:trHeight w:val="1074"/>
        </w:trPr>
        <w:tc>
          <w:tcPr>
            <w:tcW w:w="5093" w:type="dxa"/>
            <w:tcBorders>
              <w:top w:val="nil"/>
              <w:left w:val="nil"/>
              <w:bottom w:val="nil"/>
              <w:right w:val="nil"/>
            </w:tcBorders>
          </w:tcPr>
          <w:p w:rsidR="00B11A68" w:rsidRDefault="007959B3">
            <w:pPr>
              <w:tabs>
                <w:tab w:val="center" w:pos="1291"/>
              </w:tabs>
              <w:spacing w:after="0" w:line="259" w:lineRule="auto"/>
              <w:ind w:left="0" w:firstLine="0"/>
              <w:jc w:val="left"/>
            </w:pPr>
            <w:r>
              <w:rPr>
                <w:noProof/>
              </w:rPr>
              <w:drawing>
                <wp:inline distT="0" distB="0" distL="0" distR="0">
                  <wp:extent cx="15241" cy="85348"/>
                  <wp:effectExtent l="0" t="0" r="0" b="0"/>
                  <wp:docPr id="2583" name="Picture 2583"/>
                  <wp:cNvGraphicFramePr/>
                  <a:graphic xmlns:a="http://schemas.openxmlformats.org/drawingml/2006/main">
                    <a:graphicData uri="http://schemas.openxmlformats.org/drawingml/2006/picture">
                      <pic:pic xmlns:pic="http://schemas.openxmlformats.org/drawingml/2006/picture">
                        <pic:nvPicPr>
                          <pic:cNvPr id="2583" name="Picture 2583"/>
                          <pic:cNvPicPr/>
                        </pic:nvPicPr>
                        <pic:blipFill>
                          <a:blip r:embed="rId8"/>
                          <a:stretch>
                            <a:fillRect/>
                          </a:stretch>
                        </pic:blipFill>
                        <pic:spPr>
                          <a:xfrm>
                            <a:off x="0" y="0"/>
                            <a:ext cx="15241" cy="85348"/>
                          </a:xfrm>
                          <a:prstGeom prst="rect">
                            <a:avLst/>
                          </a:prstGeom>
                        </pic:spPr>
                      </pic:pic>
                    </a:graphicData>
                  </a:graphic>
                </wp:inline>
              </w:drawing>
            </w:r>
            <w:r>
              <w:rPr>
                <w:sz w:val="20"/>
              </w:rPr>
              <w:tab/>
            </w:r>
            <w:r>
              <w:rPr>
                <w:noProof/>
              </w:rPr>
              <w:drawing>
                <wp:inline distT="0" distB="0" distL="0" distR="0">
                  <wp:extent cx="70109" cy="109733"/>
                  <wp:effectExtent l="0" t="0" r="0" b="0"/>
                  <wp:docPr id="2581" name="Picture 2581"/>
                  <wp:cNvGraphicFramePr/>
                  <a:graphic xmlns:a="http://schemas.openxmlformats.org/drawingml/2006/main">
                    <a:graphicData uri="http://schemas.openxmlformats.org/drawingml/2006/picture">
                      <pic:pic xmlns:pic="http://schemas.openxmlformats.org/drawingml/2006/picture">
                        <pic:nvPicPr>
                          <pic:cNvPr id="2581" name="Picture 2581"/>
                          <pic:cNvPicPr/>
                        </pic:nvPicPr>
                        <pic:blipFill>
                          <a:blip r:embed="rId9"/>
                          <a:stretch>
                            <a:fillRect/>
                          </a:stretch>
                        </pic:blipFill>
                        <pic:spPr>
                          <a:xfrm>
                            <a:off x="0" y="0"/>
                            <a:ext cx="70109" cy="109733"/>
                          </a:xfrm>
                          <a:prstGeom prst="rect">
                            <a:avLst/>
                          </a:prstGeom>
                        </pic:spPr>
                      </pic:pic>
                    </a:graphicData>
                  </a:graphic>
                </wp:inline>
              </w:drawing>
            </w:r>
            <w:r>
              <w:rPr>
                <w:sz w:val="20"/>
              </w:rPr>
              <w:t xml:space="preserve"> 47124652 </w:t>
            </w:r>
            <w:proofErr w:type="spellStart"/>
            <w:r>
              <w:rPr>
                <w:sz w:val="20"/>
              </w:rPr>
              <w:t>Dič</w:t>
            </w:r>
            <w:proofErr w:type="spellEnd"/>
            <w:r>
              <w:rPr>
                <w:sz w:val="20"/>
              </w:rPr>
              <w:t xml:space="preserve"> CZ47124652</w:t>
            </w:r>
          </w:p>
          <w:p w:rsidR="00B11A68" w:rsidRDefault="007959B3">
            <w:pPr>
              <w:spacing w:after="260" w:line="259" w:lineRule="auto"/>
              <w:ind w:left="10" w:firstLine="0"/>
              <w:jc w:val="left"/>
            </w:pPr>
            <w:proofErr w:type="spellStart"/>
            <w:r>
              <w:rPr>
                <w:sz w:val="20"/>
              </w:rPr>
              <w:t>Raiffeisenbank</w:t>
            </w:r>
            <w:proofErr w:type="spellEnd"/>
            <w:r>
              <w:rPr>
                <w:sz w:val="20"/>
              </w:rPr>
              <w:t>, a.s. 5020015827/5500</w:t>
            </w:r>
          </w:p>
          <w:p w:rsidR="00B11A68" w:rsidRDefault="007959B3">
            <w:pPr>
              <w:spacing w:after="0" w:line="259" w:lineRule="auto"/>
              <w:ind w:left="0" w:firstLine="0"/>
              <w:jc w:val="left"/>
            </w:pPr>
            <w:r>
              <w:rPr>
                <w:sz w:val="20"/>
              </w:rPr>
              <w:t>Zápis u Městského soud v Praze, oddíl C, vložka 12939.</w:t>
            </w:r>
          </w:p>
        </w:tc>
        <w:tc>
          <w:tcPr>
            <w:tcW w:w="3447" w:type="dxa"/>
            <w:tcBorders>
              <w:top w:val="nil"/>
              <w:left w:val="nil"/>
              <w:bottom w:val="nil"/>
              <w:right w:val="nil"/>
            </w:tcBorders>
          </w:tcPr>
          <w:p w:rsidR="00B11A68" w:rsidRDefault="007959B3">
            <w:pPr>
              <w:tabs>
                <w:tab w:val="center" w:pos="552"/>
                <w:tab w:val="center" w:pos="1819"/>
              </w:tabs>
              <w:spacing w:after="0" w:line="259" w:lineRule="auto"/>
              <w:ind w:left="0" w:firstLine="0"/>
              <w:jc w:val="left"/>
            </w:pPr>
            <w:r>
              <w:rPr>
                <w:sz w:val="20"/>
              </w:rPr>
              <w:tab/>
            </w:r>
            <w:r>
              <w:rPr>
                <w:noProof/>
              </w:rPr>
              <w:drawing>
                <wp:inline distT="0" distB="0" distL="0" distR="0">
                  <wp:extent cx="18289" cy="85348"/>
                  <wp:effectExtent l="0" t="0" r="0" b="0"/>
                  <wp:docPr id="2582" name="Picture 2582"/>
                  <wp:cNvGraphicFramePr/>
                  <a:graphic xmlns:a="http://schemas.openxmlformats.org/drawingml/2006/main">
                    <a:graphicData uri="http://schemas.openxmlformats.org/drawingml/2006/picture">
                      <pic:pic xmlns:pic="http://schemas.openxmlformats.org/drawingml/2006/picture">
                        <pic:nvPicPr>
                          <pic:cNvPr id="2582" name="Picture 2582"/>
                          <pic:cNvPicPr/>
                        </pic:nvPicPr>
                        <pic:blipFill>
                          <a:blip r:embed="rId10"/>
                          <a:stretch>
                            <a:fillRect/>
                          </a:stretch>
                        </pic:blipFill>
                        <pic:spPr>
                          <a:xfrm>
                            <a:off x="0" y="0"/>
                            <a:ext cx="18289" cy="85348"/>
                          </a:xfrm>
                          <a:prstGeom prst="rect">
                            <a:avLst/>
                          </a:prstGeom>
                        </pic:spPr>
                      </pic:pic>
                    </a:graphicData>
                  </a:graphic>
                </wp:inline>
              </w:drawing>
            </w:r>
            <w:r>
              <w:rPr>
                <w:sz w:val="20"/>
              </w:rPr>
              <w:tab/>
            </w:r>
            <w:r>
              <w:rPr>
                <w:noProof/>
              </w:rPr>
              <w:drawing>
                <wp:inline distT="0" distB="0" distL="0" distR="0">
                  <wp:extent cx="70109" cy="106685"/>
                  <wp:effectExtent l="0" t="0" r="0" b="0"/>
                  <wp:docPr id="2580" name="Picture 2580"/>
                  <wp:cNvGraphicFramePr/>
                  <a:graphic xmlns:a="http://schemas.openxmlformats.org/drawingml/2006/main">
                    <a:graphicData uri="http://schemas.openxmlformats.org/drawingml/2006/picture">
                      <pic:pic xmlns:pic="http://schemas.openxmlformats.org/drawingml/2006/picture">
                        <pic:nvPicPr>
                          <pic:cNvPr id="2580" name="Picture 2580"/>
                          <pic:cNvPicPr/>
                        </pic:nvPicPr>
                        <pic:blipFill>
                          <a:blip r:embed="rId11"/>
                          <a:stretch>
                            <a:fillRect/>
                          </a:stretch>
                        </pic:blipFill>
                        <pic:spPr>
                          <a:xfrm>
                            <a:off x="0" y="0"/>
                            <a:ext cx="70109" cy="106685"/>
                          </a:xfrm>
                          <a:prstGeom prst="rect">
                            <a:avLst/>
                          </a:prstGeom>
                        </pic:spPr>
                      </pic:pic>
                    </a:graphicData>
                  </a:graphic>
                </wp:inline>
              </w:drawing>
            </w:r>
            <w:r>
              <w:rPr>
                <w:sz w:val="20"/>
              </w:rPr>
              <w:t xml:space="preserve"> 67985815 DIC CZ67985815</w:t>
            </w:r>
          </w:p>
        </w:tc>
      </w:tr>
      <w:tr w:rsidR="00B11A68">
        <w:trPr>
          <w:trHeight w:val="258"/>
        </w:trPr>
        <w:tc>
          <w:tcPr>
            <w:tcW w:w="5093" w:type="dxa"/>
            <w:tcBorders>
              <w:top w:val="nil"/>
              <w:left w:val="nil"/>
              <w:bottom w:val="nil"/>
              <w:right w:val="nil"/>
            </w:tcBorders>
          </w:tcPr>
          <w:p w:rsidR="00B11A68" w:rsidRDefault="007959B3">
            <w:pPr>
              <w:spacing w:after="0" w:line="259" w:lineRule="auto"/>
              <w:ind w:left="10" w:firstLine="0"/>
              <w:jc w:val="left"/>
            </w:pPr>
            <w:r>
              <w:rPr>
                <w:sz w:val="20"/>
              </w:rPr>
              <w:t xml:space="preserve">Kont. </w:t>
            </w:r>
            <w:proofErr w:type="gramStart"/>
            <w:r>
              <w:rPr>
                <w:sz w:val="20"/>
              </w:rPr>
              <w:t>osoba</w:t>
            </w:r>
            <w:proofErr w:type="gramEnd"/>
            <w:r>
              <w:rPr>
                <w:sz w:val="20"/>
              </w:rPr>
              <w:t>: Irena Gregorová</w:t>
            </w:r>
          </w:p>
        </w:tc>
        <w:tc>
          <w:tcPr>
            <w:tcW w:w="3447" w:type="dxa"/>
            <w:tcBorders>
              <w:top w:val="nil"/>
              <w:left w:val="nil"/>
              <w:bottom w:val="nil"/>
              <w:right w:val="nil"/>
            </w:tcBorders>
          </w:tcPr>
          <w:p w:rsidR="00B11A68" w:rsidRDefault="007959B3">
            <w:pPr>
              <w:spacing w:after="0" w:line="259" w:lineRule="auto"/>
              <w:ind w:left="533" w:firstLine="0"/>
              <w:jc w:val="left"/>
            </w:pPr>
            <w:r>
              <w:rPr>
                <w:sz w:val="20"/>
              </w:rPr>
              <w:t xml:space="preserve">Kont. </w:t>
            </w:r>
            <w:proofErr w:type="gramStart"/>
            <w:r>
              <w:rPr>
                <w:sz w:val="20"/>
              </w:rPr>
              <w:t>osoba</w:t>
            </w:r>
            <w:proofErr w:type="gramEnd"/>
            <w:r>
              <w:rPr>
                <w:sz w:val="20"/>
              </w:rPr>
              <w:t>:</w:t>
            </w:r>
          </w:p>
        </w:tc>
      </w:tr>
      <w:tr w:rsidR="00B11A68">
        <w:trPr>
          <w:trHeight w:val="258"/>
        </w:trPr>
        <w:tc>
          <w:tcPr>
            <w:tcW w:w="5093" w:type="dxa"/>
            <w:tcBorders>
              <w:top w:val="nil"/>
              <w:left w:val="nil"/>
              <w:bottom w:val="nil"/>
              <w:right w:val="nil"/>
            </w:tcBorders>
          </w:tcPr>
          <w:p w:rsidR="00B11A68" w:rsidRDefault="007959B3">
            <w:pPr>
              <w:tabs>
                <w:tab w:val="center" w:pos="2259"/>
              </w:tabs>
              <w:spacing w:after="0" w:line="259" w:lineRule="auto"/>
              <w:ind w:left="0" w:firstLine="0"/>
              <w:jc w:val="left"/>
            </w:pPr>
            <w:r>
              <w:rPr>
                <w:sz w:val="20"/>
              </w:rPr>
              <w:t>E-mail:</w:t>
            </w:r>
            <w:r>
              <w:rPr>
                <w:sz w:val="20"/>
              </w:rPr>
              <w:tab/>
              <w:t>irena.gregorova@porsche.cz</w:t>
            </w:r>
          </w:p>
        </w:tc>
        <w:tc>
          <w:tcPr>
            <w:tcW w:w="3447" w:type="dxa"/>
            <w:tcBorders>
              <w:top w:val="nil"/>
              <w:left w:val="nil"/>
              <w:bottom w:val="nil"/>
              <w:right w:val="nil"/>
            </w:tcBorders>
          </w:tcPr>
          <w:p w:rsidR="00B11A68" w:rsidRDefault="007959B3">
            <w:pPr>
              <w:spacing w:after="0" w:line="259" w:lineRule="auto"/>
              <w:ind w:left="533" w:firstLine="0"/>
              <w:jc w:val="left"/>
            </w:pPr>
            <w:r>
              <w:rPr>
                <w:sz w:val="20"/>
              </w:rPr>
              <w:t>E-mail:</w:t>
            </w:r>
          </w:p>
        </w:tc>
      </w:tr>
      <w:tr w:rsidR="00B11A68">
        <w:trPr>
          <w:trHeight w:val="227"/>
        </w:trPr>
        <w:tc>
          <w:tcPr>
            <w:tcW w:w="5093" w:type="dxa"/>
            <w:tcBorders>
              <w:top w:val="nil"/>
              <w:left w:val="nil"/>
              <w:bottom w:val="nil"/>
              <w:right w:val="nil"/>
            </w:tcBorders>
          </w:tcPr>
          <w:p w:rsidR="00B11A68" w:rsidRDefault="007959B3">
            <w:pPr>
              <w:tabs>
                <w:tab w:val="center" w:pos="1601"/>
              </w:tabs>
              <w:spacing w:after="0" w:line="259" w:lineRule="auto"/>
              <w:ind w:left="0" w:firstLine="0"/>
              <w:jc w:val="left"/>
            </w:pPr>
            <w:r>
              <w:rPr>
                <w:sz w:val="20"/>
              </w:rPr>
              <w:t>Telefon:</w:t>
            </w:r>
            <w:r>
              <w:rPr>
                <w:sz w:val="20"/>
              </w:rPr>
              <w:tab/>
              <w:t>602 268 746</w:t>
            </w:r>
          </w:p>
        </w:tc>
        <w:tc>
          <w:tcPr>
            <w:tcW w:w="3447" w:type="dxa"/>
            <w:tcBorders>
              <w:top w:val="nil"/>
              <w:left w:val="nil"/>
              <w:bottom w:val="nil"/>
              <w:right w:val="nil"/>
            </w:tcBorders>
          </w:tcPr>
          <w:p w:rsidR="00B11A68" w:rsidRDefault="007959B3">
            <w:pPr>
              <w:spacing w:after="0" w:line="259" w:lineRule="auto"/>
              <w:ind w:left="523" w:firstLine="0"/>
              <w:jc w:val="left"/>
            </w:pPr>
            <w:r>
              <w:rPr>
                <w:sz w:val="20"/>
              </w:rPr>
              <w:t>Telefon:</w:t>
            </w:r>
          </w:p>
        </w:tc>
      </w:tr>
    </w:tbl>
    <w:p w:rsidR="00B11A68" w:rsidRDefault="007959B3">
      <w:pPr>
        <w:spacing w:after="1171" w:line="259" w:lineRule="auto"/>
        <w:ind w:left="-14" w:right="-230" w:firstLine="0"/>
        <w:jc w:val="left"/>
      </w:pPr>
      <w:r>
        <w:rPr>
          <w:noProof/>
          <w:sz w:val="22"/>
        </w:rPr>
        <mc:AlternateContent>
          <mc:Choice Requires="wpg">
            <w:drawing>
              <wp:inline distT="0" distB="0" distL="0" distR="0">
                <wp:extent cx="6800546" cy="12193"/>
                <wp:effectExtent l="0" t="0" r="0" b="0"/>
                <wp:docPr id="55320" name="Group 55320"/>
                <wp:cNvGraphicFramePr/>
                <a:graphic xmlns:a="http://schemas.openxmlformats.org/drawingml/2006/main">
                  <a:graphicData uri="http://schemas.microsoft.com/office/word/2010/wordprocessingGroup">
                    <wpg:wgp>
                      <wpg:cNvGrpSpPr/>
                      <wpg:grpSpPr>
                        <a:xfrm>
                          <a:off x="0" y="0"/>
                          <a:ext cx="6800546" cy="12193"/>
                          <a:chOff x="0" y="0"/>
                          <a:chExt cx="6800546" cy="12193"/>
                        </a:xfrm>
                      </wpg:grpSpPr>
                      <wps:wsp>
                        <wps:cNvPr id="55319" name="Shape 55319"/>
                        <wps:cNvSpPr/>
                        <wps:spPr>
                          <a:xfrm>
                            <a:off x="0" y="0"/>
                            <a:ext cx="6800546" cy="12193"/>
                          </a:xfrm>
                          <a:custGeom>
                            <a:avLst/>
                            <a:gdLst/>
                            <a:ahLst/>
                            <a:cxnLst/>
                            <a:rect l="0" t="0" r="0" b="0"/>
                            <a:pathLst>
                              <a:path w="6800546" h="12193">
                                <a:moveTo>
                                  <a:pt x="0" y="6096"/>
                                </a:moveTo>
                                <a:lnTo>
                                  <a:pt x="6800546" y="6096"/>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20" style="width:535.476pt;height:0.960052pt;mso-position-horizontal-relative:char;mso-position-vertical-relative:line" coordsize="68005,121">
                <v:shape id="Shape 55319" style="position:absolute;width:68005;height:121;left:0;top:0;" coordsize="6800546,12193" path="m0,6096l6800546,6096">
                  <v:stroke weight="0.960052pt" endcap="flat" joinstyle="miter" miterlimit="1" on="true" color="#000000"/>
                  <v:fill on="false" color="#000000"/>
                </v:shape>
              </v:group>
            </w:pict>
          </mc:Fallback>
        </mc:AlternateContent>
      </w:r>
    </w:p>
    <w:p w:rsidR="00B11A68" w:rsidRDefault="007959B3">
      <w:pPr>
        <w:spacing w:after="163" w:line="259" w:lineRule="auto"/>
        <w:ind w:left="14" w:right="-53" w:firstLine="0"/>
        <w:jc w:val="left"/>
      </w:pPr>
      <w:r>
        <w:rPr>
          <w:noProof/>
          <w:sz w:val="22"/>
        </w:rPr>
        <mc:AlternateContent>
          <mc:Choice Requires="wpg">
            <w:drawing>
              <wp:inline distT="0" distB="0" distL="0" distR="0">
                <wp:extent cx="6669472" cy="6096"/>
                <wp:effectExtent l="0" t="0" r="0" b="0"/>
                <wp:docPr id="55322" name="Group 55322"/>
                <wp:cNvGraphicFramePr/>
                <a:graphic xmlns:a="http://schemas.openxmlformats.org/drawingml/2006/main">
                  <a:graphicData uri="http://schemas.microsoft.com/office/word/2010/wordprocessingGroup">
                    <wpg:wgp>
                      <wpg:cNvGrpSpPr/>
                      <wpg:grpSpPr>
                        <a:xfrm>
                          <a:off x="0" y="0"/>
                          <a:ext cx="6669472" cy="6096"/>
                          <a:chOff x="0" y="0"/>
                          <a:chExt cx="6669472" cy="6096"/>
                        </a:xfrm>
                      </wpg:grpSpPr>
                      <wps:wsp>
                        <wps:cNvPr id="55321" name="Shape 55321"/>
                        <wps:cNvSpPr/>
                        <wps:spPr>
                          <a:xfrm>
                            <a:off x="0" y="0"/>
                            <a:ext cx="6669472" cy="6096"/>
                          </a:xfrm>
                          <a:custGeom>
                            <a:avLst/>
                            <a:gdLst/>
                            <a:ahLst/>
                            <a:cxnLst/>
                            <a:rect l="0" t="0" r="0" b="0"/>
                            <a:pathLst>
                              <a:path w="6669472" h="6096">
                                <a:moveTo>
                                  <a:pt x="0" y="3048"/>
                                </a:moveTo>
                                <a:lnTo>
                                  <a:pt x="6669472"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22" style="width:525.155pt;height:0.480011pt;mso-position-horizontal-relative:char;mso-position-vertical-relative:line" coordsize="66694,60">
                <v:shape id="Shape 55321" style="position:absolute;width:66694;height:60;left:0;top:0;" coordsize="6669472,6096" path="m0,3048l6669472,3048">
                  <v:stroke weight="0.480011pt" endcap="flat" joinstyle="miter" miterlimit="1" on="true" color="#000000"/>
                  <v:fill on="false" color="#000000"/>
                </v:shape>
              </v:group>
            </w:pict>
          </mc:Fallback>
        </mc:AlternateContent>
      </w:r>
    </w:p>
    <w:p w:rsidR="00B11A68" w:rsidRDefault="007959B3">
      <w:pPr>
        <w:spacing w:after="40" w:line="216" w:lineRule="auto"/>
        <w:ind w:left="10" w:right="105" w:hanging="5"/>
      </w:pPr>
      <w:r>
        <w:rPr>
          <w:sz w:val="22"/>
        </w:rPr>
        <w:t>Na základě nabídky</w:t>
      </w:r>
    </w:p>
    <w:p w:rsidR="00B11A68" w:rsidRDefault="007959B3">
      <w:pPr>
        <w:spacing w:after="2" w:line="264" w:lineRule="auto"/>
        <w:ind w:left="10" w:hanging="10"/>
        <w:jc w:val="left"/>
      </w:pPr>
      <w:r>
        <w:rPr>
          <w:sz w:val="20"/>
        </w:rPr>
        <w:t xml:space="preserve">80NC004666 s platností do </w:t>
      </w:r>
      <w:proofErr w:type="gramStart"/>
      <w:r>
        <w:rPr>
          <w:sz w:val="20"/>
        </w:rPr>
        <w:t>05.02.2021</w:t>
      </w:r>
      <w:proofErr w:type="gramEnd"/>
      <w:r>
        <w:rPr>
          <w:sz w:val="20"/>
        </w:rPr>
        <w:t xml:space="preserve"> , ID konfigurace</w:t>
      </w:r>
      <w:r>
        <w:rPr>
          <w:noProof/>
        </w:rPr>
        <w:drawing>
          <wp:inline distT="0" distB="0" distL="0" distR="0">
            <wp:extent cx="390170" cy="88396"/>
            <wp:effectExtent l="0" t="0" r="0" b="0"/>
            <wp:docPr id="55313" name="Picture 55313"/>
            <wp:cNvGraphicFramePr/>
            <a:graphic xmlns:a="http://schemas.openxmlformats.org/drawingml/2006/main">
              <a:graphicData uri="http://schemas.openxmlformats.org/drawingml/2006/picture">
                <pic:pic xmlns:pic="http://schemas.openxmlformats.org/drawingml/2006/picture">
                  <pic:nvPicPr>
                    <pic:cNvPr id="55313" name="Picture 55313"/>
                    <pic:cNvPicPr/>
                  </pic:nvPicPr>
                  <pic:blipFill>
                    <a:blip r:embed="rId12"/>
                    <a:stretch>
                      <a:fillRect/>
                    </a:stretch>
                  </pic:blipFill>
                  <pic:spPr>
                    <a:xfrm>
                      <a:off x="0" y="0"/>
                      <a:ext cx="390170" cy="88396"/>
                    </a:xfrm>
                    <a:prstGeom prst="rect">
                      <a:avLst/>
                    </a:prstGeom>
                  </pic:spPr>
                </pic:pic>
              </a:graphicData>
            </a:graphic>
          </wp:inline>
        </w:drawing>
      </w:r>
    </w:p>
    <w:tbl>
      <w:tblPr>
        <w:tblStyle w:val="TableGrid"/>
        <w:tblW w:w="10714" w:type="dxa"/>
        <w:tblInd w:w="-19" w:type="dxa"/>
        <w:tblCellMar>
          <w:top w:w="71" w:type="dxa"/>
          <w:bottom w:w="46" w:type="dxa"/>
          <w:right w:w="115" w:type="dxa"/>
        </w:tblCellMar>
        <w:tblLook w:val="04A0" w:firstRow="1" w:lastRow="0" w:firstColumn="1" w:lastColumn="0" w:noHBand="0" w:noVBand="1"/>
      </w:tblPr>
      <w:tblGrid>
        <w:gridCol w:w="5645"/>
        <w:gridCol w:w="5069"/>
      </w:tblGrid>
      <w:tr w:rsidR="00B11A68">
        <w:trPr>
          <w:trHeight w:val="526"/>
        </w:trPr>
        <w:tc>
          <w:tcPr>
            <w:tcW w:w="10714" w:type="dxa"/>
            <w:gridSpan w:val="2"/>
            <w:tcBorders>
              <w:top w:val="single" w:sz="2" w:space="0" w:color="000000"/>
              <w:left w:val="nil"/>
              <w:bottom w:val="single" w:sz="2" w:space="0" w:color="000000"/>
              <w:right w:val="nil"/>
            </w:tcBorders>
            <w:vAlign w:val="bottom"/>
          </w:tcPr>
          <w:p w:rsidR="00B11A68" w:rsidRDefault="007959B3">
            <w:pPr>
              <w:spacing w:after="0" w:line="259" w:lineRule="auto"/>
              <w:ind w:left="19" w:firstLine="0"/>
              <w:jc w:val="left"/>
            </w:pPr>
            <w:r>
              <w:rPr>
                <w:sz w:val="24"/>
              </w:rPr>
              <w:t>2. Předmět smlouvy</w:t>
            </w:r>
          </w:p>
        </w:tc>
      </w:tr>
      <w:tr w:rsidR="00B11A68">
        <w:trPr>
          <w:trHeight w:val="588"/>
        </w:trPr>
        <w:tc>
          <w:tcPr>
            <w:tcW w:w="5645" w:type="dxa"/>
            <w:tcBorders>
              <w:top w:val="single" w:sz="2" w:space="0" w:color="000000"/>
              <w:left w:val="nil"/>
              <w:bottom w:val="single" w:sz="2" w:space="0" w:color="000000"/>
              <w:right w:val="nil"/>
            </w:tcBorders>
          </w:tcPr>
          <w:p w:rsidR="00B11A68" w:rsidRDefault="007959B3">
            <w:pPr>
              <w:spacing w:after="0" w:line="259" w:lineRule="auto"/>
              <w:ind w:left="29" w:firstLine="0"/>
              <w:jc w:val="left"/>
            </w:pPr>
            <w:r>
              <w:rPr>
                <w:sz w:val="22"/>
              </w:rPr>
              <w:t>Značka</w:t>
            </w:r>
          </w:p>
          <w:p w:rsidR="00B11A68" w:rsidRDefault="007959B3">
            <w:pPr>
              <w:spacing w:after="0" w:line="259" w:lineRule="auto"/>
              <w:ind w:left="24" w:firstLine="0"/>
              <w:jc w:val="left"/>
            </w:pPr>
            <w:r>
              <w:rPr>
                <w:sz w:val="24"/>
              </w:rPr>
              <w:t>Škoda</w:t>
            </w:r>
          </w:p>
        </w:tc>
        <w:tc>
          <w:tcPr>
            <w:tcW w:w="5069" w:type="dxa"/>
            <w:tcBorders>
              <w:top w:val="single" w:sz="2" w:space="0" w:color="000000"/>
              <w:left w:val="nil"/>
              <w:bottom w:val="single" w:sz="2" w:space="0" w:color="000000"/>
              <w:right w:val="nil"/>
            </w:tcBorders>
          </w:tcPr>
          <w:p w:rsidR="00B11A68" w:rsidRDefault="007959B3">
            <w:pPr>
              <w:spacing w:after="0" w:line="259" w:lineRule="auto"/>
              <w:ind w:left="0" w:firstLine="0"/>
              <w:jc w:val="left"/>
            </w:pPr>
            <w:r>
              <w:rPr>
                <w:sz w:val="24"/>
              </w:rPr>
              <w:t>Barva</w:t>
            </w:r>
          </w:p>
          <w:p w:rsidR="00B11A68" w:rsidRDefault="007959B3">
            <w:pPr>
              <w:spacing w:after="0" w:line="259" w:lineRule="auto"/>
              <w:ind w:left="0" w:firstLine="0"/>
              <w:jc w:val="left"/>
            </w:pPr>
            <w:r>
              <w:t xml:space="preserve">9P9P, </w:t>
            </w:r>
            <w:proofErr w:type="spellStart"/>
            <w:r>
              <w:t>Bilá</w:t>
            </w:r>
            <w:proofErr w:type="spellEnd"/>
            <w:r>
              <w:t xml:space="preserve"> </w:t>
            </w:r>
            <w:proofErr w:type="spellStart"/>
            <w:r>
              <w:t>Candy</w:t>
            </w:r>
            <w:proofErr w:type="spellEnd"/>
            <w:r>
              <w:t>, Interiér: černý</w:t>
            </w:r>
          </w:p>
        </w:tc>
      </w:tr>
    </w:tbl>
    <w:p w:rsidR="00B11A68" w:rsidRDefault="007959B3">
      <w:pPr>
        <w:tabs>
          <w:tab w:val="center" w:pos="5777"/>
        </w:tabs>
        <w:ind w:left="0" w:firstLine="0"/>
        <w:jc w:val="left"/>
      </w:pPr>
      <w:r>
        <w:t>Model:</w:t>
      </w:r>
      <w:r>
        <w:tab/>
        <w:t>VIN</w:t>
      </w:r>
    </w:p>
    <w:tbl>
      <w:tblPr>
        <w:tblStyle w:val="TableGrid"/>
        <w:tblW w:w="10426" w:type="dxa"/>
        <w:tblInd w:w="14" w:type="dxa"/>
        <w:tblCellMar>
          <w:bottom w:w="51" w:type="dxa"/>
          <w:right w:w="2770" w:type="dxa"/>
        </w:tblCellMar>
        <w:tblLook w:val="04A0" w:firstRow="1" w:lastRow="0" w:firstColumn="1" w:lastColumn="0" w:noHBand="0" w:noVBand="1"/>
      </w:tblPr>
      <w:tblGrid>
        <w:gridCol w:w="5635"/>
        <w:gridCol w:w="4791"/>
      </w:tblGrid>
      <w:tr w:rsidR="00B11A68">
        <w:trPr>
          <w:trHeight w:val="259"/>
        </w:trPr>
        <w:tc>
          <w:tcPr>
            <w:tcW w:w="5636" w:type="dxa"/>
            <w:tcBorders>
              <w:top w:val="nil"/>
              <w:left w:val="nil"/>
              <w:bottom w:val="single" w:sz="2" w:space="0" w:color="000000"/>
              <w:right w:val="nil"/>
            </w:tcBorders>
          </w:tcPr>
          <w:p w:rsidR="00B11A68" w:rsidRDefault="007959B3">
            <w:pPr>
              <w:spacing w:after="0" w:line="259" w:lineRule="auto"/>
              <w:ind w:left="34" w:firstLine="0"/>
              <w:jc w:val="left"/>
            </w:pPr>
            <w:proofErr w:type="gramStart"/>
            <w:r>
              <w:rPr>
                <w:sz w:val="24"/>
              </w:rPr>
              <w:t>OCT.COM</w:t>
            </w:r>
            <w:proofErr w:type="gramEnd"/>
            <w:r>
              <w:rPr>
                <w:sz w:val="24"/>
              </w:rPr>
              <w:t xml:space="preserve"> AMB TD 110/2.0 A7A</w:t>
            </w:r>
          </w:p>
        </w:tc>
        <w:tc>
          <w:tcPr>
            <w:tcW w:w="4791" w:type="dxa"/>
            <w:tcBorders>
              <w:top w:val="nil"/>
              <w:left w:val="nil"/>
              <w:bottom w:val="single" w:sz="2" w:space="0" w:color="000000"/>
              <w:right w:val="nil"/>
            </w:tcBorders>
          </w:tcPr>
          <w:p w:rsidR="00B11A68" w:rsidRDefault="007959B3">
            <w:pPr>
              <w:spacing w:after="0" w:line="259" w:lineRule="auto"/>
              <w:ind w:left="0" w:firstLine="0"/>
              <w:jc w:val="left"/>
            </w:pPr>
            <w:r>
              <w:rPr>
                <w:sz w:val="22"/>
              </w:rPr>
              <w:t>TMBLJ7NXONY025241</w:t>
            </w:r>
          </w:p>
        </w:tc>
      </w:tr>
      <w:tr w:rsidR="00B11A68">
        <w:trPr>
          <w:trHeight w:val="761"/>
        </w:trPr>
        <w:tc>
          <w:tcPr>
            <w:tcW w:w="5636" w:type="dxa"/>
            <w:tcBorders>
              <w:top w:val="single" w:sz="2" w:space="0" w:color="000000"/>
              <w:left w:val="nil"/>
              <w:bottom w:val="single" w:sz="2" w:space="0" w:color="000000"/>
              <w:right w:val="nil"/>
            </w:tcBorders>
            <w:vAlign w:val="bottom"/>
          </w:tcPr>
          <w:p w:rsidR="00B11A68" w:rsidRDefault="007959B3">
            <w:pPr>
              <w:spacing w:after="0" w:line="259" w:lineRule="auto"/>
              <w:ind w:left="34" w:firstLine="0"/>
              <w:jc w:val="left"/>
            </w:pPr>
            <w:r>
              <w:rPr>
                <w:sz w:val="20"/>
              </w:rPr>
              <w:t>Kód modelu:</w:t>
            </w:r>
          </w:p>
          <w:p w:rsidR="00B11A68" w:rsidRDefault="007959B3">
            <w:pPr>
              <w:spacing w:after="0" w:line="259" w:lineRule="auto"/>
              <w:ind w:left="38" w:firstLine="0"/>
              <w:jc w:val="left"/>
            </w:pPr>
            <w:r>
              <w:rPr>
                <w:sz w:val="24"/>
              </w:rPr>
              <w:t>NX537Z</w:t>
            </w:r>
          </w:p>
        </w:tc>
        <w:tc>
          <w:tcPr>
            <w:tcW w:w="4791" w:type="dxa"/>
            <w:tcBorders>
              <w:top w:val="single" w:sz="2" w:space="0" w:color="000000"/>
              <w:left w:val="nil"/>
              <w:bottom w:val="single" w:sz="2" w:space="0" w:color="000000"/>
              <w:right w:val="nil"/>
            </w:tcBorders>
            <w:vAlign w:val="bottom"/>
          </w:tcPr>
          <w:p w:rsidR="00B11A68" w:rsidRDefault="007959B3">
            <w:pPr>
              <w:spacing w:after="0" w:line="259" w:lineRule="auto"/>
              <w:ind w:left="0" w:firstLine="5"/>
            </w:pPr>
            <w:r>
              <w:rPr>
                <w:sz w:val="20"/>
              </w:rPr>
              <w:t>Komise (Č., Rok, BID) 915523, 2021, 260</w:t>
            </w:r>
          </w:p>
        </w:tc>
      </w:tr>
    </w:tbl>
    <w:p w:rsidR="00B11A68" w:rsidRDefault="007959B3">
      <w:pPr>
        <w:spacing w:after="253" w:line="259" w:lineRule="auto"/>
        <w:ind w:left="19" w:firstLine="0"/>
        <w:jc w:val="left"/>
      </w:pPr>
      <w:r>
        <w:rPr>
          <w:noProof/>
          <w:sz w:val="22"/>
        </w:rPr>
        <mc:AlternateContent>
          <mc:Choice Requires="wpg">
            <w:drawing>
              <wp:inline distT="0" distB="0" distL="0" distR="0">
                <wp:extent cx="6611557" cy="9144"/>
                <wp:effectExtent l="0" t="0" r="0" b="0"/>
                <wp:docPr id="55324" name="Group 55324"/>
                <wp:cNvGraphicFramePr/>
                <a:graphic xmlns:a="http://schemas.openxmlformats.org/drawingml/2006/main">
                  <a:graphicData uri="http://schemas.microsoft.com/office/word/2010/wordprocessingGroup">
                    <wpg:wgp>
                      <wpg:cNvGrpSpPr/>
                      <wpg:grpSpPr>
                        <a:xfrm>
                          <a:off x="0" y="0"/>
                          <a:ext cx="6611557" cy="9144"/>
                          <a:chOff x="0" y="0"/>
                          <a:chExt cx="6611557" cy="9144"/>
                        </a:xfrm>
                      </wpg:grpSpPr>
                      <wps:wsp>
                        <wps:cNvPr id="55323" name="Shape 55323"/>
                        <wps:cNvSpPr/>
                        <wps:spPr>
                          <a:xfrm>
                            <a:off x="0" y="0"/>
                            <a:ext cx="6611557" cy="9144"/>
                          </a:xfrm>
                          <a:custGeom>
                            <a:avLst/>
                            <a:gdLst/>
                            <a:ahLst/>
                            <a:cxnLst/>
                            <a:rect l="0" t="0" r="0" b="0"/>
                            <a:pathLst>
                              <a:path w="6611557" h="9144">
                                <a:moveTo>
                                  <a:pt x="0" y="4572"/>
                                </a:moveTo>
                                <a:lnTo>
                                  <a:pt x="6611557"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24" style="width:520.595pt;height:0.720032pt;mso-position-horizontal-relative:char;mso-position-vertical-relative:line" coordsize="66115,91">
                <v:shape id="Shape 55323" style="position:absolute;width:66115;height:91;left:0;top:0;" coordsize="6611557,9144" path="m0,4572l6611557,4572">
                  <v:stroke weight="0.720032pt" endcap="flat" joinstyle="miter" miterlimit="1" on="true" color="#000000"/>
                  <v:fill on="false" color="#000000"/>
                </v:shape>
              </v:group>
            </w:pict>
          </mc:Fallback>
        </mc:AlternateContent>
      </w:r>
    </w:p>
    <w:p w:rsidR="00B11A68" w:rsidRDefault="007959B3">
      <w:pPr>
        <w:pStyle w:val="Nadpis2"/>
        <w:ind w:left="96"/>
      </w:pPr>
      <w:r>
        <w:t>3. Cenová zvláštní ujednání</w:t>
      </w:r>
    </w:p>
    <w:p w:rsidR="00B11A68" w:rsidRDefault="007959B3">
      <w:pPr>
        <w:spacing w:after="127" w:line="259" w:lineRule="auto"/>
        <w:ind w:left="-10" w:right="-245" w:firstLine="0"/>
        <w:jc w:val="left"/>
      </w:pPr>
      <w:r>
        <w:rPr>
          <w:noProof/>
          <w:sz w:val="22"/>
        </w:rPr>
        <mc:AlternateContent>
          <mc:Choice Requires="wpg">
            <w:drawing>
              <wp:inline distT="0" distB="0" distL="0" distR="0">
                <wp:extent cx="6806641" cy="21337"/>
                <wp:effectExtent l="0" t="0" r="0" b="0"/>
                <wp:docPr id="55326" name="Group 55326"/>
                <wp:cNvGraphicFramePr/>
                <a:graphic xmlns:a="http://schemas.openxmlformats.org/drawingml/2006/main">
                  <a:graphicData uri="http://schemas.microsoft.com/office/word/2010/wordprocessingGroup">
                    <wpg:wgp>
                      <wpg:cNvGrpSpPr/>
                      <wpg:grpSpPr>
                        <a:xfrm>
                          <a:off x="0" y="0"/>
                          <a:ext cx="6806641" cy="21337"/>
                          <a:chOff x="0" y="0"/>
                          <a:chExt cx="6806641" cy="21337"/>
                        </a:xfrm>
                      </wpg:grpSpPr>
                      <wps:wsp>
                        <wps:cNvPr id="55325" name="Shape 55325"/>
                        <wps:cNvSpPr/>
                        <wps:spPr>
                          <a:xfrm>
                            <a:off x="0" y="0"/>
                            <a:ext cx="6806641" cy="21337"/>
                          </a:xfrm>
                          <a:custGeom>
                            <a:avLst/>
                            <a:gdLst/>
                            <a:ahLst/>
                            <a:cxnLst/>
                            <a:rect l="0" t="0" r="0" b="0"/>
                            <a:pathLst>
                              <a:path w="6806641" h="21337">
                                <a:moveTo>
                                  <a:pt x="0" y="10668"/>
                                </a:moveTo>
                                <a:lnTo>
                                  <a:pt x="6806641" y="10668"/>
                                </a:lnTo>
                              </a:path>
                            </a:pathLst>
                          </a:custGeom>
                          <a:ln w="213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26" style="width:535.956pt;height:1.68011pt;mso-position-horizontal-relative:char;mso-position-vertical-relative:line" coordsize="68066,213">
                <v:shape id="Shape 55325" style="position:absolute;width:68066;height:213;left:0;top:0;" coordsize="6806641,21337" path="m0,10668l6806641,10668">
                  <v:stroke weight="1.68011pt" endcap="flat" joinstyle="miter" miterlimit="1" on="true" color="#000000"/>
                  <v:fill on="false" color="#000000"/>
                </v:shape>
              </v:group>
            </w:pict>
          </mc:Fallback>
        </mc:AlternateContent>
      </w:r>
    </w:p>
    <w:p w:rsidR="00B11A68" w:rsidRDefault="007959B3">
      <w:pPr>
        <w:tabs>
          <w:tab w:val="center" w:pos="7032"/>
          <w:tab w:val="center" w:pos="9329"/>
        </w:tabs>
        <w:spacing w:after="0" w:line="259" w:lineRule="auto"/>
        <w:ind w:left="0" w:firstLine="0"/>
        <w:jc w:val="left"/>
      </w:pPr>
      <w:r>
        <w:rPr>
          <w:sz w:val="26"/>
        </w:rPr>
        <w:t>Popis</w:t>
      </w:r>
      <w:r>
        <w:rPr>
          <w:sz w:val="26"/>
        </w:rPr>
        <w:tab/>
        <w:t>Cena bez DPH</w:t>
      </w:r>
      <w:r>
        <w:rPr>
          <w:sz w:val="26"/>
        </w:rPr>
        <w:tab/>
        <w:t>Cena s DPH</w:t>
      </w:r>
    </w:p>
    <w:p w:rsidR="00B11A68" w:rsidRDefault="007959B3">
      <w:pPr>
        <w:tabs>
          <w:tab w:val="center" w:pos="7212"/>
          <w:tab w:val="center" w:pos="8137"/>
          <w:tab w:val="center" w:pos="9387"/>
          <w:tab w:val="right" w:pos="10465"/>
        </w:tabs>
        <w:spacing w:after="0" w:line="259" w:lineRule="auto"/>
        <w:ind w:left="0" w:firstLine="0"/>
        <w:jc w:val="left"/>
      </w:pPr>
      <w:proofErr w:type="gramStart"/>
      <w:r>
        <w:rPr>
          <w:sz w:val="22"/>
        </w:rPr>
        <w:t>OCT.COM</w:t>
      </w:r>
      <w:proofErr w:type="gramEnd"/>
      <w:r>
        <w:rPr>
          <w:sz w:val="22"/>
        </w:rPr>
        <w:t xml:space="preserve"> AM</w:t>
      </w:r>
      <w:r>
        <w:rPr>
          <w:sz w:val="22"/>
          <w:u w:val="single" w:color="000000"/>
        </w:rPr>
        <w:t>B TD 110/2.</w:t>
      </w:r>
      <w:r>
        <w:rPr>
          <w:sz w:val="22"/>
        </w:rPr>
        <w:t>0 A7A</w:t>
      </w:r>
      <w:r>
        <w:rPr>
          <w:sz w:val="22"/>
        </w:rPr>
        <w:tab/>
        <w:t>650 331,00</w:t>
      </w:r>
      <w:r>
        <w:rPr>
          <w:sz w:val="22"/>
        </w:rPr>
        <w:tab/>
        <w:t>Kč</w:t>
      </w:r>
      <w:r>
        <w:rPr>
          <w:sz w:val="22"/>
        </w:rPr>
        <w:tab/>
      </w:r>
      <w:r>
        <w:rPr>
          <w:sz w:val="22"/>
          <w:u w:val="single" w:color="000000"/>
        </w:rPr>
        <w:t>786 90</w:t>
      </w:r>
      <w:r>
        <w:rPr>
          <w:sz w:val="22"/>
        </w:rPr>
        <w:t>0,51</w:t>
      </w:r>
      <w:r>
        <w:rPr>
          <w:sz w:val="22"/>
        </w:rPr>
        <w:tab/>
        <w:t>Kč</w:t>
      </w:r>
    </w:p>
    <w:p w:rsidR="00B11A68" w:rsidRDefault="007959B3">
      <w:pPr>
        <w:spacing w:after="206" w:line="259" w:lineRule="auto"/>
        <w:ind w:firstLine="0"/>
        <w:jc w:val="left"/>
      </w:pPr>
      <w:r>
        <w:rPr>
          <w:noProof/>
        </w:rPr>
        <w:drawing>
          <wp:inline distT="0" distB="0" distL="0" distR="0">
            <wp:extent cx="6608509" cy="21337"/>
            <wp:effectExtent l="0" t="0" r="0" b="0"/>
            <wp:docPr id="55315" name="Picture 55315"/>
            <wp:cNvGraphicFramePr/>
            <a:graphic xmlns:a="http://schemas.openxmlformats.org/drawingml/2006/main">
              <a:graphicData uri="http://schemas.openxmlformats.org/drawingml/2006/picture">
                <pic:pic xmlns:pic="http://schemas.openxmlformats.org/drawingml/2006/picture">
                  <pic:nvPicPr>
                    <pic:cNvPr id="55315" name="Picture 55315"/>
                    <pic:cNvPicPr/>
                  </pic:nvPicPr>
                  <pic:blipFill>
                    <a:blip r:embed="rId13"/>
                    <a:stretch>
                      <a:fillRect/>
                    </a:stretch>
                  </pic:blipFill>
                  <pic:spPr>
                    <a:xfrm>
                      <a:off x="0" y="0"/>
                      <a:ext cx="6608509" cy="21337"/>
                    </a:xfrm>
                    <a:prstGeom prst="rect">
                      <a:avLst/>
                    </a:prstGeom>
                  </pic:spPr>
                </pic:pic>
              </a:graphicData>
            </a:graphic>
          </wp:inline>
        </w:drawing>
      </w:r>
    </w:p>
    <w:tbl>
      <w:tblPr>
        <w:tblStyle w:val="TableGrid"/>
        <w:tblW w:w="10412" w:type="dxa"/>
        <w:tblInd w:w="53" w:type="dxa"/>
        <w:tblCellMar>
          <w:right w:w="14" w:type="dxa"/>
        </w:tblCellMar>
        <w:tblLook w:val="04A0" w:firstRow="1" w:lastRow="0" w:firstColumn="1" w:lastColumn="0" w:noHBand="0" w:noVBand="1"/>
      </w:tblPr>
      <w:tblGrid>
        <w:gridCol w:w="1170"/>
        <w:gridCol w:w="5602"/>
        <w:gridCol w:w="1188"/>
        <w:gridCol w:w="994"/>
        <w:gridCol w:w="1198"/>
        <w:gridCol w:w="260"/>
      </w:tblGrid>
      <w:tr w:rsidR="00B11A68">
        <w:trPr>
          <w:trHeight w:val="250"/>
        </w:trPr>
        <w:tc>
          <w:tcPr>
            <w:tcW w:w="1171" w:type="dxa"/>
            <w:tcBorders>
              <w:top w:val="nil"/>
              <w:left w:val="nil"/>
              <w:bottom w:val="single" w:sz="2" w:space="0" w:color="000000"/>
              <w:right w:val="nil"/>
            </w:tcBorders>
          </w:tcPr>
          <w:p w:rsidR="00B11A68" w:rsidRDefault="007959B3">
            <w:pPr>
              <w:spacing w:after="0" w:line="259" w:lineRule="auto"/>
              <w:ind w:left="38" w:firstLine="0"/>
              <w:jc w:val="left"/>
            </w:pPr>
            <w:r>
              <w:rPr>
                <w:sz w:val="22"/>
              </w:rPr>
              <w:lastRenderedPageBreak/>
              <w:t>9pgp</w:t>
            </w:r>
          </w:p>
        </w:tc>
        <w:tc>
          <w:tcPr>
            <w:tcW w:w="5621" w:type="dxa"/>
            <w:tcBorders>
              <w:top w:val="nil"/>
              <w:left w:val="nil"/>
              <w:bottom w:val="single" w:sz="2" w:space="0" w:color="000000"/>
              <w:right w:val="nil"/>
            </w:tcBorders>
          </w:tcPr>
          <w:p w:rsidR="00B11A68" w:rsidRDefault="007959B3">
            <w:pPr>
              <w:spacing w:after="0" w:line="259" w:lineRule="auto"/>
              <w:ind w:left="10" w:firstLine="0"/>
              <w:jc w:val="left"/>
            </w:pPr>
            <w:r>
              <w:rPr>
                <w:sz w:val="24"/>
              </w:rPr>
              <w:t xml:space="preserve">Bílá </w:t>
            </w:r>
            <w:proofErr w:type="spellStart"/>
            <w:r>
              <w:rPr>
                <w:sz w:val="24"/>
              </w:rPr>
              <w:t>Candy</w:t>
            </w:r>
            <w:proofErr w:type="spellEnd"/>
          </w:p>
        </w:tc>
        <w:tc>
          <w:tcPr>
            <w:tcW w:w="1190" w:type="dxa"/>
            <w:tcBorders>
              <w:top w:val="nil"/>
              <w:left w:val="nil"/>
              <w:bottom w:val="single" w:sz="2" w:space="0" w:color="000000"/>
              <w:right w:val="nil"/>
            </w:tcBorders>
          </w:tcPr>
          <w:p w:rsidR="00B11A68" w:rsidRDefault="007959B3">
            <w:pPr>
              <w:spacing w:after="0" w:line="259" w:lineRule="auto"/>
              <w:ind w:left="96" w:firstLine="0"/>
              <w:jc w:val="left"/>
            </w:pPr>
            <w:r>
              <w:rPr>
                <w:sz w:val="22"/>
              </w:rPr>
              <w:t>8 678,00</w:t>
            </w:r>
          </w:p>
        </w:tc>
        <w:tc>
          <w:tcPr>
            <w:tcW w:w="998" w:type="dxa"/>
            <w:tcBorders>
              <w:top w:val="nil"/>
              <w:left w:val="nil"/>
              <w:bottom w:val="single" w:sz="2" w:space="0" w:color="000000"/>
              <w:right w:val="nil"/>
            </w:tcBorders>
          </w:tcPr>
          <w:p w:rsidR="00B11A68" w:rsidRDefault="007959B3">
            <w:pPr>
              <w:spacing w:after="0" w:line="259" w:lineRule="auto"/>
              <w:ind w:left="0" w:firstLine="0"/>
              <w:jc w:val="left"/>
            </w:pPr>
            <w:r>
              <w:rPr>
                <w:sz w:val="28"/>
              </w:rPr>
              <w:t>Kč</w:t>
            </w:r>
          </w:p>
        </w:tc>
        <w:tc>
          <w:tcPr>
            <w:tcW w:w="1200" w:type="dxa"/>
            <w:tcBorders>
              <w:top w:val="nil"/>
              <w:left w:val="nil"/>
              <w:bottom w:val="single" w:sz="2" w:space="0" w:color="000000"/>
              <w:right w:val="nil"/>
            </w:tcBorders>
          </w:tcPr>
          <w:p w:rsidR="00B11A68" w:rsidRDefault="007959B3">
            <w:pPr>
              <w:spacing w:after="0" w:line="259" w:lineRule="auto"/>
              <w:ind w:left="0" w:firstLine="0"/>
              <w:jc w:val="left"/>
            </w:pPr>
            <w:r>
              <w:rPr>
                <w:sz w:val="22"/>
              </w:rPr>
              <w:t>IO 500,38</w:t>
            </w:r>
          </w:p>
        </w:tc>
        <w:tc>
          <w:tcPr>
            <w:tcW w:w="230" w:type="dxa"/>
            <w:tcBorders>
              <w:top w:val="nil"/>
              <w:left w:val="nil"/>
              <w:bottom w:val="single" w:sz="2" w:space="0" w:color="000000"/>
              <w:right w:val="nil"/>
            </w:tcBorders>
          </w:tcPr>
          <w:p w:rsidR="00B11A68" w:rsidRDefault="007959B3">
            <w:pPr>
              <w:spacing w:after="0" w:line="259" w:lineRule="auto"/>
              <w:ind w:left="0" w:firstLine="0"/>
            </w:pPr>
            <w:r>
              <w:rPr>
                <w:sz w:val="26"/>
              </w:rPr>
              <w:t>Kč</w:t>
            </w:r>
          </w:p>
        </w:tc>
      </w:tr>
      <w:tr w:rsidR="00B11A68">
        <w:trPr>
          <w:trHeight w:val="365"/>
        </w:trPr>
        <w:tc>
          <w:tcPr>
            <w:tcW w:w="1171" w:type="dxa"/>
            <w:vMerge w:val="restart"/>
            <w:tcBorders>
              <w:top w:val="single" w:sz="2" w:space="0" w:color="000000"/>
              <w:left w:val="nil"/>
              <w:bottom w:val="single" w:sz="2" w:space="0" w:color="000000"/>
              <w:right w:val="nil"/>
            </w:tcBorders>
          </w:tcPr>
          <w:p w:rsidR="00B11A68" w:rsidRDefault="007959B3">
            <w:pPr>
              <w:spacing w:after="0" w:line="259" w:lineRule="auto"/>
              <w:ind w:left="43" w:right="542" w:hanging="5"/>
              <w:jc w:val="left"/>
            </w:pPr>
            <w:r>
              <w:rPr>
                <w:sz w:val="24"/>
              </w:rPr>
              <w:t>W</w:t>
            </w:r>
            <w:r>
              <w:rPr>
                <w:sz w:val="24"/>
                <w:u w:val="single" w:color="000000"/>
              </w:rPr>
              <w:t xml:space="preserve">CA </w:t>
            </w:r>
            <w:proofErr w:type="spellStart"/>
            <w:r>
              <w:rPr>
                <w:sz w:val="24"/>
              </w:rPr>
              <w:t>pJA</w:t>
            </w:r>
            <w:proofErr w:type="spellEnd"/>
          </w:p>
        </w:tc>
        <w:tc>
          <w:tcPr>
            <w:tcW w:w="5621" w:type="dxa"/>
            <w:tcBorders>
              <w:top w:val="single" w:sz="2" w:space="0" w:color="000000"/>
              <w:left w:val="nil"/>
              <w:bottom w:val="single" w:sz="2" w:space="0" w:color="000000"/>
              <w:right w:val="nil"/>
            </w:tcBorders>
          </w:tcPr>
          <w:p w:rsidR="00B11A68" w:rsidRDefault="007959B3">
            <w:pPr>
              <w:spacing w:after="0" w:line="259" w:lineRule="auto"/>
              <w:ind w:left="0" w:firstLine="0"/>
              <w:jc w:val="left"/>
            </w:pPr>
            <w:proofErr w:type="spellStart"/>
            <w:r>
              <w:rPr>
                <w:sz w:val="22"/>
              </w:rPr>
              <w:t>Ambition</w:t>
            </w:r>
            <w:proofErr w:type="spellEnd"/>
            <w:r>
              <w:rPr>
                <w:sz w:val="22"/>
              </w:rPr>
              <w:t xml:space="preserve"> PLUS</w:t>
            </w:r>
          </w:p>
        </w:tc>
        <w:tc>
          <w:tcPr>
            <w:tcW w:w="1190" w:type="dxa"/>
            <w:tcBorders>
              <w:top w:val="single" w:sz="2" w:space="0" w:color="000000"/>
              <w:left w:val="nil"/>
              <w:bottom w:val="single" w:sz="2" w:space="0" w:color="000000"/>
              <w:right w:val="nil"/>
            </w:tcBorders>
          </w:tcPr>
          <w:p w:rsidR="00B11A68" w:rsidRDefault="007959B3">
            <w:pPr>
              <w:spacing w:after="0" w:line="259" w:lineRule="auto"/>
              <w:ind w:left="0" w:firstLine="0"/>
              <w:jc w:val="left"/>
            </w:pPr>
            <w:r>
              <w:rPr>
                <w:sz w:val="22"/>
              </w:rPr>
              <w:t>12 397,00</w:t>
            </w:r>
          </w:p>
        </w:tc>
        <w:tc>
          <w:tcPr>
            <w:tcW w:w="998" w:type="dxa"/>
            <w:tcBorders>
              <w:top w:val="single" w:sz="2" w:space="0" w:color="000000"/>
              <w:left w:val="nil"/>
              <w:bottom w:val="single" w:sz="2" w:space="0" w:color="000000"/>
              <w:right w:val="nil"/>
            </w:tcBorders>
          </w:tcPr>
          <w:p w:rsidR="00B11A68" w:rsidRDefault="007959B3">
            <w:pPr>
              <w:spacing w:after="0" w:line="259" w:lineRule="auto"/>
              <w:ind w:left="5" w:firstLine="0"/>
              <w:jc w:val="left"/>
            </w:pPr>
            <w:r>
              <w:rPr>
                <w:sz w:val="26"/>
              </w:rPr>
              <w:t>Kč</w:t>
            </w:r>
          </w:p>
        </w:tc>
        <w:tc>
          <w:tcPr>
            <w:tcW w:w="1200" w:type="dxa"/>
            <w:tcBorders>
              <w:top w:val="single" w:sz="2" w:space="0" w:color="000000"/>
              <w:left w:val="nil"/>
              <w:bottom w:val="single" w:sz="2" w:space="0" w:color="000000"/>
              <w:right w:val="nil"/>
            </w:tcBorders>
          </w:tcPr>
          <w:p w:rsidR="00B11A68" w:rsidRDefault="007959B3">
            <w:pPr>
              <w:spacing w:after="0" w:line="259" w:lineRule="auto"/>
              <w:ind w:left="0" w:firstLine="0"/>
              <w:jc w:val="left"/>
            </w:pPr>
            <w:r>
              <w:rPr>
                <w:sz w:val="22"/>
              </w:rPr>
              <w:t>15 000,37</w:t>
            </w:r>
          </w:p>
        </w:tc>
        <w:tc>
          <w:tcPr>
            <w:tcW w:w="230" w:type="dxa"/>
            <w:tcBorders>
              <w:top w:val="single" w:sz="2" w:space="0" w:color="000000"/>
              <w:left w:val="nil"/>
              <w:bottom w:val="single" w:sz="2" w:space="0" w:color="000000"/>
              <w:right w:val="nil"/>
            </w:tcBorders>
          </w:tcPr>
          <w:p w:rsidR="00B11A68" w:rsidRDefault="007959B3">
            <w:pPr>
              <w:spacing w:after="0" w:line="259" w:lineRule="auto"/>
              <w:ind w:left="0" w:firstLine="0"/>
            </w:pPr>
            <w:r>
              <w:rPr>
                <w:sz w:val="26"/>
              </w:rPr>
              <w:t>Kč</w:t>
            </w:r>
          </w:p>
        </w:tc>
      </w:tr>
      <w:tr w:rsidR="00B11A68">
        <w:trPr>
          <w:trHeight w:val="355"/>
        </w:trPr>
        <w:tc>
          <w:tcPr>
            <w:tcW w:w="0" w:type="auto"/>
            <w:vMerge/>
            <w:tcBorders>
              <w:top w:val="nil"/>
              <w:left w:val="nil"/>
              <w:bottom w:val="single" w:sz="2" w:space="0" w:color="000000"/>
              <w:right w:val="nil"/>
            </w:tcBorders>
          </w:tcPr>
          <w:p w:rsidR="00B11A68" w:rsidRDefault="00B11A68">
            <w:pPr>
              <w:spacing w:after="160" w:line="259" w:lineRule="auto"/>
              <w:ind w:left="0" w:firstLine="0"/>
              <w:jc w:val="left"/>
            </w:pPr>
          </w:p>
        </w:tc>
        <w:tc>
          <w:tcPr>
            <w:tcW w:w="5621" w:type="dxa"/>
            <w:tcBorders>
              <w:top w:val="single" w:sz="2" w:space="0" w:color="000000"/>
              <w:left w:val="nil"/>
              <w:bottom w:val="single" w:sz="2" w:space="0" w:color="000000"/>
              <w:right w:val="nil"/>
            </w:tcBorders>
          </w:tcPr>
          <w:p w:rsidR="00B11A68" w:rsidRDefault="007959B3">
            <w:pPr>
              <w:spacing w:after="0" w:line="259" w:lineRule="auto"/>
              <w:ind w:left="14" w:firstLine="0"/>
              <w:jc w:val="left"/>
            </w:pPr>
            <w:r>
              <w:rPr>
                <w:sz w:val="22"/>
              </w:rPr>
              <w:t>Rezervní kolo ocelové (neplnohodnotné),</w:t>
            </w:r>
          </w:p>
        </w:tc>
        <w:tc>
          <w:tcPr>
            <w:tcW w:w="1190" w:type="dxa"/>
            <w:tcBorders>
              <w:top w:val="single" w:sz="2" w:space="0" w:color="000000"/>
              <w:left w:val="nil"/>
              <w:bottom w:val="single" w:sz="2" w:space="0" w:color="000000"/>
              <w:right w:val="nil"/>
            </w:tcBorders>
          </w:tcPr>
          <w:p w:rsidR="00B11A68" w:rsidRDefault="007959B3">
            <w:pPr>
              <w:spacing w:after="0" w:line="259" w:lineRule="auto"/>
              <w:ind w:left="96" w:firstLine="0"/>
              <w:jc w:val="left"/>
            </w:pPr>
            <w:r>
              <w:rPr>
                <w:sz w:val="22"/>
              </w:rPr>
              <w:t>2 479,00</w:t>
            </w:r>
          </w:p>
        </w:tc>
        <w:tc>
          <w:tcPr>
            <w:tcW w:w="998" w:type="dxa"/>
            <w:tcBorders>
              <w:top w:val="single" w:sz="2" w:space="0" w:color="000000"/>
              <w:left w:val="nil"/>
              <w:bottom w:val="single" w:sz="2" w:space="0" w:color="000000"/>
              <w:right w:val="nil"/>
            </w:tcBorders>
          </w:tcPr>
          <w:p w:rsidR="00B11A68" w:rsidRDefault="007959B3">
            <w:pPr>
              <w:spacing w:after="0" w:line="259" w:lineRule="auto"/>
              <w:ind w:left="0" w:firstLine="0"/>
              <w:jc w:val="left"/>
            </w:pPr>
            <w:r>
              <w:rPr>
                <w:sz w:val="28"/>
              </w:rPr>
              <w:t>Kč</w:t>
            </w:r>
          </w:p>
        </w:tc>
        <w:tc>
          <w:tcPr>
            <w:tcW w:w="1200" w:type="dxa"/>
            <w:tcBorders>
              <w:top w:val="single" w:sz="2" w:space="0" w:color="000000"/>
              <w:left w:val="nil"/>
              <w:bottom w:val="single" w:sz="2" w:space="0" w:color="000000"/>
              <w:right w:val="nil"/>
            </w:tcBorders>
          </w:tcPr>
          <w:p w:rsidR="00B11A68" w:rsidRDefault="007959B3">
            <w:pPr>
              <w:spacing w:after="0" w:line="259" w:lineRule="auto"/>
              <w:ind w:left="96" w:firstLine="0"/>
              <w:jc w:val="left"/>
            </w:pPr>
            <w:r>
              <w:rPr>
                <w:sz w:val="22"/>
              </w:rPr>
              <w:t>2 999,59</w:t>
            </w:r>
          </w:p>
        </w:tc>
        <w:tc>
          <w:tcPr>
            <w:tcW w:w="230" w:type="dxa"/>
            <w:tcBorders>
              <w:top w:val="single" w:sz="2" w:space="0" w:color="000000"/>
              <w:left w:val="nil"/>
              <w:bottom w:val="single" w:sz="2" w:space="0" w:color="000000"/>
              <w:right w:val="nil"/>
            </w:tcBorders>
          </w:tcPr>
          <w:p w:rsidR="00B11A68" w:rsidRDefault="007959B3">
            <w:pPr>
              <w:spacing w:after="0" w:line="259" w:lineRule="auto"/>
              <w:ind w:left="0" w:firstLine="0"/>
            </w:pPr>
            <w:r>
              <w:rPr>
                <w:sz w:val="26"/>
              </w:rPr>
              <w:t>Kč</w:t>
            </w:r>
          </w:p>
        </w:tc>
      </w:tr>
      <w:tr w:rsidR="00B11A68">
        <w:trPr>
          <w:trHeight w:val="365"/>
        </w:trPr>
        <w:tc>
          <w:tcPr>
            <w:tcW w:w="1171" w:type="dxa"/>
            <w:tcBorders>
              <w:top w:val="single" w:sz="2" w:space="0" w:color="000000"/>
              <w:left w:val="nil"/>
              <w:bottom w:val="single" w:sz="2" w:space="0" w:color="000000"/>
              <w:right w:val="nil"/>
            </w:tcBorders>
          </w:tcPr>
          <w:p w:rsidR="00B11A68" w:rsidRDefault="007959B3">
            <w:pPr>
              <w:spacing w:after="0" w:line="259" w:lineRule="auto"/>
              <w:ind w:left="29" w:firstLine="0"/>
              <w:jc w:val="left"/>
            </w:pPr>
            <w:r>
              <w:rPr>
                <w:sz w:val="26"/>
              </w:rPr>
              <w:t>YOK</w:t>
            </w:r>
          </w:p>
        </w:tc>
        <w:tc>
          <w:tcPr>
            <w:tcW w:w="5621" w:type="dxa"/>
            <w:tcBorders>
              <w:top w:val="single" w:sz="2" w:space="0" w:color="000000"/>
              <w:left w:val="nil"/>
              <w:bottom w:val="single" w:sz="2" w:space="0" w:color="000000"/>
              <w:right w:val="nil"/>
            </w:tcBorders>
          </w:tcPr>
          <w:p w:rsidR="00B11A68" w:rsidRDefault="007959B3">
            <w:pPr>
              <w:spacing w:after="0" w:line="259" w:lineRule="auto"/>
              <w:ind w:left="10" w:firstLine="0"/>
              <w:jc w:val="left"/>
            </w:pPr>
            <w:proofErr w:type="spellStart"/>
            <w:r>
              <w:rPr>
                <w:sz w:val="22"/>
              </w:rPr>
              <w:t>Remote</w:t>
            </w:r>
            <w:proofErr w:type="spellEnd"/>
            <w:r>
              <w:rPr>
                <w:sz w:val="22"/>
              </w:rPr>
              <w:t xml:space="preserve"> Access 3 roky</w:t>
            </w:r>
          </w:p>
        </w:tc>
        <w:tc>
          <w:tcPr>
            <w:tcW w:w="1190" w:type="dxa"/>
            <w:tcBorders>
              <w:top w:val="single" w:sz="2" w:space="0" w:color="000000"/>
              <w:left w:val="nil"/>
              <w:bottom w:val="single" w:sz="2" w:space="0" w:color="000000"/>
              <w:right w:val="nil"/>
            </w:tcBorders>
          </w:tcPr>
          <w:p w:rsidR="00B11A68" w:rsidRDefault="007959B3">
            <w:pPr>
              <w:spacing w:after="0" w:line="259" w:lineRule="auto"/>
              <w:ind w:left="163" w:firstLine="0"/>
              <w:jc w:val="center"/>
            </w:pPr>
            <w:r>
              <w:rPr>
                <w:sz w:val="22"/>
              </w:rPr>
              <w:t>0,00</w:t>
            </w:r>
          </w:p>
        </w:tc>
        <w:tc>
          <w:tcPr>
            <w:tcW w:w="998" w:type="dxa"/>
            <w:tcBorders>
              <w:top w:val="single" w:sz="2" w:space="0" w:color="000000"/>
              <w:left w:val="nil"/>
              <w:bottom w:val="single" w:sz="2" w:space="0" w:color="000000"/>
              <w:right w:val="nil"/>
            </w:tcBorders>
          </w:tcPr>
          <w:p w:rsidR="00B11A68" w:rsidRDefault="007959B3">
            <w:pPr>
              <w:spacing w:after="0" w:line="259" w:lineRule="auto"/>
              <w:ind w:left="0" w:firstLine="0"/>
              <w:jc w:val="left"/>
            </w:pPr>
            <w:r>
              <w:rPr>
                <w:sz w:val="28"/>
              </w:rPr>
              <w:t>Kč</w:t>
            </w:r>
          </w:p>
        </w:tc>
        <w:tc>
          <w:tcPr>
            <w:tcW w:w="1200" w:type="dxa"/>
            <w:tcBorders>
              <w:top w:val="single" w:sz="2" w:space="0" w:color="000000"/>
              <w:left w:val="nil"/>
              <w:bottom w:val="single" w:sz="2" w:space="0" w:color="000000"/>
              <w:right w:val="nil"/>
            </w:tcBorders>
          </w:tcPr>
          <w:p w:rsidR="00B11A68" w:rsidRDefault="007959B3">
            <w:pPr>
              <w:spacing w:after="0" w:line="259" w:lineRule="auto"/>
              <w:ind w:left="149" w:firstLine="0"/>
              <w:jc w:val="center"/>
            </w:pPr>
            <w:r>
              <w:rPr>
                <w:sz w:val="22"/>
              </w:rPr>
              <w:t>0,00</w:t>
            </w:r>
          </w:p>
        </w:tc>
        <w:tc>
          <w:tcPr>
            <w:tcW w:w="230" w:type="dxa"/>
            <w:tcBorders>
              <w:top w:val="single" w:sz="2" w:space="0" w:color="000000"/>
              <w:left w:val="nil"/>
              <w:bottom w:val="single" w:sz="2" w:space="0" w:color="000000"/>
              <w:right w:val="nil"/>
            </w:tcBorders>
          </w:tcPr>
          <w:p w:rsidR="00B11A68" w:rsidRDefault="007959B3">
            <w:pPr>
              <w:spacing w:after="0" w:line="259" w:lineRule="auto"/>
              <w:ind w:left="0" w:firstLine="0"/>
            </w:pPr>
            <w:r>
              <w:rPr>
                <w:sz w:val="26"/>
              </w:rPr>
              <w:t>Kč</w:t>
            </w:r>
          </w:p>
        </w:tc>
      </w:tr>
    </w:tbl>
    <w:p w:rsidR="00B11A68" w:rsidRDefault="007959B3">
      <w:pPr>
        <w:pStyle w:val="Nadpis2"/>
        <w:tabs>
          <w:tab w:val="center" w:pos="7215"/>
          <w:tab w:val="center" w:pos="8137"/>
          <w:tab w:val="right" w:pos="10465"/>
        </w:tabs>
        <w:spacing w:after="982"/>
        <w:ind w:left="0" w:firstLine="0"/>
      </w:pPr>
      <w:r>
        <w:t>Celková ceníková cena Vašeho vozu (mezisoučet)</w:t>
      </w:r>
      <w:r>
        <w:tab/>
        <w:t>673 885500</w:t>
      </w:r>
      <w:r>
        <w:tab/>
        <w:t>Kč</w:t>
      </w:r>
      <w:r>
        <w:tab/>
        <w:t>815 400,85 Kč</w:t>
      </w:r>
    </w:p>
    <w:p w:rsidR="00B11A68" w:rsidRDefault="007959B3">
      <w:pPr>
        <w:ind w:left="71" w:right="364"/>
      </w:pPr>
      <w:r>
        <w:t xml:space="preserve">IČ </w:t>
      </w:r>
    </w:p>
    <w:p w:rsidR="00B11A68" w:rsidRDefault="007959B3">
      <w:pPr>
        <w:spacing w:after="93" w:line="264" w:lineRule="auto"/>
        <w:ind w:left="105" w:hanging="10"/>
        <w:jc w:val="left"/>
      </w:pPr>
      <w:r>
        <w:rPr>
          <w:sz w:val="20"/>
        </w:rPr>
        <w:t>Slevy</w:t>
      </w:r>
    </w:p>
    <w:p w:rsidR="00B11A68" w:rsidRDefault="007959B3">
      <w:pPr>
        <w:tabs>
          <w:tab w:val="center" w:pos="7196"/>
          <w:tab w:val="center" w:pos="8161"/>
          <w:tab w:val="center" w:pos="9373"/>
          <w:tab w:val="right" w:pos="10465"/>
        </w:tabs>
        <w:spacing w:after="0" w:line="259" w:lineRule="auto"/>
        <w:ind w:left="0" w:firstLine="0"/>
        <w:jc w:val="left"/>
      </w:pPr>
      <w:r>
        <w:rPr>
          <w:sz w:val="22"/>
        </w:rPr>
        <w:t>Speciální podmínky</w:t>
      </w:r>
      <w:r>
        <w:rPr>
          <w:sz w:val="22"/>
        </w:rPr>
        <w:tab/>
        <w:t>-141 515,85</w:t>
      </w:r>
      <w:r>
        <w:rPr>
          <w:sz w:val="22"/>
        </w:rPr>
        <w:tab/>
        <w:t>Kč</w:t>
      </w:r>
      <w:r>
        <w:rPr>
          <w:sz w:val="22"/>
        </w:rPr>
        <w:tab/>
        <w:t>-171 234,18</w:t>
      </w:r>
      <w:r>
        <w:rPr>
          <w:sz w:val="22"/>
        </w:rPr>
        <w:tab/>
        <w:t>Kč</w:t>
      </w:r>
    </w:p>
    <w:p w:rsidR="00B11A68" w:rsidRDefault="007959B3">
      <w:pPr>
        <w:spacing w:after="29" w:line="259" w:lineRule="auto"/>
        <w:ind w:left="72" w:firstLine="0"/>
        <w:jc w:val="left"/>
      </w:pPr>
      <w:r>
        <w:rPr>
          <w:noProof/>
          <w:sz w:val="22"/>
        </w:rPr>
        <mc:AlternateContent>
          <mc:Choice Requires="wpg">
            <w:drawing>
              <wp:inline distT="0" distB="0" distL="0" distR="0">
                <wp:extent cx="6599364" cy="9144"/>
                <wp:effectExtent l="0" t="0" r="0" b="0"/>
                <wp:docPr id="55335" name="Group 55335"/>
                <wp:cNvGraphicFramePr/>
                <a:graphic xmlns:a="http://schemas.openxmlformats.org/drawingml/2006/main">
                  <a:graphicData uri="http://schemas.microsoft.com/office/word/2010/wordprocessingGroup">
                    <wpg:wgp>
                      <wpg:cNvGrpSpPr/>
                      <wpg:grpSpPr>
                        <a:xfrm>
                          <a:off x="0" y="0"/>
                          <a:ext cx="6599364" cy="9144"/>
                          <a:chOff x="0" y="0"/>
                          <a:chExt cx="6599364" cy="9144"/>
                        </a:xfrm>
                      </wpg:grpSpPr>
                      <wps:wsp>
                        <wps:cNvPr id="55334" name="Shape 55334"/>
                        <wps:cNvSpPr/>
                        <wps:spPr>
                          <a:xfrm>
                            <a:off x="0" y="0"/>
                            <a:ext cx="6599364" cy="9144"/>
                          </a:xfrm>
                          <a:custGeom>
                            <a:avLst/>
                            <a:gdLst/>
                            <a:ahLst/>
                            <a:cxnLst/>
                            <a:rect l="0" t="0" r="0" b="0"/>
                            <a:pathLst>
                              <a:path w="6599364" h="9144">
                                <a:moveTo>
                                  <a:pt x="0" y="4572"/>
                                </a:moveTo>
                                <a:lnTo>
                                  <a:pt x="659936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35" style="width:519.635pt;height:0.720032pt;mso-position-horizontal-relative:char;mso-position-vertical-relative:line" coordsize="65993,91">
                <v:shape id="Shape 55334" style="position:absolute;width:65993;height:91;left:0;top:0;" coordsize="6599364,9144" path="m0,4572l6599364,4572">
                  <v:stroke weight="0.720032pt" endcap="flat" joinstyle="miter" miterlimit="1" on="true" color="#000000"/>
                  <v:fill on="false" color="#000000"/>
                </v:shape>
              </v:group>
            </w:pict>
          </mc:Fallback>
        </mc:AlternateContent>
      </w:r>
    </w:p>
    <w:tbl>
      <w:tblPr>
        <w:tblStyle w:val="TableGrid"/>
        <w:tblW w:w="10354" w:type="dxa"/>
        <w:tblInd w:w="96" w:type="dxa"/>
        <w:tblLook w:val="04A0" w:firstRow="1" w:lastRow="0" w:firstColumn="1" w:lastColumn="0" w:noHBand="0" w:noVBand="1"/>
      </w:tblPr>
      <w:tblGrid>
        <w:gridCol w:w="5440"/>
        <w:gridCol w:w="2463"/>
        <w:gridCol w:w="823"/>
        <w:gridCol w:w="1364"/>
        <w:gridCol w:w="264"/>
      </w:tblGrid>
      <w:tr w:rsidR="00B11A68">
        <w:trPr>
          <w:trHeight w:val="286"/>
        </w:trPr>
        <w:tc>
          <w:tcPr>
            <w:tcW w:w="5463" w:type="dxa"/>
            <w:tcBorders>
              <w:top w:val="nil"/>
              <w:left w:val="nil"/>
              <w:bottom w:val="nil"/>
              <w:right w:val="nil"/>
            </w:tcBorders>
          </w:tcPr>
          <w:p w:rsidR="00B11A68" w:rsidRDefault="007959B3">
            <w:pPr>
              <w:spacing w:after="0" w:line="259" w:lineRule="auto"/>
              <w:ind w:left="5" w:firstLine="0"/>
              <w:jc w:val="left"/>
            </w:pPr>
            <w:r>
              <w:rPr>
                <w:sz w:val="24"/>
              </w:rPr>
              <w:t>Celková sleva</w:t>
            </w:r>
          </w:p>
        </w:tc>
        <w:tc>
          <w:tcPr>
            <w:tcW w:w="2467" w:type="dxa"/>
            <w:tcBorders>
              <w:top w:val="nil"/>
              <w:left w:val="nil"/>
              <w:bottom w:val="nil"/>
              <w:right w:val="nil"/>
            </w:tcBorders>
          </w:tcPr>
          <w:p w:rsidR="00B11A68" w:rsidRDefault="007959B3">
            <w:pPr>
              <w:spacing w:after="0" w:line="259" w:lineRule="auto"/>
              <w:ind w:left="1114" w:firstLine="0"/>
              <w:jc w:val="left"/>
            </w:pPr>
            <w:r>
              <w:rPr>
                <w:sz w:val="22"/>
              </w:rPr>
              <w:t>-141 515,85</w:t>
            </w:r>
          </w:p>
        </w:tc>
        <w:tc>
          <w:tcPr>
            <w:tcW w:w="826" w:type="dxa"/>
            <w:tcBorders>
              <w:top w:val="nil"/>
              <w:left w:val="nil"/>
              <w:bottom w:val="nil"/>
              <w:right w:val="nil"/>
            </w:tcBorders>
          </w:tcPr>
          <w:p w:rsidR="00B11A68" w:rsidRDefault="007959B3">
            <w:pPr>
              <w:spacing w:after="0" w:line="259" w:lineRule="auto"/>
              <w:ind w:left="0" w:firstLine="0"/>
              <w:jc w:val="left"/>
            </w:pPr>
            <w:r>
              <w:rPr>
                <w:sz w:val="30"/>
              </w:rPr>
              <w:t>Kč</w:t>
            </w:r>
          </w:p>
        </w:tc>
        <w:tc>
          <w:tcPr>
            <w:tcW w:w="1368" w:type="dxa"/>
            <w:tcBorders>
              <w:top w:val="nil"/>
              <w:left w:val="nil"/>
              <w:bottom w:val="nil"/>
              <w:right w:val="nil"/>
            </w:tcBorders>
          </w:tcPr>
          <w:p w:rsidR="00B11A68" w:rsidRDefault="007959B3">
            <w:pPr>
              <w:spacing w:after="0" w:line="259" w:lineRule="auto"/>
              <w:ind w:left="5" w:firstLine="0"/>
              <w:jc w:val="left"/>
            </w:pPr>
            <w:r>
              <w:rPr>
                <w:sz w:val="22"/>
              </w:rPr>
              <w:t>-171 234,18</w:t>
            </w:r>
          </w:p>
        </w:tc>
        <w:tc>
          <w:tcPr>
            <w:tcW w:w="230" w:type="dxa"/>
            <w:tcBorders>
              <w:top w:val="nil"/>
              <w:left w:val="nil"/>
              <w:bottom w:val="nil"/>
              <w:right w:val="nil"/>
            </w:tcBorders>
          </w:tcPr>
          <w:p w:rsidR="00B11A68" w:rsidRDefault="007959B3">
            <w:pPr>
              <w:spacing w:after="0" w:line="259" w:lineRule="auto"/>
              <w:ind w:left="0" w:firstLine="0"/>
            </w:pPr>
            <w:r>
              <w:rPr>
                <w:sz w:val="28"/>
              </w:rPr>
              <w:t>Kč</w:t>
            </w:r>
          </w:p>
        </w:tc>
      </w:tr>
      <w:tr w:rsidR="00B11A68">
        <w:trPr>
          <w:trHeight w:val="300"/>
        </w:trPr>
        <w:tc>
          <w:tcPr>
            <w:tcW w:w="5463" w:type="dxa"/>
            <w:tcBorders>
              <w:top w:val="nil"/>
              <w:left w:val="nil"/>
              <w:bottom w:val="nil"/>
              <w:right w:val="nil"/>
            </w:tcBorders>
          </w:tcPr>
          <w:p w:rsidR="00B11A68" w:rsidRDefault="007959B3">
            <w:pPr>
              <w:spacing w:after="0" w:line="259" w:lineRule="auto"/>
              <w:ind w:left="0" w:firstLine="0"/>
              <w:jc w:val="left"/>
            </w:pPr>
            <w:r>
              <w:rPr>
                <w:sz w:val="24"/>
              </w:rPr>
              <w:t>Celková cena Vašeho vozu po slevě (mezisoučet)</w:t>
            </w:r>
          </w:p>
        </w:tc>
        <w:tc>
          <w:tcPr>
            <w:tcW w:w="2467" w:type="dxa"/>
            <w:tcBorders>
              <w:top w:val="nil"/>
              <w:left w:val="nil"/>
              <w:bottom w:val="nil"/>
              <w:right w:val="nil"/>
            </w:tcBorders>
          </w:tcPr>
          <w:p w:rsidR="00B11A68" w:rsidRDefault="007959B3">
            <w:pPr>
              <w:spacing w:after="0" w:line="259" w:lineRule="auto"/>
              <w:ind w:left="1166" w:firstLine="0"/>
              <w:jc w:val="left"/>
            </w:pPr>
            <w:r>
              <w:rPr>
                <w:sz w:val="22"/>
              </w:rPr>
              <w:t>532 369,15</w:t>
            </w:r>
          </w:p>
        </w:tc>
        <w:tc>
          <w:tcPr>
            <w:tcW w:w="826" w:type="dxa"/>
            <w:tcBorders>
              <w:top w:val="nil"/>
              <w:left w:val="nil"/>
              <w:bottom w:val="nil"/>
              <w:right w:val="nil"/>
            </w:tcBorders>
          </w:tcPr>
          <w:p w:rsidR="00B11A68" w:rsidRDefault="007959B3">
            <w:pPr>
              <w:spacing w:after="0" w:line="259" w:lineRule="auto"/>
              <w:ind w:left="0" w:firstLine="0"/>
              <w:jc w:val="left"/>
            </w:pPr>
            <w:r>
              <w:rPr>
                <w:sz w:val="30"/>
              </w:rPr>
              <w:t>Kč</w:t>
            </w:r>
          </w:p>
        </w:tc>
        <w:tc>
          <w:tcPr>
            <w:tcW w:w="1368" w:type="dxa"/>
            <w:tcBorders>
              <w:top w:val="nil"/>
              <w:left w:val="nil"/>
              <w:bottom w:val="nil"/>
              <w:right w:val="nil"/>
            </w:tcBorders>
          </w:tcPr>
          <w:p w:rsidR="00B11A68" w:rsidRDefault="007959B3">
            <w:pPr>
              <w:spacing w:after="0" w:line="259" w:lineRule="auto"/>
              <w:ind w:left="72" w:firstLine="0"/>
              <w:jc w:val="left"/>
            </w:pPr>
            <w:r>
              <w:rPr>
                <w:sz w:val="22"/>
              </w:rPr>
              <w:t>644 166,67</w:t>
            </w:r>
          </w:p>
        </w:tc>
        <w:tc>
          <w:tcPr>
            <w:tcW w:w="230" w:type="dxa"/>
            <w:tcBorders>
              <w:top w:val="nil"/>
              <w:left w:val="nil"/>
              <w:bottom w:val="nil"/>
              <w:right w:val="nil"/>
            </w:tcBorders>
          </w:tcPr>
          <w:p w:rsidR="00B11A68" w:rsidRDefault="007959B3">
            <w:pPr>
              <w:spacing w:after="0" w:line="259" w:lineRule="auto"/>
              <w:ind w:left="0" w:firstLine="0"/>
            </w:pPr>
            <w:r>
              <w:rPr>
                <w:sz w:val="28"/>
              </w:rPr>
              <w:t>Kč</w:t>
            </w:r>
          </w:p>
        </w:tc>
      </w:tr>
    </w:tbl>
    <w:p w:rsidR="00B11A68" w:rsidRDefault="007959B3">
      <w:pPr>
        <w:spacing w:after="82" w:line="264" w:lineRule="auto"/>
        <w:ind w:left="105" w:hanging="10"/>
        <w:jc w:val="left"/>
      </w:pPr>
      <w:r>
        <w:rPr>
          <w:sz w:val="20"/>
        </w:rPr>
        <w:t>Doplňková výbava na základě dodatečné objednávky zákazníka</w:t>
      </w:r>
    </w:p>
    <w:p w:rsidR="00B11A68" w:rsidRDefault="007959B3">
      <w:pPr>
        <w:spacing w:after="0" w:line="259" w:lineRule="auto"/>
        <w:ind w:left="115" w:firstLine="0"/>
        <w:jc w:val="left"/>
      </w:pPr>
      <w:r>
        <w:rPr>
          <w:sz w:val="20"/>
        </w:rPr>
        <w:t>Příslušenství</w:t>
      </w:r>
    </w:p>
    <w:p w:rsidR="00B11A68" w:rsidRDefault="007959B3">
      <w:pPr>
        <w:spacing w:after="69" w:line="259" w:lineRule="auto"/>
        <w:ind w:left="72" w:right="-10" w:firstLine="0"/>
        <w:jc w:val="left"/>
      </w:pPr>
      <w:r>
        <w:rPr>
          <w:noProof/>
        </w:rPr>
        <w:drawing>
          <wp:inline distT="0" distB="0" distL="0" distR="0">
            <wp:extent cx="6605461" cy="195081"/>
            <wp:effectExtent l="0" t="0" r="0" b="0"/>
            <wp:docPr id="55327" name="Picture 55327"/>
            <wp:cNvGraphicFramePr/>
            <a:graphic xmlns:a="http://schemas.openxmlformats.org/drawingml/2006/main">
              <a:graphicData uri="http://schemas.openxmlformats.org/drawingml/2006/picture">
                <pic:pic xmlns:pic="http://schemas.openxmlformats.org/drawingml/2006/picture">
                  <pic:nvPicPr>
                    <pic:cNvPr id="55327" name="Picture 55327"/>
                    <pic:cNvPicPr/>
                  </pic:nvPicPr>
                  <pic:blipFill>
                    <a:blip r:embed="rId14"/>
                    <a:stretch>
                      <a:fillRect/>
                    </a:stretch>
                  </pic:blipFill>
                  <pic:spPr>
                    <a:xfrm>
                      <a:off x="0" y="0"/>
                      <a:ext cx="6605461" cy="195081"/>
                    </a:xfrm>
                    <a:prstGeom prst="rect">
                      <a:avLst/>
                    </a:prstGeom>
                  </pic:spPr>
                </pic:pic>
              </a:graphicData>
            </a:graphic>
          </wp:inline>
        </w:drawing>
      </w:r>
    </w:p>
    <w:p w:rsidR="00B11A68" w:rsidRDefault="007959B3">
      <w:pPr>
        <w:tabs>
          <w:tab w:val="center" w:pos="2002"/>
          <w:tab w:val="center" w:pos="7340"/>
          <w:tab w:val="center" w:pos="8161"/>
          <w:tab w:val="center" w:pos="9517"/>
          <w:tab w:val="right" w:pos="10465"/>
        </w:tabs>
        <w:spacing w:after="81" w:line="259" w:lineRule="auto"/>
        <w:ind w:left="0" w:firstLine="0"/>
        <w:jc w:val="left"/>
      </w:pPr>
      <w:r>
        <w:rPr>
          <w:sz w:val="22"/>
        </w:rPr>
        <w:tab/>
        <w:t xml:space="preserve">Zámek </w:t>
      </w:r>
      <w:proofErr w:type="spellStart"/>
      <w:r>
        <w:rPr>
          <w:sz w:val="22"/>
        </w:rPr>
        <w:t>Construct</w:t>
      </w:r>
      <w:proofErr w:type="spellEnd"/>
      <w:r>
        <w:rPr>
          <w:sz w:val="22"/>
        </w:rPr>
        <w:tab/>
        <w:t>7 900,00</w:t>
      </w:r>
      <w:r>
        <w:rPr>
          <w:sz w:val="22"/>
        </w:rPr>
        <w:tab/>
        <w:t>Kč</w:t>
      </w:r>
      <w:r>
        <w:rPr>
          <w:sz w:val="22"/>
        </w:rPr>
        <w:tab/>
        <w:t>9 559,00</w:t>
      </w:r>
      <w:r>
        <w:rPr>
          <w:sz w:val="22"/>
        </w:rPr>
        <w:tab/>
      </w:r>
      <w:r>
        <w:rPr>
          <w:sz w:val="22"/>
          <w:u w:val="single" w:color="000000"/>
        </w:rPr>
        <w:t>Kč</w:t>
      </w:r>
    </w:p>
    <w:tbl>
      <w:tblPr>
        <w:tblStyle w:val="TableGrid"/>
        <w:tblpPr w:vertAnchor="text" w:tblpX="96" w:tblpY="730"/>
        <w:tblOverlap w:val="never"/>
        <w:tblW w:w="10364" w:type="dxa"/>
        <w:tblInd w:w="0" w:type="dxa"/>
        <w:tblLook w:val="04A0" w:firstRow="1" w:lastRow="0" w:firstColumn="1" w:lastColumn="0" w:noHBand="0" w:noVBand="1"/>
      </w:tblPr>
      <w:tblGrid>
        <w:gridCol w:w="6564"/>
        <w:gridCol w:w="1346"/>
        <w:gridCol w:w="819"/>
        <w:gridCol w:w="1360"/>
        <w:gridCol w:w="275"/>
      </w:tblGrid>
      <w:tr w:rsidR="00B11A68">
        <w:trPr>
          <w:trHeight w:val="247"/>
        </w:trPr>
        <w:tc>
          <w:tcPr>
            <w:tcW w:w="6576" w:type="dxa"/>
            <w:tcBorders>
              <w:top w:val="nil"/>
              <w:left w:val="nil"/>
              <w:bottom w:val="nil"/>
              <w:right w:val="nil"/>
            </w:tcBorders>
          </w:tcPr>
          <w:p w:rsidR="00B11A68" w:rsidRDefault="007959B3">
            <w:pPr>
              <w:spacing w:after="0" w:line="259" w:lineRule="auto"/>
              <w:ind w:left="1157" w:firstLine="0"/>
              <w:jc w:val="left"/>
            </w:pPr>
            <w:r>
              <w:rPr>
                <w:sz w:val="26"/>
              </w:rPr>
              <w:t>DPH</w:t>
            </w:r>
          </w:p>
        </w:tc>
        <w:tc>
          <w:tcPr>
            <w:tcW w:w="1354" w:type="dxa"/>
            <w:tcBorders>
              <w:top w:val="nil"/>
              <w:left w:val="nil"/>
              <w:bottom w:val="nil"/>
              <w:right w:val="nil"/>
            </w:tcBorders>
          </w:tcPr>
          <w:p w:rsidR="00B11A68" w:rsidRDefault="007959B3">
            <w:pPr>
              <w:spacing w:after="0" w:line="259" w:lineRule="auto"/>
              <w:ind w:left="91" w:firstLine="0"/>
              <w:jc w:val="left"/>
            </w:pPr>
            <w:r>
              <w:rPr>
                <w:sz w:val="22"/>
              </w:rPr>
              <w:t>117 385,00</w:t>
            </w:r>
          </w:p>
        </w:tc>
        <w:tc>
          <w:tcPr>
            <w:tcW w:w="826" w:type="dxa"/>
            <w:tcBorders>
              <w:top w:val="nil"/>
              <w:left w:val="nil"/>
              <w:bottom w:val="nil"/>
              <w:right w:val="nil"/>
            </w:tcBorders>
          </w:tcPr>
          <w:p w:rsidR="00B11A68" w:rsidRDefault="007959B3">
            <w:pPr>
              <w:spacing w:after="0" w:line="259" w:lineRule="auto"/>
              <w:ind w:left="24" w:firstLine="0"/>
              <w:jc w:val="left"/>
            </w:pPr>
            <w:r>
              <w:rPr>
                <w:sz w:val="28"/>
              </w:rPr>
              <w:t>Kč</w:t>
            </w:r>
          </w:p>
        </w:tc>
        <w:tc>
          <w:tcPr>
            <w:tcW w:w="1368" w:type="dxa"/>
            <w:tcBorders>
              <w:top w:val="nil"/>
              <w:left w:val="nil"/>
              <w:bottom w:val="nil"/>
              <w:right w:val="nil"/>
            </w:tcBorders>
          </w:tcPr>
          <w:p w:rsidR="00B11A68" w:rsidRDefault="00B11A68">
            <w:pPr>
              <w:spacing w:after="160" w:line="259" w:lineRule="auto"/>
              <w:ind w:left="0" w:firstLine="0"/>
              <w:jc w:val="left"/>
            </w:pPr>
          </w:p>
        </w:tc>
        <w:tc>
          <w:tcPr>
            <w:tcW w:w="240" w:type="dxa"/>
            <w:tcBorders>
              <w:top w:val="nil"/>
              <w:left w:val="nil"/>
              <w:bottom w:val="nil"/>
              <w:right w:val="nil"/>
            </w:tcBorders>
          </w:tcPr>
          <w:p w:rsidR="00B11A68" w:rsidRDefault="00B11A68">
            <w:pPr>
              <w:spacing w:after="160" w:line="259" w:lineRule="auto"/>
              <w:ind w:left="0" w:firstLine="0"/>
              <w:jc w:val="left"/>
            </w:pPr>
          </w:p>
        </w:tc>
      </w:tr>
      <w:tr w:rsidR="00B11A68">
        <w:trPr>
          <w:trHeight w:val="336"/>
        </w:trPr>
        <w:tc>
          <w:tcPr>
            <w:tcW w:w="6576" w:type="dxa"/>
            <w:tcBorders>
              <w:top w:val="nil"/>
              <w:left w:val="nil"/>
              <w:bottom w:val="nil"/>
              <w:right w:val="nil"/>
            </w:tcBorders>
          </w:tcPr>
          <w:p w:rsidR="00B11A68" w:rsidRDefault="007959B3">
            <w:pPr>
              <w:spacing w:after="0" w:line="259" w:lineRule="auto"/>
              <w:ind w:left="1162" w:firstLine="0"/>
              <w:jc w:val="left"/>
            </w:pPr>
            <w:r>
              <w:rPr>
                <w:sz w:val="22"/>
              </w:rPr>
              <w:t>Haléřové vyrovnání</w:t>
            </w:r>
          </w:p>
        </w:tc>
        <w:tc>
          <w:tcPr>
            <w:tcW w:w="1354" w:type="dxa"/>
            <w:tcBorders>
              <w:top w:val="nil"/>
              <w:left w:val="nil"/>
              <w:bottom w:val="nil"/>
              <w:right w:val="nil"/>
            </w:tcBorders>
          </w:tcPr>
          <w:p w:rsidR="00B11A68" w:rsidRDefault="007959B3">
            <w:pPr>
              <w:spacing w:after="0" w:line="259" w:lineRule="auto"/>
              <w:ind w:left="298" w:firstLine="0"/>
              <w:jc w:val="center"/>
            </w:pPr>
            <w:r>
              <w:rPr>
                <w:sz w:val="22"/>
              </w:rPr>
              <w:t>-0,17</w:t>
            </w:r>
          </w:p>
        </w:tc>
        <w:tc>
          <w:tcPr>
            <w:tcW w:w="826" w:type="dxa"/>
            <w:tcBorders>
              <w:top w:val="nil"/>
              <w:left w:val="nil"/>
              <w:bottom w:val="nil"/>
              <w:right w:val="nil"/>
            </w:tcBorders>
          </w:tcPr>
          <w:p w:rsidR="00B11A68" w:rsidRDefault="007959B3">
            <w:pPr>
              <w:spacing w:after="0" w:line="259" w:lineRule="auto"/>
              <w:ind w:left="24" w:firstLine="0"/>
              <w:jc w:val="left"/>
            </w:pPr>
            <w:r>
              <w:rPr>
                <w:sz w:val="28"/>
              </w:rPr>
              <w:t>Kč</w:t>
            </w:r>
          </w:p>
        </w:tc>
        <w:tc>
          <w:tcPr>
            <w:tcW w:w="1368" w:type="dxa"/>
            <w:tcBorders>
              <w:top w:val="nil"/>
              <w:left w:val="nil"/>
              <w:bottom w:val="nil"/>
              <w:right w:val="nil"/>
            </w:tcBorders>
          </w:tcPr>
          <w:p w:rsidR="00B11A68" w:rsidRDefault="007959B3">
            <w:pPr>
              <w:spacing w:after="0" w:line="259" w:lineRule="auto"/>
              <w:ind w:left="288" w:firstLine="0"/>
              <w:jc w:val="center"/>
            </w:pPr>
            <w:r>
              <w:rPr>
                <w:sz w:val="22"/>
              </w:rPr>
              <w:t>-0,17</w:t>
            </w:r>
          </w:p>
        </w:tc>
        <w:tc>
          <w:tcPr>
            <w:tcW w:w="240" w:type="dxa"/>
            <w:tcBorders>
              <w:top w:val="nil"/>
              <w:left w:val="nil"/>
              <w:bottom w:val="nil"/>
              <w:right w:val="nil"/>
            </w:tcBorders>
          </w:tcPr>
          <w:p w:rsidR="00B11A68" w:rsidRDefault="007959B3">
            <w:pPr>
              <w:spacing w:after="0" w:line="259" w:lineRule="auto"/>
              <w:ind w:left="24" w:firstLine="0"/>
            </w:pPr>
            <w:r>
              <w:rPr>
                <w:sz w:val="26"/>
              </w:rPr>
              <w:t>Kč</w:t>
            </w:r>
          </w:p>
        </w:tc>
      </w:tr>
      <w:tr w:rsidR="00B11A68">
        <w:trPr>
          <w:trHeight w:val="328"/>
        </w:trPr>
        <w:tc>
          <w:tcPr>
            <w:tcW w:w="6576" w:type="dxa"/>
            <w:tcBorders>
              <w:top w:val="nil"/>
              <w:left w:val="nil"/>
              <w:bottom w:val="nil"/>
              <w:right w:val="nil"/>
            </w:tcBorders>
          </w:tcPr>
          <w:p w:rsidR="00B11A68" w:rsidRDefault="007959B3">
            <w:pPr>
              <w:spacing w:after="0" w:line="259" w:lineRule="auto"/>
              <w:ind w:left="0" w:firstLine="0"/>
              <w:jc w:val="left"/>
            </w:pPr>
            <w:r>
              <w:rPr>
                <w:sz w:val="24"/>
              </w:rPr>
              <w:t>Celková cena vozidla k zaplacení (vč. DPH)</w:t>
            </w:r>
          </w:p>
        </w:tc>
        <w:tc>
          <w:tcPr>
            <w:tcW w:w="1354" w:type="dxa"/>
            <w:tcBorders>
              <w:top w:val="nil"/>
              <w:left w:val="nil"/>
              <w:bottom w:val="nil"/>
              <w:right w:val="nil"/>
            </w:tcBorders>
          </w:tcPr>
          <w:p w:rsidR="00B11A68" w:rsidRDefault="00B11A68">
            <w:pPr>
              <w:spacing w:after="160" w:line="259" w:lineRule="auto"/>
              <w:ind w:left="0" w:firstLine="0"/>
              <w:jc w:val="left"/>
            </w:pPr>
          </w:p>
        </w:tc>
        <w:tc>
          <w:tcPr>
            <w:tcW w:w="826" w:type="dxa"/>
            <w:tcBorders>
              <w:top w:val="nil"/>
              <w:left w:val="nil"/>
              <w:bottom w:val="nil"/>
              <w:right w:val="nil"/>
            </w:tcBorders>
          </w:tcPr>
          <w:p w:rsidR="00B11A68" w:rsidRDefault="007959B3">
            <w:pPr>
              <w:spacing w:after="0" w:line="259" w:lineRule="auto"/>
              <w:ind w:left="5" w:firstLine="0"/>
              <w:jc w:val="left"/>
            </w:pPr>
            <w:r>
              <w:rPr>
                <w:sz w:val="28"/>
              </w:rPr>
              <w:t>Kč</w:t>
            </w:r>
          </w:p>
        </w:tc>
        <w:tc>
          <w:tcPr>
            <w:tcW w:w="1368" w:type="dxa"/>
            <w:tcBorders>
              <w:top w:val="nil"/>
              <w:left w:val="nil"/>
              <w:bottom w:val="nil"/>
              <w:right w:val="nil"/>
            </w:tcBorders>
          </w:tcPr>
          <w:p w:rsidR="00B11A68" w:rsidRDefault="00B11A68">
            <w:pPr>
              <w:spacing w:after="160" w:line="259" w:lineRule="auto"/>
              <w:ind w:left="0" w:firstLine="0"/>
              <w:jc w:val="left"/>
            </w:pPr>
          </w:p>
        </w:tc>
        <w:tc>
          <w:tcPr>
            <w:tcW w:w="240" w:type="dxa"/>
            <w:tcBorders>
              <w:top w:val="nil"/>
              <w:left w:val="nil"/>
              <w:bottom w:val="nil"/>
              <w:right w:val="nil"/>
            </w:tcBorders>
          </w:tcPr>
          <w:p w:rsidR="00B11A68" w:rsidRDefault="007959B3">
            <w:pPr>
              <w:spacing w:after="0" w:line="259" w:lineRule="auto"/>
              <w:ind w:left="5" w:firstLine="0"/>
            </w:pPr>
            <w:r>
              <w:rPr>
                <w:sz w:val="28"/>
              </w:rPr>
              <w:t>Kč</w:t>
            </w:r>
          </w:p>
        </w:tc>
      </w:tr>
      <w:tr w:rsidR="00B11A68">
        <w:trPr>
          <w:trHeight w:val="586"/>
        </w:trPr>
        <w:tc>
          <w:tcPr>
            <w:tcW w:w="6576" w:type="dxa"/>
            <w:tcBorders>
              <w:top w:val="nil"/>
              <w:left w:val="nil"/>
              <w:bottom w:val="nil"/>
              <w:right w:val="nil"/>
            </w:tcBorders>
          </w:tcPr>
          <w:p w:rsidR="00B11A68" w:rsidRDefault="007959B3">
            <w:pPr>
              <w:spacing w:after="0" w:line="259" w:lineRule="auto"/>
              <w:ind w:left="1152" w:right="3408" w:firstLine="0"/>
            </w:pPr>
            <w:r>
              <w:rPr>
                <w:sz w:val="24"/>
              </w:rPr>
              <w:t>Zaplacená záloha Cena k doplacení</w:t>
            </w:r>
          </w:p>
        </w:tc>
        <w:tc>
          <w:tcPr>
            <w:tcW w:w="1354" w:type="dxa"/>
            <w:tcBorders>
              <w:top w:val="nil"/>
              <w:left w:val="nil"/>
              <w:bottom w:val="nil"/>
              <w:right w:val="nil"/>
            </w:tcBorders>
          </w:tcPr>
          <w:p w:rsidR="00B11A68" w:rsidRDefault="00B11A68">
            <w:pPr>
              <w:spacing w:after="160" w:line="259" w:lineRule="auto"/>
              <w:ind w:left="0" w:firstLine="0"/>
              <w:jc w:val="left"/>
            </w:pPr>
          </w:p>
        </w:tc>
        <w:tc>
          <w:tcPr>
            <w:tcW w:w="826" w:type="dxa"/>
            <w:tcBorders>
              <w:top w:val="nil"/>
              <w:left w:val="nil"/>
              <w:bottom w:val="nil"/>
              <w:right w:val="nil"/>
            </w:tcBorders>
          </w:tcPr>
          <w:p w:rsidR="00B11A68" w:rsidRDefault="00B11A68">
            <w:pPr>
              <w:spacing w:after="160" w:line="259" w:lineRule="auto"/>
              <w:ind w:left="0" w:firstLine="0"/>
              <w:jc w:val="left"/>
            </w:pPr>
          </w:p>
        </w:tc>
        <w:tc>
          <w:tcPr>
            <w:tcW w:w="1368" w:type="dxa"/>
            <w:tcBorders>
              <w:top w:val="nil"/>
              <w:left w:val="nil"/>
              <w:bottom w:val="nil"/>
              <w:right w:val="nil"/>
            </w:tcBorders>
          </w:tcPr>
          <w:p w:rsidR="00B11A68" w:rsidRDefault="007959B3">
            <w:pPr>
              <w:spacing w:after="0" w:line="259" w:lineRule="auto"/>
              <w:ind w:left="355" w:firstLine="0"/>
              <w:jc w:val="center"/>
            </w:pPr>
            <w:r>
              <w:rPr>
                <w:sz w:val="22"/>
              </w:rPr>
              <w:t>0,00</w:t>
            </w:r>
          </w:p>
        </w:tc>
        <w:tc>
          <w:tcPr>
            <w:tcW w:w="240" w:type="dxa"/>
            <w:tcBorders>
              <w:top w:val="nil"/>
              <w:left w:val="nil"/>
              <w:bottom w:val="nil"/>
              <w:right w:val="nil"/>
            </w:tcBorders>
          </w:tcPr>
          <w:p w:rsidR="00B11A68" w:rsidRDefault="007959B3">
            <w:pPr>
              <w:spacing w:after="0" w:line="259" w:lineRule="auto"/>
              <w:ind w:left="29" w:firstLine="0"/>
            </w:pPr>
            <w:r>
              <w:rPr>
                <w:sz w:val="26"/>
              </w:rPr>
              <w:t>Kč</w:t>
            </w:r>
          </w:p>
          <w:p w:rsidR="00B11A68" w:rsidRDefault="007959B3">
            <w:pPr>
              <w:spacing w:after="0" w:line="259" w:lineRule="auto"/>
              <w:ind w:left="29" w:firstLine="0"/>
            </w:pPr>
            <w:r>
              <w:rPr>
                <w:sz w:val="26"/>
              </w:rPr>
              <w:t>Kč</w:t>
            </w:r>
          </w:p>
        </w:tc>
      </w:tr>
    </w:tbl>
    <w:p w:rsidR="00B11A68" w:rsidRDefault="007959B3">
      <w:pPr>
        <w:spacing w:after="132" w:line="323" w:lineRule="auto"/>
        <w:ind w:left="101" w:right="5"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column">
                  <wp:posOffset>3709666</wp:posOffset>
                </wp:positionH>
                <wp:positionV relativeFrom="paragraph">
                  <wp:posOffset>807823</wp:posOffset>
                </wp:positionV>
                <wp:extent cx="2938470" cy="188985"/>
                <wp:effectExtent l="0" t="0" r="0" b="0"/>
                <wp:wrapSquare wrapText="bothSides"/>
                <wp:docPr id="53634" name="Group 53634"/>
                <wp:cNvGraphicFramePr/>
                <a:graphic xmlns:a="http://schemas.openxmlformats.org/drawingml/2006/main">
                  <a:graphicData uri="http://schemas.microsoft.com/office/word/2010/wordprocessingGroup">
                    <wpg:wgp>
                      <wpg:cNvGrpSpPr/>
                      <wpg:grpSpPr>
                        <a:xfrm>
                          <a:off x="0" y="0"/>
                          <a:ext cx="2938470" cy="188985"/>
                          <a:chOff x="0" y="0"/>
                          <a:chExt cx="2938470" cy="188985"/>
                        </a:xfrm>
                      </wpg:grpSpPr>
                      <pic:pic xmlns:pic="http://schemas.openxmlformats.org/drawingml/2006/picture">
                        <pic:nvPicPr>
                          <pic:cNvPr id="55331" name="Picture 55331"/>
                          <pic:cNvPicPr/>
                        </pic:nvPicPr>
                        <pic:blipFill>
                          <a:blip r:embed="rId15"/>
                          <a:stretch>
                            <a:fillRect/>
                          </a:stretch>
                        </pic:blipFill>
                        <pic:spPr>
                          <a:xfrm>
                            <a:off x="0" y="0"/>
                            <a:ext cx="2938470" cy="167648"/>
                          </a:xfrm>
                          <a:prstGeom prst="rect">
                            <a:avLst/>
                          </a:prstGeom>
                        </pic:spPr>
                      </pic:pic>
                      <wps:wsp>
                        <wps:cNvPr id="3527" name="Rectangle 3527"/>
                        <wps:cNvSpPr/>
                        <wps:spPr>
                          <a:xfrm>
                            <a:off x="573063" y="76204"/>
                            <a:ext cx="320275" cy="149999"/>
                          </a:xfrm>
                          <a:prstGeom prst="rect">
                            <a:avLst/>
                          </a:prstGeom>
                          <a:ln>
                            <a:noFill/>
                          </a:ln>
                        </wps:spPr>
                        <wps:txbx>
                          <w:txbxContent>
                            <w:p w:rsidR="00B11A68" w:rsidRDefault="007959B3">
                              <w:pPr>
                                <w:spacing w:after="160" w:line="259" w:lineRule="auto"/>
                                <w:ind w:left="0" w:firstLine="0"/>
                                <w:jc w:val="left"/>
                              </w:pPr>
                              <w:r>
                                <w:rPr>
                                  <w:sz w:val="24"/>
                                </w:rPr>
                                <w:t xml:space="preserve">676 </w:t>
                              </w:r>
                            </w:p>
                          </w:txbxContent>
                        </wps:txbx>
                        <wps:bodyPr horzOverflow="overflow" vert="horz" lIns="0" tIns="0" rIns="0" bIns="0" rtlCol="0">
                          <a:noAutofit/>
                        </wps:bodyPr>
                      </wps:wsp>
                      <wps:wsp>
                        <wps:cNvPr id="3528" name="Rectangle 3528"/>
                        <wps:cNvSpPr/>
                        <wps:spPr>
                          <a:xfrm>
                            <a:off x="813871" y="76203"/>
                            <a:ext cx="502709" cy="149999"/>
                          </a:xfrm>
                          <a:prstGeom prst="rect">
                            <a:avLst/>
                          </a:prstGeom>
                          <a:ln>
                            <a:noFill/>
                          </a:ln>
                        </wps:spPr>
                        <wps:txbx>
                          <w:txbxContent>
                            <w:p w:rsidR="00B11A68" w:rsidRDefault="007959B3">
                              <w:pPr>
                                <w:spacing w:after="160" w:line="259" w:lineRule="auto"/>
                                <w:ind w:left="0" w:firstLine="0"/>
                                <w:jc w:val="left"/>
                              </w:pPr>
                              <w:r>
                                <w:rPr>
                                  <w:sz w:val="22"/>
                                </w:rPr>
                                <w:t>361,00</w:t>
                              </w:r>
                            </w:p>
                          </w:txbxContent>
                        </wps:txbx>
                        <wps:bodyPr horzOverflow="overflow" vert="horz" lIns="0" tIns="0" rIns="0" bIns="0" rtlCol="0">
                          <a:noAutofit/>
                        </wps:bodyPr>
                      </wps:wsp>
                    </wpg:wgp>
                  </a:graphicData>
                </a:graphic>
              </wp:anchor>
            </w:drawing>
          </mc:Choice>
          <mc:Fallback xmlns:a="http://schemas.openxmlformats.org/drawingml/2006/main">
            <w:pict>
              <v:group id="Group 53634" style="width:231.376pt;height:14.8807pt;position:absolute;mso-position-horizontal-relative:text;mso-position-horizontal:absolute;margin-left:292.1pt;mso-position-vertical-relative:text;margin-top:63.6081pt;" coordsize="29384,1889">
                <v:shape id="Picture 55331" style="position:absolute;width:29384;height:1676;left:0;top:0;" filled="f">
                  <v:imagedata r:id="rId21"/>
                </v:shape>
                <v:rect id="Rectangle 3527" style="position:absolute;width:3202;height:1499;left:5730;top:762;" filled="f" stroked="f">
                  <v:textbox inset="0,0,0,0">
                    <w:txbxContent>
                      <w:p>
                        <w:pPr>
                          <w:spacing w:before="0" w:after="160" w:line="259" w:lineRule="auto"/>
                          <w:ind w:left="0" w:firstLine="0"/>
                          <w:jc w:val="left"/>
                        </w:pPr>
                        <w:r>
                          <w:rPr>
                            <w:rFonts w:cs="Calibri" w:hAnsi="Calibri" w:eastAsia="Calibri" w:ascii="Calibri"/>
                            <w:sz w:val="24"/>
                          </w:rPr>
                          <w:t xml:space="preserve">676 </w:t>
                        </w:r>
                      </w:p>
                    </w:txbxContent>
                  </v:textbox>
                </v:rect>
                <v:rect id="Rectangle 3528" style="position:absolute;width:5027;height:1499;left:8138;top:762;" filled="f" stroked="f">
                  <v:textbox inset="0,0,0,0">
                    <w:txbxContent>
                      <w:p>
                        <w:pPr>
                          <w:spacing w:before="0" w:after="160" w:line="259" w:lineRule="auto"/>
                          <w:ind w:left="0" w:firstLine="0"/>
                          <w:jc w:val="left"/>
                        </w:pPr>
                        <w:r>
                          <w:rPr>
                            <w:rFonts w:cs="Calibri" w:hAnsi="Calibri" w:eastAsia="Calibri" w:ascii="Calibri"/>
                            <w:sz w:val="22"/>
                          </w:rPr>
                          <w:t xml:space="preserve">361,00</w:t>
                        </w:r>
                      </w:p>
                    </w:txbxContent>
                  </v:textbox>
                </v:rect>
                <w10:wrap type="square"/>
              </v:group>
            </w:pict>
          </mc:Fallback>
        </mc:AlternateContent>
      </w:r>
      <w:r>
        <w:rPr>
          <w:noProof/>
        </w:rPr>
        <w:drawing>
          <wp:anchor distT="0" distB="0" distL="114300" distR="114300" simplePos="0" relativeHeight="251660288" behindDoc="0" locked="0" layoutInCell="1" allowOverlap="0">
            <wp:simplePos x="0" y="0"/>
            <wp:positionH relativeFrom="column">
              <wp:posOffset>3712714</wp:posOffset>
            </wp:positionH>
            <wp:positionV relativeFrom="paragraph">
              <wp:posOffset>1210178</wp:posOffset>
            </wp:positionV>
            <wp:extent cx="2944566" cy="152407"/>
            <wp:effectExtent l="0" t="0" r="0" b="0"/>
            <wp:wrapSquare wrapText="bothSides"/>
            <wp:docPr id="55332" name="Picture 55332"/>
            <wp:cNvGraphicFramePr/>
            <a:graphic xmlns:a="http://schemas.openxmlformats.org/drawingml/2006/main">
              <a:graphicData uri="http://schemas.openxmlformats.org/drawingml/2006/picture">
                <pic:pic xmlns:pic="http://schemas.openxmlformats.org/drawingml/2006/picture">
                  <pic:nvPicPr>
                    <pic:cNvPr id="55332" name="Picture 55332"/>
                    <pic:cNvPicPr/>
                  </pic:nvPicPr>
                  <pic:blipFill>
                    <a:blip r:embed="rId22"/>
                    <a:stretch>
                      <a:fillRect/>
                    </a:stretch>
                  </pic:blipFill>
                  <pic:spPr>
                    <a:xfrm>
                      <a:off x="0" y="0"/>
                      <a:ext cx="2944566" cy="152407"/>
                    </a:xfrm>
                    <a:prstGeom prst="rect">
                      <a:avLst/>
                    </a:prstGeom>
                  </pic:spPr>
                </pic:pic>
              </a:graphicData>
            </a:graphic>
          </wp:anchor>
        </w:drawing>
      </w:r>
      <w:r>
        <w:rPr>
          <w:sz w:val="22"/>
        </w:rPr>
        <w:t xml:space="preserve">Zimní kola </w:t>
      </w:r>
      <w:proofErr w:type="spellStart"/>
      <w:r>
        <w:rPr>
          <w:sz w:val="22"/>
        </w:rPr>
        <w:t>Velorum</w:t>
      </w:r>
      <w:proofErr w:type="spellEnd"/>
      <w:r>
        <w:rPr>
          <w:sz w:val="22"/>
        </w:rPr>
        <w:t xml:space="preserve"> Silver 16”, </w:t>
      </w:r>
      <w:proofErr w:type="spellStart"/>
      <w:r>
        <w:rPr>
          <w:sz w:val="22"/>
        </w:rPr>
        <w:t>pneu</w:t>
      </w:r>
      <w:proofErr w:type="spellEnd"/>
      <w:r>
        <w:rPr>
          <w:sz w:val="22"/>
        </w:rPr>
        <w:t xml:space="preserve"> </w:t>
      </w:r>
      <w:proofErr w:type="spellStart"/>
      <w:r>
        <w:rPr>
          <w:sz w:val="22"/>
        </w:rPr>
        <w:t>Bridgestone</w:t>
      </w:r>
      <w:proofErr w:type="spellEnd"/>
      <w:r>
        <w:rPr>
          <w:sz w:val="22"/>
        </w:rPr>
        <w:t xml:space="preserve"> 4ks</w:t>
      </w:r>
      <w:r>
        <w:rPr>
          <w:sz w:val="22"/>
        </w:rPr>
        <w:tab/>
        <w:t>18 157,02</w:t>
      </w:r>
      <w:r>
        <w:rPr>
          <w:sz w:val="22"/>
        </w:rPr>
        <w:tab/>
        <w:t>21 970,00</w:t>
      </w:r>
      <w:r>
        <w:rPr>
          <w:sz w:val="22"/>
        </w:rPr>
        <w:tab/>
      </w:r>
      <w:r>
        <w:rPr>
          <w:sz w:val="22"/>
          <w:u w:val="single" w:color="000000"/>
        </w:rPr>
        <w:t xml:space="preserve">Kč </w:t>
      </w:r>
      <w:r>
        <w:rPr>
          <w:sz w:val="22"/>
        </w:rPr>
        <w:t>Cena celkem za vozidlo (vč. výbav, příslušenství a slev)</w:t>
      </w:r>
      <w:r>
        <w:rPr>
          <w:sz w:val="22"/>
        </w:rPr>
        <w:tab/>
        <w:t>558 976,17</w:t>
      </w:r>
      <w:r>
        <w:rPr>
          <w:sz w:val="22"/>
        </w:rPr>
        <w:tab/>
        <w:t>Kč</w:t>
      </w:r>
      <w:r>
        <w:rPr>
          <w:sz w:val="22"/>
        </w:rPr>
        <w:tab/>
        <w:t>676 361</w:t>
      </w:r>
      <w:r>
        <w:rPr>
          <w:sz w:val="22"/>
        </w:rPr>
        <w:tab/>
        <w:t>Kč</w:t>
      </w:r>
    </w:p>
    <w:p w:rsidR="00B11A68" w:rsidRDefault="007959B3">
      <w:pPr>
        <w:pStyle w:val="Nadpis2"/>
        <w:spacing w:before="290"/>
        <w:ind w:left="96"/>
      </w:pPr>
      <w:r>
        <w:t>4. Zálohy na kupní cenu</w:t>
      </w:r>
    </w:p>
    <w:p w:rsidR="00B11A68" w:rsidRDefault="007959B3">
      <w:pPr>
        <w:spacing w:after="86" w:line="259" w:lineRule="auto"/>
        <w:ind w:left="77" w:right="-19" w:firstLine="0"/>
        <w:jc w:val="left"/>
      </w:pPr>
      <w:r>
        <w:rPr>
          <w:noProof/>
          <w:sz w:val="22"/>
        </w:rPr>
        <mc:AlternateContent>
          <mc:Choice Requires="wpg">
            <w:drawing>
              <wp:inline distT="0" distB="0" distL="0" distR="0">
                <wp:extent cx="6608509" cy="21337"/>
                <wp:effectExtent l="0" t="0" r="0" b="0"/>
                <wp:docPr id="55337" name="Group 55337"/>
                <wp:cNvGraphicFramePr/>
                <a:graphic xmlns:a="http://schemas.openxmlformats.org/drawingml/2006/main">
                  <a:graphicData uri="http://schemas.microsoft.com/office/word/2010/wordprocessingGroup">
                    <wpg:wgp>
                      <wpg:cNvGrpSpPr/>
                      <wpg:grpSpPr>
                        <a:xfrm>
                          <a:off x="0" y="0"/>
                          <a:ext cx="6608509" cy="21337"/>
                          <a:chOff x="0" y="0"/>
                          <a:chExt cx="6608509" cy="21337"/>
                        </a:xfrm>
                      </wpg:grpSpPr>
                      <wps:wsp>
                        <wps:cNvPr id="55336" name="Shape 55336"/>
                        <wps:cNvSpPr/>
                        <wps:spPr>
                          <a:xfrm>
                            <a:off x="0" y="0"/>
                            <a:ext cx="6608509" cy="21337"/>
                          </a:xfrm>
                          <a:custGeom>
                            <a:avLst/>
                            <a:gdLst/>
                            <a:ahLst/>
                            <a:cxnLst/>
                            <a:rect l="0" t="0" r="0" b="0"/>
                            <a:pathLst>
                              <a:path w="6608509" h="21337">
                                <a:moveTo>
                                  <a:pt x="0" y="10668"/>
                                </a:moveTo>
                                <a:lnTo>
                                  <a:pt x="6608509" y="10668"/>
                                </a:lnTo>
                              </a:path>
                            </a:pathLst>
                          </a:custGeom>
                          <a:ln w="213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37" style="width:520.355pt;height:1.68005pt;mso-position-horizontal-relative:char;mso-position-vertical-relative:line" coordsize="66085,213">
                <v:shape id="Shape 55336" style="position:absolute;width:66085;height:213;left:0;top:0;" coordsize="6608509,21337" path="m0,10668l6608509,10668">
                  <v:stroke weight="1.68005pt" endcap="flat" joinstyle="miter" miterlimit="1" on="true" color="#000000"/>
                  <v:fill on="false" color="#000000"/>
                </v:shape>
              </v:group>
            </w:pict>
          </mc:Fallback>
        </mc:AlternateContent>
      </w:r>
    </w:p>
    <w:p w:rsidR="00B11A68" w:rsidRDefault="007959B3">
      <w:pPr>
        <w:spacing w:after="2" w:line="264" w:lineRule="auto"/>
        <w:ind w:left="105" w:hanging="10"/>
        <w:jc w:val="left"/>
      </w:pPr>
      <w:r>
        <w:rPr>
          <w:sz w:val="20"/>
        </w:rPr>
        <w:t>Záloha</w:t>
      </w:r>
    </w:p>
    <w:p w:rsidR="00B11A68" w:rsidRDefault="007959B3">
      <w:pPr>
        <w:spacing w:after="40" w:line="216" w:lineRule="auto"/>
        <w:ind w:left="81" w:right="105" w:hanging="5"/>
      </w:pPr>
      <w:r>
        <w:rPr>
          <w:sz w:val="22"/>
        </w:rPr>
        <w:t>0,00 Kč</w:t>
      </w:r>
    </w:p>
    <w:p w:rsidR="00B11A68" w:rsidRDefault="007959B3">
      <w:pPr>
        <w:spacing w:after="138" w:line="259" w:lineRule="auto"/>
        <w:ind w:left="96" w:firstLine="0"/>
        <w:jc w:val="left"/>
      </w:pPr>
      <w:r>
        <w:rPr>
          <w:noProof/>
          <w:sz w:val="22"/>
        </w:rPr>
        <mc:AlternateContent>
          <mc:Choice Requires="wpg">
            <w:drawing>
              <wp:inline distT="0" distB="0" distL="0" distR="0">
                <wp:extent cx="6559737" cy="9144"/>
                <wp:effectExtent l="0" t="0" r="0" b="0"/>
                <wp:docPr id="55339" name="Group 55339"/>
                <wp:cNvGraphicFramePr/>
                <a:graphic xmlns:a="http://schemas.openxmlformats.org/drawingml/2006/main">
                  <a:graphicData uri="http://schemas.microsoft.com/office/word/2010/wordprocessingGroup">
                    <wpg:wgp>
                      <wpg:cNvGrpSpPr/>
                      <wpg:grpSpPr>
                        <a:xfrm>
                          <a:off x="0" y="0"/>
                          <a:ext cx="6559737" cy="9144"/>
                          <a:chOff x="0" y="0"/>
                          <a:chExt cx="6559737" cy="9144"/>
                        </a:xfrm>
                      </wpg:grpSpPr>
                      <wps:wsp>
                        <wps:cNvPr id="55338" name="Shape 55338"/>
                        <wps:cNvSpPr/>
                        <wps:spPr>
                          <a:xfrm>
                            <a:off x="0" y="0"/>
                            <a:ext cx="6559737" cy="9144"/>
                          </a:xfrm>
                          <a:custGeom>
                            <a:avLst/>
                            <a:gdLst/>
                            <a:ahLst/>
                            <a:cxnLst/>
                            <a:rect l="0" t="0" r="0" b="0"/>
                            <a:pathLst>
                              <a:path w="6559737" h="9144">
                                <a:moveTo>
                                  <a:pt x="0" y="4572"/>
                                </a:moveTo>
                                <a:lnTo>
                                  <a:pt x="6559737"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39" style="width:516.515pt;height:0.720032pt;mso-position-horizontal-relative:char;mso-position-vertical-relative:line" coordsize="65597,91">
                <v:shape id="Shape 55338" style="position:absolute;width:65597;height:91;left:0;top:0;" coordsize="6559737,9144" path="m0,4572l6559737,4572">
                  <v:stroke weight="0.720032pt" endcap="flat" joinstyle="miter" miterlimit="1" on="true" color="#000000"/>
                  <v:fill on="false" color="#000000"/>
                </v:shape>
              </v:group>
            </w:pict>
          </mc:Fallback>
        </mc:AlternateContent>
      </w:r>
    </w:p>
    <w:p w:rsidR="00B11A68" w:rsidRDefault="007959B3">
      <w:pPr>
        <w:pStyle w:val="Nadpis2"/>
        <w:ind w:left="96"/>
      </w:pPr>
      <w:r>
        <w:t>5. Dodací lhůta</w:t>
      </w:r>
    </w:p>
    <w:p w:rsidR="00B11A68" w:rsidRDefault="007959B3">
      <w:pPr>
        <w:spacing w:after="37" w:line="259" w:lineRule="auto"/>
        <w:ind w:left="86" w:right="-19" w:firstLine="0"/>
        <w:jc w:val="left"/>
      </w:pPr>
      <w:r>
        <w:rPr>
          <w:noProof/>
          <w:sz w:val="22"/>
        </w:rPr>
        <mc:AlternateContent>
          <mc:Choice Requires="wpg">
            <w:drawing>
              <wp:inline distT="0" distB="0" distL="0" distR="0">
                <wp:extent cx="6602413" cy="21337"/>
                <wp:effectExtent l="0" t="0" r="0" b="0"/>
                <wp:docPr id="55341" name="Group 55341"/>
                <wp:cNvGraphicFramePr/>
                <a:graphic xmlns:a="http://schemas.openxmlformats.org/drawingml/2006/main">
                  <a:graphicData uri="http://schemas.microsoft.com/office/word/2010/wordprocessingGroup">
                    <wpg:wgp>
                      <wpg:cNvGrpSpPr/>
                      <wpg:grpSpPr>
                        <a:xfrm>
                          <a:off x="0" y="0"/>
                          <a:ext cx="6602413" cy="21337"/>
                          <a:chOff x="0" y="0"/>
                          <a:chExt cx="6602413" cy="21337"/>
                        </a:xfrm>
                      </wpg:grpSpPr>
                      <wps:wsp>
                        <wps:cNvPr id="55340" name="Shape 55340"/>
                        <wps:cNvSpPr/>
                        <wps:spPr>
                          <a:xfrm>
                            <a:off x="0" y="0"/>
                            <a:ext cx="6602413" cy="21337"/>
                          </a:xfrm>
                          <a:custGeom>
                            <a:avLst/>
                            <a:gdLst/>
                            <a:ahLst/>
                            <a:cxnLst/>
                            <a:rect l="0" t="0" r="0" b="0"/>
                            <a:pathLst>
                              <a:path w="6602413" h="21337">
                                <a:moveTo>
                                  <a:pt x="0" y="10669"/>
                                </a:moveTo>
                                <a:lnTo>
                                  <a:pt x="6602413" y="10669"/>
                                </a:lnTo>
                              </a:path>
                            </a:pathLst>
                          </a:custGeom>
                          <a:ln w="213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41" style="width:519.875pt;height:1.68008pt;mso-position-horizontal-relative:char;mso-position-vertical-relative:line" coordsize="66024,213">
                <v:shape id="Shape 55340" style="position:absolute;width:66024;height:213;left:0;top:0;" coordsize="6602413,21337" path="m0,10669l6602413,10669">
                  <v:stroke weight="1.68008pt" endcap="flat" joinstyle="miter" miterlimit="1" on="true" color="#000000"/>
                  <v:fill on="false" color="#000000"/>
                </v:shape>
              </v:group>
            </w:pict>
          </mc:Fallback>
        </mc:AlternateContent>
      </w:r>
    </w:p>
    <w:p w:rsidR="00B11A68" w:rsidRDefault="007959B3">
      <w:pPr>
        <w:spacing w:after="2" w:line="264" w:lineRule="auto"/>
        <w:ind w:left="105" w:right="7642" w:hanging="10"/>
        <w:jc w:val="left"/>
      </w:pPr>
      <w:r>
        <w:rPr>
          <w:sz w:val="20"/>
        </w:rPr>
        <w:t>Předpokládaný termín dodání 10-14 týdnů od objednání</w:t>
      </w:r>
    </w:p>
    <w:p w:rsidR="00B11A68" w:rsidRDefault="007959B3">
      <w:pPr>
        <w:spacing w:after="125" w:line="259" w:lineRule="auto"/>
        <w:ind w:left="96" w:firstLine="0"/>
        <w:jc w:val="left"/>
      </w:pPr>
      <w:r>
        <w:rPr>
          <w:noProof/>
          <w:sz w:val="22"/>
        </w:rPr>
        <mc:AlternateContent>
          <mc:Choice Requires="wpg">
            <w:drawing>
              <wp:inline distT="0" distB="0" distL="0" distR="0">
                <wp:extent cx="6565834" cy="9144"/>
                <wp:effectExtent l="0" t="0" r="0" b="0"/>
                <wp:docPr id="55343" name="Group 55343"/>
                <wp:cNvGraphicFramePr/>
                <a:graphic xmlns:a="http://schemas.openxmlformats.org/drawingml/2006/main">
                  <a:graphicData uri="http://schemas.microsoft.com/office/word/2010/wordprocessingGroup">
                    <wpg:wgp>
                      <wpg:cNvGrpSpPr/>
                      <wpg:grpSpPr>
                        <a:xfrm>
                          <a:off x="0" y="0"/>
                          <a:ext cx="6565834" cy="9144"/>
                          <a:chOff x="0" y="0"/>
                          <a:chExt cx="6565834" cy="9144"/>
                        </a:xfrm>
                      </wpg:grpSpPr>
                      <wps:wsp>
                        <wps:cNvPr id="55342" name="Shape 55342"/>
                        <wps:cNvSpPr/>
                        <wps:spPr>
                          <a:xfrm>
                            <a:off x="0" y="0"/>
                            <a:ext cx="6565834" cy="9144"/>
                          </a:xfrm>
                          <a:custGeom>
                            <a:avLst/>
                            <a:gdLst/>
                            <a:ahLst/>
                            <a:cxnLst/>
                            <a:rect l="0" t="0" r="0" b="0"/>
                            <a:pathLst>
                              <a:path w="6565834" h="9144">
                                <a:moveTo>
                                  <a:pt x="0" y="4572"/>
                                </a:moveTo>
                                <a:lnTo>
                                  <a:pt x="656583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43" style="width:516.995pt;height:0.720032pt;mso-position-horizontal-relative:char;mso-position-vertical-relative:line" coordsize="65658,91">
                <v:shape id="Shape 55342" style="position:absolute;width:65658;height:91;left:0;top:0;" coordsize="6565834,9144" path="m0,4572l6565834,4572">
                  <v:stroke weight="0.720032pt" endcap="flat" joinstyle="miter" miterlimit="1" on="true" color="#000000"/>
                  <v:fill on="false" color="#000000"/>
                </v:shape>
              </v:group>
            </w:pict>
          </mc:Fallback>
        </mc:AlternateContent>
      </w:r>
    </w:p>
    <w:p w:rsidR="00B11A68" w:rsidRDefault="007959B3">
      <w:pPr>
        <w:spacing w:after="2" w:line="264" w:lineRule="auto"/>
        <w:ind w:left="105" w:hanging="10"/>
        <w:jc w:val="left"/>
      </w:pPr>
      <w:r>
        <w:rPr>
          <w:sz w:val="20"/>
        </w:rPr>
        <w:t>Poznámka</w:t>
      </w:r>
    </w:p>
    <w:p w:rsidR="00B11A68" w:rsidRDefault="007959B3">
      <w:pPr>
        <w:spacing w:after="278" w:line="259" w:lineRule="auto"/>
        <w:ind w:left="106" w:firstLine="0"/>
        <w:jc w:val="left"/>
      </w:pPr>
      <w:r>
        <w:rPr>
          <w:noProof/>
          <w:sz w:val="22"/>
        </w:rPr>
        <mc:AlternateContent>
          <mc:Choice Requires="wpg">
            <w:drawing>
              <wp:inline distT="0" distB="0" distL="0" distR="0">
                <wp:extent cx="6526207" cy="9144"/>
                <wp:effectExtent l="0" t="0" r="0" b="0"/>
                <wp:docPr id="55345" name="Group 55345"/>
                <wp:cNvGraphicFramePr/>
                <a:graphic xmlns:a="http://schemas.openxmlformats.org/drawingml/2006/main">
                  <a:graphicData uri="http://schemas.microsoft.com/office/word/2010/wordprocessingGroup">
                    <wpg:wgp>
                      <wpg:cNvGrpSpPr/>
                      <wpg:grpSpPr>
                        <a:xfrm>
                          <a:off x="0" y="0"/>
                          <a:ext cx="6526207" cy="9144"/>
                          <a:chOff x="0" y="0"/>
                          <a:chExt cx="6526207" cy="9144"/>
                        </a:xfrm>
                      </wpg:grpSpPr>
                      <wps:wsp>
                        <wps:cNvPr id="55344" name="Shape 55344"/>
                        <wps:cNvSpPr/>
                        <wps:spPr>
                          <a:xfrm>
                            <a:off x="0" y="0"/>
                            <a:ext cx="6526207" cy="9144"/>
                          </a:xfrm>
                          <a:custGeom>
                            <a:avLst/>
                            <a:gdLst/>
                            <a:ahLst/>
                            <a:cxnLst/>
                            <a:rect l="0" t="0" r="0" b="0"/>
                            <a:pathLst>
                              <a:path w="6526207" h="9144">
                                <a:moveTo>
                                  <a:pt x="0" y="4572"/>
                                </a:moveTo>
                                <a:lnTo>
                                  <a:pt x="6526207"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45" style="width:513.875pt;height:0.720032pt;mso-position-horizontal-relative:char;mso-position-vertical-relative:line" coordsize="65262,91">
                <v:shape id="Shape 55344" style="position:absolute;width:65262;height:91;left:0;top:0;" coordsize="6526207,9144" path="m0,4572l6526207,4572">
                  <v:stroke weight="0.720032pt" endcap="flat" joinstyle="miter" miterlimit="1" on="true" color="#000000"/>
                  <v:fill on="false" color="#000000"/>
                </v:shape>
              </v:group>
            </w:pict>
          </mc:Fallback>
        </mc:AlternateContent>
      </w:r>
    </w:p>
    <w:p w:rsidR="00B11A68" w:rsidRDefault="007959B3">
      <w:pPr>
        <w:spacing w:after="7220" w:line="259" w:lineRule="auto"/>
        <w:ind w:left="96" w:firstLine="0"/>
        <w:jc w:val="left"/>
      </w:pPr>
      <w:r>
        <w:rPr>
          <w:noProof/>
          <w:sz w:val="22"/>
        </w:rPr>
        <mc:AlternateContent>
          <mc:Choice Requires="wpg">
            <w:drawing>
              <wp:inline distT="0" distB="0" distL="0" distR="0">
                <wp:extent cx="6532304" cy="9145"/>
                <wp:effectExtent l="0" t="0" r="0" b="0"/>
                <wp:docPr id="55347" name="Group 55347"/>
                <wp:cNvGraphicFramePr/>
                <a:graphic xmlns:a="http://schemas.openxmlformats.org/drawingml/2006/main">
                  <a:graphicData uri="http://schemas.microsoft.com/office/word/2010/wordprocessingGroup">
                    <wpg:wgp>
                      <wpg:cNvGrpSpPr/>
                      <wpg:grpSpPr>
                        <a:xfrm>
                          <a:off x="0" y="0"/>
                          <a:ext cx="6532304" cy="9145"/>
                          <a:chOff x="0" y="0"/>
                          <a:chExt cx="6532304" cy="9145"/>
                        </a:xfrm>
                      </wpg:grpSpPr>
                      <wps:wsp>
                        <wps:cNvPr id="55346" name="Shape 55346"/>
                        <wps:cNvSpPr/>
                        <wps:spPr>
                          <a:xfrm>
                            <a:off x="0" y="0"/>
                            <a:ext cx="6532304" cy="9145"/>
                          </a:xfrm>
                          <a:custGeom>
                            <a:avLst/>
                            <a:gdLst/>
                            <a:ahLst/>
                            <a:cxnLst/>
                            <a:rect l="0" t="0" r="0" b="0"/>
                            <a:pathLst>
                              <a:path w="6532304" h="9145">
                                <a:moveTo>
                                  <a:pt x="0" y="4573"/>
                                </a:moveTo>
                                <a:lnTo>
                                  <a:pt x="6532304" y="4573"/>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47" style="width:514.355pt;height:0.720062pt;mso-position-horizontal-relative:char;mso-position-vertical-relative:line" coordsize="65323,91">
                <v:shape id="Shape 55346" style="position:absolute;width:65323;height:91;left:0;top:0;" coordsize="6532304,9145" path="m0,4573l6532304,4573">
                  <v:stroke weight="0.720062pt" endcap="flat" joinstyle="miter" miterlimit="1" on="true" color="#000000"/>
                  <v:fill on="false" color="#000000"/>
                </v:shape>
              </v:group>
            </w:pict>
          </mc:Fallback>
        </mc:AlternateContent>
      </w:r>
    </w:p>
    <w:p w:rsidR="00B11A68" w:rsidRDefault="007959B3">
      <w:pPr>
        <w:spacing w:after="0" w:line="259" w:lineRule="auto"/>
        <w:ind w:left="960" w:hanging="10"/>
        <w:jc w:val="left"/>
      </w:pPr>
      <w:r>
        <w:rPr>
          <w:sz w:val="16"/>
        </w:rPr>
        <w:lastRenderedPageBreak/>
        <w:t xml:space="preserve">Auto </w:t>
      </w:r>
    </w:p>
    <w:p w:rsidR="00B11A68" w:rsidRDefault="007959B3">
      <w:pPr>
        <w:tabs>
          <w:tab w:val="center" w:pos="1032"/>
          <w:tab w:val="center" w:pos="1601"/>
        </w:tabs>
        <w:spacing w:after="16" w:line="259" w:lineRule="auto"/>
        <w:ind w:left="0" w:firstLine="0"/>
        <w:jc w:val="left"/>
      </w:pPr>
      <w:r>
        <w:rPr>
          <w:sz w:val="14"/>
        </w:rPr>
        <w:tab/>
        <w:t xml:space="preserve">18/31, </w:t>
      </w:r>
      <w:r>
        <w:rPr>
          <w:sz w:val="14"/>
        </w:rPr>
        <w:tab/>
        <w:t xml:space="preserve">00 </w:t>
      </w:r>
    </w:p>
    <w:p w:rsidR="00B11A68" w:rsidRDefault="007959B3">
      <w:pPr>
        <w:tabs>
          <w:tab w:val="center" w:pos="1073"/>
        </w:tabs>
        <w:ind w:left="0" w:firstLine="0"/>
        <w:jc w:val="left"/>
      </w:pPr>
      <w:r>
        <w:t xml:space="preserve">IČ </w:t>
      </w:r>
      <w:r>
        <w:tab/>
        <w:t xml:space="preserve">DIČ </w:t>
      </w:r>
    </w:p>
    <w:p w:rsidR="00B11A68" w:rsidRDefault="007959B3">
      <w:pPr>
        <w:pStyle w:val="Nadpis2"/>
        <w:ind w:left="96"/>
      </w:pPr>
      <w:r>
        <w:t>6. Jiná ujednání</w:t>
      </w:r>
    </w:p>
    <w:p w:rsidR="00B11A68" w:rsidRDefault="007959B3">
      <w:pPr>
        <w:spacing w:after="44" w:line="259" w:lineRule="auto"/>
        <w:ind w:firstLine="0"/>
        <w:jc w:val="left"/>
      </w:pPr>
      <w:r>
        <w:rPr>
          <w:noProof/>
          <w:sz w:val="22"/>
        </w:rPr>
        <mc:AlternateContent>
          <mc:Choice Requires="wpg">
            <w:drawing>
              <wp:inline distT="0" distB="0" distL="0" distR="0">
                <wp:extent cx="6556689" cy="21337"/>
                <wp:effectExtent l="0" t="0" r="0" b="0"/>
                <wp:docPr id="55349" name="Group 55349"/>
                <wp:cNvGraphicFramePr/>
                <a:graphic xmlns:a="http://schemas.openxmlformats.org/drawingml/2006/main">
                  <a:graphicData uri="http://schemas.microsoft.com/office/word/2010/wordprocessingGroup">
                    <wpg:wgp>
                      <wpg:cNvGrpSpPr/>
                      <wpg:grpSpPr>
                        <a:xfrm>
                          <a:off x="0" y="0"/>
                          <a:ext cx="6556689" cy="21337"/>
                          <a:chOff x="0" y="0"/>
                          <a:chExt cx="6556689" cy="21337"/>
                        </a:xfrm>
                      </wpg:grpSpPr>
                      <wps:wsp>
                        <wps:cNvPr id="55348" name="Shape 55348"/>
                        <wps:cNvSpPr/>
                        <wps:spPr>
                          <a:xfrm>
                            <a:off x="0" y="0"/>
                            <a:ext cx="6556689" cy="21337"/>
                          </a:xfrm>
                          <a:custGeom>
                            <a:avLst/>
                            <a:gdLst/>
                            <a:ahLst/>
                            <a:cxnLst/>
                            <a:rect l="0" t="0" r="0" b="0"/>
                            <a:pathLst>
                              <a:path w="6556689" h="21337">
                                <a:moveTo>
                                  <a:pt x="0" y="10668"/>
                                </a:moveTo>
                                <a:lnTo>
                                  <a:pt x="6556689" y="10668"/>
                                </a:lnTo>
                              </a:path>
                            </a:pathLst>
                          </a:custGeom>
                          <a:ln w="213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49" style="width:516.275pt;height:1.68008pt;mso-position-horizontal-relative:char;mso-position-vertical-relative:line" coordsize="65566,213">
                <v:shape id="Shape 55348" style="position:absolute;width:65566;height:213;left:0;top:0;" coordsize="6556689,21337" path="m0,10668l6556689,10668">
                  <v:stroke weight="1.68008pt" endcap="flat" joinstyle="miter" miterlimit="1" on="true" color="#000000"/>
                  <v:fill on="false" color="#000000"/>
                </v:shape>
              </v:group>
            </w:pict>
          </mc:Fallback>
        </mc:AlternateContent>
      </w:r>
    </w:p>
    <w:p w:rsidR="00B11A68" w:rsidRDefault="007959B3">
      <w:pPr>
        <w:spacing w:after="0" w:line="216" w:lineRule="auto"/>
        <w:ind w:left="81" w:right="105" w:hanging="5"/>
      </w:pPr>
      <w:r>
        <w:rPr>
          <w:sz w:val="22"/>
        </w:rPr>
        <w:t>6.1. Prodávající tímto upozorňuje kupujícího na následující skutečnosti a vlastnosti vozidla a kupující současné svým podpisem stvrzuje, že tato upozornění bere na vědomí a s tímto vědomím vozidlo od prodávajícího kupuje:</w:t>
      </w:r>
    </w:p>
    <w:p w:rsidR="00B11A68" w:rsidRDefault="007959B3">
      <w:pPr>
        <w:spacing w:after="0" w:line="216" w:lineRule="auto"/>
        <w:ind w:left="76" w:right="105" w:firstLine="264"/>
      </w:pPr>
      <w:r>
        <w:rPr>
          <w:sz w:val="22"/>
        </w:rPr>
        <w:t>6.1.1. hodnoty spotřeby paliva a exhalace emisí ve výfukových plynech uvedené v dokumentaci k vozidlu jsou platné pro konkrétní vozidlo v konfiguraci, jak bylo dodáno výrobcem. Jakákoliv dodatečná montáž příslušenství (včetně doplňkové výbavy na základě dodatečné objednávky zákazníka) do/na vozidlo může tyto hodnoty ovlivnit. Vzhledem k přechodu na nový měřící cyklus WLTP mohou být hodnoty spotřeby a emisí v dříve vydaných propagačních materiálech k vozidlu uvedeny rozdílně.</w:t>
      </w:r>
    </w:p>
    <w:p w:rsidR="00B11A68" w:rsidRDefault="007959B3">
      <w:pPr>
        <w:spacing w:after="40" w:line="216" w:lineRule="auto"/>
        <w:ind w:left="235" w:right="105" w:hanging="5"/>
      </w:pPr>
      <w:r>
        <w:rPr>
          <w:sz w:val="22"/>
        </w:rPr>
        <w:t>6.1.2. hodnoty emisí C02 a spotřeby paliva u vozidla se v současné době ověřují v následujícím smyslu:</w:t>
      </w:r>
    </w:p>
    <w:p w:rsidR="00B11A68" w:rsidRDefault="007959B3">
      <w:pPr>
        <w:numPr>
          <w:ilvl w:val="0"/>
          <w:numId w:val="1"/>
        </w:numPr>
        <w:spacing w:after="0" w:line="216" w:lineRule="auto"/>
        <w:ind w:right="105" w:firstLine="221"/>
      </w:pPr>
      <w:r>
        <w:rPr>
          <w:sz w:val="22"/>
        </w:rPr>
        <w:t>Vozidla jsou výrobcem homologována dle nového standardu WLTP (</w:t>
      </w:r>
      <w:proofErr w:type="spellStart"/>
      <w:r>
        <w:rPr>
          <w:sz w:val="22"/>
        </w:rPr>
        <w:t>Worldwide</w:t>
      </w:r>
      <w:proofErr w:type="spellEnd"/>
      <w:r>
        <w:rPr>
          <w:sz w:val="22"/>
        </w:rPr>
        <w:t xml:space="preserve"> </w:t>
      </w:r>
      <w:proofErr w:type="spellStart"/>
      <w:r>
        <w:rPr>
          <w:sz w:val="22"/>
        </w:rPr>
        <w:t>Harmonized</w:t>
      </w:r>
      <w:proofErr w:type="spellEnd"/>
      <w:r>
        <w:rPr>
          <w:sz w:val="22"/>
        </w:rPr>
        <w:t xml:space="preserve"> </w:t>
      </w:r>
      <w:proofErr w:type="spellStart"/>
      <w:r>
        <w:rPr>
          <w:sz w:val="22"/>
        </w:rPr>
        <w:t>Light</w:t>
      </w:r>
      <w:proofErr w:type="spellEnd"/>
      <w:r>
        <w:rPr>
          <w:sz w:val="22"/>
        </w:rPr>
        <w:t xml:space="preserve"> </w:t>
      </w:r>
      <w:proofErr w:type="spellStart"/>
      <w:r>
        <w:rPr>
          <w:sz w:val="22"/>
        </w:rPr>
        <w:t>Vehicles</w:t>
      </w:r>
      <w:proofErr w:type="spellEnd"/>
      <w:r>
        <w:rPr>
          <w:sz w:val="22"/>
        </w:rPr>
        <w:t xml:space="preserve"> Test </w:t>
      </w:r>
      <w:proofErr w:type="spellStart"/>
      <w:r>
        <w:rPr>
          <w:sz w:val="22"/>
        </w:rPr>
        <w:t>Procedure</w:t>
      </w:r>
      <w:proofErr w:type="spellEnd"/>
      <w:r>
        <w:rPr>
          <w:sz w:val="22"/>
        </w:rPr>
        <w:t xml:space="preserve">) resp. WLTP2. Vzhledem k realističtějším podmínkám tohoto standardu jsou hodnoty spotřeby paliva a emisí C02 zjištěné při něm v mnoha případech vyšší než u dřívějšího standardu NEDC (New </w:t>
      </w:r>
      <w:proofErr w:type="spellStart"/>
      <w:r>
        <w:rPr>
          <w:sz w:val="22"/>
        </w:rPr>
        <w:t>European</w:t>
      </w:r>
      <w:proofErr w:type="spellEnd"/>
      <w:r>
        <w:rPr>
          <w:sz w:val="22"/>
        </w:rPr>
        <w:t xml:space="preserve"> </w:t>
      </w:r>
      <w:proofErr w:type="spellStart"/>
      <w:r>
        <w:rPr>
          <w:sz w:val="22"/>
        </w:rPr>
        <w:t>Driving</w:t>
      </w:r>
      <w:proofErr w:type="spellEnd"/>
      <w:r>
        <w:rPr>
          <w:sz w:val="22"/>
        </w:rPr>
        <w:t xml:space="preserve"> </w:t>
      </w:r>
      <w:proofErr w:type="spellStart"/>
      <w:r>
        <w:rPr>
          <w:sz w:val="22"/>
        </w:rPr>
        <w:t>Cycle</w:t>
      </w:r>
      <w:proofErr w:type="spellEnd"/>
      <w:r>
        <w:rPr>
          <w:sz w:val="22"/>
        </w:rPr>
        <w:t>).</w:t>
      </w:r>
    </w:p>
    <w:p w:rsidR="00B11A68" w:rsidRDefault="007959B3">
      <w:pPr>
        <w:numPr>
          <w:ilvl w:val="0"/>
          <w:numId w:val="1"/>
        </w:numPr>
        <w:spacing w:after="0" w:line="216" w:lineRule="auto"/>
        <w:ind w:right="105" w:firstLine="221"/>
      </w:pPr>
      <w:r>
        <w:rPr>
          <w:sz w:val="22"/>
        </w:rPr>
        <w:t>V České republice jsou výrobce, dovozce i prodávající dle požadavků správních orgánů, nicméně stále po přechodnou dobu (do 2020), povinni uvádět hodnoty dle dřívějšího standardu NEDC. Hodnoty dle NEDC jsou proto zpětně vypočítány z hodnot dle WLTP.</w:t>
      </w:r>
    </w:p>
    <w:p w:rsidR="00B11A68" w:rsidRDefault="007959B3">
      <w:pPr>
        <w:numPr>
          <w:ilvl w:val="0"/>
          <w:numId w:val="1"/>
        </w:numPr>
        <w:spacing w:after="0" w:line="216" w:lineRule="auto"/>
        <w:ind w:right="105" w:firstLine="221"/>
      </w:pPr>
      <w:r>
        <w:rPr>
          <w:sz w:val="22"/>
        </w:rPr>
        <w:t>Dodatečná výbava vozu a příslušenství (např. vestavené díly, formáty pneumatik atd.) mohou měnit relevantní parametry vozidla jako hmotnost, valivý odpor a aerodynamiku a ve spojitosti s povětrnostními a dopravními podmínkami a individuálním stylem jízdy mohou ovlivnit spotřebu paliva, spotřebu elektrické energie a emise C02, jakož i výkonnostní ukazatele vozidla.</w:t>
      </w:r>
    </w:p>
    <w:p w:rsidR="00B11A68" w:rsidRDefault="007959B3">
      <w:pPr>
        <w:numPr>
          <w:ilvl w:val="0"/>
          <w:numId w:val="1"/>
        </w:numPr>
        <w:spacing w:after="0" w:line="216" w:lineRule="auto"/>
        <w:ind w:right="105" w:firstLine="221"/>
      </w:pPr>
      <w:r>
        <w:rPr>
          <w:sz w:val="22"/>
        </w:rPr>
        <w:t>Vzhledem ke stále probíhající homologaci jednotlivých konfigurací vozidel se konečné hodnoty dle NEDC u vozidla mohou nepatrně lišit od hodnot uvedených v dřívějších propagačních materiálech či technickém průkazu dodaného vozidla. Prodejce, dovozce ani výrobce nenese žádnou odpovědnost za skutečnost, že se v budoucnu nově komunikované hodnoty (např. v době převzetí či registrace vozidla) budou lišit. Kupující tímto výslovně akceptuje bez dalšího případné odchylky v aktualizovaných hodnotách emisí C02 a spotřeby paliva od hodnot, které mu byly sděleny či jinde uvedeny dříve.</w:t>
      </w:r>
    </w:p>
    <w:p w:rsidR="00B11A68" w:rsidRDefault="007959B3">
      <w:pPr>
        <w:spacing w:after="40" w:line="216" w:lineRule="auto"/>
        <w:ind w:left="235" w:right="105" w:hanging="5"/>
      </w:pPr>
      <w:r>
        <w:rPr>
          <w:sz w:val="22"/>
        </w:rPr>
        <w:t>6.1.3. u vozidla může docházet k pískání brzdové soustavy během jízdy a brždění.</w:t>
      </w:r>
    </w:p>
    <w:p w:rsidR="00B11A68" w:rsidRDefault="007959B3">
      <w:pPr>
        <w:spacing w:after="0" w:line="216" w:lineRule="auto"/>
        <w:ind w:left="81" w:right="105" w:hanging="5"/>
      </w:pPr>
      <w:r>
        <w:rPr>
          <w:sz w:val="22"/>
        </w:rPr>
        <w:t xml:space="preserve">Shora uvedené skutečnosti a popsané vlastnosti vozidla není kupující oprávněn uplatňovat u prodávajícího jako vady vozidla (ani v rámci případné záruky za jakost) bez ohledu na to, zda by byty objektivně posouzeny jako vady vozidla, jelikož na </w:t>
      </w:r>
      <w:proofErr w:type="spellStart"/>
      <w:r>
        <w:rPr>
          <w:sz w:val="22"/>
        </w:rPr>
        <w:t>né</w:t>
      </w:r>
      <w:proofErr w:type="spellEnd"/>
      <w:r>
        <w:rPr>
          <w:sz w:val="22"/>
        </w:rPr>
        <w:t xml:space="preserve"> prodávající kupujícího upozornil.</w:t>
      </w:r>
    </w:p>
    <w:p w:rsidR="00B11A68" w:rsidRDefault="007959B3">
      <w:pPr>
        <w:numPr>
          <w:ilvl w:val="1"/>
          <w:numId w:val="2"/>
        </w:numPr>
        <w:spacing w:after="0" w:line="216" w:lineRule="auto"/>
        <w:ind w:right="105" w:hanging="5"/>
      </w:pPr>
      <w:r>
        <w:rPr>
          <w:sz w:val="22"/>
        </w:rPr>
        <w:t xml:space="preserve">Prodávající není povinen, avšak je oprávněn, předat (odevzdat) kupujícímu předmět smlouvy (vozidlo) dříve, než bude vozidlu přidělena registrační značka (RZ). Za tímto účelem se kupující zavazuje udělit prodávajícímu zvláštní plnou moc na samostatné listině s úředně ověřeným podpisem nejpozději do 7 dnů od výzvy prodávajícího učiněné za tímto účelem kupujícímu. Lhůta k předání vozidla kupujícímu podle bodu 5. této smlouvy se automaticky prodlužuje o dobu, kdy prodávající nebyl schopen zajistit přidělení registrační značky (RZ) z důvodů nezávislých na jeho vůli a z důvodů na straně kupujícího. Nebezpečí škody na vozidle a pokles jeho hodnoty jdou k tíži kupujícího od okamžiku prodlení kupujícího s udělením plné moci prodávajícímu za výše specifikovaným účelem anebo maří-li kupující splnění práva prodávajícího k zajištění přidělení registrační značky (RZ) jiným způsobem, tak od okamžiku marného uplynutí sjednaného termínu plnění dle bodu 5. a 7.3.1. této smlouvy; v těchto případech a od týchž časových okamžiků současně vzniká prodávajícímu právo vyúčtovat kupujícímu poplatek za uskladnění vozidla ve výši sjednané v bodě </w:t>
      </w:r>
      <w:proofErr w:type="gramStart"/>
      <w:r>
        <w:rPr>
          <w:sz w:val="22"/>
        </w:rPr>
        <w:t>7.3.33</w:t>
      </w:r>
      <w:proofErr w:type="gramEnd"/>
      <w:r>
        <w:rPr>
          <w:sz w:val="22"/>
        </w:rPr>
        <w:t>. této smlouvy. Prodávající v takovém případě není v prodlení s dodáním předmětu smlouvy kupujícímu ani s vyrozuměním kupujícího o připravenosti plnit předmět smlouvy a kupujícímu nevzniká právo z tohoto důvodu od této smlouvy odstoupit.</w:t>
      </w:r>
    </w:p>
    <w:p w:rsidR="00B11A68" w:rsidRDefault="007959B3">
      <w:pPr>
        <w:numPr>
          <w:ilvl w:val="1"/>
          <w:numId w:val="2"/>
        </w:numPr>
        <w:spacing w:after="0" w:line="216" w:lineRule="auto"/>
        <w:ind w:right="105" w:hanging="5"/>
      </w:pPr>
      <w:r>
        <w:rPr>
          <w:sz w:val="22"/>
        </w:rPr>
        <w:t xml:space="preserve">V případě, že je vozidlo předáváno kupujícímu dříve, než bude vozidlu přidělena registrační značka (RZ) a současně byly kupujícímu prodávajícím poskytnuty speciální podmínky (sleva z kupní ceny) dle bodu 3 této smlouvy, řádek Speciální podmínky, zavazuje se kupující bez zbytečného odkladu, nejpozději do 10 pracovních dnů od převzetí vozidla, předložit prodávajícímu Osvědčení o registraci vozidla. </w:t>
      </w:r>
      <w:proofErr w:type="gramStart"/>
      <w:r>
        <w:rPr>
          <w:sz w:val="22"/>
        </w:rPr>
        <w:t>část</w:t>
      </w:r>
      <w:proofErr w:type="gramEnd"/>
      <w:r>
        <w:rPr>
          <w:sz w:val="22"/>
        </w:rPr>
        <w:t xml:space="preserve"> </w:t>
      </w:r>
      <w:proofErr w:type="spellStart"/>
      <w:r>
        <w:rPr>
          <w:sz w:val="22"/>
        </w:rPr>
        <w:t>Il</w:t>
      </w:r>
      <w:proofErr w:type="spellEnd"/>
      <w:r>
        <w:rPr>
          <w:sz w:val="22"/>
        </w:rPr>
        <w:t xml:space="preserve">. (velký technický průkaz k vozidlu), s vyplněnými údaji o vlastníkovi silničního vozidla a údaji o provozovateli silničního vozidla, není-li vlastník současně provozovatelem vozidla (dále jen „přihlášený technický průkaz”), přičemž kupující bude v předloženém přihlášeném technickém průkazu uveden jako vlastník, je-li současně i provozovatelem vozidla, nebo jako provozovatel vozidla. V případě, že kupující nesplní povinnost uloženou mu v tomto odstavci řádně a včas, zavazuje se prodávajícímu uhradit smluvní pokutu ve výši odpovídající poskytnuté slevě z kupní ceny v podobě speciálních podmínek dle bodu 3 </w:t>
      </w:r>
      <w:proofErr w:type="gramStart"/>
      <w:r>
        <w:rPr>
          <w:sz w:val="22"/>
        </w:rPr>
        <w:t>této</w:t>
      </w:r>
      <w:proofErr w:type="gramEnd"/>
      <w:r>
        <w:rPr>
          <w:sz w:val="22"/>
        </w:rPr>
        <w:t xml:space="preserve"> smlouvy, řádek Speciální podmínky. Smluvní pokuta podle tohoto odstavce je splatná do 10 dnů od doručení písemné výzvy kupujícímu k jejímu zaplacení.</w:t>
      </w:r>
    </w:p>
    <w:p w:rsidR="00B11A68" w:rsidRDefault="007959B3">
      <w:pPr>
        <w:numPr>
          <w:ilvl w:val="1"/>
          <w:numId w:val="2"/>
        </w:numPr>
        <w:spacing w:after="658" w:line="216" w:lineRule="auto"/>
        <w:ind w:right="105" w:hanging="5"/>
      </w:pPr>
      <w:r>
        <w:rPr>
          <w:sz w:val="22"/>
        </w:rPr>
        <w:t xml:space="preserve">Celková kupní cena uvedená v bodu 3. této smlouvy se může změnit v důsledku změn denního měnového kurzu EUR/CZK stanoveného Českou národní bankou, a.s. (deviza/prodej), ne více než 0 5 % nahoru. Prodávající je dále oprávněn jednostranně změnit kupní cenu v důsledku změny okolností, například v důsledku změny ceníku </w:t>
      </w:r>
      <w:r>
        <w:rPr>
          <w:sz w:val="22"/>
        </w:rPr>
        <w:lastRenderedPageBreak/>
        <w:t>výrobce vozidla oproti ceníku v době uzavření této smlouvy nebo z důvodu jiné změny ceny výrobcem, ne více než 0 5 % nahoru. Taková změna je účinná jejím oznámením kupujícímu. Kupující prohlašuje, že je s tímto srozuměn a v tomto smyslu činí dohodu s prodávajícím o právu prodávajícího bez dalšího změnit kupní cenu uvedenou v bodu 3. této smlouvy v rozsahu odchylky uvedené ve větě první a/nebo druhé tohoto bodu.</w:t>
      </w:r>
    </w:p>
    <w:p w:rsidR="00B11A68" w:rsidRDefault="007959B3">
      <w:pPr>
        <w:spacing w:after="538" w:line="259" w:lineRule="auto"/>
        <w:ind w:left="58" w:firstLine="0"/>
        <w:jc w:val="left"/>
      </w:pPr>
      <w:r>
        <w:rPr>
          <w:noProof/>
          <w:sz w:val="22"/>
        </w:rPr>
        <mc:AlternateContent>
          <mc:Choice Requires="wpg">
            <w:drawing>
              <wp:inline distT="0" distB="0" distL="0" distR="0">
                <wp:extent cx="6547544" cy="9145"/>
                <wp:effectExtent l="0" t="0" r="0" b="0"/>
                <wp:docPr id="55351" name="Group 55351"/>
                <wp:cNvGraphicFramePr/>
                <a:graphic xmlns:a="http://schemas.openxmlformats.org/drawingml/2006/main">
                  <a:graphicData uri="http://schemas.microsoft.com/office/word/2010/wordprocessingGroup">
                    <wpg:wgp>
                      <wpg:cNvGrpSpPr/>
                      <wpg:grpSpPr>
                        <a:xfrm>
                          <a:off x="0" y="0"/>
                          <a:ext cx="6547544" cy="9145"/>
                          <a:chOff x="0" y="0"/>
                          <a:chExt cx="6547544" cy="9145"/>
                        </a:xfrm>
                      </wpg:grpSpPr>
                      <wps:wsp>
                        <wps:cNvPr id="55350" name="Shape 55350"/>
                        <wps:cNvSpPr/>
                        <wps:spPr>
                          <a:xfrm>
                            <a:off x="0" y="0"/>
                            <a:ext cx="6547544" cy="9145"/>
                          </a:xfrm>
                          <a:custGeom>
                            <a:avLst/>
                            <a:gdLst/>
                            <a:ahLst/>
                            <a:cxnLst/>
                            <a:rect l="0" t="0" r="0" b="0"/>
                            <a:pathLst>
                              <a:path w="6547544" h="9145">
                                <a:moveTo>
                                  <a:pt x="0" y="4573"/>
                                </a:moveTo>
                                <a:lnTo>
                                  <a:pt x="6547544" y="4573"/>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51" style="width:515.555pt;height:0.720093pt;mso-position-horizontal-relative:char;mso-position-vertical-relative:line" coordsize="65475,91">
                <v:shape id="Shape 55350" style="position:absolute;width:65475;height:91;left:0;top:0;" coordsize="6547544,9145" path="m0,4573l6547544,4573">
                  <v:stroke weight="0.720093pt" endcap="flat" joinstyle="miter" miterlimit="1" on="true" color="#000000"/>
                  <v:fill on="false" color="#000000"/>
                </v:shape>
              </v:group>
            </w:pict>
          </mc:Fallback>
        </mc:AlternateContent>
      </w:r>
    </w:p>
    <w:p w:rsidR="00B11A68" w:rsidRDefault="007959B3">
      <w:pPr>
        <w:ind w:left="71" w:right="364"/>
      </w:pPr>
      <w:r>
        <w:t xml:space="preserve">IC </w:t>
      </w:r>
    </w:p>
    <w:p w:rsidR="00B11A68" w:rsidRDefault="00B11A68">
      <w:pPr>
        <w:sectPr w:rsidR="00B11A68">
          <w:footerReference w:type="even" r:id="rId23"/>
          <w:footerReference w:type="default" r:id="rId24"/>
          <w:footerReference w:type="first" r:id="rId25"/>
          <w:pgSz w:w="11900" w:h="16820"/>
          <w:pgMar w:top="288" w:right="782" w:bottom="682" w:left="653" w:header="708" w:footer="374" w:gutter="0"/>
          <w:cols w:space="708"/>
        </w:sectPr>
      </w:pPr>
    </w:p>
    <w:p w:rsidR="00B11A68" w:rsidRDefault="007959B3">
      <w:pPr>
        <w:pStyle w:val="Nadpis2"/>
        <w:ind w:left="96"/>
      </w:pPr>
      <w:r>
        <w:lastRenderedPageBreak/>
        <w:t>7. Všeobecné podmínky</w:t>
      </w:r>
    </w:p>
    <w:p w:rsidR="00B11A68" w:rsidRDefault="007959B3">
      <w:pPr>
        <w:spacing w:after="81" w:line="259" w:lineRule="auto"/>
        <w:ind w:left="29" w:right="-149" w:firstLine="0"/>
        <w:jc w:val="left"/>
      </w:pPr>
      <w:r>
        <w:rPr>
          <w:noProof/>
          <w:sz w:val="22"/>
        </w:rPr>
        <mc:AlternateContent>
          <mc:Choice Requires="wpg">
            <w:drawing>
              <wp:inline distT="0" distB="0" distL="0" distR="0">
                <wp:extent cx="6602412" cy="21337"/>
                <wp:effectExtent l="0" t="0" r="0" b="0"/>
                <wp:docPr id="55353" name="Group 55353"/>
                <wp:cNvGraphicFramePr/>
                <a:graphic xmlns:a="http://schemas.openxmlformats.org/drawingml/2006/main">
                  <a:graphicData uri="http://schemas.microsoft.com/office/word/2010/wordprocessingGroup">
                    <wpg:wgp>
                      <wpg:cNvGrpSpPr/>
                      <wpg:grpSpPr>
                        <a:xfrm>
                          <a:off x="0" y="0"/>
                          <a:ext cx="6602412" cy="21337"/>
                          <a:chOff x="0" y="0"/>
                          <a:chExt cx="6602412" cy="21337"/>
                        </a:xfrm>
                      </wpg:grpSpPr>
                      <wps:wsp>
                        <wps:cNvPr id="55352" name="Shape 55352"/>
                        <wps:cNvSpPr/>
                        <wps:spPr>
                          <a:xfrm>
                            <a:off x="0" y="0"/>
                            <a:ext cx="6602412" cy="21337"/>
                          </a:xfrm>
                          <a:custGeom>
                            <a:avLst/>
                            <a:gdLst/>
                            <a:ahLst/>
                            <a:cxnLst/>
                            <a:rect l="0" t="0" r="0" b="0"/>
                            <a:pathLst>
                              <a:path w="6602412" h="21337">
                                <a:moveTo>
                                  <a:pt x="0" y="10669"/>
                                </a:moveTo>
                                <a:lnTo>
                                  <a:pt x="6602412" y="10669"/>
                                </a:lnTo>
                              </a:path>
                            </a:pathLst>
                          </a:custGeom>
                          <a:ln w="213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353" style="width:519.875pt;height:1.68008pt;mso-position-horizontal-relative:char;mso-position-vertical-relative:line" coordsize="66024,213">
                <v:shape id="Shape 55352" style="position:absolute;width:66024;height:213;left:0;top:0;" coordsize="6602412,21337" path="m0,10669l6602412,10669">
                  <v:stroke weight="1.68008pt" endcap="flat" joinstyle="miter" miterlimit="1" on="true" color="#000000"/>
                  <v:fill on="false" color="#000000"/>
                </v:shape>
              </v:group>
            </w:pict>
          </mc:Fallback>
        </mc:AlternateContent>
      </w:r>
    </w:p>
    <w:p w:rsidR="00B11A68" w:rsidRDefault="007959B3">
      <w:pPr>
        <w:spacing w:after="55"/>
        <w:ind w:left="71" w:right="364"/>
      </w:pPr>
      <w:r>
        <w:t>Zákazník potvrzuje, že byl seznámen s obsahem informačního memoranda o zpracování osobních údajů na prodej vozu a poskytování poprodejních služeb.</w:t>
      </w:r>
    </w:p>
    <w:p w:rsidR="00B11A68" w:rsidRDefault="007959B3">
      <w:pPr>
        <w:ind w:left="71" w:right="364"/>
      </w:pPr>
      <w:proofErr w:type="gramStart"/>
      <w:r>
        <w:t>7.1.1 .V případě</w:t>
      </w:r>
      <w:proofErr w:type="gramEnd"/>
      <w:r>
        <w:t xml:space="preserve"> změny závazných právních předpisů platných ke dni uzavření kupní smlouvy (např. změna celních nebo daňových či jiných předpisů), a dojde-li v důsledku těchto změn ke změně smluvní ceny v bodě 3. uvedené, vzniká prodávajícímu právo v důsledku těchto změn změnit kupní cenu za předmět kupní smlouvy bez dalšího souhlasu kupujícího.</w:t>
      </w:r>
    </w:p>
    <w:p w:rsidR="00B11A68" w:rsidRDefault="007959B3">
      <w:pPr>
        <w:ind w:left="71" w:right="364"/>
      </w:pPr>
      <w:proofErr w:type="gramStart"/>
      <w:r>
        <w:t>7.1.2.Prodávající</w:t>
      </w:r>
      <w:proofErr w:type="gramEnd"/>
      <w:r>
        <w:t xml:space="preserve"> se zavazuje odevzdat předmět kupní smlouvy kupujícímu a umožnit mu nabýt vlastnické právo nejpozději do termínu, uvedeného v bodě. 5. a </w:t>
      </w:r>
      <w:proofErr w:type="gramStart"/>
      <w:r>
        <w:t>bodě</w:t>
      </w:r>
      <w:proofErr w:type="gramEnd"/>
      <w:r>
        <w:t>. 7.3.1 za podmínky zaplacení celé kupní ceny</w:t>
      </w:r>
    </w:p>
    <w:p w:rsidR="00B11A68" w:rsidRDefault="007959B3">
      <w:pPr>
        <w:ind w:left="71" w:right="364"/>
      </w:pPr>
      <w:proofErr w:type="gramStart"/>
      <w:r>
        <w:t>7.1.3.Jiné</w:t>
      </w:r>
      <w:proofErr w:type="gramEnd"/>
      <w:r>
        <w:t xml:space="preserve"> změny ceny jsou možné na základě písemné dohody smluvních stran.</w:t>
      </w:r>
    </w:p>
    <w:p w:rsidR="00B11A68" w:rsidRDefault="007959B3">
      <w:pPr>
        <w:ind w:left="71" w:right="364"/>
      </w:pPr>
      <w:proofErr w:type="gramStart"/>
      <w:r>
        <w:t>7.1.4.Zvolená</w:t>
      </w:r>
      <w:proofErr w:type="gramEnd"/>
      <w:r>
        <w:t xml:space="preserve"> příplatková výbava nahrazuje sériovou výbavu stejného charakteru, i když to není u jednotlivých položek uvedeno.</w:t>
      </w:r>
    </w:p>
    <w:p w:rsidR="00B11A68" w:rsidRDefault="007959B3">
      <w:pPr>
        <w:ind w:left="71" w:right="364"/>
      </w:pPr>
      <w:proofErr w:type="gramStart"/>
      <w:r>
        <w:t>7.2.1 .Není</w:t>
      </w:r>
      <w:proofErr w:type="gramEnd"/>
      <w:r>
        <w:t>-li v bodě 4. této smlouvy uvedeno něco jiného, činí záloha na kupní cenu 10 % z kupní ceny stanovené v bodě 3. této smlouvy.</w:t>
      </w:r>
    </w:p>
    <w:p w:rsidR="00B11A68" w:rsidRDefault="007959B3">
      <w:pPr>
        <w:ind w:left="71" w:right="364"/>
      </w:pPr>
      <w:r>
        <w:t>Kupující se zavazuje zaplatit zálohu v hotovosti nebo na účet prodávajícího uvedený v záhlaví této smlouvy, a to do 5 pracovních dnů ode dne podpisu této smlouvy. Za den zaplacení zálohy na kupní cenu je považován den, kdy kupující uhradil tuto zálohu v hotovosti nebo na účet prodávajícího, uvedený v záhlaví této smlouvy, a částka byla na účet prodávajícího připsána. Při platbě v hotovosti potvrdí prodávající příjem okamžitě. Při nesplnění povinnosti zaplatit zálohu řádně a včas je prodávající oprávněn od smlouvy odstoupit.</w:t>
      </w:r>
    </w:p>
    <w:p w:rsidR="00B11A68" w:rsidRDefault="007959B3">
      <w:pPr>
        <w:ind w:left="71" w:right="364"/>
      </w:pPr>
      <w:proofErr w:type="gramStart"/>
      <w:r>
        <w:t>7.2.2.Zůstatek</w:t>
      </w:r>
      <w:proofErr w:type="gramEnd"/>
      <w:r>
        <w:t xml:space="preserve"> kupní ceny včetně případného zvýšení/</w:t>
      </w:r>
      <w:proofErr w:type="spellStart"/>
      <w:r>
        <w:t>snižení</w:t>
      </w:r>
      <w:proofErr w:type="spellEnd"/>
      <w:r>
        <w:t xml:space="preserve"> ve smyslu bodu 7.1.1. a/nebo 6.4 této smlouvy je kupující povinen uhradit prodávajícímu nejpozději při převzetí vozidla, a to bud úhradou v hotovosti či bankovním převodem, přičemž připsání platby v celkové výši sjednané ceny na účet prodávajícího, nejpozději v den avizované připravenosti prodávajícího k plnění, je podmínkou pro předání vozu kupujícímu. V každém případě je kupující povinen uhradit zůstatek kupní ceny ve lhůtě dle ustanovení bodu 7.3.3.2. věta první.</w:t>
      </w:r>
    </w:p>
    <w:p w:rsidR="00B11A68" w:rsidRDefault="007959B3">
      <w:pPr>
        <w:ind w:left="71" w:right="364"/>
      </w:pPr>
      <w:proofErr w:type="gramStart"/>
      <w:r>
        <w:t>7.2.3.Finanční</w:t>
      </w:r>
      <w:proofErr w:type="gramEnd"/>
      <w:r>
        <w:t xml:space="preserve"> limit pro platbu v hotovosti činí 270.000,— Kč.</w:t>
      </w:r>
    </w:p>
    <w:p w:rsidR="00B11A68" w:rsidRDefault="007959B3">
      <w:pPr>
        <w:ind w:left="71" w:right="364"/>
      </w:pPr>
      <w:proofErr w:type="gramStart"/>
      <w:r>
        <w:t>7.3.1 .Prodávající</w:t>
      </w:r>
      <w:proofErr w:type="gramEnd"/>
      <w:r>
        <w:t xml:space="preserve"> se zavazuje dodat předmět kupní smlouvy kupujícímu ve lhůtě uvedené v bodě 5. této smlouvy. Dodací lhůta smí být prodloužena u sériové výbavy maximálně 0 8 týdnů a u vozidel se zvláštním vybavením maximálně 0 12 týdnů. Smluvní strany se dohodly, že dodací lhůta uvedená v bodě 5. této smlouvy se dále automaticky prodlužuje o dobu trvání vyšší moci na straně prodávajícího, kterou se pro účely této smlouvy rozumí taková překážka, která nastala nezávisle na vůli prodávajícího a brání mu v plnění povinností ze smlouvy, zejména: živelní pohromy, války, revoluce, požáry velkého rozsahu, zemětřesení, povodně, záplavy, epidemie, karanténní omezení, dopravní embarga, generální stávky a stávky celého průmyslového odvětví či nevhodné počasí pokud ovlivňují plnění dle kupní smlouvy. Smluvní strany se výslovně dohodly, že vyšší moci se pro účely těchto VOP rozumí i epidemie </w:t>
      </w:r>
      <w:proofErr w:type="spellStart"/>
      <w:r>
        <w:t>koronaviru</w:t>
      </w:r>
      <w:proofErr w:type="spellEnd"/>
      <w:r>
        <w:t xml:space="preserve"> označovaného jako SARS CoV-2 a s tím související existující či budoucí krizová opatření, jiná opatření, nové právní předpisy, správní akty či zásahy orgánů veřejné moci České republiky či jiných států, včetně dopadů této epidemie a dopadů přijatých opatřeních (zejména v podobě omezení či zastavení výroby u dodavatelů a subdodavatelů prodávajícího, omezení přeshraničních dodávek, prodloužení dodavatelských lhůt aj.). Za vyšší moc se dále považují nedostatky v subdodavatelských řetězcích a nedostatečné výrobní kapacity zapříčiňující absenci potřebných součástek pro realizaci výroby vozidla. Po uplynutí uvedených lhůt má kupující právo odstoupit od smlouvy. Místem předání je adresa sídla, uvedená jako adresa odštěpného závodu v této smlouvě.</w:t>
      </w:r>
    </w:p>
    <w:p w:rsidR="00B11A68" w:rsidRDefault="007959B3">
      <w:pPr>
        <w:spacing w:after="76"/>
        <w:ind w:left="71" w:right="364"/>
      </w:pPr>
      <w:proofErr w:type="gramStart"/>
      <w:r>
        <w:t>7.3.2.Předmětem</w:t>
      </w:r>
      <w:proofErr w:type="gramEnd"/>
      <w:r>
        <w:t xml:space="preserve"> smlouvy je vozidlo uvedené v bodě 2. této smlouvy včetně zvláštní výbavy uvedené v bodě 3. této smlouvy. Od tohoto provedení se prodávající nesmí odchýlit, s výjimkou toho, že se jedná o konstrukční nebo barevné odchylky ze strany výrobce oproti grafickému vyobrazení vzorku dle katalogu.</w:t>
      </w:r>
    </w:p>
    <w:p w:rsidR="00B11A68" w:rsidRDefault="007959B3">
      <w:pPr>
        <w:ind w:left="71" w:right="364"/>
      </w:pPr>
      <w:proofErr w:type="gramStart"/>
      <w:r>
        <w:t>7.3.3.Předání</w:t>
      </w:r>
      <w:proofErr w:type="gramEnd"/>
      <w:r>
        <w:t xml:space="preserve"> - Převzetí vozidla</w:t>
      </w:r>
    </w:p>
    <w:p w:rsidR="00B11A68" w:rsidRDefault="007959B3">
      <w:pPr>
        <w:ind w:left="71" w:right="364"/>
      </w:pPr>
      <w:r>
        <w:t>7.3.3.1 Prodávající vyrozumí kupujícího o připravenosti plnit předmět smlouvy a termínu předání vozidla na sjednaném místě.</w:t>
      </w:r>
    </w:p>
    <w:p w:rsidR="00B11A68" w:rsidRDefault="007959B3">
      <w:pPr>
        <w:ind w:left="71" w:right="364"/>
      </w:pPr>
      <w:proofErr w:type="gramStart"/>
      <w:r>
        <w:t>7.3.3.2.Kupující</w:t>
      </w:r>
      <w:proofErr w:type="gramEnd"/>
      <w:r>
        <w:t xml:space="preserve"> musí vozidlo převzít ve lhůtě 10 dnů od termínu sděleného prodávajícím dle bodu 7.3.31. této smlouvy. Po 30 dnech prodlení s převzetím vozidla přechází nebezpečí škody na vozidle na kupujícího.</w:t>
      </w:r>
    </w:p>
    <w:p w:rsidR="00B11A68" w:rsidRDefault="007959B3">
      <w:pPr>
        <w:ind w:left="71" w:right="364"/>
      </w:pPr>
      <w:proofErr w:type="gramStart"/>
      <w:r>
        <w:t>7.3.3.3.Je</w:t>
      </w:r>
      <w:proofErr w:type="gramEnd"/>
      <w:r>
        <w:t>-li kupující v prodlení s převzetím vozidla ve lhůtě stanovené v bodu 7.3.3.2. této smlouvy, je prodávající oprávněn vyúčtovat kupujícímu poplatek za uskladnění vozidla. Poplatek za uskladnění vozidla činí 0,05 % z jeho celkové ceny za každý den prodlení, až do dne převzetí vozidla.</w:t>
      </w:r>
    </w:p>
    <w:p w:rsidR="00B11A68" w:rsidRDefault="007959B3">
      <w:pPr>
        <w:spacing w:after="44"/>
        <w:ind w:left="71" w:right="364"/>
      </w:pPr>
      <w:proofErr w:type="gramStart"/>
      <w:r>
        <w:t>7.3.3.4.Převzetí</w:t>
      </w:r>
      <w:proofErr w:type="gramEnd"/>
      <w:r>
        <w:t xml:space="preserve"> vozidla potvrdí kupující svým podpisem, u právnických osob podpisem oprávněných osob, případně plnou mocí k převzetí vozidla s podpisem oprávněných osob. Prodávající je oprávněn požadovat identifikaci zmocněnce.</w:t>
      </w:r>
    </w:p>
    <w:p w:rsidR="00B11A68" w:rsidRDefault="007959B3">
      <w:pPr>
        <w:ind w:left="71" w:right="364"/>
      </w:pPr>
      <w:r>
        <w:t xml:space="preserve">7.4.1 Kupující má právo odstoupit od smlouvy, pokud prodávající požaduje cenu vyšší, o více než 5 % než je cena při podpisu smlouvy při současném zakalkulování zvýšení dle bodu 7.1.1. a </w:t>
      </w:r>
      <w:proofErr w:type="gramStart"/>
      <w:r>
        <w:t>6.4. této</w:t>
      </w:r>
      <w:proofErr w:type="gramEnd"/>
      <w:r>
        <w:t xml:space="preserve"> smlouvy.</w:t>
      </w:r>
    </w:p>
    <w:p w:rsidR="00B11A68" w:rsidRDefault="007959B3">
      <w:pPr>
        <w:spacing w:after="32"/>
        <w:ind w:left="71" w:right="364"/>
      </w:pPr>
      <w:r>
        <w:t xml:space="preserve">7.42. Provedení zvýšení ceny dle bodu 7.1.1. a/nebo </w:t>
      </w:r>
      <w:proofErr w:type="gramStart"/>
      <w:r>
        <w:t>6.4. neopravňuje</w:t>
      </w:r>
      <w:proofErr w:type="gramEnd"/>
      <w:r>
        <w:t xml:space="preserve"> kupujícího k odstoupení od smlouvy. Dojde-li ke změně okolností ve smyslu bodu </w:t>
      </w:r>
      <w:proofErr w:type="gramStart"/>
      <w:r>
        <w:t>6.4. věty</w:t>
      </w:r>
      <w:proofErr w:type="gramEnd"/>
      <w:r>
        <w:t xml:space="preserve"> druhé odůvodňující změnu kupní ceny o více než 5 </w:t>
      </w:r>
      <w:r>
        <w:rPr>
          <w:vertAlign w:val="superscript"/>
        </w:rPr>
        <w:t>0</w:t>
      </w:r>
      <w:r>
        <w:t>/0, zakládá taková skutečnost právo prodávajícího od smlouvy odstoupit, nenaleznou-li strany jinou dohodu o ceně ani do 10 dnů od oznámení prodávajícího o změně okolností.</w:t>
      </w:r>
    </w:p>
    <w:p w:rsidR="00B11A68" w:rsidRDefault="007959B3">
      <w:pPr>
        <w:ind w:left="71" w:right="364"/>
      </w:pPr>
      <w:proofErr w:type="gramStart"/>
      <w:r>
        <w:t>7,4.3.Pokud</w:t>
      </w:r>
      <w:proofErr w:type="gramEnd"/>
      <w:r>
        <w:t xml:space="preserve"> kupující nepřevezme vozidlo ve lhůtě k převzetí dle bodu 7.3.3.2. této smlouvy, je prodávající oprávněn od smlouvy odstoupit. Dojde-li k porušení povinnosti kupujícího převzít vozidlo ve lhůtě k převzetí dle bodu 7.3.3.2. této smlouvy a/nebo k porušení povinnosti kupujícího zaplatit zálohu na kupní cenu dle bodu 4 této smlouvy anebo k porušení povinnosti kupujícího zaplatit zůstatek kupní ceny dle bodu 7.22. této smlouvy, je kupující povinen uhradit prodávajícímu smluvní pokutu ve výši zálohy na kupní cenu vozu sjednané dle bodu 4. této smlouvy, nejméně však ve výši IO % z kupní ceny vozu. Prodávající má právo započítat zálohu zaplacenou kupujícím na předmět koupě na smluvní pokutu. Právo na náhradu škody zůstává prodávajícímu nedotčeno.</w:t>
      </w:r>
    </w:p>
    <w:p w:rsidR="00B11A68" w:rsidRDefault="007959B3">
      <w:pPr>
        <w:spacing w:after="3472"/>
        <w:ind w:left="71" w:right="364"/>
      </w:pPr>
      <w:proofErr w:type="gramStart"/>
      <w:r>
        <w:t>7.4.4.Pokud</w:t>
      </w:r>
      <w:proofErr w:type="gramEnd"/>
      <w:r>
        <w:t xml:space="preserve"> kupující zvolil k financování úvěr a z jakéhokoli důvodu zruší úvěr před úplným zaplacením kupní ceny, je povinen oznámit prodávajícímu, zda do 14 dnů následujících po zrušení úvěrové smlouvy uzavře s prodávajícím novou smlouvu, nebo zda se tato smlouva o koupi, jako smlouva hlavní zruší. Pokud kupující nevyrozumí prodávajícího o zrušení úvěrové smlouvy, odpovídá za škodu, která v souvislosti s porušením této oznamovací povinnosti prodávajícímu vznikne.</w:t>
      </w:r>
    </w:p>
    <w:p w:rsidR="00B11A68" w:rsidRDefault="007959B3">
      <w:pPr>
        <w:spacing w:after="0" w:line="259" w:lineRule="auto"/>
        <w:ind w:left="1498" w:hanging="10"/>
        <w:jc w:val="left"/>
      </w:pPr>
      <w:r>
        <w:rPr>
          <w:sz w:val="16"/>
        </w:rPr>
        <w:lastRenderedPageBreak/>
        <w:t xml:space="preserve">00 </w:t>
      </w:r>
    </w:p>
    <w:p w:rsidR="00B11A68" w:rsidRDefault="007959B3">
      <w:pPr>
        <w:ind w:left="71" w:right="364"/>
      </w:pPr>
      <w:r>
        <w:t xml:space="preserve">IC </w:t>
      </w:r>
    </w:p>
    <w:p w:rsidR="00B11A68" w:rsidRDefault="007959B3">
      <w:pPr>
        <w:ind w:left="71" w:right="364"/>
      </w:pPr>
      <w:r>
        <w:t>7.5.1 Reklamaci uplatňuje kupující na adrese odštěpného závodu či provozovny prodávajícího uvedené v této smlouvě, a to osobně nebo písemně. Kupující je povinen při reklamaci podrobně popsat reklamovanou vadu, zvolit si způsob vyřízení reklamace v souladu se smlouvou, případně subsidiárně v souladu se zák. č. 89/2012 Sb., a neučiní-li tak při uplatnění reklamace, přistavit na ústní či písemnou výzvu prodávajícího vozidlo, jehož vadu reklamuje. Prodávající zpravidla vyřídí reklamaci kupujícího v přiměřené lhůtě, která standardně nepřekračuje 30 kalendářních dní, nejpozději však do 60 kalendářních dní od předání vozidla k reklamaci prodávajícímu. V odůvodněných případech je prodávající oprávněn lhůtu pro vyřízení reklamace jednostranné prodloužit. Podmínky a lhůty pro uplatnění a vyřízení reklamace kupujících-spotřebitelů se řídí zák. č. 634/1992 Sb.</w:t>
      </w:r>
    </w:p>
    <w:p w:rsidR="00B11A68" w:rsidRDefault="007959B3">
      <w:pPr>
        <w:spacing w:after="53"/>
        <w:ind w:left="71" w:right="364"/>
      </w:pPr>
      <w:proofErr w:type="gramStart"/>
      <w:r>
        <w:t>7.5.2.Smluvní</w:t>
      </w:r>
      <w:proofErr w:type="gramEnd"/>
      <w:r>
        <w:t xml:space="preserve"> strany se dohodly, že ve vztahu k právům z vadného plnění vyplývajících ze zák. č. 89/2012 Sb. kupující vždy uplatní u prodávajícího práva z vadného plnění, která jsou přiměřená povaze reklamované vady. Bez ohledu na to, zda se jedná o podstatnou či nepodstatnou vadu vozidla platí, že je-li vada odstranitelná, uplatní kupující u prodávajícího primárně právo na odstranění vady opravou, a pokud se vada týká pouze součásti vozidla, uplatní kupující u prodávajícího primárně právo na opravu či výměnu vadné součásti vozidla. </w:t>
      </w:r>
      <w:proofErr w:type="gramStart"/>
      <w:r>
        <w:t>7.5.3.Je</w:t>
      </w:r>
      <w:proofErr w:type="gramEnd"/>
      <w:r>
        <w:t>-li kupujícímu poskytnuta nad rámec práv z vadného plnění vyplývajících ze zák. č. 89/2012 Sb. záruka za jakost prodávajícího či výrobce vozidla, řídí se podmínkami uvedenými v záruční listině, kterou prodávající kupujícímu předá spolu s doklady k vozidlu, a není-li takové záruční listiny, trvá záruka za jakost od předání vozidla kupujícímu po dobu, která je uvedena v této smlouvě s tím, že v rámci záruky za jakost je kupujícímu garantována výlučně bezplatná oprava vady vozidla, která na vozidle existovala při jeho předání zákazníkovi a projeví se v záruční době. Ve vztahu k záruce za jakost se výslovné vylučuje aplikace zák. č. 89/2012 Sb. Záruční doba se neprodlužuje o dobu, po niž kupující nemůže vozidlo v důsledku reklamace užívat, a kupující nemá právo na náhradu účelné vynaložených nákladů v souvislosti se záruční reklamací. Provedením záruční opravy se neobnovuje běh záruční doby ani není poskytována nová záruka za jakost na náhradní díly, které byly při opravě použity.</w:t>
      </w:r>
    </w:p>
    <w:p w:rsidR="00B11A68" w:rsidRDefault="007959B3">
      <w:pPr>
        <w:spacing w:after="41"/>
        <w:ind w:left="71" w:right="364"/>
      </w:pPr>
      <w:proofErr w:type="gramStart"/>
      <w:r>
        <w:t>7.5.4.Upozornění</w:t>
      </w:r>
      <w:proofErr w:type="gramEnd"/>
      <w:r>
        <w:t>: Spotřeba paliva, uvedená v technickém průkazu, je technickým parametrem vozidla, zjištěným v umělém prostředí za konstantních podmínek. Při provozu vozidla na pozemních komunikacích může být skutečná spotřeba vyšší, zejména vlivem způsobu jízdy, povětrnostních podmínek, užíváním klimatizace a dalších spotřebičů, apod. Vyšší spotřeba není vadou výrobku, pokud není autorizovanými testy prokázán opak. Vadou výrobku není sám o sobě akustický projev vozidla nebo drobné odchylky v barevnosti proti odsouhlasenému grafickému vzorku barvy. Kupující byl seznámen s metodickými pokyny výrobce vozidla ohledně běžné spotřeby provozních kapalin vč. kapalin mazacích a s těmito metodickými pokyny výslovně souhlasí a považuje její obsah za ujednání kupní smlouvy.</w:t>
      </w:r>
    </w:p>
    <w:p w:rsidR="00B11A68" w:rsidRDefault="007959B3">
      <w:pPr>
        <w:spacing w:after="53"/>
        <w:ind w:left="71" w:right="364"/>
      </w:pPr>
      <w:proofErr w:type="gramStart"/>
      <w:r>
        <w:t>7.6.1 .Vozidlo</w:t>
      </w:r>
      <w:proofErr w:type="gramEnd"/>
      <w:r>
        <w:t xml:space="preserve"> zůstává do úplného zaplacení celé kupní ceny včetně eventuálních vedlejších sjednaných nákladů (např. zimní pneumatiky apod.) ve vlastnictví prodávajícího. Kupující se musí zdržet takového zacházení s vozidlem, které by mohlo ohrozit výhradu vlastnictví prodávajícího, zejména nesmí smluvně zcizit nebo zatížit předmět vlastnictví, ani převést práva z této smlouvy na třetí osobu bez souhlasu prodávajícího. Nebezpečí na věci přechází na kupujícího okamžikem převzetí vozidla (podpisem předávacího protokolu a převzetím klíčů).</w:t>
      </w:r>
    </w:p>
    <w:p w:rsidR="00B11A68" w:rsidRDefault="007959B3">
      <w:pPr>
        <w:ind w:left="71" w:right="364"/>
      </w:pPr>
      <w:r>
        <w:t>7.7.1 Smluvní strany tímto prohlašují, že v případě, kdy se kupující po uzavření kupní smlouvy rozhodne financovat pořízení vozidla prostřednictvím poskytovatele finančních služeb (leasing nebo úvěr) a postoupí práva ze smlouvy leasingovému vlastníku s tím, že se jeho pozice změní z kupujícího na uživatele, pozbude tato smlouva ke dni uzavření příslušné leasingové smlouvy účinnosti.</w:t>
      </w:r>
    </w:p>
    <w:p w:rsidR="00B11A68" w:rsidRDefault="007959B3">
      <w:pPr>
        <w:ind w:left="71" w:right="364"/>
      </w:pPr>
      <w:proofErr w:type="gramStart"/>
      <w:r>
        <w:t>7.7.2.Smluvní</w:t>
      </w:r>
      <w:proofErr w:type="gramEnd"/>
      <w:r>
        <w:t xml:space="preserve"> strany se dohodly, že v případě postoupení práv z této smlouvy na leasingovou společnost dle bodu 7.7.1 , této smlouvy bude záloha poskytnutá kupujícím na kupní cenu vozu podle bodu 4. resp. záloha v celé již zaplacené výši na úhradu kupní ceny automaticky převedena na platbu ze smlouvy mezi prodávajícím a leasingovou společností (nástupce kupujícího z kupní smlouvy).</w:t>
      </w:r>
    </w:p>
    <w:p w:rsidR="00B11A68" w:rsidRDefault="007959B3">
      <w:pPr>
        <w:spacing w:after="72"/>
        <w:ind w:left="71" w:right="364"/>
      </w:pPr>
      <w:r>
        <w:t>7.8.1 Kupující si je vědom skutečnosti, že při nákupu vozidla pro jeho podnikatelské účely a uplatnění vrácení DPH je konečný odpočet DPH závislý na zjištění příslušného finančního úřadu. Prodávající kupujícímu za vrácení DPH neodpovídá.</w:t>
      </w:r>
    </w:p>
    <w:p w:rsidR="00B11A68" w:rsidRDefault="007959B3">
      <w:pPr>
        <w:spacing w:after="207"/>
        <w:ind w:left="71" w:right="364"/>
      </w:pPr>
      <w:r>
        <w:t xml:space="preserve">7.9.1 Prodávající jako správce osobních údajů zpracovává osobní údaje poskytnuté kupujícím nebo osobou za něj jednající (jakožto fyzickou osobou), které souvisí s obchodním případem, v souladu s požadavky stanovenými nařízením Evropského parlamentu a Rady (EU) 2016/679 ze dne 27. dubna 2016 0 ochraně fyzických osob v souvislosti se zpracováním osobních údajů a o volném pohybu těchto údajů a o zrušení směrnice 95/46/ES (dále jen „GDPR"). Osobní údaje jsou zpracovávány zejména pro plnění smluvního vztahu v souvislosti s </w:t>
      </w:r>
      <w:proofErr w:type="gramStart"/>
      <w:r>
        <w:t>uzavíranou</w:t>
      </w:r>
      <w:proofErr w:type="gramEnd"/>
      <w:r>
        <w:t xml:space="preserve"> smlouvu ve smyslu čl. 6 odst. 1 písm. b) GDPR a plnění právních povinností, které se na správce vztahují, ve smyslu čl. 6 odst. 1 písm. c) GDPR. Zákazník má právo požadovat od správce přístup ke svým osobním údajům, jejich opravu nebo výmaz anebo omezení zpracování a právo vznést námitku proti zpracování, jakož i právo na přenositelnost údajů, a to prostřednictvím adresy uvedené v záhlaví u prodávajícího nebo na e-mailové adrese gdpr@porsche.cz. Bližší informace o zpracování osobních údajů jsou dostupné na https://porsche-interauto.cz/gdpr.</w:t>
      </w:r>
    </w:p>
    <w:p w:rsidR="00B11A68" w:rsidRDefault="007959B3">
      <w:pPr>
        <w:ind w:left="71" w:right="364"/>
      </w:pPr>
      <w:proofErr w:type="gramStart"/>
      <w:r>
        <w:t>7.10.1 . Tato</w:t>
      </w:r>
      <w:proofErr w:type="gramEnd"/>
      <w:r>
        <w:t xml:space="preserve"> smlouva podléhá právu České republiky, zejména se řídí zákonem č. 89/2012 Sb., občanským zákoníkem. Příslušný je soud na území České republiky. Smluvní strany prohlašují, že je jim terminologie této smlouvy srozumitelná, a pokud se vyskytnou odchylky od terminologie zákona č. 89/2012 Sb., nemají vliv na platnost a účinnost této smlouvy.</w:t>
      </w:r>
    </w:p>
    <w:p w:rsidR="00B11A68" w:rsidRDefault="007959B3">
      <w:pPr>
        <w:ind w:left="71" w:right="364"/>
      </w:pPr>
      <w:proofErr w:type="gramStart"/>
      <w:r>
        <w:t>7.10.2.Kupující</w:t>
      </w:r>
      <w:proofErr w:type="gramEnd"/>
      <w:r>
        <w:t xml:space="preserve"> prohlašuje, že při jednání o uzavření této smlouvy mu byly sděleny všechny pro něj relevantní skutkové a právní okolnosti k posouzení možnosti uzavřít tuto smlouvu a další související smlouvy dle S 1727 zák. č. 89/2012 Sb. a že neočekává ani nepožaduje od prodávajícího žádné další informace v této souvislosti.</w:t>
      </w:r>
    </w:p>
    <w:p w:rsidR="00B11A68" w:rsidRDefault="007959B3">
      <w:pPr>
        <w:spacing w:after="37"/>
        <w:ind w:left="71" w:right="364"/>
      </w:pPr>
      <w:r>
        <w:t>7.10.3. Tato smlouva je vyhotovena v písemné formě, jiná smluvní ujednání, odchylky nebo doplňky vyžadují vždy písemnou formu pod sankcí neplatnosti. Nahrazení písemné formy e-mailovou komunikací bez toho, aniž by projevy obou smluvních stran byly vtěleny do jedné, byt' elektronické listiny (PDF), se vylučuje. Smluvní strany podpisem této smlouvy potvrzují, že si obsah smlouvy přečetly a s jejím obsahem souhlasí.</w:t>
      </w:r>
    </w:p>
    <w:p w:rsidR="00B11A68" w:rsidRDefault="007959B3">
      <w:pPr>
        <w:spacing w:after="28"/>
        <w:ind w:left="71" w:right="364"/>
      </w:pPr>
      <w:proofErr w:type="gramStart"/>
      <w:r>
        <w:t>7.10.4.Každou</w:t>
      </w:r>
      <w:proofErr w:type="gramEnd"/>
      <w:r>
        <w:t xml:space="preserve"> změnu této smlouvy lze zásadně uzavřít pouze písemně s podpisem obou stran, přičemž každá podepsaná pozdější smlouva o předmětu koupě představuje novaci téže smlouvy a je platná v poslední podepsané verzi.</w:t>
      </w:r>
    </w:p>
    <w:p w:rsidR="00B11A68" w:rsidRDefault="007959B3">
      <w:pPr>
        <w:ind w:left="71" w:right="364"/>
      </w:pPr>
      <w:proofErr w:type="gramStart"/>
      <w:r>
        <w:t>7.10.5.Prodávající</w:t>
      </w:r>
      <w:proofErr w:type="gramEnd"/>
      <w:r>
        <w:t xml:space="preserve"> může nabídku přijmout pouze ve znění, potvrzené Kupujícímu písemné v této smlouvě s vyloučením možného přijetí nabídky s dodatkem nebo odchylkou dle S 1740 odst. 3 zák. č. 89/2012 Sb.</w:t>
      </w:r>
    </w:p>
    <w:p w:rsidR="00B11A68" w:rsidRDefault="007959B3">
      <w:pPr>
        <w:ind w:left="71" w:right="364"/>
      </w:pPr>
      <w:proofErr w:type="gramStart"/>
      <w:r>
        <w:t>7.10.6.Kupující</w:t>
      </w:r>
      <w:proofErr w:type="gramEnd"/>
      <w:r>
        <w:t xml:space="preserve"> na sebe přebírá nebezpečí změny okolností ve smyslu </w:t>
      </w:r>
      <w:proofErr w:type="spellStart"/>
      <w:r>
        <w:t>ust</w:t>
      </w:r>
      <w:proofErr w:type="spellEnd"/>
      <w:r>
        <w:t>. S 1765 odst. 2 zákona č. 89/2012 Sb.</w:t>
      </w:r>
    </w:p>
    <w:p w:rsidR="00B11A68" w:rsidRDefault="007959B3">
      <w:pPr>
        <w:spacing w:after="35"/>
        <w:ind w:left="0" w:right="364"/>
      </w:pPr>
      <w:proofErr w:type="gramStart"/>
      <w:r>
        <w:t>7.10.7.Pokud</w:t>
      </w:r>
      <w:proofErr w:type="gramEnd"/>
      <w:r>
        <w:t xml:space="preserve"> některé z ujednání této smlouvy je nebo se stane neplatným, zdánlivým či neúčinným, neplatnost, zdánlivost či neúčinnost tohoto ujednání nebude mít za následek neplatnost, zdánlivost nebo nevynutitelnost smlouvy jako celku ani jiných ujednání této smlouvy, pokud je takovéto neplatné, zdánlivé či neúčinné ujednání oddělitelné od zbytku smlouvy. Smluvní strany se zavazují takovéto neplatné, </w:t>
      </w:r>
      <w:r>
        <w:lastRenderedPageBreak/>
        <w:t>zdánlivé či neúčinné ujednání nahradit novým platným a účinným ujednáním, které svým obsahem bude co nejvěrněji odpovídat podstatě a smyslu původního ujednání.</w:t>
      </w:r>
    </w:p>
    <w:p w:rsidR="00B11A68" w:rsidRDefault="007959B3">
      <w:pPr>
        <w:ind w:left="0" w:right="364"/>
      </w:pPr>
      <w:proofErr w:type="gramStart"/>
      <w:r>
        <w:t>7.1 0.8.V případě</w:t>
      </w:r>
      <w:proofErr w:type="gramEnd"/>
      <w:r>
        <w:t>, že dojde mezi společností Porsche Inter Auto CZ spol. s r. o., IC: 47124652 sídlem Praha 5, Vrchlického 31/1 8, PSČ 15000 a kupujícím - spotřebitelem ke vzniku spotřebitelského sporu ze smlouvy, který se nepodaří vyřešit vzájemnou dohodou, může spotřebitel podat návrh na mimosoudní řešení takového sporu určenému subjektu mimosoudního řešení spotřebitelských sporů, kterým je Česká obchodní inspekce, Ústřední inspektorát - oddělení ADR, Štěpánská 15, 120 00 Praha 2, email: adr@coi.cz, web adr.coi.cz.</w:t>
      </w:r>
    </w:p>
    <w:p w:rsidR="00B11A68" w:rsidRDefault="007959B3">
      <w:pPr>
        <w:spacing w:after="1687"/>
        <w:ind w:left="0" w:right="364"/>
      </w:pPr>
      <w:r>
        <w:t>7.10.9. Tato smlouva byla vyhotovena ve dvou exemplářích.</w:t>
      </w:r>
    </w:p>
    <w:p w:rsidR="00B11A68" w:rsidRDefault="007959B3">
      <w:pPr>
        <w:spacing w:after="0" w:line="259" w:lineRule="auto"/>
        <w:ind w:left="-53" w:firstLine="0"/>
        <w:jc w:val="left"/>
      </w:pPr>
      <w:r>
        <w:rPr>
          <w:noProof/>
        </w:rPr>
        <w:drawing>
          <wp:inline distT="0" distB="0" distL="0" distR="0">
            <wp:extent cx="73157" cy="70107"/>
            <wp:effectExtent l="0" t="0" r="0" b="0"/>
            <wp:docPr id="55354" name="Picture 55354"/>
            <wp:cNvGraphicFramePr/>
            <a:graphic xmlns:a="http://schemas.openxmlformats.org/drawingml/2006/main">
              <a:graphicData uri="http://schemas.openxmlformats.org/drawingml/2006/picture">
                <pic:pic xmlns:pic="http://schemas.openxmlformats.org/drawingml/2006/picture">
                  <pic:nvPicPr>
                    <pic:cNvPr id="55354" name="Picture 55354"/>
                    <pic:cNvPicPr/>
                  </pic:nvPicPr>
                  <pic:blipFill>
                    <a:blip r:embed="rId26"/>
                    <a:stretch>
                      <a:fillRect/>
                    </a:stretch>
                  </pic:blipFill>
                  <pic:spPr>
                    <a:xfrm>
                      <a:off x="0" y="0"/>
                      <a:ext cx="73157" cy="70107"/>
                    </a:xfrm>
                    <a:prstGeom prst="rect">
                      <a:avLst/>
                    </a:prstGeom>
                  </pic:spPr>
                </pic:pic>
              </a:graphicData>
            </a:graphic>
          </wp:inline>
        </w:drawing>
      </w:r>
    </w:p>
    <w:p w:rsidR="00B11A68" w:rsidRDefault="007959B3">
      <w:pPr>
        <w:spacing w:after="153" w:line="259" w:lineRule="auto"/>
        <w:ind w:left="53" w:right="-264" w:firstLine="0"/>
        <w:jc w:val="left"/>
      </w:pPr>
      <w:r>
        <w:rPr>
          <w:noProof/>
        </w:rPr>
        <w:drawing>
          <wp:inline distT="0" distB="0" distL="0" distR="0">
            <wp:extent cx="6660327" cy="313959"/>
            <wp:effectExtent l="0" t="0" r="0" b="0"/>
            <wp:docPr id="55357" name="Picture 55357"/>
            <wp:cNvGraphicFramePr/>
            <a:graphic xmlns:a="http://schemas.openxmlformats.org/drawingml/2006/main">
              <a:graphicData uri="http://schemas.openxmlformats.org/drawingml/2006/picture">
                <pic:pic xmlns:pic="http://schemas.openxmlformats.org/drawingml/2006/picture">
                  <pic:nvPicPr>
                    <pic:cNvPr id="55357" name="Picture 55357"/>
                    <pic:cNvPicPr/>
                  </pic:nvPicPr>
                  <pic:blipFill>
                    <a:blip r:embed="rId27"/>
                    <a:stretch>
                      <a:fillRect/>
                    </a:stretch>
                  </pic:blipFill>
                  <pic:spPr>
                    <a:xfrm>
                      <a:off x="0" y="0"/>
                      <a:ext cx="6660327" cy="313959"/>
                    </a:xfrm>
                    <a:prstGeom prst="rect">
                      <a:avLst/>
                    </a:prstGeom>
                  </pic:spPr>
                </pic:pic>
              </a:graphicData>
            </a:graphic>
          </wp:inline>
        </w:drawing>
      </w:r>
    </w:p>
    <w:p w:rsidR="00B11A68" w:rsidRDefault="007959B3">
      <w:pPr>
        <w:tabs>
          <w:tab w:val="center" w:pos="5283"/>
          <w:tab w:val="right" w:pos="10277"/>
        </w:tabs>
        <w:spacing w:after="40" w:line="216" w:lineRule="auto"/>
        <w:ind w:left="0" w:firstLine="0"/>
        <w:jc w:val="left"/>
      </w:pPr>
      <w:r>
        <w:rPr>
          <w:sz w:val="22"/>
        </w:rPr>
        <w:t>Vystavil</w:t>
      </w:r>
      <w:r>
        <w:rPr>
          <w:sz w:val="22"/>
        </w:rPr>
        <w:tab/>
        <w:t>Celkem</w:t>
      </w:r>
      <w:r>
        <w:rPr>
          <w:sz w:val="22"/>
        </w:rPr>
        <w:tab/>
        <w:t>676 361,00 Kč</w:t>
      </w:r>
    </w:p>
    <w:tbl>
      <w:tblPr>
        <w:tblStyle w:val="TableGrid"/>
        <w:tblpPr w:vertAnchor="text" w:tblpX="4925" w:tblpY="-31"/>
        <w:tblOverlap w:val="never"/>
        <w:tblW w:w="5578" w:type="dxa"/>
        <w:tblInd w:w="0" w:type="dxa"/>
        <w:tblCellMar>
          <w:left w:w="34" w:type="dxa"/>
          <w:bottom w:w="32" w:type="dxa"/>
          <w:right w:w="214" w:type="dxa"/>
        </w:tblCellMar>
        <w:tblLook w:val="04A0" w:firstRow="1" w:lastRow="0" w:firstColumn="1" w:lastColumn="0" w:noHBand="0" w:noVBand="1"/>
      </w:tblPr>
      <w:tblGrid>
        <w:gridCol w:w="2585"/>
        <w:gridCol w:w="2993"/>
      </w:tblGrid>
      <w:tr w:rsidR="00B11A68">
        <w:trPr>
          <w:trHeight w:val="468"/>
        </w:trPr>
        <w:tc>
          <w:tcPr>
            <w:tcW w:w="2585" w:type="dxa"/>
            <w:tcBorders>
              <w:top w:val="single" w:sz="2" w:space="0" w:color="000000"/>
              <w:left w:val="nil"/>
              <w:bottom w:val="single" w:sz="2" w:space="0" w:color="000000"/>
              <w:right w:val="nil"/>
            </w:tcBorders>
            <w:vAlign w:val="bottom"/>
          </w:tcPr>
          <w:p w:rsidR="00B11A68" w:rsidRDefault="007959B3">
            <w:pPr>
              <w:spacing w:after="0" w:line="259" w:lineRule="auto"/>
              <w:ind w:left="0" w:firstLine="0"/>
              <w:jc w:val="left"/>
            </w:pPr>
            <w:r>
              <w:rPr>
                <w:sz w:val="22"/>
              </w:rPr>
              <w:t>Dohodnutá záloha celkem</w:t>
            </w:r>
          </w:p>
        </w:tc>
        <w:tc>
          <w:tcPr>
            <w:tcW w:w="2993" w:type="dxa"/>
            <w:tcBorders>
              <w:top w:val="single" w:sz="2" w:space="0" w:color="000000"/>
              <w:left w:val="nil"/>
              <w:bottom w:val="single" w:sz="2" w:space="0" w:color="000000"/>
              <w:right w:val="nil"/>
            </w:tcBorders>
            <w:vAlign w:val="bottom"/>
          </w:tcPr>
          <w:p w:rsidR="00B11A68" w:rsidRDefault="007959B3">
            <w:pPr>
              <w:spacing w:after="0" w:line="259" w:lineRule="auto"/>
              <w:ind w:left="0" w:right="26" w:firstLine="0"/>
              <w:jc w:val="right"/>
            </w:pPr>
            <w:r>
              <w:rPr>
                <w:sz w:val="22"/>
              </w:rPr>
              <w:t>0,00 Kč</w:t>
            </w:r>
          </w:p>
        </w:tc>
      </w:tr>
      <w:tr w:rsidR="00B11A68">
        <w:trPr>
          <w:trHeight w:val="444"/>
        </w:trPr>
        <w:tc>
          <w:tcPr>
            <w:tcW w:w="2585" w:type="dxa"/>
            <w:tcBorders>
              <w:top w:val="single" w:sz="2" w:space="0" w:color="000000"/>
              <w:left w:val="nil"/>
              <w:bottom w:val="single" w:sz="2" w:space="0" w:color="000000"/>
              <w:right w:val="nil"/>
            </w:tcBorders>
            <w:vAlign w:val="bottom"/>
          </w:tcPr>
          <w:p w:rsidR="00B11A68" w:rsidRDefault="007959B3">
            <w:pPr>
              <w:spacing w:after="0" w:line="259" w:lineRule="auto"/>
              <w:ind w:left="5" w:firstLine="0"/>
              <w:jc w:val="left"/>
            </w:pPr>
            <w:r>
              <w:rPr>
                <w:sz w:val="22"/>
              </w:rPr>
              <w:t>Rozdíl (doplatek/přeplatek)</w:t>
            </w:r>
          </w:p>
        </w:tc>
        <w:tc>
          <w:tcPr>
            <w:tcW w:w="2993" w:type="dxa"/>
            <w:tcBorders>
              <w:top w:val="single" w:sz="2" w:space="0" w:color="000000"/>
              <w:left w:val="nil"/>
              <w:bottom w:val="single" w:sz="2" w:space="0" w:color="000000"/>
              <w:right w:val="nil"/>
            </w:tcBorders>
          </w:tcPr>
          <w:p w:rsidR="00B11A68" w:rsidRDefault="00B11A68">
            <w:pPr>
              <w:spacing w:after="160" w:line="259" w:lineRule="auto"/>
              <w:ind w:left="0" w:firstLine="0"/>
              <w:jc w:val="left"/>
            </w:pPr>
          </w:p>
        </w:tc>
      </w:tr>
    </w:tbl>
    <w:p w:rsidR="00B11A68" w:rsidRPr="007E05B7" w:rsidRDefault="007959B3">
      <w:pPr>
        <w:spacing w:after="40" w:line="216" w:lineRule="auto"/>
        <w:ind w:left="81" w:hanging="5"/>
        <w:rPr>
          <w:highlight w:val="black"/>
        </w:rPr>
      </w:pPr>
      <w:r w:rsidRPr="007E05B7">
        <w:rPr>
          <w:sz w:val="22"/>
          <w:highlight w:val="black"/>
        </w:rPr>
        <w:t>Gregorová Irena, Mail: irena.gregorova@porsche.cz</w:t>
      </w:r>
    </w:p>
    <w:p w:rsidR="00B11A68" w:rsidRDefault="007959B3">
      <w:pPr>
        <w:spacing w:after="649" w:line="216" w:lineRule="auto"/>
        <w:ind w:left="81" w:hanging="5"/>
      </w:pPr>
      <w:r w:rsidRPr="007E05B7">
        <w:rPr>
          <w:sz w:val="22"/>
          <w:highlight w:val="black"/>
        </w:rPr>
        <w:t>Telefon: 257 107 206, Mobil: 602 268 746</w:t>
      </w:r>
    </w:p>
    <w:p w:rsidR="00B11A68" w:rsidRDefault="007959B3">
      <w:pPr>
        <w:pStyle w:val="Nadpis2"/>
        <w:tabs>
          <w:tab w:val="center" w:pos="6413"/>
          <w:tab w:val="right" w:pos="10277"/>
        </w:tabs>
        <w:ind w:left="0" w:firstLine="0"/>
      </w:pPr>
      <w:r>
        <w:t>Datum vytištění</w:t>
      </w:r>
      <w:r>
        <w:tab/>
      </w:r>
      <w:r w:rsidR="007C0181">
        <w:rPr>
          <w:noProof/>
          <w:sz w:val="22"/>
        </w:rPr>
        <mc:AlternateContent>
          <mc:Choice Requires="wpg">
            <w:drawing>
              <wp:inline distT="0" distB="0" distL="0" distR="0" wp14:anchorId="63AC1500" wp14:editId="5BAE9F1A">
                <wp:extent cx="6526530" cy="902279"/>
                <wp:effectExtent l="0" t="0" r="7620" b="0"/>
                <wp:docPr id="53348" name="Group 53348"/>
                <wp:cNvGraphicFramePr/>
                <a:graphic xmlns:a="http://schemas.openxmlformats.org/drawingml/2006/main">
                  <a:graphicData uri="http://schemas.microsoft.com/office/word/2010/wordprocessingGroup">
                    <wpg:wgp>
                      <wpg:cNvGrpSpPr/>
                      <wpg:grpSpPr>
                        <a:xfrm>
                          <a:off x="0" y="0"/>
                          <a:ext cx="6526530" cy="902279"/>
                          <a:chOff x="0" y="0"/>
                          <a:chExt cx="6632893" cy="917492"/>
                        </a:xfrm>
                      </wpg:grpSpPr>
                      <pic:pic xmlns:pic="http://schemas.openxmlformats.org/drawingml/2006/picture">
                        <pic:nvPicPr>
                          <pic:cNvPr id="55359" name="Picture 55359"/>
                          <pic:cNvPicPr/>
                        </pic:nvPicPr>
                        <pic:blipFill>
                          <a:blip r:embed="rId28"/>
                          <a:stretch>
                            <a:fillRect/>
                          </a:stretch>
                        </pic:blipFill>
                        <pic:spPr>
                          <a:xfrm>
                            <a:off x="0" y="15241"/>
                            <a:ext cx="6632893" cy="902251"/>
                          </a:xfrm>
                          <a:prstGeom prst="rect">
                            <a:avLst/>
                          </a:prstGeom>
                        </pic:spPr>
                      </pic:pic>
                      <wps:wsp>
                        <wps:cNvPr id="25876" name="Rectangle 25876"/>
                        <wps:cNvSpPr/>
                        <wps:spPr>
                          <a:xfrm>
                            <a:off x="1252812" y="0"/>
                            <a:ext cx="932446" cy="109459"/>
                          </a:xfrm>
                          <a:prstGeom prst="rect">
                            <a:avLst/>
                          </a:prstGeom>
                          <a:ln>
                            <a:noFill/>
                          </a:ln>
                        </wps:spPr>
                        <wps:txbx>
                          <w:txbxContent>
                            <w:p w:rsidR="007C0181" w:rsidRDefault="007C0181" w:rsidP="007C0181">
                              <w:pPr>
                                <w:spacing w:after="160" w:line="259" w:lineRule="auto"/>
                                <w:ind w:left="0" w:firstLine="0"/>
                                <w:jc w:val="left"/>
                              </w:pPr>
                              <w:proofErr w:type="spellStart"/>
                              <w:r>
                                <w:rPr>
                                  <w:sz w:val="16"/>
                                </w:rPr>
                                <w:t>PRAHA„SMíCHOV</w:t>
                              </w:r>
                              <w:proofErr w:type="spellEnd"/>
                            </w:p>
                          </w:txbxContent>
                        </wps:txbx>
                        <wps:bodyPr horzOverflow="overflow" vert="horz" lIns="0" tIns="0" rIns="0" bIns="0" rtlCol="0">
                          <a:noAutofit/>
                        </wps:bodyPr>
                      </wps:wsp>
                    </wpg:wgp>
                  </a:graphicData>
                </a:graphic>
              </wp:inline>
            </w:drawing>
          </mc:Choice>
          <mc:Fallback>
            <w:pict>
              <v:group w14:anchorId="63AC1500" id="Group 53348" o:spid="_x0000_s1030" style="width:513.9pt;height:71.05pt;mso-position-horizontal-relative:char;mso-position-vertical-relative:line" coordsize="66328,91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359" o:spid="_x0000_s1031" type="#_x0000_t75" style="position:absolute;top:152;width:66328;height:9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">
                  <v:imagedata r:id="rId29" o:title=""/>
                </v:shape>
                <v:rect id="Rectangle 25876" o:spid="_x0000_s1032" style="position:absolute;left:12528;width:9324;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" filled="f" stroked="f">
                  <v:textbox inset="0,0,0,0">
                    <w:txbxContent>
                      <w:p w:rsidR="007C0181" w:rsidRDefault="007C0181" w:rsidP="007C0181">
                        <w:pPr>
                          <w:spacing w:after="160" w:line="259" w:lineRule="auto"/>
                          <w:ind w:left="0" w:firstLine="0"/>
                          <w:jc w:val="left"/>
                        </w:pPr>
                        <w:proofErr w:type="spellStart"/>
                        <w:r>
                          <w:rPr>
                            <w:sz w:val="16"/>
                          </w:rPr>
                          <w:t>PRAHA„SMíCHOV</w:t>
                        </w:r>
                        <w:proofErr w:type="spellEnd"/>
                      </w:p>
                    </w:txbxContent>
                  </v:textbox>
                </v:rect>
                <w10:anchorlock/>
              </v:group>
            </w:pict>
          </mc:Fallback>
        </mc:AlternateContent>
      </w:r>
      <w:r>
        <w:t>Cena celkem po odečtení záloh</w:t>
      </w:r>
      <w:r>
        <w:tab/>
        <w:t>676 361,00 Kč</w:t>
      </w:r>
    </w:p>
    <w:p w:rsidR="00B11A68" w:rsidRDefault="00B11A68">
      <w:pPr>
        <w:spacing w:after="11641" w:line="259" w:lineRule="auto"/>
        <w:ind w:left="77" w:right="-245" w:firstLine="0"/>
        <w:jc w:val="left"/>
      </w:pPr>
    </w:p>
    <w:p w:rsidR="00B11A68" w:rsidRDefault="007959B3">
      <w:pPr>
        <w:spacing w:after="0" w:line="259" w:lineRule="auto"/>
        <w:ind w:left="960" w:hanging="10"/>
        <w:jc w:val="left"/>
      </w:pPr>
      <w:r>
        <w:rPr>
          <w:sz w:val="16"/>
        </w:rPr>
        <w:lastRenderedPageBreak/>
        <w:t xml:space="preserve">Auto </w:t>
      </w:r>
    </w:p>
    <w:p w:rsidR="00B11A68" w:rsidRDefault="007959B3">
      <w:pPr>
        <w:tabs>
          <w:tab w:val="center" w:pos="994"/>
          <w:tab w:val="center" w:pos="1565"/>
        </w:tabs>
        <w:spacing w:after="16" w:line="259" w:lineRule="auto"/>
        <w:ind w:left="0" w:firstLine="0"/>
        <w:jc w:val="left"/>
      </w:pPr>
      <w:r>
        <w:rPr>
          <w:sz w:val="14"/>
        </w:rPr>
        <w:tab/>
        <w:t xml:space="preserve">18/31, </w:t>
      </w:r>
      <w:r>
        <w:rPr>
          <w:sz w:val="14"/>
        </w:rPr>
        <w:tab/>
        <w:t xml:space="preserve">OO </w:t>
      </w:r>
    </w:p>
    <w:p w:rsidR="00B11A68" w:rsidRDefault="007959B3">
      <w:pPr>
        <w:ind w:left="71" w:right="364"/>
      </w:pPr>
      <w:bookmarkStart w:id="0" w:name="_GoBack"/>
      <w:r>
        <w:rPr>
          <w:noProof/>
        </w:rPr>
        <w:drawing>
          <wp:inline distT="0" distB="0" distL="0" distR="0">
            <wp:extent cx="73157" cy="85348"/>
            <wp:effectExtent l="0" t="0" r="0" b="0"/>
            <wp:docPr id="55360" name="Picture 55360"/>
            <wp:cNvGraphicFramePr/>
            <a:graphic xmlns:a="http://schemas.openxmlformats.org/drawingml/2006/main">
              <a:graphicData uri="http://schemas.openxmlformats.org/drawingml/2006/picture">
                <pic:pic xmlns:pic="http://schemas.openxmlformats.org/drawingml/2006/picture">
                  <pic:nvPicPr>
                    <pic:cNvPr id="55360" name="Picture 55360"/>
                    <pic:cNvPicPr/>
                  </pic:nvPicPr>
                  <pic:blipFill>
                    <a:blip r:embed="rId30"/>
                    <a:stretch>
                      <a:fillRect/>
                    </a:stretch>
                  </pic:blipFill>
                  <pic:spPr>
                    <a:xfrm>
                      <a:off x="0" y="0"/>
                      <a:ext cx="73157" cy="85348"/>
                    </a:xfrm>
                    <a:prstGeom prst="rect">
                      <a:avLst/>
                    </a:prstGeom>
                  </pic:spPr>
                </pic:pic>
              </a:graphicData>
            </a:graphic>
          </wp:inline>
        </w:drawing>
      </w:r>
      <w:r>
        <w:t xml:space="preserve">DIČ </w:t>
      </w:r>
    </w:p>
    <w:bookmarkEnd w:id="0"/>
    <w:p w:rsidR="00B11A68" w:rsidRDefault="00B11A68">
      <w:pPr>
        <w:sectPr w:rsidR="00B11A68">
          <w:footerReference w:type="even" r:id="rId31"/>
          <w:footerReference w:type="default" r:id="rId32"/>
          <w:footerReference w:type="first" r:id="rId33"/>
          <w:pgSz w:w="11900" w:h="16820"/>
          <w:pgMar w:top="250" w:right="931" w:bottom="715" w:left="691" w:header="708" w:footer="374" w:gutter="0"/>
          <w:cols w:space="708"/>
          <w:titlePg/>
        </w:sectPr>
      </w:pPr>
    </w:p>
    <w:p w:rsidR="00B11A68" w:rsidRDefault="00B11A68" w:rsidP="007E05B7">
      <w:pPr>
        <w:pStyle w:val="Nadpis1"/>
        <w:ind w:right="-15"/>
      </w:pPr>
    </w:p>
    <w:sectPr w:rsidR="00B11A68" w:rsidSect="007E05B7">
      <w:footerReference w:type="even" r:id="rId34"/>
      <w:footerReference w:type="default" r:id="rId35"/>
      <w:footerReference w:type="first" r:id="rId36"/>
      <w:pgSz w:w="11900" w:h="16820"/>
      <w:pgMar w:top="1440" w:right="797" w:bottom="1440" w:left="514" w:header="708" w:footer="35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4BB" w:rsidRDefault="00B264BB">
      <w:pPr>
        <w:spacing w:after="0" w:line="240" w:lineRule="auto"/>
      </w:pPr>
      <w:r>
        <w:separator/>
      </w:r>
    </w:p>
  </w:endnote>
  <w:endnote w:type="continuationSeparator" w:id="0">
    <w:p w:rsidR="00B264BB" w:rsidRDefault="00B2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68" w:rsidRDefault="007959B3">
    <w:pPr>
      <w:tabs>
        <w:tab w:val="center" w:pos="2475"/>
      </w:tabs>
      <w:spacing w:after="0" w:line="259" w:lineRule="auto"/>
      <w:ind w:left="0" w:firstLine="0"/>
      <w:jc w:val="left"/>
    </w:pPr>
    <w:r>
      <w:t xml:space="preserve">Porsche </w:t>
    </w:r>
    <w:r>
      <w:rPr>
        <w:sz w:val="16"/>
      </w:rPr>
      <w:t xml:space="preserve">Inter </w:t>
    </w:r>
    <w:r>
      <w:rPr>
        <w:sz w:val="16"/>
      </w:rPr>
      <w:tab/>
    </w:r>
    <w:r>
      <w:rPr>
        <w:sz w:val="20"/>
      </w:rPr>
      <w:t xml:space="preserve">CZ </w:t>
    </w:r>
    <w:r>
      <w:t xml:space="preserve">spol. </w:t>
    </w:r>
    <w:r>
      <w:rPr>
        <w:sz w:val="24"/>
      </w:rPr>
      <w:t xml:space="preserve">s </w:t>
    </w:r>
    <w:r>
      <w:rPr>
        <w:sz w:val="16"/>
      </w:rPr>
      <w:t xml:space="preserve">r.o., </w:t>
    </w:r>
    <w:proofErr w:type="spellStart"/>
    <w:proofErr w:type="gramStart"/>
    <w:r>
      <w:t>o.z</w:t>
    </w:r>
    <w:proofErr w:type="spellEnd"/>
    <w:r>
      <w:t>.</w:t>
    </w:r>
    <w:proofErr w:type="gramEnd"/>
    <w:r>
      <w:t xml:space="preserve"> Praha Smíchov</w:t>
    </w:r>
  </w:p>
  <w:p w:rsidR="00B11A68" w:rsidRDefault="007959B3">
    <w:pPr>
      <w:spacing w:after="133" w:line="263" w:lineRule="auto"/>
      <w:ind w:left="274" w:right="6980" w:hanging="173"/>
    </w:pPr>
    <w:r>
      <w:rPr>
        <w:sz w:val="16"/>
      </w:rPr>
      <w:t xml:space="preserve">Vrchlického 150 Praha </w:t>
    </w:r>
    <w:r>
      <w:t xml:space="preserve">5 - </w:t>
    </w:r>
    <w:r>
      <w:rPr>
        <w:sz w:val="16"/>
      </w:rPr>
      <w:t xml:space="preserve">Smíchov </w:t>
    </w:r>
    <w:r>
      <w:rPr>
        <w:sz w:val="14"/>
      </w:rPr>
      <w:t xml:space="preserve">471246521 </w:t>
    </w:r>
    <w:r>
      <w:rPr>
        <w:sz w:val="16"/>
      </w:rPr>
      <w:t>CZ47124652</w:t>
    </w:r>
  </w:p>
  <w:p w:rsidR="00B11A68" w:rsidRDefault="007959B3">
    <w:pPr>
      <w:tabs>
        <w:tab w:val="right" w:pos="10465"/>
      </w:tabs>
      <w:spacing w:after="0" w:line="259" w:lineRule="auto"/>
      <w:ind w:left="0" w:right="-125" w:firstLine="0"/>
      <w:jc w:val="left"/>
    </w:pPr>
    <w:r>
      <w:rPr>
        <w:sz w:val="16"/>
      </w:rPr>
      <w:t xml:space="preserve">Strana </w:t>
    </w:r>
    <w:r>
      <w:fldChar w:fldCharType="begin"/>
    </w:r>
    <w:r>
      <w:instrText xml:space="preserve"> PAGE   \* MERGEFORMAT </w:instrText>
    </w:r>
    <w:r>
      <w:fldChar w:fldCharType="separate"/>
    </w:r>
    <w:r w:rsidR="007E05B7">
      <w:rPr>
        <w:noProof/>
      </w:rPr>
      <w:t>4</w:t>
    </w:r>
    <w:r>
      <w:fldChar w:fldCharType="end"/>
    </w:r>
    <w:r>
      <w:t xml:space="preserve"> </w:t>
    </w:r>
    <w:r>
      <w:rPr>
        <w:sz w:val="24"/>
      </w:rPr>
      <w:t xml:space="preserve">z </w:t>
    </w:r>
    <w:r>
      <w:t>6</w:t>
    </w:r>
    <w:r>
      <w:tab/>
    </w:r>
    <w:r>
      <w:rPr>
        <w:sz w:val="16"/>
      </w:rPr>
      <w:t>Id tisku 1302633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68" w:rsidRDefault="007959B3">
    <w:pPr>
      <w:spacing w:after="0" w:line="259" w:lineRule="auto"/>
      <w:ind w:left="34" w:firstLine="0"/>
      <w:jc w:val="left"/>
    </w:pPr>
    <w:r>
      <w:t xml:space="preserve">Porsche </w:t>
    </w:r>
    <w:r>
      <w:rPr>
        <w:sz w:val="16"/>
      </w:rPr>
      <w:t xml:space="preserve">Inter Auto </w:t>
    </w:r>
    <w:r>
      <w:rPr>
        <w:sz w:val="20"/>
      </w:rPr>
      <w:t xml:space="preserve">CZ </w:t>
    </w:r>
    <w:r>
      <w:t xml:space="preserve">spol. </w:t>
    </w:r>
    <w:r>
      <w:rPr>
        <w:sz w:val="20"/>
      </w:rPr>
      <w:t xml:space="preserve">s </w:t>
    </w:r>
    <w:r>
      <w:rPr>
        <w:sz w:val="16"/>
      </w:rPr>
      <w:t xml:space="preserve">r.o., </w:t>
    </w:r>
    <w:proofErr w:type="spellStart"/>
    <w:proofErr w:type="gramStart"/>
    <w:r>
      <w:t>o.z</w:t>
    </w:r>
    <w:proofErr w:type="spellEnd"/>
    <w:r>
      <w:t>.</w:t>
    </w:r>
    <w:proofErr w:type="gramEnd"/>
    <w:r>
      <w:t xml:space="preserve"> Praha Smíchov</w:t>
    </w:r>
  </w:p>
  <w:p w:rsidR="00B11A68" w:rsidRDefault="007959B3">
    <w:pPr>
      <w:spacing w:after="150" w:line="230" w:lineRule="auto"/>
      <w:ind w:left="197" w:right="7032" w:hanging="163"/>
    </w:pPr>
    <w:r>
      <w:rPr>
        <w:sz w:val="16"/>
      </w:rPr>
      <w:t xml:space="preserve">Vrchlického </w:t>
    </w:r>
    <w:r>
      <w:rPr>
        <w:sz w:val="14"/>
      </w:rPr>
      <w:t xml:space="preserve">18/31, </w:t>
    </w:r>
    <w:r>
      <w:rPr>
        <w:sz w:val="16"/>
      </w:rPr>
      <w:t xml:space="preserve">150 </w:t>
    </w:r>
    <w:r>
      <w:rPr>
        <w:sz w:val="12"/>
      </w:rPr>
      <w:t xml:space="preserve">OO </w:t>
    </w:r>
    <w:r>
      <w:rPr>
        <w:sz w:val="16"/>
      </w:rPr>
      <w:t xml:space="preserve">Praha </w:t>
    </w:r>
    <w:r>
      <w:t>5 -</w:t>
    </w:r>
    <w:r>
      <w:rPr>
        <w:sz w:val="16"/>
      </w:rPr>
      <w:t xml:space="preserve">Smíchov 47124652, </w:t>
    </w:r>
    <w:proofErr w:type="spellStart"/>
    <w:r>
      <w:rPr>
        <w:sz w:val="20"/>
      </w:rPr>
      <w:t>Dič</w:t>
    </w:r>
    <w:proofErr w:type="spellEnd"/>
    <w:r>
      <w:rPr>
        <w:sz w:val="20"/>
      </w:rPr>
      <w:t xml:space="preserve"> </w:t>
    </w:r>
    <w:r>
      <w:rPr>
        <w:sz w:val="16"/>
      </w:rPr>
      <w:t>CZ47124652</w:t>
    </w:r>
  </w:p>
  <w:p w:rsidR="00B11A68" w:rsidRDefault="007959B3">
    <w:pPr>
      <w:tabs>
        <w:tab w:val="right" w:pos="10465"/>
      </w:tabs>
      <w:spacing w:after="0" w:line="259" w:lineRule="auto"/>
      <w:ind w:left="0" w:right="-82" w:firstLine="0"/>
      <w:jc w:val="left"/>
    </w:pPr>
    <w:r>
      <w:rPr>
        <w:sz w:val="16"/>
      </w:rPr>
      <w:t xml:space="preserve">Strana </w:t>
    </w:r>
    <w:r>
      <w:fldChar w:fldCharType="begin"/>
    </w:r>
    <w:r>
      <w:instrText xml:space="preserve"> PAGE   \* MERGEFORMAT </w:instrText>
    </w:r>
    <w:r>
      <w:fldChar w:fldCharType="separate"/>
    </w:r>
    <w:r w:rsidR="007E05B7" w:rsidRPr="007E05B7">
      <w:rPr>
        <w:noProof/>
        <w:sz w:val="10"/>
      </w:rPr>
      <w:t>3</w:t>
    </w:r>
    <w:r>
      <w:rPr>
        <w:sz w:val="10"/>
      </w:rPr>
      <w:fldChar w:fldCharType="end"/>
    </w:r>
    <w:r>
      <w:rPr>
        <w:sz w:val="10"/>
      </w:rPr>
      <w:t xml:space="preserve"> </w:t>
    </w:r>
    <w:r>
      <w:rPr>
        <w:sz w:val="20"/>
      </w:rPr>
      <w:t xml:space="preserve">z </w:t>
    </w:r>
    <w:r>
      <w:t>6</w:t>
    </w:r>
    <w:r>
      <w:tab/>
      <w:t xml:space="preserve">Id </w:t>
    </w:r>
    <w:r>
      <w:rPr>
        <w:sz w:val="16"/>
      </w:rPr>
      <w:t>tisku 1302633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68" w:rsidRDefault="007959B3">
    <w:pPr>
      <w:spacing w:after="0" w:line="259" w:lineRule="auto"/>
      <w:ind w:left="34" w:firstLine="0"/>
      <w:jc w:val="left"/>
    </w:pPr>
    <w:r>
      <w:t xml:space="preserve">Porsche </w:t>
    </w:r>
    <w:r>
      <w:rPr>
        <w:sz w:val="16"/>
      </w:rPr>
      <w:t xml:space="preserve">Inter Auto </w:t>
    </w:r>
    <w:r>
      <w:rPr>
        <w:sz w:val="20"/>
      </w:rPr>
      <w:t xml:space="preserve">CZ </w:t>
    </w:r>
    <w:r>
      <w:t xml:space="preserve">spol. </w:t>
    </w:r>
    <w:r>
      <w:rPr>
        <w:sz w:val="20"/>
      </w:rPr>
      <w:t xml:space="preserve">s </w:t>
    </w:r>
    <w:r>
      <w:rPr>
        <w:sz w:val="16"/>
      </w:rPr>
      <w:t xml:space="preserve">r.o., </w:t>
    </w:r>
    <w:proofErr w:type="spellStart"/>
    <w:proofErr w:type="gramStart"/>
    <w:r>
      <w:t>o.z</w:t>
    </w:r>
    <w:proofErr w:type="spellEnd"/>
    <w:r>
      <w:t>.</w:t>
    </w:r>
    <w:proofErr w:type="gramEnd"/>
    <w:r>
      <w:t xml:space="preserve"> Praha Smíchov</w:t>
    </w:r>
  </w:p>
  <w:p w:rsidR="00B11A68" w:rsidRDefault="007959B3">
    <w:pPr>
      <w:spacing w:after="150" w:line="230" w:lineRule="auto"/>
      <w:ind w:left="197" w:right="7032" w:hanging="163"/>
    </w:pPr>
    <w:r>
      <w:rPr>
        <w:sz w:val="16"/>
      </w:rPr>
      <w:t xml:space="preserve">Vrchlického </w:t>
    </w:r>
    <w:r>
      <w:rPr>
        <w:sz w:val="14"/>
      </w:rPr>
      <w:t xml:space="preserve">18/31, </w:t>
    </w:r>
    <w:r>
      <w:rPr>
        <w:sz w:val="16"/>
      </w:rPr>
      <w:t xml:space="preserve">150 </w:t>
    </w:r>
    <w:r>
      <w:rPr>
        <w:sz w:val="12"/>
      </w:rPr>
      <w:t xml:space="preserve">OO </w:t>
    </w:r>
    <w:r>
      <w:rPr>
        <w:sz w:val="16"/>
      </w:rPr>
      <w:t xml:space="preserve">Praha </w:t>
    </w:r>
    <w:r>
      <w:t>5 -</w:t>
    </w:r>
    <w:r>
      <w:rPr>
        <w:sz w:val="16"/>
      </w:rPr>
      <w:t xml:space="preserve">Smíchov 47124652, </w:t>
    </w:r>
    <w:proofErr w:type="spellStart"/>
    <w:r>
      <w:rPr>
        <w:sz w:val="20"/>
      </w:rPr>
      <w:t>Dič</w:t>
    </w:r>
    <w:proofErr w:type="spellEnd"/>
    <w:r>
      <w:rPr>
        <w:sz w:val="20"/>
      </w:rPr>
      <w:t xml:space="preserve"> </w:t>
    </w:r>
    <w:r>
      <w:rPr>
        <w:sz w:val="16"/>
      </w:rPr>
      <w:t>CZ47124652</w:t>
    </w:r>
  </w:p>
  <w:p w:rsidR="00B11A68" w:rsidRDefault="007959B3">
    <w:pPr>
      <w:tabs>
        <w:tab w:val="right" w:pos="10465"/>
      </w:tabs>
      <w:spacing w:after="0" w:line="259" w:lineRule="auto"/>
      <w:ind w:left="0" w:right="-82" w:firstLine="0"/>
      <w:jc w:val="left"/>
    </w:pPr>
    <w:r>
      <w:rPr>
        <w:sz w:val="16"/>
      </w:rPr>
      <w:t xml:space="preserve">Strana </w:t>
    </w:r>
    <w:r>
      <w:fldChar w:fldCharType="begin"/>
    </w:r>
    <w:r>
      <w:instrText xml:space="preserve"> PAGE   \* MERGEFORMAT </w:instrText>
    </w:r>
    <w:r>
      <w:fldChar w:fldCharType="separate"/>
    </w:r>
    <w:r>
      <w:rPr>
        <w:sz w:val="10"/>
      </w:rPr>
      <w:t>1</w:t>
    </w:r>
    <w:r>
      <w:rPr>
        <w:sz w:val="10"/>
      </w:rPr>
      <w:fldChar w:fldCharType="end"/>
    </w:r>
    <w:r>
      <w:rPr>
        <w:sz w:val="10"/>
      </w:rPr>
      <w:t xml:space="preserve"> </w:t>
    </w:r>
    <w:r>
      <w:rPr>
        <w:sz w:val="20"/>
      </w:rPr>
      <w:t xml:space="preserve">z </w:t>
    </w:r>
    <w:r>
      <w:t>6</w:t>
    </w:r>
    <w:r>
      <w:tab/>
      <w:t xml:space="preserve">Id </w:t>
    </w:r>
    <w:r>
      <w:rPr>
        <w:sz w:val="16"/>
      </w:rPr>
      <w:t>tisku 1302633</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68" w:rsidRDefault="007959B3">
    <w:pPr>
      <w:tabs>
        <w:tab w:val="center" w:pos="2436"/>
      </w:tabs>
      <w:spacing w:after="0" w:line="259" w:lineRule="auto"/>
      <w:ind w:left="0" w:firstLine="0"/>
      <w:jc w:val="left"/>
    </w:pPr>
    <w:r>
      <w:t xml:space="preserve">Porsche </w:t>
    </w:r>
    <w:r>
      <w:rPr>
        <w:sz w:val="16"/>
      </w:rPr>
      <w:t xml:space="preserve">Inter </w:t>
    </w:r>
    <w:r>
      <w:rPr>
        <w:sz w:val="16"/>
      </w:rPr>
      <w:tab/>
    </w:r>
    <w:r>
      <w:rPr>
        <w:sz w:val="20"/>
      </w:rPr>
      <w:t xml:space="preserve">CZ </w:t>
    </w:r>
    <w:r>
      <w:t xml:space="preserve">spol. </w:t>
    </w:r>
    <w:r>
      <w:rPr>
        <w:sz w:val="24"/>
      </w:rPr>
      <w:t xml:space="preserve">s </w:t>
    </w:r>
    <w:r>
      <w:rPr>
        <w:sz w:val="16"/>
      </w:rPr>
      <w:t xml:space="preserve">r.o., </w:t>
    </w:r>
    <w:proofErr w:type="spellStart"/>
    <w:proofErr w:type="gramStart"/>
    <w:r>
      <w:t>o.z</w:t>
    </w:r>
    <w:proofErr w:type="spellEnd"/>
    <w:r>
      <w:t>.</w:t>
    </w:r>
    <w:proofErr w:type="gramEnd"/>
    <w:r>
      <w:t xml:space="preserve"> Praha Smíchov</w:t>
    </w:r>
  </w:p>
  <w:p w:rsidR="00B11A68" w:rsidRDefault="007959B3">
    <w:pPr>
      <w:spacing w:after="133" w:line="263" w:lineRule="auto"/>
      <w:ind w:left="235" w:right="6831" w:hanging="173"/>
    </w:pPr>
    <w:r>
      <w:rPr>
        <w:sz w:val="16"/>
      </w:rPr>
      <w:t xml:space="preserve">Vrchlického 150 Praha </w:t>
    </w:r>
    <w:r>
      <w:t xml:space="preserve">5 - </w:t>
    </w:r>
    <w:r>
      <w:rPr>
        <w:sz w:val="16"/>
      </w:rPr>
      <w:t xml:space="preserve">Smíchov </w:t>
    </w:r>
    <w:r>
      <w:rPr>
        <w:sz w:val="14"/>
      </w:rPr>
      <w:t xml:space="preserve">471246521 </w:t>
    </w:r>
    <w:r>
      <w:rPr>
        <w:sz w:val="16"/>
      </w:rPr>
      <w:t>CZ47124652</w:t>
    </w:r>
  </w:p>
  <w:p w:rsidR="00B11A68" w:rsidRDefault="007959B3">
    <w:pPr>
      <w:tabs>
        <w:tab w:val="right" w:pos="10551"/>
      </w:tabs>
      <w:spacing w:after="0" w:line="259" w:lineRule="auto"/>
      <w:ind w:left="0" w:right="-274" w:firstLine="0"/>
      <w:jc w:val="left"/>
    </w:pPr>
    <w:r>
      <w:rPr>
        <w:sz w:val="16"/>
      </w:rPr>
      <w:t xml:space="preserve">Strana </w:t>
    </w:r>
    <w:r>
      <w:fldChar w:fldCharType="begin"/>
    </w:r>
    <w:r>
      <w:instrText xml:space="preserve"> PAGE   \* MERGEFORMAT </w:instrText>
    </w:r>
    <w:r>
      <w:fldChar w:fldCharType="separate"/>
    </w:r>
    <w:r w:rsidR="007E05B7">
      <w:rPr>
        <w:noProof/>
      </w:rPr>
      <w:t>6</w:t>
    </w:r>
    <w:r>
      <w:fldChar w:fldCharType="end"/>
    </w:r>
    <w:r>
      <w:t xml:space="preserve"> </w:t>
    </w:r>
    <w:r>
      <w:rPr>
        <w:sz w:val="24"/>
      </w:rPr>
      <w:t xml:space="preserve">z </w:t>
    </w:r>
    <w:r>
      <w:t>6</w:t>
    </w:r>
    <w:r>
      <w:tab/>
    </w:r>
    <w:r>
      <w:rPr>
        <w:sz w:val="16"/>
      </w:rPr>
      <w:t>Id tisku 1302633</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68" w:rsidRDefault="007959B3">
    <w:pPr>
      <w:spacing w:after="0" w:line="259" w:lineRule="auto"/>
      <w:ind w:left="-5" w:firstLine="0"/>
      <w:jc w:val="left"/>
    </w:pPr>
    <w:r>
      <w:t xml:space="preserve">Porsche </w:t>
    </w:r>
    <w:r>
      <w:rPr>
        <w:sz w:val="16"/>
      </w:rPr>
      <w:t xml:space="preserve">Inter Auto </w:t>
    </w:r>
    <w:r>
      <w:rPr>
        <w:sz w:val="20"/>
      </w:rPr>
      <w:t xml:space="preserve">CZ </w:t>
    </w:r>
    <w:r>
      <w:t xml:space="preserve">spol. </w:t>
    </w:r>
    <w:r>
      <w:rPr>
        <w:sz w:val="20"/>
      </w:rPr>
      <w:t xml:space="preserve">s </w:t>
    </w:r>
    <w:r>
      <w:rPr>
        <w:sz w:val="16"/>
      </w:rPr>
      <w:t xml:space="preserve">r.o., </w:t>
    </w:r>
    <w:proofErr w:type="spellStart"/>
    <w:proofErr w:type="gramStart"/>
    <w:r>
      <w:t>o.z</w:t>
    </w:r>
    <w:proofErr w:type="spellEnd"/>
    <w:r>
      <w:t>.</w:t>
    </w:r>
    <w:proofErr w:type="gramEnd"/>
    <w:r>
      <w:t xml:space="preserve"> Praha Smíchov</w:t>
    </w:r>
  </w:p>
  <w:p w:rsidR="00B11A68" w:rsidRDefault="007959B3">
    <w:pPr>
      <w:spacing w:after="150" w:line="230" w:lineRule="auto"/>
      <w:ind w:left="158" w:right="6884" w:hanging="163"/>
    </w:pPr>
    <w:r>
      <w:rPr>
        <w:sz w:val="16"/>
      </w:rPr>
      <w:t xml:space="preserve">Vrchlického </w:t>
    </w:r>
    <w:r>
      <w:rPr>
        <w:sz w:val="14"/>
      </w:rPr>
      <w:t xml:space="preserve">18/31, </w:t>
    </w:r>
    <w:r>
      <w:rPr>
        <w:sz w:val="16"/>
      </w:rPr>
      <w:t xml:space="preserve">150 </w:t>
    </w:r>
    <w:r>
      <w:rPr>
        <w:sz w:val="12"/>
      </w:rPr>
      <w:t xml:space="preserve">OO </w:t>
    </w:r>
    <w:r>
      <w:rPr>
        <w:sz w:val="16"/>
      </w:rPr>
      <w:t xml:space="preserve">Praha </w:t>
    </w:r>
    <w:r>
      <w:t>5 -</w:t>
    </w:r>
    <w:r>
      <w:rPr>
        <w:sz w:val="16"/>
      </w:rPr>
      <w:t xml:space="preserve">Smíchov 47124652, </w:t>
    </w:r>
    <w:proofErr w:type="spellStart"/>
    <w:r>
      <w:rPr>
        <w:sz w:val="20"/>
      </w:rPr>
      <w:t>Dič</w:t>
    </w:r>
    <w:proofErr w:type="spellEnd"/>
    <w:r>
      <w:rPr>
        <w:sz w:val="20"/>
      </w:rPr>
      <w:t xml:space="preserve"> </w:t>
    </w:r>
    <w:r>
      <w:rPr>
        <w:sz w:val="16"/>
      </w:rPr>
      <w:t>CZ47124652</w:t>
    </w:r>
  </w:p>
  <w:p w:rsidR="00B11A68" w:rsidRDefault="007959B3">
    <w:pPr>
      <w:tabs>
        <w:tab w:val="right" w:pos="10508"/>
      </w:tabs>
      <w:spacing w:after="0" w:line="259" w:lineRule="auto"/>
      <w:ind w:left="-34" w:right="-230" w:firstLine="0"/>
      <w:jc w:val="left"/>
    </w:pPr>
    <w:r>
      <w:rPr>
        <w:sz w:val="16"/>
      </w:rPr>
      <w:t xml:space="preserve">Strana </w:t>
    </w:r>
    <w:r>
      <w:fldChar w:fldCharType="begin"/>
    </w:r>
    <w:r>
      <w:instrText xml:space="preserve"> PAGE   \* MERGEFORMAT </w:instrText>
    </w:r>
    <w:r>
      <w:fldChar w:fldCharType="separate"/>
    </w:r>
    <w:r w:rsidR="007E05B7" w:rsidRPr="007E05B7">
      <w:rPr>
        <w:noProof/>
        <w:sz w:val="10"/>
      </w:rPr>
      <w:t>7</w:t>
    </w:r>
    <w:r>
      <w:rPr>
        <w:sz w:val="10"/>
      </w:rPr>
      <w:fldChar w:fldCharType="end"/>
    </w:r>
    <w:r>
      <w:rPr>
        <w:sz w:val="10"/>
      </w:rPr>
      <w:t xml:space="preserve"> </w:t>
    </w:r>
    <w:r>
      <w:rPr>
        <w:sz w:val="20"/>
      </w:rPr>
      <w:t xml:space="preserve">z </w:t>
    </w:r>
    <w:r>
      <w:t>6</w:t>
    </w:r>
    <w:r>
      <w:tab/>
      <w:t xml:space="preserve">Id </w:t>
    </w:r>
    <w:r>
      <w:rPr>
        <w:sz w:val="16"/>
      </w:rPr>
      <w:t>tisku 1302633</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68" w:rsidRDefault="007959B3">
    <w:pPr>
      <w:spacing w:after="0" w:line="259" w:lineRule="auto"/>
      <w:ind w:left="53" w:firstLine="0"/>
      <w:jc w:val="left"/>
    </w:pPr>
    <w:r>
      <w:t xml:space="preserve">Porsche </w:t>
    </w:r>
    <w:r>
      <w:rPr>
        <w:sz w:val="16"/>
      </w:rPr>
      <w:t xml:space="preserve">Inter Auto </w:t>
    </w:r>
    <w:r>
      <w:rPr>
        <w:sz w:val="20"/>
      </w:rPr>
      <w:t xml:space="preserve">CZ </w:t>
    </w:r>
    <w:r>
      <w:t xml:space="preserve">spol. </w:t>
    </w:r>
    <w:r>
      <w:rPr>
        <w:sz w:val="26"/>
      </w:rPr>
      <w:t xml:space="preserve">s </w:t>
    </w:r>
    <w:r>
      <w:rPr>
        <w:sz w:val="16"/>
      </w:rPr>
      <w:t xml:space="preserve">r.o., </w:t>
    </w:r>
    <w:proofErr w:type="spellStart"/>
    <w:proofErr w:type="gramStart"/>
    <w:r>
      <w:t>o.z</w:t>
    </w:r>
    <w:proofErr w:type="spellEnd"/>
    <w:r>
      <w:t>.</w:t>
    </w:r>
    <w:proofErr w:type="gramEnd"/>
    <w:r>
      <w:t xml:space="preserve"> Praha Smíchov</w:t>
    </w:r>
  </w:p>
  <w:p w:rsidR="00B11A68" w:rsidRDefault="007959B3">
    <w:pPr>
      <w:spacing w:after="124" w:line="216" w:lineRule="auto"/>
      <w:ind w:left="221" w:right="6836" w:hanging="173"/>
    </w:pPr>
    <w:r>
      <w:rPr>
        <w:sz w:val="16"/>
      </w:rPr>
      <w:t xml:space="preserve">Vrchlického </w:t>
    </w:r>
    <w:r>
      <w:rPr>
        <w:sz w:val="14"/>
      </w:rPr>
      <w:t xml:space="preserve">18/31, </w:t>
    </w:r>
    <w:r>
      <w:rPr>
        <w:sz w:val="16"/>
      </w:rPr>
      <w:t xml:space="preserve">150 Praha </w:t>
    </w:r>
    <w:r>
      <w:rPr>
        <w:sz w:val="20"/>
      </w:rPr>
      <w:t xml:space="preserve">5 - </w:t>
    </w:r>
    <w:r>
      <w:rPr>
        <w:sz w:val="16"/>
      </w:rPr>
      <w:t xml:space="preserve">Smíchov 47124652, </w:t>
    </w:r>
    <w:proofErr w:type="spellStart"/>
    <w:r>
      <w:rPr>
        <w:sz w:val="20"/>
      </w:rPr>
      <w:t>Dič</w:t>
    </w:r>
    <w:proofErr w:type="spellEnd"/>
    <w:r>
      <w:rPr>
        <w:sz w:val="20"/>
      </w:rPr>
      <w:t xml:space="preserve"> </w:t>
    </w:r>
    <w:r>
      <w:rPr>
        <w:sz w:val="16"/>
      </w:rPr>
      <w:t>CZ47124652</w:t>
    </w:r>
  </w:p>
  <w:p w:rsidR="00B11A68" w:rsidRDefault="007959B3">
    <w:pPr>
      <w:tabs>
        <w:tab w:val="right" w:pos="10551"/>
      </w:tabs>
      <w:spacing w:after="0" w:line="259" w:lineRule="auto"/>
      <w:ind w:left="0" w:right="-274" w:firstLine="0"/>
      <w:jc w:val="left"/>
    </w:pPr>
    <w:r>
      <w:rPr>
        <w:sz w:val="16"/>
      </w:rPr>
      <w:t xml:space="preserve">Strana </w:t>
    </w:r>
    <w:r>
      <w:fldChar w:fldCharType="begin"/>
    </w:r>
    <w:r>
      <w:instrText xml:space="preserve"> PAGE   \* MERGEFORMAT </w:instrText>
    </w:r>
    <w:r>
      <w:fldChar w:fldCharType="separate"/>
    </w:r>
    <w:r w:rsidR="007E05B7">
      <w:rPr>
        <w:noProof/>
      </w:rPr>
      <w:t>5</w:t>
    </w:r>
    <w:r>
      <w:fldChar w:fldCharType="end"/>
    </w:r>
    <w:r>
      <w:t xml:space="preserve"> </w:t>
    </w:r>
    <w:r>
      <w:rPr>
        <w:sz w:val="24"/>
      </w:rPr>
      <w:t xml:space="preserve">z </w:t>
    </w:r>
    <w:r>
      <w:t>6</w:t>
    </w:r>
    <w:r>
      <w:tab/>
    </w:r>
    <w:r>
      <w:rPr>
        <w:sz w:val="16"/>
      </w:rPr>
      <w:t>Id tisku 1302633</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68" w:rsidRDefault="00B11A68">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68" w:rsidRDefault="00B11A68">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68" w:rsidRDefault="00B11A6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4BB" w:rsidRDefault="00B264BB">
      <w:pPr>
        <w:spacing w:after="0" w:line="240" w:lineRule="auto"/>
      </w:pPr>
      <w:r>
        <w:separator/>
      </w:r>
    </w:p>
  </w:footnote>
  <w:footnote w:type="continuationSeparator" w:id="0">
    <w:p w:rsidR="00B264BB" w:rsidRDefault="00B26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2782E"/>
    <w:multiLevelType w:val="hybridMultilevel"/>
    <w:tmpl w:val="885E0782"/>
    <w:lvl w:ilvl="0" w:tplc="4D508FCA">
      <w:start w:val="1"/>
      <w:numFmt w:val="bullet"/>
      <w:lvlText w:val="-"/>
      <w:lvlJc w:val="left"/>
      <w:pPr>
        <w:ind w:left="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2DEB7E0">
      <w:start w:val="1"/>
      <w:numFmt w:val="bullet"/>
      <w:lvlText w:val="o"/>
      <w:lvlJc w:val="left"/>
      <w:pPr>
        <w:ind w:left="13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C121390">
      <w:start w:val="1"/>
      <w:numFmt w:val="bullet"/>
      <w:lvlText w:val="▪"/>
      <w:lvlJc w:val="left"/>
      <w:pPr>
        <w:ind w:left="20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80C5D8E">
      <w:start w:val="1"/>
      <w:numFmt w:val="bullet"/>
      <w:lvlText w:val="•"/>
      <w:lvlJc w:val="left"/>
      <w:pPr>
        <w:ind w:left="27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058F10C">
      <w:start w:val="1"/>
      <w:numFmt w:val="bullet"/>
      <w:lvlText w:val="o"/>
      <w:lvlJc w:val="left"/>
      <w:pPr>
        <w:ind w:left="34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E2ABBE">
      <w:start w:val="1"/>
      <w:numFmt w:val="bullet"/>
      <w:lvlText w:val="▪"/>
      <w:lvlJc w:val="left"/>
      <w:pPr>
        <w:ind w:left="42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CA894E6">
      <w:start w:val="1"/>
      <w:numFmt w:val="bullet"/>
      <w:lvlText w:val="•"/>
      <w:lvlJc w:val="left"/>
      <w:pPr>
        <w:ind w:left="49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3A0A6C4">
      <w:start w:val="1"/>
      <w:numFmt w:val="bullet"/>
      <w:lvlText w:val="o"/>
      <w:lvlJc w:val="left"/>
      <w:pPr>
        <w:ind w:left="56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A26FC0A">
      <w:start w:val="1"/>
      <w:numFmt w:val="bullet"/>
      <w:lvlText w:val="▪"/>
      <w:lvlJc w:val="left"/>
      <w:pPr>
        <w:ind w:left="6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9B30CEA"/>
    <w:multiLevelType w:val="multilevel"/>
    <w:tmpl w:val="52FC1A00"/>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A68"/>
    <w:rsid w:val="007959B3"/>
    <w:rsid w:val="007C0181"/>
    <w:rsid w:val="007E05B7"/>
    <w:rsid w:val="00B11A68"/>
    <w:rsid w:val="00B264BB"/>
    <w:rsid w:val="00BA6C83"/>
    <w:rsid w:val="00E55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7BA26-5908-45C1-A621-0239D146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27" w:lineRule="auto"/>
      <w:ind w:left="48" w:firstLine="9"/>
      <w:jc w:val="both"/>
    </w:pPr>
    <w:rPr>
      <w:rFonts w:ascii="Calibri" w:eastAsia="Calibri" w:hAnsi="Calibri" w:cs="Calibri"/>
      <w:color w:val="000000"/>
      <w:sz w:val="18"/>
    </w:rPr>
  </w:style>
  <w:style w:type="paragraph" w:styleId="Nadpis1">
    <w:name w:val="heading 1"/>
    <w:next w:val="Normln"/>
    <w:link w:val="Nadpis1Char"/>
    <w:uiPriority w:val="9"/>
    <w:unhideWhenUsed/>
    <w:qFormat/>
    <w:pPr>
      <w:keepNext/>
      <w:keepLines/>
      <w:spacing w:after="0"/>
      <w:ind w:left="10" w:hanging="10"/>
      <w:jc w:val="right"/>
      <w:outlineLvl w:val="0"/>
    </w:pPr>
    <w:rPr>
      <w:rFonts w:ascii="Calibri" w:eastAsia="Calibri" w:hAnsi="Calibri" w:cs="Calibri"/>
      <w:color w:val="000000"/>
      <w:sz w:val="42"/>
    </w:rPr>
  </w:style>
  <w:style w:type="paragraph" w:styleId="Nadpis2">
    <w:name w:val="heading 2"/>
    <w:next w:val="Normln"/>
    <w:link w:val="Nadpis2Char"/>
    <w:uiPriority w:val="9"/>
    <w:unhideWhenUsed/>
    <w:qFormat/>
    <w:pPr>
      <w:keepNext/>
      <w:keepLines/>
      <w:spacing w:after="0" w:line="265" w:lineRule="auto"/>
      <w:ind w:left="20" w:hanging="10"/>
      <w:outlineLvl w:val="1"/>
    </w:pPr>
    <w:rPr>
      <w:rFonts w:ascii="Calibri" w:eastAsia="Calibri" w:hAnsi="Calibri" w:cs="Calibri"/>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42"/>
    </w:rPr>
  </w:style>
  <w:style w:type="character" w:customStyle="1" w:styleId="Nadpis2Char">
    <w:name w:val="Nadpis 2 Char"/>
    <w:link w:val="Nadpis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g"/><Relationship Id="rId26"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image" Target="media/image197.jpg"/><Relationship Id="rId34" Type="http://schemas.openxmlformats.org/officeDocument/2006/relationships/footer" Target="footer7.xml"/><Relationship Id="rId7" Type="http://schemas.openxmlformats.org/officeDocument/2006/relationships/image" Target="media/image1.jpg"/><Relationship Id="rId12" Type="http://schemas.openxmlformats.org/officeDocument/2006/relationships/image" Target="media/image6.jpg"/><Relationship Id="rId25" Type="http://schemas.openxmlformats.org/officeDocument/2006/relationships/footer" Target="footer3.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1.xml"/><Relationship Id="rId28" Type="http://schemas.openxmlformats.org/officeDocument/2006/relationships/image" Target="media/image13.jpg"/><Relationship Id="rId36" Type="http://schemas.openxmlformats.org/officeDocument/2006/relationships/footer" Target="footer9.xml"/><Relationship Id="rId10" Type="http://schemas.openxmlformats.org/officeDocument/2006/relationships/image" Target="media/image4.jpg"/><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0.jpg"/><Relationship Id="rId27" Type="http://schemas.openxmlformats.org/officeDocument/2006/relationships/image" Target="media/image12.jpg"/><Relationship Id="rId30" Type="http://schemas.openxmlformats.org/officeDocument/2006/relationships/image" Target="media/image14.jpg"/><Relationship Id="rId35" Type="http://schemas.openxmlformats.org/officeDocument/2006/relationships/footer" Target="footer8.xml"/><Relationship Id="rId8"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3440</Words>
  <Characters>20301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KM_C258-20211122111806</vt:lpstr>
    </vt:vector>
  </TitlesOfParts>
  <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KM_C258-20211122111806</dc:title>
  <dc:subject/>
  <dc:creator>Uživatel systému Windows</dc:creator>
  <cp:keywords/>
  <cp:lastModifiedBy>Libuše Kronusová</cp:lastModifiedBy>
  <cp:revision>3</cp:revision>
  <dcterms:created xsi:type="dcterms:W3CDTF">2021-11-24T15:12:00Z</dcterms:created>
  <dcterms:modified xsi:type="dcterms:W3CDTF">2021-11-24T15:20:00Z</dcterms:modified>
</cp:coreProperties>
</file>