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5FE" w:rsidRDefault="009447CC">
      <w:pPr>
        <w:pStyle w:val="Style14"/>
        <w:shd w:val="clear" w:color="auto" w:fill="auto"/>
        <w:spacing w:after="0"/>
        <w:ind w:left="320"/>
      </w:pPr>
      <w:r>
        <w:t xml:space="preserve">                </w:t>
      </w:r>
      <w:r w:rsidR="004130E7">
        <w:t>DAROVACÍ SMLOUVA</w:t>
      </w:r>
      <w:r w:rsidR="004130E7">
        <w:br/>
      </w:r>
      <w:r w:rsidR="004130E7">
        <w:rPr>
          <w:rStyle w:val="CharStyle16"/>
        </w:rPr>
        <w:t>(uzavřena v souladu s ustanovením § 2055 a násl. ustanovení zákona č. 89/2012 Sb., Občanského</w:t>
      </w:r>
    </w:p>
    <w:p w:rsidR="005C05FE" w:rsidRDefault="004130E7">
      <w:pPr>
        <w:pStyle w:val="Style2"/>
        <w:shd w:val="clear" w:color="auto" w:fill="auto"/>
        <w:spacing w:before="0" w:after="233"/>
        <w:ind w:left="320" w:firstLine="0"/>
      </w:pPr>
      <w:r>
        <w:t>zákoníku)</w:t>
      </w:r>
    </w:p>
    <w:p w:rsidR="005C05FE" w:rsidRDefault="00077E55">
      <w:pPr>
        <w:pStyle w:val="Style2"/>
        <w:shd w:val="clear" w:color="auto" w:fill="auto"/>
        <w:spacing w:before="0" w:line="259" w:lineRule="exact"/>
        <w:ind w:left="3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31775" simplePos="0" relativeHeight="377487104" behindDoc="1" locked="0" layoutInCell="1" allowOverlap="1">
                <wp:simplePos x="0" y="0"/>
                <wp:positionH relativeFrom="margin">
                  <wp:posOffset>39370</wp:posOffset>
                </wp:positionH>
                <wp:positionV relativeFrom="paragraph">
                  <wp:posOffset>12700</wp:posOffset>
                </wp:positionV>
                <wp:extent cx="643255" cy="455930"/>
                <wp:effectExtent l="1270" t="3175" r="3175" b="1270"/>
                <wp:wrapSquare wrapText="righ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05FE" w:rsidRDefault="004130E7">
                            <w:pPr>
                              <w:pStyle w:val="Style2"/>
                              <w:shd w:val="clear" w:color="auto" w:fill="auto"/>
                              <w:spacing w:before="0"/>
                              <w:ind w:firstLine="0"/>
                              <w:jc w:val="left"/>
                            </w:pPr>
                            <w:r>
                              <w:rPr>
                                <w:rStyle w:val="CharStyle3Exact"/>
                              </w:rPr>
                              <w:t>společnost:</w:t>
                            </w:r>
                          </w:p>
                          <w:p w:rsidR="005C05FE" w:rsidRDefault="004130E7">
                            <w:pPr>
                              <w:pStyle w:val="Style2"/>
                              <w:shd w:val="clear" w:color="auto" w:fill="auto"/>
                              <w:spacing w:before="0" w:line="259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Exact"/>
                              </w:rPr>
                              <w:t>zapsaná:</w:t>
                            </w:r>
                          </w:p>
                          <w:p w:rsidR="005C05FE" w:rsidRDefault="004130E7">
                            <w:pPr>
                              <w:pStyle w:val="Style4"/>
                              <w:shd w:val="clear" w:color="auto" w:fill="auto"/>
                            </w:pPr>
                            <w:r>
                              <w:t>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1pt;margin-top:1pt;width:50.65pt;height:35.9pt;z-index:-125829376;visibility:visible;mso-wrap-style:square;mso-width-percent:0;mso-height-percent:0;mso-wrap-distance-left:5pt;mso-wrap-distance-top:0;mso-wrap-distance-right:18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" filled="f" stroked="f">
                <v:textbox style="mso-fit-shape-to-text:t" inset="0,0,0,0">
                  <w:txbxContent>
                    <w:p w:rsidR="005C05FE" w:rsidRDefault="004130E7">
                      <w:pPr>
                        <w:pStyle w:val="Style2"/>
                        <w:shd w:val="clear" w:color="auto" w:fill="auto"/>
                        <w:spacing w:before="0"/>
                        <w:ind w:firstLine="0"/>
                        <w:jc w:val="left"/>
                      </w:pPr>
                      <w:r>
                        <w:rPr>
                          <w:rStyle w:val="CharStyle3Exact"/>
                        </w:rPr>
                        <w:t>společnost:</w:t>
                      </w:r>
                    </w:p>
                    <w:p w:rsidR="005C05FE" w:rsidRDefault="004130E7">
                      <w:pPr>
                        <w:pStyle w:val="Style2"/>
                        <w:shd w:val="clear" w:color="auto" w:fill="auto"/>
                        <w:spacing w:before="0" w:line="259" w:lineRule="exact"/>
                        <w:ind w:firstLine="0"/>
                        <w:jc w:val="left"/>
                      </w:pPr>
                      <w:r>
                        <w:rPr>
                          <w:rStyle w:val="CharStyle3Exact"/>
                        </w:rPr>
                        <w:t>zapsaná:</w:t>
                      </w:r>
                    </w:p>
                    <w:p w:rsidR="005C05FE" w:rsidRDefault="004130E7">
                      <w:pPr>
                        <w:pStyle w:val="Style4"/>
                        <w:shd w:val="clear" w:color="auto" w:fill="auto"/>
                      </w:pPr>
                      <w:r>
                        <w:t>IČ: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4130E7">
        <w:rPr>
          <w:rStyle w:val="CharStyle17"/>
        </w:rPr>
        <w:t xml:space="preserve">SEMILEAS, </w:t>
      </w:r>
      <w:r w:rsidR="004130E7">
        <w:t>a.s., se sídlem Husova 4, 513 01 Semily</w:t>
      </w:r>
    </w:p>
    <w:p w:rsidR="005C05FE" w:rsidRDefault="004130E7">
      <w:pPr>
        <w:pStyle w:val="Style2"/>
        <w:shd w:val="clear" w:color="auto" w:fill="auto"/>
        <w:spacing w:before="0" w:line="259" w:lineRule="exact"/>
        <w:ind w:right="960" w:firstLine="0"/>
        <w:jc w:val="left"/>
      </w:pPr>
      <w:r>
        <w:t xml:space="preserve">v Obchodním rejstříku u Krajského soudu v Hradci </w:t>
      </w:r>
      <w:r>
        <w:t xml:space="preserve">Králové, oddíl B, vložka 1998 </w:t>
      </w:r>
      <w:bookmarkStart w:id="0" w:name="_GoBack"/>
      <w:r>
        <w:t>25930044</w:t>
      </w:r>
      <w:bookmarkEnd w:id="0"/>
      <w:r>
        <w:t>, DIČ: CZ25930044</w:t>
      </w:r>
    </w:p>
    <w:p w:rsidR="005C05FE" w:rsidRDefault="004130E7">
      <w:pPr>
        <w:pStyle w:val="Style2"/>
        <w:shd w:val="clear" w:color="auto" w:fill="auto"/>
        <w:tabs>
          <w:tab w:val="left" w:pos="1350"/>
        </w:tabs>
        <w:spacing w:before="0" w:line="259" w:lineRule="exact"/>
        <w:ind w:left="320"/>
        <w:jc w:val="both"/>
      </w:pPr>
      <w:r>
        <w:t>zastoupená:</w:t>
      </w:r>
      <w:r>
        <w:tab/>
      </w:r>
      <w:r w:rsidR="009447CC">
        <w:t>xxxxxx</w:t>
      </w:r>
      <w:r>
        <w:t xml:space="preserve"> - členem představenstva</w:t>
      </w:r>
    </w:p>
    <w:p w:rsidR="005C05FE" w:rsidRDefault="004130E7">
      <w:pPr>
        <w:pStyle w:val="Style2"/>
        <w:shd w:val="clear" w:color="auto" w:fill="auto"/>
        <w:tabs>
          <w:tab w:val="left" w:pos="1350"/>
        </w:tabs>
        <w:spacing w:before="0" w:line="259" w:lineRule="exact"/>
        <w:ind w:left="320"/>
        <w:jc w:val="both"/>
      </w:pPr>
      <w:r>
        <w:t>číslo účtu:</w:t>
      </w:r>
      <w:r>
        <w:tab/>
      </w:r>
      <w:r w:rsidR="009447CC">
        <w:t>xxxxxxxx</w:t>
      </w:r>
    </w:p>
    <w:p w:rsidR="005C05FE" w:rsidRDefault="004130E7">
      <w:pPr>
        <w:pStyle w:val="Style18"/>
        <w:shd w:val="clear" w:color="auto" w:fill="auto"/>
        <w:ind w:left="320"/>
      </w:pPr>
      <w:r>
        <w:rPr>
          <w:rStyle w:val="CharStyle20"/>
        </w:rPr>
        <w:t>(dále jen "</w:t>
      </w:r>
      <w:r w:rsidR="009447CC">
        <w:t>strana darující“</w:t>
      </w:r>
      <w:r>
        <w:t>)</w:t>
      </w:r>
    </w:p>
    <w:p w:rsidR="005C05FE" w:rsidRDefault="004130E7">
      <w:pPr>
        <w:pStyle w:val="Style2"/>
        <w:shd w:val="clear" w:color="auto" w:fill="auto"/>
        <w:tabs>
          <w:tab w:val="left" w:pos="1350"/>
        </w:tabs>
        <w:spacing w:before="0" w:line="259" w:lineRule="exact"/>
        <w:ind w:left="320"/>
        <w:jc w:val="both"/>
      </w:pPr>
      <w:r>
        <w:t>zřizovatel:</w:t>
      </w:r>
      <w:r>
        <w:tab/>
        <w:t xml:space="preserve">Hlavní město Praha, se sídlem v Praze 1, Mariánské náměstí 2/2, </w:t>
      </w:r>
      <w:r>
        <w:t>PSČ 110 01,</w:t>
      </w:r>
    </w:p>
    <w:p w:rsidR="005C05FE" w:rsidRDefault="004130E7">
      <w:pPr>
        <w:pStyle w:val="Style2"/>
        <w:shd w:val="clear" w:color="auto" w:fill="auto"/>
        <w:spacing w:before="0" w:line="259" w:lineRule="exact"/>
        <w:ind w:left="1440" w:firstLine="0"/>
        <w:jc w:val="left"/>
      </w:pPr>
      <w:r>
        <w:t>IČ:00064581</w:t>
      </w:r>
    </w:p>
    <w:p w:rsidR="005C05FE" w:rsidRDefault="004130E7">
      <w:pPr>
        <w:pStyle w:val="Style2"/>
        <w:shd w:val="clear" w:color="auto" w:fill="auto"/>
        <w:tabs>
          <w:tab w:val="left" w:pos="1350"/>
        </w:tabs>
        <w:spacing w:before="0" w:line="259" w:lineRule="exact"/>
        <w:ind w:left="320"/>
        <w:jc w:val="both"/>
      </w:pPr>
      <w:r>
        <w:t>zastoupení:</w:t>
      </w:r>
      <w:r>
        <w:tab/>
      </w:r>
      <w:r w:rsidR="009447CC">
        <w:t>xxxxxxxx</w:t>
      </w:r>
      <w:r>
        <w:t xml:space="preserve">- ředitelkou přisp, organizace </w:t>
      </w:r>
      <w:r>
        <w:rPr>
          <w:rStyle w:val="CharStyle17"/>
        </w:rPr>
        <w:t>Domov pro seniory Háje</w:t>
      </w:r>
    </w:p>
    <w:p w:rsidR="005C05FE" w:rsidRDefault="004130E7">
      <w:pPr>
        <w:pStyle w:val="Style2"/>
        <w:shd w:val="clear" w:color="auto" w:fill="auto"/>
        <w:tabs>
          <w:tab w:val="left" w:pos="1350"/>
        </w:tabs>
        <w:spacing w:before="0" w:line="259" w:lineRule="exact"/>
        <w:ind w:left="320"/>
        <w:jc w:val="both"/>
      </w:pPr>
      <w:r>
        <w:t>se sídlem:</w:t>
      </w:r>
      <w:r>
        <w:tab/>
        <w:t>K Milíčovu 734/1, PSČ 149 00, Praha 4 - Háje</w:t>
      </w:r>
    </w:p>
    <w:p w:rsidR="005C05FE" w:rsidRDefault="004130E7">
      <w:pPr>
        <w:pStyle w:val="Style2"/>
        <w:shd w:val="clear" w:color="auto" w:fill="auto"/>
        <w:tabs>
          <w:tab w:val="left" w:pos="1350"/>
        </w:tabs>
        <w:spacing w:before="0" w:line="259" w:lineRule="exact"/>
        <w:ind w:left="320"/>
        <w:jc w:val="both"/>
      </w:pPr>
      <w:r>
        <w:t>IČ:</w:t>
      </w:r>
      <w:r>
        <w:tab/>
        <w:t>708 75 111</w:t>
      </w:r>
    </w:p>
    <w:p w:rsidR="005C05FE" w:rsidRDefault="004130E7">
      <w:pPr>
        <w:pStyle w:val="Style2"/>
        <w:shd w:val="clear" w:color="auto" w:fill="auto"/>
        <w:tabs>
          <w:tab w:val="left" w:pos="1350"/>
          <w:tab w:val="left" w:pos="4812"/>
        </w:tabs>
        <w:spacing w:before="0" w:line="259" w:lineRule="exact"/>
        <w:ind w:left="320"/>
        <w:jc w:val="both"/>
      </w:pPr>
      <w:r>
        <w:t>číslo účtu:</w:t>
      </w:r>
      <w:r>
        <w:tab/>
      </w:r>
      <w:r w:rsidR="009447CC">
        <w:t>xxxxxxxx</w:t>
      </w:r>
    </w:p>
    <w:p w:rsidR="005C05FE" w:rsidRDefault="004130E7">
      <w:pPr>
        <w:pStyle w:val="Style18"/>
        <w:shd w:val="clear" w:color="auto" w:fill="auto"/>
        <w:spacing w:after="327"/>
        <w:ind w:left="320"/>
      </w:pPr>
      <w:r>
        <w:rPr>
          <w:rStyle w:val="CharStyle20"/>
        </w:rPr>
        <w:t xml:space="preserve">(dále jen </w:t>
      </w:r>
      <w:r>
        <w:rPr>
          <w:rStyle w:val="CharStyle20"/>
        </w:rPr>
        <w:t>"</w:t>
      </w:r>
      <w:r>
        <w:t>strana obdarovaná")</w:t>
      </w:r>
    </w:p>
    <w:p w:rsidR="005C05FE" w:rsidRDefault="004130E7">
      <w:pPr>
        <w:pStyle w:val="Style22"/>
        <w:shd w:val="clear" w:color="auto" w:fill="auto"/>
        <w:spacing w:before="0" w:after="233"/>
        <w:ind w:left="320"/>
      </w:pPr>
      <w:r>
        <w:t>uzavřeli níže uvedeného dne tuto darovací smlouvu:</w:t>
      </w:r>
    </w:p>
    <w:p w:rsidR="005C05FE" w:rsidRDefault="004130E7">
      <w:pPr>
        <w:pStyle w:val="Style2"/>
        <w:numPr>
          <w:ilvl w:val="0"/>
          <w:numId w:val="1"/>
        </w:numPr>
        <w:shd w:val="clear" w:color="auto" w:fill="auto"/>
        <w:tabs>
          <w:tab w:val="left" w:pos="320"/>
        </w:tabs>
        <w:spacing w:before="0" w:after="327" w:line="259" w:lineRule="exact"/>
        <w:ind w:left="320" w:right="440"/>
        <w:jc w:val="both"/>
      </w:pPr>
      <w:r>
        <w:t xml:space="preserve">Strana darující daruje straně obdarované finanční částku, která činí </w:t>
      </w:r>
      <w:r>
        <w:rPr>
          <w:rStyle w:val="CharStyle17"/>
        </w:rPr>
        <w:t>57</w:t>
      </w:r>
      <w:r>
        <w:rPr>
          <w:rStyle w:val="CharStyle25"/>
        </w:rPr>
        <w:t>.</w:t>
      </w:r>
      <w:r>
        <w:rPr>
          <w:rStyle w:val="CharStyle17"/>
        </w:rPr>
        <w:t>000</w:t>
      </w:r>
      <w:r>
        <w:rPr>
          <w:rStyle w:val="CharStyle25"/>
        </w:rPr>
        <w:t xml:space="preserve">,- </w:t>
      </w:r>
      <w:r>
        <w:t>Kč (slovy: padesát_sedm_tisíc_korun_českých).</w:t>
      </w:r>
    </w:p>
    <w:p w:rsidR="005C05FE" w:rsidRDefault="004130E7">
      <w:pPr>
        <w:pStyle w:val="Style2"/>
        <w:numPr>
          <w:ilvl w:val="0"/>
          <w:numId w:val="1"/>
        </w:numPr>
        <w:shd w:val="clear" w:color="auto" w:fill="auto"/>
        <w:tabs>
          <w:tab w:val="left" w:pos="325"/>
        </w:tabs>
        <w:spacing w:before="0" w:after="233"/>
        <w:ind w:left="320"/>
        <w:jc w:val="both"/>
      </w:pPr>
      <w:r>
        <w:t xml:space="preserve">Strana darující má právo být seznámena prokazatelným </w:t>
      </w:r>
      <w:r>
        <w:t>způsobem, na jaký účel bylo daru použito.</w:t>
      </w:r>
    </w:p>
    <w:p w:rsidR="005C05FE" w:rsidRDefault="004130E7">
      <w:pPr>
        <w:pStyle w:val="Style2"/>
        <w:numPr>
          <w:ilvl w:val="0"/>
          <w:numId w:val="1"/>
        </w:numPr>
        <w:shd w:val="clear" w:color="auto" w:fill="auto"/>
        <w:tabs>
          <w:tab w:val="left" w:pos="330"/>
        </w:tabs>
        <w:spacing w:before="0" w:after="280" w:line="259" w:lineRule="exact"/>
        <w:ind w:left="320" w:right="440"/>
        <w:jc w:val="both"/>
      </w:pPr>
      <w:r>
        <w:t>Dar předává dárce obdarovanému dobrovolně. S darem dárce nespojuje žádnou protislužbu ze strany obdarovaného.</w:t>
      </w:r>
    </w:p>
    <w:p w:rsidR="005C05FE" w:rsidRDefault="004130E7">
      <w:pPr>
        <w:pStyle w:val="Style18"/>
        <w:numPr>
          <w:ilvl w:val="0"/>
          <w:numId w:val="1"/>
        </w:numPr>
        <w:shd w:val="clear" w:color="auto" w:fill="auto"/>
        <w:tabs>
          <w:tab w:val="left" w:pos="330"/>
        </w:tabs>
        <w:spacing w:after="280"/>
        <w:ind w:left="320" w:right="440"/>
      </w:pPr>
      <w:r>
        <w:rPr>
          <w:rStyle w:val="CharStyle20"/>
        </w:rPr>
        <w:t xml:space="preserve">Dar poskytnutý dle této smlouvy bude určen na </w:t>
      </w:r>
      <w:r>
        <w:t>„úhradu faktury od společnosti MAKRO na nákup ošetřující k</w:t>
      </w:r>
      <w:r>
        <w:t>osmetiky".</w:t>
      </w:r>
    </w:p>
    <w:p w:rsidR="005C05FE" w:rsidRDefault="004130E7">
      <w:pPr>
        <w:pStyle w:val="Style2"/>
        <w:numPr>
          <w:ilvl w:val="0"/>
          <w:numId w:val="1"/>
        </w:numPr>
        <w:shd w:val="clear" w:color="auto" w:fill="auto"/>
        <w:tabs>
          <w:tab w:val="left" w:pos="330"/>
        </w:tabs>
        <w:spacing w:before="0" w:after="280" w:line="259" w:lineRule="exact"/>
        <w:ind w:left="320" w:right="440"/>
        <w:jc w:val="both"/>
      </w:pPr>
      <w:r>
        <w:t>Finanční dar bude poskytnut bankovním převodem na výše uvedený účet nejpozději do 29.11.2021</w:t>
      </w:r>
    </w:p>
    <w:p w:rsidR="005C05FE" w:rsidRDefault="004130E7">
      <w:pPr>
        <w:pStyle w:val="Style2"/>
        <w:numPr>
          <w:ilvl w:val="0"/>
          <w:numId w:val="1"/>
        </w:numPr>
        <w:shd w:val="clear" w:color="auto" w:fill="auto"/>
        <w:tabs>
          <w:tab w:val="left" w:pos="325"/>
        </w:tabs>
        <w:spacing w:before="0" w:after="284" w:line="259" w:lineRule="exact"/>
        <w:ind w:left="320" w:right="440"/>
        <w:jc w:val="both"/>
      </w:pPr>
      <w:r>
        <w:t>Majetek se nabývá v souladu s ustanovením § 27 odst. 4 zákona 250/2000 Sb., o rozpočtových pravidlech územních rozpočtů, ve znění pozdějších předpisů, d</w:t>
      </w:r>
      <w:r>
        <w:t>o vlastnictví svého zřizovatele.</w:t>
      </w:r>
    </w:p>
    <w:p w:rsidR="005C05FE" w:rsidRDefault="004130E7">
      <w:pPr>
        <w:pStyle w:val="Style2"/>
        <w:numPr>
          <w:ilvl w:val="0"/>
          <w:numId w:val="1"/>
        </w:numPr>
        <w:shd w:val="clear" w:color="auto" w:fill="auto"/>
        <w:tabs>
          <w:tab w:val="left" w:pos="330"/>
        </w:tabs>
        <w:spacing w:before="0" w:after="324" w:line="254" w:lineRule="exact"/>
        <w:ind w:left="320" w:right="440"/>
        <w:jc w:val="both"/>
      </w:pPr>
      <w:r>
        <w:t xml:space="preserve">Tato smlouva nabývá platnosti i účinnosti dnem jejího podpisu oběma smluvními stranami a je vyhotovena ve dvou stejnopisech. Každá ze smluvních stran obdrží jeden stejnopis. Obě strany prohlašují, že darovací smlouvu </w:t>
      </w:r>
      <w:r>
        <w:t>sepsaly na základě svobodné vůle, smlouvu si přečetly a s jejím obsahem souhlasí. Toto potvrzují svými podpisy.</w:t>
      </w:r>
    </w:p>
    <w:p w:rsidR="005C05FE" w:rsidRDefault="004130E7">
      <w:pPr>
        <w:pStyle w:val="Style2"/>
        <w:shd w:val="clear" w:color="auto" w:fill="auto"/>
        <w:tabs>
          <w:tab w:val="left" w:pos="4812"/>
        </w:tabs>
        <w:spacing w:before="0"/>
        <w:ind w:left="320"/>
        <w:jc w:val="both"/>
      </w:pPr>
      <w:r>
        <w:t>V Semilech dne 22.11. 2021</w:t>
      </w:r>
      <w:r>
        <w:tab/>
        <w:t>V Praze dne</w:t>
      </w:r>
    </w:p>
    <w:p w:rsidR="009447CC" w:rsidRDefault="009447CC">
      <w:pPr>
        <w:pStyle w:val="Style2"/>
        <w:shd w:val="clear" w:color="auto" w:fill="auto"/>
        <w:spacing w:before="0" w:line="259" w:lineRule="exact"/>
        <w:ind w:firstLine="0"/>
      </w:pPr>
    </w:p>
    <w:p w:rsidR="009447CC" w:rsidRDefault="009447CC">
      <w:pPr>
        <w:pStyle w:val="Style2"/>
        <w:shd w:val="clear" w:color="auto" w:fill="auto"/>
        <w:spacing w:before="0" w:line="259" w:lineRule="exact"/>
        <w:ind w:firstLine="0"/>
      </w:pPr>
    </w:p>
    <w:p w:rsidR="009447CC" w:rsidRDefault="009447CC">
      <w:pPr>
        <w:pStyle w:val="Style2"/>
        <w:shd w:val="clear" w:color="auto" w:fill="auto"/>
        <w:spacing w:before="0" w:line="259" w:lineRule="exact"/>
        <w:ind w:firstLine="0"/>
      </w:pPr>
    </w:p>
    <w:p w:rsidR="005C05FE" w:rsidRDefault="00077E55">
      <w:pPr>
        <w:pStyle w:val="Style2"/>
        <w:shd w:val="clear" w:color="auto" w:fill="auto"/>
        <w:spacing w:before="0" w:line="259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935480" simplePos="0" relativeHeight="377487109" behindDoc="1" locked="0" layoutInCell="1" allowOverlap="1">
                <wp:simplePos x="0" y="0"/>
                <wp:positionH relativeFrom="margin">
                  <wp:posOffset>868680</wp:posOffset>
                </wp:positionH>
                <wp:positionV relativeFrom="paragraph">
                  <wp:posOffset>-34290</wp:posOffset>
                </wp:positionV>
                <wp:extent cx="804545" cy="322580"/>
                <wp:effectExtent l="1905" t="3810" r="3175" b="0"/>
                <wp:wrapSquare wrapText="right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05FE" w:rsidRDefault="004130E7">
                            <w:pPr>
                              <w:pStyle w:val="Style2"/>
                              <w:shd w:val="clear" w:color="auto" w:fill="auto"/>
                              <w:spacing w:before="0" w:line="25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Exact"/>
                              </w:rPr>
                              <w:t xml:space="preserve">strana darující </w:t>
                            </w:r>
                            <w:r w:rsidR="009447CC">
                              <w:rPr>
                                <w:rStyle w:val="CharStyle3Exact"/>
                              </w:rPr>
                              <w:t>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68.4pt;margin-top:-2.7pt;width:63.35pt;height:25.4pt;z-index:-125829371;visibility:visible;mso-wrap-style:square;mso-width-percent:0;mso-height-percent:0;mso-wrap-distance-left:5pt;mso-wrap-distance-top:0;mso-wrap-distance-right:152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" filled="f" stroked="f">
                <v:textbox style="mso-fit-shape-to-text:t" inset="0,0,0,0">
                  <w:txbxContent>
                    <w:p w:rsidR="005C05FE" w:rsidRDefault="004130E7">
                      <w:pPr>
                        <w:pStyle w:val="Style2"/>
                        <w:shd w:val="clear" w:color="auto" w:fill="auto"/>
                        <w:spacing w:before="0" w:line="254" w:lineRule="exact"/>
                        <w:ind w:firstLine="0"/>
                        <w:jc w:val="both"/>
                      </w:pPr>
                      <w:r>
                        <w:rPr>
                          <w:rStyle w:val="CharStyle3Exact"/>
                        </w:rPr>
                        <w:t xml:space="preserve">strana darující </w:t>
                      </w:r>
                      <w:r w:rsidR="009447CC">
                        <w:rPr>
                          <w:rStyle w:val="CharStyle3Exact"/>
                        </w:rPr>
                        <w:t>xxxxxxxxxx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4130E7">
        <w:t>strana obdarovaná</w:t>
      </w:r>
      <w:r w:rsidR="004130E7">
        <w:br/>
      </w:r>
      <w:r w:rsidR="009447CC">
        <w:t>xxxxxxxxxxx</w:t>
      </w:r>
    </w:p>
    <w:sectPr w:rsidR="005C05FE">
      <w:pgSz w:w="11909" w:h="16838"/>
      <w:pgMar w:top="1271" w:right="1241" w:bottom="1252" w:left="1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0E7" w:rsidRDefault="004130E7">
      <w:r>
        <w:separator/>
      </w:r>
    </w:p>
  </w:endnote>
  <w:endnote w:type="continuationSeparator" w:id="0">
    <w:p w:rsidR="004130E7" w:rsidRDefault="00413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0E7" w:rsidRDefault="004130E7"/>
  </w:footnote>
  <w:footnote w:type="continuationSeparator" w:id="0">
    <w:p w:rsidR="004130E7" w:rsidRDefault="004130E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B1B45"/>
    <w:multiLevelType w:val="multilevel"/>
    <w:tmpl w:val="BA90DDC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5FE"/>
    <w:rsid w:val="00077E55"/>
    <w:rsid w:val="004130E7"/>
    <w:rsid w:val="005C05FE"/>
    <w:rsid w:val="0094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Exact">
    <w:name w:val="Char Style 5 Exact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Exact">
    <w:name w:val="Char Style 7 Exact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9Exact">
    <w:name w:val="Char Style 9 Exact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11Exact">
    <w:name w:val="Char Style 11 Exact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3Exact">
    <w:name w:val="Char Style 13 Exact"/>
    <w:basedOn w:val="Standardnpsmoodstavce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7">
    <w:name w:val="Char Style 17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20">
    <w:name w:val="Char Style 20"/>
    <w:basedOn w:val="CharStyle1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1">
    <w:name w:val="Char Style 21"/>
    <w:basedOn w:val="CharStyle16"/>
    <w:rPr>
      <w:rFonts w:ascii="Arial" w:eastAsia="Arial" w:hAnsi="Arial" w:cs="Arial"/>
      <w:b w:val="0"/>
      <w:bCs w:val="0"/>
      <w:i/>
      <w:iCs/>
      <w:smallCaps w:val="0"/>
      <w:strike w:val="0"/>
      <w:color w:val="8280B6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3">
    <w:name w:val="Char Style 23"/>
    <w:basedOn w:val="Standardnpsmoodstavce"/>
    <w:link w:val="Style2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4">
    <w:name w:val="Char Style 24"/>
    <w:basedOn w:val="CharStyle1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5">
    <w:name w:val="Char Style 25"/>
    <w:basedOn w:val="Char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Style2">
    <w:name w:val="Style 2"/>
    <w:basedOn w:val="Normln"/>
    <w:link w:val="CharStyle16"/>
    <w:pPr>
      <w:shd w:val="clear" w:color="auto" w:fill="FFFFFF"/>
      <w:spacing w:before="280" w:line="200" w:lineRule="exact"/>
      <w:ind w:hanging="320"/>
      <w:jc w:val="center"/>
    </w:pPr>
    <w:rPr>
      <w:rFonts w:ascii="Arial" w:eastAsia="Arial" w:hAnsi="Arial" w:cs="Arial"/>
      <w:sz w:val="18"/>
      <w:szCs w:val="18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259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6">
    <w:name w:val="Style 6"/>
    <w:basedOn w:val="Normln"/>
    <w:link w:val="CharStyle7Exact"/>
    <w:pPr>
      <w:shd w:val="clear" w:color="auto" w:fill="FFFFFF"/>
      <w:spacing w:after="80" w:line="446" w:lineRule="exact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Style8">
    <w:name w:val="Style 8"/>
    <w:basedOn w:val="Normln"/>
    <w:link w:val="CharStyle9Exact"/>
    <w:pPr>
      <w:shd w:val="clear" w:color="auto" w:fill="FFFFFF"/>
      <w:spacing w:line="90" w:lineRule="exact"/>
    </w:pPr>
    <w:rPr>
      <w:rFonts w:ascii="Arial" w:eastAsia="Arial" w:hAnsi="Arial" w:cs="Arial"/>
      <w:sz w:val="8"/>
      <w:szCs w:val="8"/>
    </w:rPr>
  </w:style>
  <w:style w:type="paragraph" w:customStyle="1" w:styleId="Style10">
    <w:name w:val="Style 10"/>
    <w:basedOn w:val="Normln"/>
    <w:link w:val="CharStyle11Exact"/>
    <w:pPr>
      <w:shd w:val="clear" w:color="auto" w:fill="FFFFFF"/>
      <w:spacing w:line="312" w:lineRule="exact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Style12">
    <w:name w:val="Style 12"/>
    <w:basedOn w:val="Normln"/>
    <w:link w:val="CharStyle13Exact"/>
    <w:pPr>
      <w:shd w:val="clear" w:color="auto" w:fill="FFFFFF"/>
      <w:spacing w:line="197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after="280" w:line="246" w:lineRule="exact"/>
      <w:jc w:val="center"/>
    </w:pPr>
    <w:rPr>
      <w:rFonts w:ascii="Arial" w:eastAsia="Arial" w:hAnsi="Arial" w:cs="Arial"/>
      <w:sz w:val="22"/>
      <w:szCs w:val="22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after="760" w:line="259" w:lineRule="exact"/>
      <w:ind w:hanging="320"/>
      <w:jc w:val="both"/>
    </w:pPr>
    <w:rPr>
      <w:rFonts w:ascii="Arial" w:eastAsia="Arial" w:hAnsi="Arial" w:cs="Arial"/>
      <w:i/>
      <w:iCs/>
      <w:sz w:val="18"/>
      <w:szCs w:val="18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before="280" w:after="280" w:line="200" w:lineRule="exact"/>
      <w:jc w:val="center"/>
    </w:pPr>
    <w:rPr>
      <w:rFonts w:ascii="Arial" w:eastAsia="Arial" w:hAnsi="Arial" w:cs="Arial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Exact">
    <w:name w:val="Char Style 5 Exact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Exact">
    <w:name w:val="Char Style 7 Exact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9Exact">
    <w:name w:val="Char Style 9 Exact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11Exact">
    <w:name w:val="Char Style 11 Exact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3Exact">
    <w:name w:val="Char Style 13 Exact"/>
    <w:basedOn w:val="Standardnpsmoodstavce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7">
    <w:name w:val="Char Style 17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20">
    <w:name w:val="Char Style 20"/>
    <w:basedOn w:val="CharStyle1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1">
    <w:name w:val="Char Style 21"/>
    <w:basedOn w:val="CharStyle16"/>
    <w:rPr>
      <w:rFonts w:ascii="Arial" w:eastAsia="Arial" w:hAnsi="Arial" w:cs="Arial"/>
      <w:b w:val="0"/>
      <w:bCs w:val="0"/>
      <w:i/>
      <w:iCs/>
      <w:smallCaps w:val="0"/>
      <w:strike w:val="0"/>
      <w:color w:val="8280B6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3">
    <w:name w:val="Char Style 23"/>
    <w:basedOn w:val="Standardnpsmoodstavce"/>
    <w:link w:val="Style2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4">
    <w:name w:val="Char Style 24"/>
    <w:basedOn w:val="CharStyle1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5">
    <w:name w:val="Char Style 25"/>
    <w:basedOn w:val="Char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Style2">
    <w:name w:val="Style 2"/>
    <w:basedOn w:val="Normln"/>
    <w:link w:val="CharStyle16"/>
    <w:pPr>
      <w:shd w:val="clear" w:color="auto" w:fill="FFFFFF"/>
      <w:spacing w:before="280" w:line="200" w:lineRule="exact"/>
      <w:ind w:hanging="320"/>
      <w:jc w:val="center"/>
    </w:pPr>
    <w:rPr>
      <w:rFonts w:ascii="Arial" w:eastAsia="Arial" w:hAnsi="Arial" w:cs="Arial"/>
      <w:sz w:val="18"/>
      <w:szCs w:val="18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259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6">
    <w:name w:val="Style 6"/>
    <w:basedOn w:val="Normln"/>
    <w:link w:val="CharStyle7Exact"/>
    <w:pPr>
      <w:shd w:val="clear" w:color="auto" w:fill="FFFFFF"/>
      <w:spacing w:after="80" w:line="446" w:lineRule="exact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Style8">
    <w:name w:val="Style 8"/>
    <w:basedOn w:val="Normln"/>
    <w:link w:val="CharStyle9Exact"/>
    <w:pPr>
      <w:shd w:val="clear" w:color="auto" w:fill="FFFFFF"/>
      <w:spacing w:line="90" w:lineRule="exact"/>
    </w:pPr>
    <w:rPr>
      <w:rFonts w:ascii="Arial" w:eastAsia="Arial" w:hAnsi="Arial" w:cs="Arial"/>
      <w:sz w:val="8"/>
      <w:szCs w:val="8"/>
    </w:rPr>
  </w:style>
  <w:style w:type="paragraph" w:customStyle="1" w:styleId="Style10">
    <w:name w:val="Style 10"/>
    <w:basedOn w:val="Normln"/>
    <w:link w:val="CharStyle11Exact"/>
    <w:pPr>
      <w:shd w:val="clear" w:color="auto" w:fill="FFFFFF"/>
      <w:spacing w:line="312" w:lineRule="exact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Style12">
    <w:name w:val="Style 12"/>
    <w:basedOn w:val="Normln"/>
    <w:link w:val="CharStyle13Exact"/>
    <w:pPr>
      <w:shd w:val="clear" w:color="auto" w:fill="FFFFFF"/>
      <w:spacing w:line="197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after="280" w:line="246" w:lineRule="exact"/>
      <w:jc w:val="center"/>
    </w:pPr>
    <w:rPr>
      <w:rFonts w:ascii="Arial" w:eastAsia="Arial" w:hAnsi="Arial" w:cs="Arial"/>
      <w:sz w:val="22"/>
      <w:szCs w:val="22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after="760" w:line="259" w:lineRule="exact"/>
      <w:ind w:hanging="320"/>
      <w:jc w:val="both"/>
    </w:pPr>
    <w:rPr>
      <w:rFonts w:ascii="Arial" w:eastAsia="Arial" w:hAnsi="Arial" w:cs="Arial"/>
      <w:i/>
      <w:iCs/>
      <w:sz w:val="18"/>
      <w:szCs w:val="18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before="280" w:after="280" w:line="200" w:lineRule="exact"/>
      <w:jc w:val="center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3</cp:revision>
  <dcterms:created xsi:type="dcterms:W3CDTF">2021-11-24T10:28:00Z</dcterms:created>
  <dcterms:modified xsi:type="dcterms:W3CDTF">2021-11-24T10:28:00Z</dcterms:modified>
</cp:coreProperties>
</file>