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31522F">
              <w:rPr>
                <w:rFonts w:ascii="Arial Narrow" w:hAnsi="Arial Narrow" w:cs="Tahoma"/>
                <w:b/>
                <w:sz w:val="28"/>
                <w:szCs w:val="28"/>
              </w:rPr>
              <w:t>J0428/2021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31522F">
              <w:rPr>
                <w:rFonts w:ascii="Arial Narrow" w:hAnsi="Arial Narrow" w:cs="Tahoma"/>
                <w:b/>
                <w:sz w:val="28"/>
                <w:szCs w:val="28"/>
              </w:rPr>
              <w:t>Svačina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31522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SILMET Příbram a.s.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31522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Na Flusárně 168, Příbram - Příbram III, 26101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31522F">
              <w:rPr>
                <w:rFonts w:ascii="Arial Narrow" w:hAnsi="Arial Narrow" w:cs="Tahoma"/>
                <w:sz w:val="28"/>
                <w:szCs w:val="28"/>
              </w:rPr>
              <w:t>26210428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31522F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motorová nafta 10000l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31522F">
              <w:rPr>
                <w:rFonts w:ascii="Arial Narrow" w:hAnsi="Arial Narrow" w:cs="Tahoma"/>
                <w:sz w:val="28"/>
                <w:szCs w:val="28"/>
              </w:rPr>
              <w:t>čerpací stanice TS Tábor</w:t>
            </w:r>
            <w:r w:rsidR="0031522F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31522F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275 000,00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31522F">
              <w:rPr>
                <w:rFonts w:ascii="Arial Narrow" w:hAnsi="Arial Narrow" w:cs="Tahoma"/>
                <w:sz w:val="28"/>
                <w:szCs w:val="28"/>
              </w:rPr>
              <w:t>24. 11. 2021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31522F">
              <w:rPr>
                <w:rFonts w:ascii="Arial Narrow" w:hAnsi="Arial Narrow" w:cs="Tahoma"/>
                <w:sz w:val="28"/>
                <w:szCs w:val="28"/>
              </w:rPr>
              <w:t>30. 11. 2021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31522F">
              <w:rPr>
                <w:rFonts w:ascii="Arial Narrow" w:hAnsi="Arial Narrow" w:cs="Tahoma"/>
                <w:sz w:val="28"/>
                <w:szCs w:val="28"/>
              </w:rPr>
              <w:t>24. 11. 2021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22F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2021-11-24T06:11:00Z</dcterms:created>
  <dcterms:modified xsi:type="dcterms:W3CDTF">2021-11-24T06:11:00Z</dcterms:modified>
</cp:coreProperties>
</file>