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608B9" w:rsidRDefault="005E1885" w:rsidP="00603B27">
      <w:pPr>
        <w:tabs>
          <w:tab w:val="left" w:pos="2913"/>
          <w:tab w:val="center" w:pos="4535"/>
        </w:tabs>
        <w:autoSpaceDE w:val="0"/>
        <w:autoSpaceDN w:val="0"/>
        <w:adjustRightInd w:val="0"/>
        <w:spacing w:line="276" w:lineRule="auto"/>
        <w:jc w:val="left"/>
        <w:rPr>
          <w:b/>
          <w:bCs/>
        </w:rPr>
      </w:pPr>
      <w:bookmarkStart w:id="0" w:name="_GoBack"/>
      <w:bookmarkEnd w:id="0"/>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Pr="00DA50A2" w:rsidRDefault="00EE01EE" w:rsidP="00DA50A2">
            <w:pPr>
              <w:rPr>
                <w:rFonts w:cs="Calibri"/>
                <w:b/>
              </w:rPr>
            </w:pPr>
            <w:r>
              <w:rPr>
                <w:b/>
              </w:rPr>
              <w:t>Galerie Klatovy / Klenová</w:t>
            </w:r>
            <w:r w:rsidR="00DA50A2" w:rsidRPr="006B0E44">
              <w:rPr>
                <w:b/>
              </w:rPr>
              <w:t>, příspěvková organizace</w:t>
            </w:r>
          </w:p>
        </w:tc>
      </w:tr>
      <w:tr w:rsidR="00D90716" w:rsidRPr="003A56AC" w:rsidTr="00D90716">
        <w:trPr>
          <w:jc w:val="right"/>
        </w:trPr>
        <w:tc>
          <w:tcPr>
            <w:tcW w:w="2298" w:type="dxa"/>
            <w:vAlign w:val="center"/>
          </w:tcPr>
          <w:p w:rsidR="00D90716" w:rsidRPr="003A56AC" w:rsidRDefault="00D90716" w:rsidP="002E588A">
            <w:pPr>
              <w:spacing w:line="276" w:lineRule="auto"/>
              <w:rPr>
                <w:i/>
                <w:iCs/>
                <w:color w:val="000000"/>
              </w:rPr>
            </w:pPr>
            <w:r w:rsidRPr="003A56AC">
              <w:rPr>
                <w:i/>
                <w:iCs/>
                <w:color w:val="000000"/>
              </w:rPr>
              <w:t>IČ</w:t>
            </w:r>
            <w:r w:rsidR="00CE119A">
              <w:rPr>
                <w:i/>
                <w:iCs/>
                <w:color w:val="000000"/>
              </w:rPr>
              <w:t>O</w:t>
            </w:r>
            <w:r w:rsidRPr="003A56AC">
              <w:rPr>
                <w:i/>
                <w:iCs/>
                <w:color w:val="000000"/>
              </w:rPr>
              <w:t>:</w:t>
            </w:r>
          </w:p>
        </w:tc>
        <w:tc>
          <w:tcPr>
            <w:tcW w:w="7001" w:type="dxa"/>
            <w:vAlign w:val="bottom"/>
          </w:tcPr>
          <w:p w:rsidR="00D90716" w:rsidRDefault="00DA50A2" w:rsidP="00EE01EE">
            <w:pPr>
              <w:spacing w:line="276" w:lineRule="auto"/>
              <w:rPr>
                <w:color w:val="000000"/>
              </w:rPr>
            </w:pPr>
            <w:r w:rsidRPr="006B0E44">
              <w:rPr>
                <w:rFonts w:cs="Calibri"/>
              </w:rPr>
              <w:t>00</w:t>
            </w:r>
            <w:r w:rsidR="00EE01EE">
              <w:rPr>
                <w:rFonts w:cs="Calibri"/>
              </w:rPr>
              <w:t>177270</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EE01EE" w:rsidP="00603B27">
            <w:pPr>
              <w:spacing w:line="276" w:lineRule="auto"/>
              <w:rPr>
                <w:color w:val="000000"/>
              </w:rPr>
            </w:pPr>
            <w:r>
              <w:t>Klenová 1, Janovice nad Úhlavou, 340 21</w:t>
            </w:r>
          </w:p>
        </w:tc>
      </w:tr>
      <w:tr w:rsidR="00D90716" w:rsidRPr="003A56AC" w:rsidTr="00D90716">
        <w:trPr>
          <w:trHeight w:val="57"/>
          <w:jc w:val="right"/>
        </w:trPr>
        <w:tc>
          <w:tcPr>
            <w:tcW w:w="2298" w:type="dxa"/>
            <w:vAlign w:val="center"/>
          </w:tcPr>
          <w:p w:rsidR="00D90716" w:rsidRPr="003A56AC" w:rsidRDefault="00D90716" w:rsidP="00672538">
            <w:pPr>
              <w:spacing w:line="276" w:lineRule="auto"/>
              <w:rPr>
                <w:i/>
                <w:iCs/>
                <w:color w:val="000000"/>
              </w:rPr>
            </w:pPr>
            <w:r w:rsidRPr="003A56AC">
              <w:rPr>
                <w:i/>
                <w:iCs/>
                <w:color w:val="000000"/>
              </w:rPr>
              <w:t xml:space="preserve">Statutární </w:t>
            </w:r>
            <w:r w:rsidR="00672538">
              <w:rPr>
                <w:i/>
                <w:iCs/>
                <w:color w:val="000000"/>
              </w:rPr>
              <w:t>orgán</w:t>
            </w:r>
            <w:r w:rsidRPr="003A56AC">
              <w:rPr>
                <w:i/>
                <w:iCs/>
                <w:color w:val="000000"/>
              </w:rPr>
              <w:t>:</w:t>
            </w:r>
          </w:p>
        </w:tc>
        <w:tc>
          <w:tcPr>
            <w:tcW w:w="7001" w:type="dxa"/>
            <w:vAlign w:val="bottom"/>
          </w:tcPr>
          <w:p w:rsidR="00D90716" w:rsidRDefault="00137664" w:rsidP="00EE01EE">
            <w:pPr>
              <w:spacing w:line="276" w:lineRule="auto"/>
              <w:rPr>
                <w:color w:val="000000"/>
              </w:rPr>
            </w:pPr>
            <w:r>
              <w:rPr>
                <w:rFonts w:cs="Calibri"/>
              </w:rPr>
              <w:t xml:space="preserve">Ing. </w:t>
            </w:r>
            <w:r w:rsidR="00EE01EE">
              <w:rPr>
                <w:rFonts w:cs="Calibri"/>
              </w:rPr>
              <w:t>Hana Kristová</w:t>
            </w:r>
            <w:r w:rsidR="00DA50A2">
              <w:rPr>
                <w:rFonts w:cs="Calibri"/>
              </w:rPr>
              <w:t>, ředitelka</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Kontaktní osoba:</w:t>
            </w:r>
          </w:p>
        </w:tc>
        <w:tc>
          <w:tcPr>
            <w:tcW w:w="7001" w:type="dxa"/>
          </w:tcPr>
          <w:p w:rsidR="00F45F94" w:rsidRPr="002E0CEC" w:rsidRDefault="00137664" w:rsidP="00EE01EE">
            <w:r>
              <w:rPr>
                <w:rFonts w:cs="Calibri"/>
              </w:rPr>
              <w:t xml:space="preserve">Ing. </w:t>
            </w:r>
            <w:r w:rsidR="00EE01EE">
              <w:rPr>
                <w:rFonts w:cs="Calibri"/>
              </w:rPr>
              <w:t>Hana Kristová</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Tel. na kontaktní osobu:</w:t>
            </w:r>
          </w:p>
        </w:tc>
        <w:tc>
          <w:tcPr>
            <w:tcW w:w="7001" w:type="dxa"/>
          </w:tcPr>
          <w:p w:rsidR="00F45F94" w:rsidRPr="002E0CEC" w:rsidRDefault="002E0CEC" w:rsidP="00EE01EE">
            <w:r w:rsidRPr="002E0CEC">
              <w:t>+420</w:t>
            </w:r>
            <w:r w:rsidR="00CE119A">
              <w:t> 602 489 097</w:t>
            </w:r>
          </w:p>
        </w:tc>
      </w:tr>
      <w:tr w:rsidR="00F45F94" w:rsidRPr="003A56AC" w:rsidTr="00A2312F">
        <w:trPr>
          <w:trHeight w:val="57"/>
          <w:jc w:val="right"/>
        </w:trPr>
        <w:tc>
          <w:tcPr>
            <w:tcW w:w="2298" w:type="dxa"/>
            <w:vAlign w:val="center"/>
          </w:tcPr>
          <w:p w:rsidR="00F45F94" w:rsidRPr="000E2AF9" w:rsidRDefault="00F45F94" w:rsidP="00F45F94">
            <w:pPr>
              <w:spacing w:line="276" w:lineRule="auto"/>
              <w:rPr>
                <w:i/>
                <w:iCs/>
                <w:color w:val="000000"/>
              </w:rPr>
            </w:pPr>
            <w:r w:rsidRPr="000E2AF9">
              <w:rPr>
                <w:i/>
                <w:iCs/>
                <w:color w:val="000000"/>
              </w:rPr>
              <w:t>E-mail kontaktní osoby:</w:t>
            </w:r>
          </w:p>
        </w:tc>
        <w:tc>
          <w:tcPr>
            <w:tcW w:w="7001" w:type="dxa"/>
          </w:tcPr>
          <w:p w:rsidR="00F45F94" w:rsidRPr="002E0CEC" w:rsidRDefault="00CE119A" w:rsidP="00F45F94">
            <w:r>
              <w:t>kristova@gkk.cz</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Pr="00CE119A" w:rsidRDefault="00CE119A" w:rsidP="00B10EDC">
            <w:pPr>
              <w:spacing w:line="276" w:lineRule="auto"/>
              <w:rPr>
                <w:b/>
              </w:rPr>
            </w:pPr>
            <w:r w:rsidRPr="00CE119A">
              <w:rPr>
                <w:b/>
                <w:bCs/>
              </w:rPr>
              <w:t>Bláha ús, s.r.o.</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w:t>
            </w:r>
            <w:r w:rsidR="00CE119A">
              <w:rPr>
                <w:bCs/>
                <w:color w:val="000000"/>
              </w:rPr>
              <w:t>O</w:t>
            </w:r>
            <w:r w:rsidRPr="003A56AC">
              <w:rPr>
                <w:bCs/>
                <w:color w:val="000000"/>
              </w:rPr>
              <w:t>/DIČ:</w:t>
            </w:r>
          </w:p>
        </w:tc>
        <w:tc>
          <w:tcPr>
            <w:tcW w:w="7001" w:type="dxa"/>
          </w:tcPr>
          <w:p w:rsidR="00B10EDC" w:rsidRPr="00CE119A" w:rsidRDefault="00CE119A">
            <w:r w:rsidRPr="00CE119A">
              <w:rPr>
                <w:bCs/>
              </w:rPr>
              <w:t>27940195/CZ27940195</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Pr="00CE119A" w:rsidRDefault="00CE119A">
            <w:r w:rsidRPr="00CE119A">
              <w:rPr>
                <w:bCs/>
              </w:rPr>
              <w:t>Vraný 119, 273 73 Vraný</w:t>
            </w:r>
          </w:p>
        </w:tc>
      </w:tr>
      <w:tr w:rsidR="00B10EDC" w:rsidRPr="003A56AC" w:rsidTr="00C30480">
        <w:trPr>
          <w:jc w:val="right"/>
        </w:trPr>
        <w:tc>
          <w:tcPr>
            <w:tcW w:w="2298" w:type="dxa"/>
            <w:vAlign w:val="center"/>
          </w:tcPr>
          <w:p w:rsidR="00B10EDC" w:rsidRPr="003A56AC" w:rsidRDefault="00B10EDC" w:rsidP="00672538">
            <w:pPr>
              <w:widowControl w:val="0"/>
              <w:spacing w:line="276" w:lineRule="auto"/>
              <w:ind w:right="-2"/>
              <w:rPr>
                <w:bCs/>
                <w:color w:val="000000"/>
              </w:rPr>
            </w:pPr>
            <w:r w:rsidRPr="003A56AC">
              <w:rPr>
                <w:color w:val="000000"/>
              </w:rPr>
              <w:t xml:space="preserve">Statutární </w:t>
            </w:r>
            <w:r w:rsidR="00672538">
              <w:rPr>
                <w:color w:val="000000"/>
              </w:rPr>
              <w:t>orgán</w:t>
            </w:r>
            <w:r w:rsidRPr="003A56AC">
              <w:rPr>
                <w:bCs/>
                <w:color w:val="000000"/>
              </w:rPr>
              <w:t>:</w:t>
            </w:r>
          </w:p>
        </w:tc>
        <w:tc>
          <w:tcPr>
            <w:tcW w:w="7001" w:type="dxa"/>
          </w:tcPr>
          <w:p w:rsidR="00B10EDC" w:rsidRPr="00CE119A" w:rsidRDefault="00CE119A">
            <w:r w:rsidRPr="00CE119A">
              <w:rPr>
                <w:bCs/>
              </w:rPr>
              <w:t>Ing. Zdeněk Bláha</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Pr="00CE119A" w:rsidRDefault="00CE119A">
            <w:r w:rsidRPr="00CE119A">
              <w:rPr>
                <w:bCs/>
              </w:rPr>
              <w:t>Ing. Zdeněk Bláha</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Pr="00CE119A" w:rsidRDefault="00CE119A">
            <w:r w:rsidRPr="00CE119A">
              <w:rPr>
                <w:bCs/>
              </w:rPr>
              <w:t>+420 603 506 189</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Pr="00CE119A" w:rsidRDefault="00CE119A">
            <w:r w:rsidRPr="00CE119A">
              <w:rPr>
                <w:bCs/>
              </w:rPr>
              <w:t>dilna@regal.cz</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Pr="00CE119A" w:rsidRDefault="00CE119A">
            <w:r w:rsidRPr="00CE119A">
              <w:rPr>
                <w:bCs/>
              </w:rPr>
              <w:t>MONETA Money bank, a.s.</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Pr="00CE119A" w:rsidRDefault="00CE119A">
            <w:r w:rsidRPr="00CE119A">
              <w:rPr>
                <w:bCs/>
              </w:rPr>
              <w:t>184059823/0600</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Default="005E1885" w:rsidP="00603B27">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jsou dodávky</w:t>
      </w:r>
      <w:r w:rsidR="002E0CEC">
        <w:rPr>
          <w:rFonts w:ascii="Arial" w:hAnsi="Arial" w:cs="Arial"/>
          <w:color w:val="000000"/>
          <w:sz w:val="20"/>
          <w:szCs w:val="20"/>
        </w:rPr>
        <w:t xml:space="preserve"> regálového systému.</w:t>
      </w:r>
      <w:r w:rsidR="00083B87" w:rsidRPr="00D3582B">
        <w:rPr>
          <w:rFonts w:ascii="Arial" w:hAnsi="Arial" w:cs="Arial"/>
          <w:sz w:val="20"/>
          <w:szCs w:val="20"/>
        </w:rPr>
        <w:t xml:space="preserve"> </w:t>
      </w:r>
    </w:p>
    <w:p w:rsidR="00353E51" w:rsidRPr="00D3582B" w:rsidRDefault="00353E51" w:rsidP="00353E51">
      <w:pPr>
        <w:pStyle w:val="Odstavecseseznamem"/>
        <w:spacing w:after="0"/>
        <w:ind w:left="360"/>
        <w:contextualSpacing w:val="0"/>
        <w:jc w:val="both"/>
        <w:rPr>
          <w:rFonts w:ascii="Arial" w:hAnsi="Arial" w:cs="Arial"/>
          <w:sz w:val="20"/>
          <w:szCs w:val="20"/>
        </w:rPr>
      </w:pPr>
    </w:p>
    <w:p w:rsidR="00C64F20" w:rsidRDefault="00C64F20" w:rsidP="006D18CE">
      <w:pPr>
        <w:pStyle w:val="Odstavecseseznamem"/>
        <w:numPr>
          <w:ilvl w:val="0"/>
          <w:numId w:val="2"/>
        </w:numPr>
        <w:rPr>
          <w:rFonts w:ascii="Arial" w:hAnsi="Arial" w:cs="Arial"/>
          <w:sz w:val="20"/>
          <w:szCs w:val="20"/>
        </w:rPr>
      </w:pPr>
      <w:r w:rsidRPr="006D18CE">
        <w:rPr>
          <w:rFonts w:ascii="Arial" w:hAnsi="Arial" w:cs="Arial"/>
          <w:sz w:val="20"/>
          <w:szCs w:val="20"/>
        </w:rPr>
        <w:t xml:space="preserve">Předmět smlouvy je realizován v rámci projektu: </w:t>
      </w:r>
    </w:p>
    <w:p w:rsidR="00EE01EE" w:rsidRPr="001C18EC" w:rsidRDefault="00EE01EE" w:rsidP="00EE01EE">
      <w:pPr>
        <w:ind w:left="708" w:firstLine="708"/>
        <w:rPr>
          <w:rFonts w:cstheme="minorHAnsi"/>
          <w:lang w:eastAsia="cs-CZ"/>
        </w:rPr>
      </w:pPr>
      <w:r w:rsidRPr="001C18EC">
        <w:rPr>
          <w:rFonts w:cstheme="minorHAnsi"/>
          <w:lang w:eastAsia="cs-CZ"/>
        </w:rPr>
        <w:t>Registrační číslo projektu:</w:t>
      </w:r>
      <w:r w:rsidRPr="001C18EC">
        <w:rPr>
          <w:rFonts w:cstheme="minorHAnsi"/>
          <w:lang w:eastAsia="cs-CZ"/>
        </w:rPr>
        <w:tab/>
      </w:r>
      <w:r>
        <w:rPr>
          <w:rFonts w:cstheme="minorHAnsi"/>
          <w:lang w:eastAsia="cs-CZ"/>
        </w:rPr>
        <w:t>CZ.06.3.33/0.0/0.0/17_099/0007821</w:t>
      </w:r>
    </w:p>
    <w:p w:rsidR="00EE01EE" w:rsidRPr="001C18EC" w:rsidRDefault="00EE01EE" w:rsidP="00EE01EE">
      <w:pPr>
        <w:ind w:left="708" w:firstLine="708"/>
        <w:rPr>
          <w:rFonts w:cstheme="minorHAnsi"/>
          <w:lang w:eastAsia="cs-CZ"/>
        </w:rPr>
      </w:pPr>
      <w:r w:rsidRPr="001C18EC">
        <w:rPr>
          <w:rFonts w:cstheme="minorHAnsi"/>
          <w:lang w:eastAsia="cs-CZ"/>
        </w:rPr>
        <w:t xml:space="preserve">Identifikační číslo EIS: </w:t>
      </w:r>
      <w:r w:rsidRPr="001C18EC">
        <w:rPr>
          <w:rFonts w:cstheme="minorHAnsi"/>
          <w:lang w:eastAsia="cs-CZ"/>
        </w:rPr>
        <w:tab/>
        <w:t xml:space="preserve">        </w:t>
      </w:r>
      <w:r>
        <w:rPr>
          <w:rFonts w:cstheme="minorHAnsi"/>
          <w:lang w:eastAsia="cs-CZ"/>
        </w:rPr>
        <w:t xml:space="preserve"> </w:t>
      </w:r>
      <w:r w:rsidRPr="001C18EC">
        <w:rPr>
          <w:rFonts w:cstheme="minorHAnsi"/>
          <w:lang w:eastAsia="cs-CZ"/>
        </w:rPr>
        <w:t xml:space="preserve">     </w:t>
      </w:r>
      <w:r>
        <w:rPr>
          <w:rFonts w:cstheme="minorHAnsi"/>
          <w:lang w:eastAsia="cs-CZ"/>
        </w:rPr>
        <w:t>117D03J000134</w:t>
      </w:r>
    </w:p>
    <w:p w:rsidR="00EE01EE" w:rsidRPr="001C18EC" w:rsidRDefault="00EE01EE" w:rsidP="00EE01EE">
      <w:pPr>
        <w:ind w:left="708" w:firstLine="708"/>
        <w:rPr>
          <w:rFonts w:cstheme="minorHAnsi"/>
          <w:lang w:eastAsia="cs-CZ"/>
        </w:rPr>
      </w:pPr>
      <w:r w:rsidRPr="001C18EC">
        <w:rPr>
          <w:rFonts w:cstheme="minorHAnsi"/>
          <w:lang w:eastAsia="cs-CZ"/>
        </w:rPr>
        <w:t>Název projektu:</w:t>
      </w:r>
      <w:r w:rsidRPr="001C18EC">
        <w:rPr>
          <w:rFonts w:cstheme="minorHAnsi"/>
          <w:lang w:eastAsia="cs-CZ"/>
        </w:rPr>
        <w:tab/>
      </w:r>
      <w:r w:rsidRPr="001C18EC">
        <w:rPr>
          <w:rFonts w:cstheme="minorHAnsi"/>
          <w:lang w:eastAsia="cs-CZ"/>
        </w:rPr>
        <w:tab/>
        <w:t xml:space="preserve">        </w:t>
      </w:r>
      <w:r>
        <w:rPr>
          <w:rFonts w:cstheme="minorHAnsi"/>
          <w:lang w:eastAsia="cs-CZ"/>
        </w:rPr>
        <w:t xml:space="preserve"> </w:t>
      </w:r>
      <w:r w:rsidRPr="001C18EC">
        <w:rPr>
          <w:rFonts w:cstheme="minorHAnsi"/>
          <w:lang w:eastAsia="cs-CZ"/>
        </w:rPr>
        <w:t xml:space="preserve">     </w:t>
      </w:r>
      <w:r>
        <w:rPr>
          <w:rFonts w:cstheme="minorHAnsi"/>
          <w:lang w:eastAsia="cs-CZ"/>
        </w:rPr>
        <w:t>Centrum pro podporu výtvarné kultury</w:t>
      </w:r>
    </w:p>
    <w:p w:rsidR="00EE01EE" w:rsidRPr="001C18EC" w:rsidRDefault="00EE01EE" w:rsidP="00EE01EE">
      <w:pPr>
        <w:ind w:left="708" w:firstLine="708"/>
        <w:rPr>
          <w:rFonts w:cstheme="minorHAnsi"/>
          <w:lang w:eastAsia="cs-CZ"/>
        </w:rPr>
      </w:pPr>
      <w:r w:rsidRPr="001C18EC">
        <w:rPr>
          <w:rFonts w:cstheme="minorHAnsi"/>
          <w:lang w:eastAsia="cs-CZ"/>
        </w:rPr>
        <w:t xml:space="preserve">Prioritní osa IROP: </w:t>
      </w:r>
      <w:r w:rsidRPr="001C18EC">
        <w:rPr>
          <w:rFonts w:cstheme="minorHAnsi"/>
          <w:lang w:eastAsia="cs-CZ"/>
        </w:rPr>
        <w:tab/>
      </w:r>
      <w:r w:rsidRPr="001C18EC">
        <w:rPr>
          <w:rFonts w:cstheme="minorHAnsi"/>
          <w:lang w:eastAsia="cs-CZ"/>
        </w:rPr>
        <w:tab/>
      </w:r>
      <w:r>
        <w:rPr>
          <w:rFonts w:cstheme="minorHAnsi"/>
          <w:lang w:eastAsia="cs-CZ"/>
        </w:rPr>
        <w:t>06.3 Dobrá správa území a zefektivnění veřejných institucí</w:t>
      </w:r>
    </w:p>
    <w:p w:rsidR="00EE01EE" w:rsidRPr="006D18CE" w:rsidRDefault="00EE01EE" w:rsidP="00EE01EE">
      <w:pPr>
        <w:pStyle w:val="Odstavecseseznamem"/>
        <w:ind w:left="360"/>
        <w:rPr>
          <w:rFonts w:ascii="Arial" w:hAnsi="Arial" w:cs="Arial"/>
          <w:sz w:val="20"/>
          <w:szCs w:val="20"/>
        </w:rPr>
      </w:pPr>
    </w:p>
    <w:p w:rsidR="00FA75C5" w:rsidRPr="006D18CE" w:rsidRDefault="00FA75C5" w:rsidP="00FA75C5">
      <w:pPr>
        <w:pStyle w:val="Odstavecseseznamem"/>
        <w:spacing w:before="120" w:after="0"/>
        <w:ind w:left="357"/>
        <w:contextualSpacing w:val="0"/>
        <w:jc w:val="both"/>
        <w:rPr>
          <w:rFonts w:ascii="Arial" w:hAnsi="Arial" w:cs="Arial"/>
          <w:sz w:val="20"/>
          <w:szCs w:val="20"/>
        </w:rPr>
      </w:pPr>
    </w:p>
    <w:p w:rsidR="00AF3685" w:rsidRDefault="005464CB" w:rsidP="00146AD8">
      <w:pPr>
        <w:pStyle w:val="Odstavecseseznamem"/>
        <w:numPr>
          <w:ilvl w:val="0"/>
          <w:numId w:val="2"/>
        </w:numPr>
        <w:spacing w:before="120" w:after="0"/>
        <w:contextualSpacing w:val="0"/>
        <w:jc w:val="both"/>
        <w:rPr>
          <w:rFonts w:ascii="Arial" w:hAnsi="Arial" w:cs="Arial"/>
          <w:sz w:val="20"/>
          <w:szCs w:val="20"/>
        </w:rPr>
      </w:pPr>
      <w:r w:rsidRPr="00C64F20">
        <w:rPr>
          <w:rFonts w:ascii="Arial" w:hAnsi="Arial" w:cs="Arial"/>
          <w:sz w:val="20"/>
          <w:szCs w:val="20"/>
        </w:rPr>
        <w:t xml:space="preserve">Tato Smlouva byla uzavřena na základě výsledku </w:t>
      </w:r>
      <w:r w:rsidR="00034822">
        <w:rPr>
          <w:rFonts w:ascii="Arial" w:hAnsi="Arial" w:cs="Arial"/>
          <w:sz w:val="20"/>
          <w:szCs w:val="20"/>
        </w:rPr>
        <w:t>výběrového</w:t>
      </w:r>
      <w:r w:rsidRPr="00C64F20">
        <w:rPr>
          <w:rFonts w:ascii="Arial" w:hAnsi="Arial" w:cs="Arial"/>
          <w:sz w:val="20"/>
          <w:szCs w:val="20"/>
        </w:rPr>
        <w:t xml:space="preserve"> řízení na veřejnou zakázku s názvem</w:t>
      </w:r>
      <w:r w:rsidRPr="00C64F20">
        <w:rPr>
          <w:rFonts w:ascii="Arial" w:hAnsi="Arial" w:cs="Arial"/>
          <w:b/>
          <w:sz w:val="20"/>
          <w:szCs w:val="20"/>
        </w:rPr>
        <w:t xml:space="preserve"> </w:t>
      </w:r>
      <w:r w:rsidR="006D18CE" w:rsidRPr="006D18CE">
        <w:rPr>
          <w:rFonts w:ascii="Arial" w:hAnsi="Arial" w:cs="Arial"/>
          <w:b/>
          <w:sz w:val="20"/>
        </w:rPr>
        <w:t>„</w:t>
      </w:r>
      <w:r w:rsidR="00EE01EE">
        <w:rPr>
          <w:b/>
          <w:bCs/>
        </w:rPr>
        <w:t>Centrum pro podporu výtvarné kultury – mobiliář</w:t>
      </w:r>
      <w:r w:rsidR="00EE01EE">
        <w:rPr>
          <w:rFonts w:ascii="Arial" w:hAnsi="Arial" w:cs="Arial"/>
          <w:sz w:val="20"/>
          <w:szCs w:val="20"/>
        </w:rPr>
        <w:t xml:space="preserve">“ </w:t>
      </w:r>
      <w:r w:rsidR="002C177B" w:rsidRPr="00C64F20">
        <w:rPr>
          <w:rFonts w:ascii="Arial" w:hAnsi="Arial" w:cs="Arial"/>
          <w:sz w:val="20"/>
          <w:szCs w:val="20"/>
        </w:rPr>
        <w:t xml:space="preserve">a to dle nabídky Prodávajícího podané na </w:t>
      </w:r>
      <w:r w:rsidR="002C177B" w:rsidRPr="00C64F20">
        <w:rPr>
          <w:rFonts w:ascii="Arial" w:hAnsi="Arial" w:cs="Arial"/>
          <w:sz w:val="20"/>
          <w:szCs w:val="20"/>
        </w:rPr>
        <w:lastRenderedPageBreak/>
        <w:t>předmětnou veřejnou zakázku, a v souladu se zadávacími podmínkami k této veřejné zakázce</w:t>
      </w:r>
      <w:r w:rsidR="005369BC">
        <w:rPr>
          <w:rFonts w:ascii="Arial" w:hAnsi="Arial" w:cs="Arial"/>
          <w:sz w:val="20"/>
          <w:szCs w:val="20"/>
        </w:rPr>
        <w:t>.</w:t>
      </w:r>
      <w:r w:rsidR="00034822">
        <w:rPr>
          <w:rFonts w:ascii="Arial" w:hAnsi="Arial" w:cs="Arial"/>
          <w:sz w:val="20"/>
          <w:szCs w:val="20"/>
        </w:rPr>
        <w:t xml:space="preserve"> </w:t>
      </w:r>
      <w:r w:rsidR="00034822" w:rsidRPr="00034822">
        <w:rPr>
          <w:rFonts w:ascii="Arial" w:hAnsi="Arial" w:cs="Arial"/>
          <w:sz w:val="20"/>
        </w:rPr>
        <w:t>Veřejná zakázka je zařazena do III. skupiny Směrnice RPK č. 2/2016, o zadávání veřejných zakázek.</w:t>
      </w:r>
    </w:p>
    <w:p w:rsidR="005F2E28" w:rsidRPr="00BD3862" w:rsidRDefault="005F2E28" w:rsidP="00603B27">
      <w:pPr>
        <w:pStyle w:val="Nadpis2"/>
        <w:numPr>
          <w:ilvl w:val="0"/>
          <w:numId w:val="2"/>
        </w:numPr>
        <w:spacing w:before="120" w:after="120" w:line="276" w:lineRule="auto"/>
        <w:ind w:left="357" w:hanging="357"/>
        <w:rPr>
          <w:sz w:val="20"/>
          <w:szCs w:val="20"/>
        </w:rPr>
      </w:pPr>
      <w:r w:rsidRPr="00C64F20">
        <w:rPr>
          <w:sz w:val="20"/>
          <w:szCs w:val="20"/>
        </w:rPr>
        <w:t>Konkrétně je</w:t>
      </w:r>
      <w:r w:rsidR="00D923AE">
        <w:rPr>
          <w:sz w:val="20"/>
          <w:szCs w:val="20"/>
        </w:rPr>
        <w:t xml:space="preserve"> </w:t>
      </w:r>
      <w:r w:rsidRPr="00C64F20">
        <w:rPr>
          <w:sz w:val="20"/>
          <w:szCs w:val="20"/>
        </w:rPr>
        <w:t xml:space="preserve">předmětem </w:t>
      </w:r>
      <w:r w:rsidR="00024300" w:rsidRPr="00C64F20">
        <w:rPr>
          <w:sz w:val="20"/>
          <w:szCs w:val="20"/>
        </w:rPr>
        <w:t>S</w:t>
      </w:r>
      <w:r w:rsidRPr="00C64F20">
        <w:rPr>
          <w:sz w:val="20"/>
          <w:szCs w:val="20"/>
        </w:rPr>
        <w:t xml:space="preserve">mlouvy </w:t>
      </w:r>
      <w:r w:rsidR="006418E2">
        <w:rPr>
          <w:sz w:val="20"/>
          <w:szCs w:val="20"/>
        </w:rPr>
        <w:t xml:space="preserve">dodávka </w:t>
      </w:r>
      <w:r w:rsidR="00A166A0">
        <w:rPr>
          <w:sz w:val="20"/>
          <w:szCs w:val="20"/>
        </w:rPr>
        <w:t>a instalace</w:t>
      </w:r>
      <w:r w:rsidR="002E0CEC">
        <w:rPr>
          <w:sz w:val="20"/>
          <w:szCs w:val="20"/>
        </w:rPr>
        <w:t xml:space="preserve"> regálového systému </w:t>
      </w:r>
      <w:r w:rsidR="00A166A0">
        <w:rPr>
          <w:sz w:val="20"/>
          <w:szCs w:val="20"/>
        </w:rPr>
        <w:t xml:space="preserve">v místě určeném zadavatelem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F8008C">
        <w:rPr>
          <w:sz w:val="20"/>
          <w:szCs w:val="20"/>
        </w:rPr>
        <w:t>výběrovém</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6418E2">
        <w:rPr>
          <w:sz w:val="20"/>
          <w:szCs w:val="20"/>
        </w:rPr>
        <w:t xml:space="preserve"> </w:t>
      </w:r>
      <w:r w:rsidR="00D923AE">
        <w:rPr>
          <w:sz w:val="20"/>
          <w:szCs w:val="20"/>
        </w:rPr>
        <w:t>a Příloze č.</w:t>
      </w:r>
      <w:r w:rsidR="00AB78AB">
        <w:rPr>
          <w:sz w:val="20"/>
          <w:szCs w:val="20"/>
        </w:rPr>
        <w:t xml:space="preserve"> </w:t>
      </w:r>
      <w:r w:rsidR="006418E2">
        <w:rPr>
          <w:sz w:val="20"/>
          <w:szCs w:val="20"/>
        </w:rPr>
        <w:t>2</w:t>
      </w:r>
      <w:r w:rsidR="00D923AE">
        <w:rPr>
          <w:sz w:val="20"/>
          <w:szCs w:val="20"/>
        </w:rPr>
        <w:t xml:space="preserve">, </w:t>
      </w:r>
      <w:r w:rsidRPr="00BD3862">
        <w:rPr>
          <w:sz w:val="20"/>
          <w:szCs w:val="20"/>
        </w:rPr>
        <w:t>této</w:t>
      </w:r>
      <w:r w:rsidR="00AB78AB">
        <w:rPr>
          <w:sz w:val="20"/>
          <w:szCs w:val="20"/>
        </w:rPr>
        <w:t xml:space="preserve"> </w:t>
      </w:r>
      <w:r w:rsidRPr="00BD3862">
        <w:rPr>
          <w:sz w:val="20"/>
          <w:szCs w:val="20"/>
        </w:rPr>
        <w:t>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Pr="00AF3685">
        <w:rPr>
          <w:rFonts w:ascii="Arial" w:hAnsi="Arial" w:cs="Arial"/>
          <w:sz w:val="20"/>
          <w:szCs w:val="20"/>
        </w:rPr>
        <w:t xml:space="preserve"> základních otázkách pravidelné a běžné údržby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D923AE">
        <w:rPr>
          <w:rFonts w:ascii="Arial" w:hAnsi="Arial" w:cs="Arial"/>
          <w:sz w:val="20"/>
          <w:szCs w:val="20"/>
        </w:rPr>
        <w:t xml:space="preserve">sestavení, </w:t>
      </w:r>
      <w:r w:rsidR="00214D01" w:rsidRPr="00AF3685">
        <w:rPr>
          <w:rFonts w:ascii="Arial" w:hAnsi="Arial" w:cs="Arial"/>
          <w:sz w:val="20"/>
          <w:szCs w:val="20"/>
        </w:rPr>
        <w:t xml:space="preserve">odborná instalace, </w:t>
      </w:r>
      <w:r w:rsidR="00D923AE">
        <w:rPr>
          <w:rFonts w:ascii="Arial" w:hAnsi="Arial" w:cs="Arial"/>
          <w:sz w:val="20"/>
          <w:szCs w:val="20"/>
        </w:rPr>
        <w:t xml:space="preserve">provedení </w:t>
      </w:r>
      <w:r w:rsidR="00D923AE" w:rsidRPr="00D923AE">
        <w:rPr>
          <w:rFonts w:ascii="Arial" w:hAnsi="Arial" w:cs="Arial"/>
          <w:color w:val="000000"/>
          <w:sz w:val="20"/>
        </w:rPr>
        <w:t xml:space="preserve">funkčně souvisejících prací,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 xml:space="preserve">zaškolení </w:t>
      </w:r>
      <w:r w:rsidR="00364694">
        <w:rPr>
          <w:rFonts w:ascii="Arial" w:hAnsi="Arial" w:cs="Arial"/>
          <w:color w:val="000000"/>
          <w:sz w:val="20"/>
          <w:szCs w:val="20"/>
        </w:rPr>
        <w:t>personálu</w:t>
      </w:r>
      <w:r w:rsidRPr="00AF3685">
        <w:rPr>
          <w:rFonts w:ascii="Arial" w:hAnsi="Arial" w:cs="Arial"/>
          <w:color w:val="000000"/>
          <w:sz w:val="20"/>
          <w:szCs w:val="20"/>
        </w:rPr>
        <w:t xml:space="preserve">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DE122C"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AE1633">
        <w:rPr>
          <w:rFonts w:ascii="Arial" w:hAnsi="Arial" w:cs="Arial"/>
          <w:sz w:val="20"/>
          <w:szCs w:val="20"/>
        </w:rPr>
        <w:t>Termín</w:t>
      </w:r>
      <w:r w:rsidRPr="00C47EE2">
        <w:rPr>
          <w:rFonts w:ascii="Arial" w:hAnsi="Arial" w:cs="Arial"/>
          <w:sz w:val="20"/>
          <w:szCs w:val="20"/>
        </w:rPr>
        <w:t xml:space="preserve"> zahájení plnění:</w:t>
      </w:r>
      <w:r w:rsidR="00DE122C">
        <w:rPr>
          <w:rFonts w:ascii="Arial" w:hAnsi="Arial" w:cs="Arial"/>
          <w:b/>
          <w:bCs/>
          <w:sz w:val="20"/>
          <w:szCs w:val="20"/>
        </w:rPr>
        <w:t xml:space="preserve"> </w:t>
      </w:r>
      <w:r w:rsidR="00DE122C" w:rsidRPr="00DE122C">
        <w:rPr>
          <w:rFonts w:ascii="Arial" w:hAnsi="Arial" w:cs="Arial"/>
          <w:b/>
          <w:bCs/>
          <w:sz w:val="20"/>
          <w:szCs w:val="20"/>
        </w:rPr>
        <w:t xml:space="preserve">říjen </w:t>
      </w:r>
      <w:r w:rsidR="00BC64EB" w:rsidRPr="00DE122C">
        <w:rPr>
          <w:rFonts w:ascii="Arial" w:hAnsi="Arial" w:cs="Arial"/>
          <w:b/>
          <w:bCs/>
          <w:sz w:val="20"/>
          <w:szCs w:val="20"/>
        </w:rPr>
        <w:t>2021</w:t>
      </w:r>
      <w:r w:rsidRPr="00DE122C">
        <w:rPr>
          <w:rFonts w:ascii="Arial" w:hAnsi="Arial" w:cs="Arial"/>
          <w:b/>
          <w:bCs/>
          <w:sz w:val="20"/>
          <w:szCs w:val="20"/>
        </w:rPr>
        <w:t xml:space="preserve"> </w:t>
      </w:r>
      <w:r w:rsidR="001458E3" w:rsidRPr="00DE122C">
        <w:rPr>
          <w:rFonts w:ascii="Arial" w:hAnsi="Arial" w:cs="Arial"/>
          <w:bCs/>
          <w:sz w:val="20"/>
          <w:szCs w:val="20"/>
        </w:rPr>
        <w:t>(p</w:t>
      </w:r>
      <w:r w:rsidRPr="00DE122C">
        <w:rPr>
          <w:rFonts w:ascii="Arial" w:hAnsi="Arial" w:cs="Arial"/>
          <w:sz w:val="20"/>
          <w:szCs w:val="20"/>
        </w:rPr>
        <w:t xml:space="preserve">lnění </w:t>
      </w:r>
      <w:r w:rsidR="00EC3FDE" w:rsidRPr="00DE122C">
        <w:rPr>
          <w:rFonts w:ascii="Arial" w:hAnsi="Arial" w:cs="Arial"/>
          <w:sz w:val="20"/>
          <w:szCs w:val="20"/>
        </w:rPr>
        <w:t>bude</w:t>
      </w:r>
      <w:r w:rsidRPr="00DE122C">
        <w:rPr>
          <w:rFonts w:ascii="Arial" w:hAnsi="Arial" w:cs="Arial"/>
          <w:sz w:val="20"/>
          <w:szCs w:val="20"/>
        </w:rPr>
        <w:t xml:space="preserve"> započato bezprostředně po </w:t>
      </w:r>
      <w:r w:rsidR="00137664" w:rsidRPr="00DE122C">
        <w:rPr>
          <w:rFonts w:ascii="Arial" w:hAnsi="Arial" w:cs="Arial"/>
          <w:sz w:val="20"/>
          <w:szCs w:val="20"/>
        </w:rPr>
        <w:t>účinnosti Kupní s</w:t>
      </w:r>
      <w:r w:rsidR="001458E3" w:rsidRPr="00DE122C">
        <w:rPr>
          <w:rFonts w:ascii="Arial" w:hAnsi="Arial" w:cs="Arial"/>
          <w:sz w:val="20"/>
          <w:szCs w:val="20"/>
        </w:rPr>
        <w:t>mlouvy)</w:t>
      </w:r>
    </w:p>
    <w:p w:rsidR="001458E3" w:rsidRPr="00DE122C"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u w:val="single"/>
        </w:rPr>
      </w:pPr>
      <w:r w:rsidRPr="00DE122C">
        <w:rPr>
          <w:rFonts w:ascii="Arial" w:hAnsi="Arial" w:cs="Arial"/>
          <w:sz w:val="20"/>
          <w:szCs w:val="20"/>
          <w:u w:val="single"/>
        </w:rPr>
        <w:t xml:space="preserve">Termín </w:t>
      </w:r>
      <w:r w:rsidR="001458E3" w:rsidRPr="00DE122C">
        <w:rPr>
          <w:rFonts w:ascii="Arial" w:hAnsi="Arial" w:cs="Arial"/>
          <w:sz w:val="20"/>
          <w:szCs w:val="20"/>
          <w:u w:val="single"/>
        </w:rPr>
        <w:t>dodání</w:t>
      </w:r>
      <w:r w:rsidRPr="00DE122C">
        <w:rPr>
          <w:rFonts w:ascii="Arial" w:hAnsi="Arial" w:cs="Arial"/>
          <w:sz w:val="20"/>
          <w:szCs w:val="20"/>
          <w:u w:val="single"/>
        </w:rPr>
        <w:t>:</w:t>
      </w:r>
      <w:r w:rsidRPr="00DE122C">
        <w:rPr>
          <w:rFonts w:ascii="Arial" w:hAnsi="Arial" w:cs="Arial"/>
          <w:b/>
          <w:bCs/>
          <w:sz w:val="20"/>
          <w:szCs w:val="20"/>
          <w:u w:val="single"/>
        </w:rPr>
        <w:t xml:space="preserve"> </w:t>
      </w:r>
      <w:r w:rsidR="0063045A" w:rsidRPr="00DE122C">
        <w:rPr>
          <w:rFonts w:ascii="Arial" w:hAnsi="Arial" w:cs="Arial"/>
          <w:b/>
          <w:sz w:val="20"/>
          <w:u w:val="single"/>
        </w:rPr>
        <w:t xml:space="preserve">do </w:t>
      </w:r>
      <w:r w:rsidR="00137664" w:rsidRPr="00DE122C">
        <w:rPr>
          <w:rFonts w:ascii="Arial" w:hAnsi="Arial" w:cs="Arial"/>
          <w:b/>
          <w:sz w:val="20"/>
          <w:u w:val="single"/>
        </w:rPr>
        <w:t>100</w:t>
      </w:r>
      <w:r w:rsidR="007049F4" w:rsidRPr="00DE122C">
        <w:rPr>
          <w:rFonts w:ascii="Arial" w:hAnsi="Arial" w:cs="Arial"/>
          <w:b/>
          <w:sz w:val="20"/>
          <w:u w:val="single"/>
        </w:rPr>
        <w:t xml:space="preserve"> </w:t>
      </w:r>
      <w:r w:rsidR="0063045A" w:rsidRPr="00DE122C">
        <w:rPr>
          <w:rFonts w:ascii="Arial" w:hAnsi="Arial" w:cs="Arial"/>
          <w:b/>
          <w:sz w:val="20"/>
          <w:u w:val="single"/>
        </w:rPr>
        <w:t xml:space="preserve">dnů od </w:t>
      </w:r>
      <w:r w:rsidR="00C47EE2" w:rsidRPr="00DE122C">
        <w:rPr>
          <w:rFonts w:ascii="Arial" w:hAnsi="Arial" w:cs="Arial"/>
          <w:b/>
          <w:sz w:val="20"/>
          <w:u w:val="single"/>
        </w:rPr>
        <w:t>účinnosti</w:t>
      </w:r>
      <w:r w:rsidR="0063045A" w:rsidRPr="00DE122C">
        <w:rPr>
          <w:rFonts w:ascii="Arial" w:hAnsi="Arial" w:cs="Arial"/>
          <w:b/>
          <w:sz w:val="20"/>
          <w:u w:val="single"/>
        </w:rPr>
        <w:t xml:space="preserve"> </w:t>
      </w:r>
      <w:r w:rsidR="00137664" w:rsidRPr="00DE122C">
        <w:rPr>
          <w:rFonts w:ascii="Arial" w:hAnsi="Arial" w:cs="Arial"/>
          <w:b/>
          <w:sz w:val="20"/>
          <w:u w:val="single"/>
        </w:rPr>
        <w:t xml:space="preserve">Kupní </w:t>
      </w:r>
      <w:r w:rsidR="0063045A" w:rsidRPr="00DE122C">
        <w:rPr>
          <w:rFonts w:ascii="Arial" w:hAnsi="Arial" w:cs="Arial"/>
          <w:b/>
          <w:sz w:val="20"/>
          <w:u w:val="single"/>
        </w:rPr>
        <w:t xml:space="preserve">smlouvy </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2E0CEC" w:rsidRPr="002E0CEC" w:rsidRDefault="005E1885" w:rsidP="002E0CEC">
      <w:pPr>
        <w:pStyle w:val="Odstavecseseznamem"/>
        <w:numPr>
          <w:ilvl w:val="0"/>
          <w:numId w:val="5"/>
        </w:numPr>
        <w:autoSpaceDE w:val="0"/>
        <w:autoSpaceDN w:val="0"/>
        <w:adjustRightInd w:val="0"/>
      </w:pPr>
      <w:r w:rsidRPr="003A56AC">
        <w:rPr>
          <w:rFonts w:ascii="Arial" w:hAnsi="Arial" w:cs="Arial"/>
          <w:sz w:val="20"/>
          <w:szCs w:val="20"/>
        </w:rPr>
        <w:t>Místo plnění</w:t>
      </w:r>
      <w:r w:rsidRPr="0063045A">
        <w:rPr>
          <w:rFonts w:ascii="Arial" w:hAnsi="Arial" w:cs="Arial"/>
          <w:sz w:val="20"/>
          <w:szCs w:val="20"/>
        </w:rPr>
        <w:t>:</w:t>
      </w:r>
      <w:r w:rsidR="002E0CEC">
        <w:rPr>
          <w:rFonts w:ascii="Arial" w:hAnsi="Arial" w:cs="Arial"/>
          <w:sz w:val="20"/>
          <w:szCs w:val="20"/>
        </w:rPr>
        <w:t xml:space="preserve"> </w:t>
      </w:r>
      <w:r w:rsidR="006C3E35">
        <w:rPr>
          <w:rFonts w:ascii="Arial" w:hAnsi="Arial" w:cs="Arial"/>
          <w:sz w:val="20"/>
          <w:szCs w:val="20"/>
        </w:rPr>
        <w:t xml:space="preserve">Budova depozitáře, </w:t>
      </w:r>
      <w:r w:rsidR="006C3E35">
        <w:t>Klenová čp. 3</w:t>
      </w:r>
    </w:p>
    <w:p w:rsidR="005369BC" w:rsidRDefault="005369BC" w:rsidP="005369BC">
      <w:pPr>
        <w:autoSpaceDE w:val="0"/>
        <w:autoSpaceDN w:val="0"/>
        <w:adjustRightInd w:val="0"/>
        <w:rPr>
          <w:b/>
        </w:rPr>
      </w:pPr>
    </w:p>
    <w:p w:rsidR="00616C5F" w:rsidRDefault="00616C5F" w:rsidP="005369BC">
      <w:pPr>
        <w:autoSpaceDE w:val="0"/>
        <w:autoSpaceDN w:val="0"/>
        <w:adjustRightInd w:val="0"/>
        <w:rPr>
          <w:b/>
        </w:rPr>
      </w:pPr>
    </w:p>
    <w:p w:rsidR="00616C5F" w:rsidRDefault="00616C5F" w:rsidP="005369BC">
      <w:pPr>
        <w:autoSpaceDE w:val="0"/>
        <w:autoSpaceDN w:val="0"/>
        <w:adjustRightInd w:val="0"/>
        <w:rPr>
          <w:b/>
        </w:rPr>
      </w:pPr>
    </w:p>
    <w:p w:rsidR="006D18CE" w:rsidRDefault="006D18CE" w:rsidP="005369BC">
      <w:pPr>
        <w:autoSpaceDE w:val="0"/>
        <w:autoSpaceDN w:val="0"/>
        <w:adjustRightInd w:val="0"/>
        <w:rPr>
          <w:b/>
        </w:rPr>
      </w:pPr>
    </w:p>
    <w:p w:rsidR="006D18CE" w:rsidRDefault="006D18CE" w:rsidP="005369BC">
      <w:pPr>
        <w:autoSpaceDE w:val="0"/>
        <w:autoSpaceDN w:val="0"/>
        <w:adjustRightInd w:val="0"/>
        <w:rPr>
          <w:b/>
        </w:rPr>
      </w:pPr>
    </w:p>
    <w:p w:rsidR="00616C5F" w:rsidRDefault="00616C5F" w:rsidP="005369BC">
      <w:pPr>
        <w:autoSpaceDE w:val="0"/>
        <w:autoSpaceDN w:val="0"/>
        <w:adjustRightInd w:val="0"/>
        <w:rPr>
          <w:b/>
        </w:rPr>
      </w:pPr>
    </w:p>
    <w:p w:rsidR="00616C5F" w:rsidRDefault="00616C5F" w:rsidP="005369BC">
      <w:pPr>
        <w:autoSpaceDE w:val="0"/>
        <w:autoSpaceDN w:val="0"/>
        <w:adjustRightInd w:val="0"/>
        <w:rPr>
          <w:b/>
        </w:rPr>
      </w:pPr>
    </w:p>
    <w:p w:rsidR="00DE122C" w:rsidRDefault="00DE122C" w:rsidP="005369BC">
      <w:pPr>
        <w:autoSpaceDE w:val="0"/>
        <w:autoSpaceDN w:val="0"/>
        <w:adjustRightInd w:val="0"/>
        <w:rPr>
          <w:b/>
        </w:rPr>
      </w:pPr>
    </w:p>
    <w:p w:rsidR="00DE122C" w:rsidRDefault="00DE122C" w:rsidP="005369BC">
      <w:pPr>
        <w:autoSpaceDE w:val="0"/>
        <w:autoSpaceDN w:val="0"/>
        <w:adjustRightInd w:val="0"/>
        <w:rPr>
          <w:b/>
        </w:rPr>
      </w:pPr>
    </w:p>
    <w:p w:rsidR="00616C5F" w:rsidRDefault="00616C5F" w:rsidP="00603B27">
      <w:pPr>
        <w:autoSpaceDE w:val="0"/>
        <w:autoSpaceDN w:val="0"/>
        <w:adjustRightInd w:val="0"/>
        <w:spacing w:after="120" w:line="276" w:lineRule="auto"/>
        <w:jc w:val="center"/>
        <w:rPr>
          <w:b/>
          <w:bCs/>
        </w:rPr>
      </w:pPr>
    </w:p>
    <w:p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F8008C">
        <w:rPr>
          <w:rFonts w:ascii="Arial" w:hAnsi="Arial" w:cs="Arial"/>
          <w:sz w:val="20"/>
          <w:szCs w:val="20"/>
        </w:rPr>
        <w:t>poptávkového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w:t>
      </w:r>
      <w:r w:rsidR="00364694" w:rsidRPr="00364694">
        <w:rPr>
          <w:rFonts w:ascii="Arial" w:hAnsi="Arial" w:cs="Arial"/>
          <w:sz w:val="20"/>
          <w:szCs w:val="20"/>
        </w:rPr>
        <w:t xml:space="preserve">Přílohu č. </w:t>
      </w:r>
      <w:r w:rsidR="00CF40BD">
        <w:rPr>
          <w:rFonts w:ascii="Arial" w:hAnsi="Arial" w:cs="Arial"/>
          <w:sz w:val="20"/>
          <w:szCs w:val="20"/>
        </w:rPr>
        <w:t>2</w:t>
      </w:r>
      <w:r w:rsidR="00364694" w:rsidRPr="00364694">
        <w:rPr>
          <w:rFonts w:ascii="Arial" w:hAnsi="Arial" w:cs="Arial"/>
          <w:sz w:val="20"/>
          <w:szCs w:val="20"/>
        </w:rPr>
        <w:t>,</w:t>
      </w:r>
      <w:r w:rsidR="0063045A" w:rsidRPr="00364694">
        <w:rPr>
          <w:rFonts w:ascii="Arial" w:hAnsi="Arial" w:cs="Arial"/>
          <w:sz w:val="20"/>
          <w:szCs w:val="20"/>
        </w:rPr>
        <w:t xml:space="preserve"> této</w:t>
      </w:r>
      <w:r w:rsidR="0063045A">
        <w:rPr>
          <w:rFonts w:ascii="Arial" w:hAnsi="Arial" w:cs="Arial"/>
          <w:sz w:val="20"/>
          <w:szCs w:val="20"/>
        </w:rPr>
        <w:t xml:space="preserve">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Pr="00CE119A" w:rsidRDefault="00CE119A" w:rsidP="00B10EDC">
            <w:pPr>
              <w:jc w:val="center"/>
              <w:rPr>
                <w:b/>
              </w:rPr>
            </w:pPr>
            <w:r w:rsidRPr="00CE119A">
              <w:rPr>
                <w:b/>
                <w:bCs/>
              </w:rPr>
              <w:t>4 656 000,-</w:t>
            </w:r>
          </w:p>
        </w:tc>
        <w:tc>
          <w:tcPr>
            <w:tcW w:w="1843" w:type="dxa"/>
            <w:vAlign w:val="center"/>
          </w:tcPr>
          <w:p w:rsidR="00B10EDC" w:rsidRPr="00CE119A" w:rsidRDefault="00CE119A" w:rsidP="00B10EDC">
            <w:pPr>
              <w:jc w:val="center"/>
              <w:rPr>
                <w:b/>
              </w:rPr>
            </w:pPr>
            <w:r w:rsidRPr="00CE119A">
              <w:rPr>
                <w:b/>
                <w:bCs/>
              </w:rPr>
              <w:t>977 750,-</w:t>
            </w:r>
          </w:p>
        </w:tc>
        <w:tc>
          <w:tcPr>
            <w:tcW w:w="1926" w:type="dxa"/>
            <w:vAlign w:val="center"/>
          </w:tcPr>
          <w:p w:rsidR="00B10EDC" w:rsidRPr="00CE119A" w:rsidRDefault="00CE119A" w:rsidP="00B10EDC">
            <w:pPr>
              <w:jc w:val="center"/>
              <w:rPr>
                <w:b/>
              </w:rPr>
            </w:pPr>
            <w:r w:rsidRPr="00CE119A">
              <w:rPr>
                <w:b/>
                <w:bCs/>
              </w:rPr>
              <w:t>5 633 760,-</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w:t>
      </w:r>
      <w:r w:rsidRPr="003A56AC">
        <w:rPr>
          <w:rFonts w:ascii="Arial" w:hAnsi="Arial" w:cs="Arial"/>
          <w:sz w:val="20"/>
          <w:szCs w:val="20"/>
        </w:rPr>
        <w:lastRenderedPageBreak/>
        <w:t xml:space="preserve">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B061E1">
        <w:rPr>
          <w:rFonts w:ascii="Arial" w:hAnsi="Arial" w:cs="Arial"/>
          <w:bCs w:val="0"/>
          <w:sz w:val="20"/>
          <w:szCs w:val="20"/>
        </w:rPr>
        <w:t>24</w:t>
      </w:r>
      <w:r w:rsidR="005E1885" w:rsidRPr="00B061E1">
        <w:rPr>
          <w:rFonts w:ascii="Arial" w:hAnsi="Arial" w:cs="Arial"/>
          <w:bCs w:val="0"/>
          <w:sz w:val="20"/>
          <w:szCs w:val="20"/>
        </w:rPr>
        <w:t xml:space="preserve"> měsíců</w:t>
      </w:r>
      <w:r w:rsidR="002C3D43" w:rsidRPr="00B061E1">
        <w:rPr>
          <w:rFonts w:ascii="Arial" w:hAnsi="Arial" w:cs="Arial"/>
          <w:bCs w:val="0"/>
          <w:sz w:val="20"/>
          <w:szCs w:val="20"/>
        </w:rPr>
        <w:t>.</w:t>
      </w:r>
      <w:r w:rsidR="00C2659A" w:rsidRPr="00B061E1">
        <w:rPr>
          <w:rFonts w:ascii="Arial" w:hAnsi="Arial" w:cs="Arial"/>
          <w:sz w:val="20"/>
          <w:szCs w:val="20"/>
        </w:rPr>
        <w:t xml:space="preserve"> </w:t>
      </w:r>
      <w:r w:rsidR="005E1885" w:rsidRPr="00B061E1">
        <w:rPr>
          <w:rFonts w:ascii="Arial" w:hAnsi="Arial" w:cs="Arial"/>
          <w:sz w:val="20"/>
          <w:szCs w:val="20"/>
        </w:rPr>
        <w:t>(</w:t>
      </w:r>
      <w:r w:rsidR="007E0237" w:rsidRPr="00B061E1">
        <w:rPr>
          <w:rFonts w:ascii="Arial" w:hAnsi="Arial" w:cs="Arial"/>
          <w:sz w:val="20"/>
          <w:szCs w:val="20"/>
        </w:rPr>
        <w:t xml:space="preserve">pozn.: záruka je min. 24 měsíců, </w:t>
      </w:r>
      <w:r w:rsidR="005464CB" w:rsidRPr="00B061E1">
        <w:rPr>
          <w:rFonts w:ascii="Arial" w:hAnsi="Arial" w:cs="Arial"/>
          <w:sz w:val="20"/>
          <w:szCs w:val="20"/>
        </w:rPr>
        <w:t>dodavatel</w:t>
      </w:r>
      <w:r w:rsidR="007E0237" w:rsidRPr="00B061E1">
        <w:rPr>
          <w:rFonts w:ascii="Arial" w:hAnsi="Arial" w:cs="Arial"/>
          <w:sz w:val="20"/>
          <w:szCs w:val="20"/>
        </w:rPr>
        <w:t xml:space="preserve"> </w:t>
      </w:r>
      <w:r w:rsidR="00034822" w:rsidRPr="00034822">
        <w:rPr>
          <w:rFonts w:ascii="Arial" w:hAnsi="Arial" w:cs="Arial"/>
          <w:sz w:val="20"/>
          <w:szCs w:val="20"/>
          <w:u w:val="single"/>
        </w:rPr>
        <w:t>zde</w:t>
      </w:r>
      <w:r w:rsidR="00034822">
        <w:rPr>
          <w:rFonts w:ascii="Arial" w:hAnsi="Arial" w:cs="Arial"/>
          <w:sz w:val="20"/>
          <w:szCs w:val="20"/>
        </w:rPr>
        <w:t xml:space="preserve"> </w:t>
      </w:r>
      <w:r w:rsidR="007E0237" w:rsidRPr="00B061E1">
        <w:rPr>
          <w:rFonts w:ascii="Arial" w:hAnsi="Arial" w:cs="Arial"/>
          <w:sz w:val="20"/>
          <w:szCs w:val="20"/>
        </w:rPr>
        <w:t>ale může doplnit lhůtu delší</w:t>
      </w:r>
      <w:r w:rsidR="003A56AC" w:rsidRPr="00B061E1">
        <w:rPr>
          <w:rFonts w:ascii="Arial" w:hAnsi="Arial" w:cs="Arial"/>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D06528"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xml:space="preserve">, </w:t>
      </w:r>
      <w:r w:rsidR="00F45F94">
        <w:rPr>
          <w:rFonts w:ascii="Arial" w:hAnsi="Arial" w:cs="Arial"/>
          <w:b w:val="0"/>
          <w:bCs w:val="0"/>
          <w:sz w:val="20"/>
          <w:szCs w:val="20"/>
        </w:rPr>
        <w:t xml:space="preserve">nedohodnou-li se osoby oprávněné ve věcech technických písemně jinak, </w:t>
      </w:r>
      <w:r w:rsidRPr="00D06528">
        <w:rPr>
          <w:rFonts w:ascii="Arial" w:hAnsi="Arial" w:cs="Arial"/>
          <w:b w:val="0"/>
          <w:bCs w:val="0"/>
          <w:sz w:val="20"/>
          <w:szCs w:val="20"/>
        </w:rPr>
        <w:t>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9018E0">
        <w:rPr>
          <w:rFonts w:ascii="Arial" w:hAnsi="Arial" w:cs="Arial"/>
          <w:b w:val="0"/>
          <w:bCs w:val="0"/>
          <w:sz w:val="20"/>
          <w:szCs w:val="20"/>
        </w:rPr>
        <w:t xml:space="preserve">servisu. </w:t>
      </w:r>
      <w:r w:rsidRPr="00D06528">
        <w:rPr>
          <w:rFonts w:ascii="Arial" w:hAnsi="Arial" w:cs="Arial"/>
          <w:b w:val="0"/>
          <w:bCs w:val="0"/>
          <w:sz w:val="20"/>
          <w:szCs w:val="20"/>
        </w:rPr>
        <w:t>Zboží Prodávající protokolárně převezme do opravy po písemném odsouhlasení navrženého postupu osoby oprávněné ve věcech technických.</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 xml:space="preserve">Odstranění vady musí být provedeno nejpozději v garantovaných lhůtách. </w:t>
      </w:r>
    </w:p>
    <w:p w:rsidR="00603B27" w:rsidRDefault="00603B27"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lastRenderedPageBreak/>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F45F94">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F45F94">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F45F94">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lastRenderedPageBreak/>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 xml:space="preserve">vajícího, jestliže ve své nabídce v rámci veřejné zakázky, která předcházela uzavření této Smlouvy, uvedl informace nebo doklady, které neodpovídají skutečnosti a měly nebo mohly mít vliv na výsledek </w:t>
      </w:r>
      <w:r w:rsidR="00F8008C">
        <w:t>poptávkové</w:t>
      </w:r>
      <w:r w:rsidRPr="003A56AC">
        <w:t>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w:t>
      </w:r>
      <w:r w:rsidR="00664E62">
        <w:t>izaci nového poptávkové</w:t>
      </w:r>
      <w:r w:rsidRPr="003A56AC">
        <w:t>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lastRenderedPageBreak/>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616C5F" w:rsidP="00603B27">
      <w:pPr>
        <w:pStyle w:val="Default"/>
        <w:numPr>
          <w:ilvl w:val="0"/>
          <w:numId w:val="3"/>
        </w:numPr>
        <w:spacing w:line="276" w:lineRule="auto"/>
        <w:ind w:left="426" w:hanging="426"/>
        <w:jc w:val="both"/>
        <w:rPr>
          <w:sz w:val="20"/>
          <w:szCs w:val="20"/>
        </w:rPr>
      </w:pPr>
      <w:r>
        <w:rPr>
          <w:sz w:val="20"/>
          <w:szCs w:val="20"/>
        </w:rPr>
        <w:t>T</w:t>
      </w:r>
      <w:r w:rsidR="00A04CBF" w:rsidRPr="003A56AC">
        <w:rPr>
          <w:sz w:val="20"/>
          <w:szCs w:val="20"/>
        </w:rPr>
        <w:t>echnická specifikace</w:t>
      </w:r>
    </w:p>
    <w:p w:rsidR="0063045A"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19"/>
        <w:gridCol w:w="4819"/>
      </w:tblGrid>
      <w:tr w:rsidR="005E1885" w:rsidRPr="00795B84">
        <w:trPr>
          <w:trHeight w:val="85"/>
        </w:trPr>
        <w:tc>
          <w:tcPr>
            <w:tcW w:w="4889" w:type="dxa"/>
            <w:vAlign w:val="bottom"/>
          </w:tcPr>
          <w:p w:rsidR="005E1885" w:rsidRPr="00795B84" w:rsidRDefault="006D18CE" w:rsidP="002D4EAC">
            <w:pPr>
              <w:tabs>
                <w:tab w:val="left" w:pos="6285"/>
                <w:tab w:val="right" w:pos="9638"/>
              </w:tabs>
              <w:spacing w:line="276" w:lineRule="auto"/>
              <w:jc w:val="center"/>
            </w:pPr>
            <w:r>
              <w:t xml:space="preserve">V </w:t>
            </w:r>
            <w:r w:rsidR="002D4EAC">
              <w:t>Klenové</w:t>
            </w:r>
          </w:p>
        </w:tc>
        <w:tc>
          <w:tcPr>
            <w:tcW w:w="4889" w:type="dxa"/>
            <w:vAlign w:val="bottom"/>
          </w:tcPr>
          <w:p w:rsidR="005E1885" w:rsidRPr="00795B84" w:rsidRDefault="00CE119A" w:rsidP="00CE119A">
            <w:pPr>
              <w:tabs>
                <w:tab w:val="left" w:pos="6285"/>
                <w:tab w:val="right" w:pos="9638"/>
              </w:tabs>
              <w:spacing w:line="276" w:lineRule="auto"/>
              <w:jc w:val="center"/>
            </w:pPr>
            <w:r>
              <w:t>Ve Vraném</w:t>
            </w:r>
          </w:p>
        </w:tc>
      </w:tr>
      <w:tr w:rsidR="005E1885" w:rsidRPr="00795B84" w:rsidTr="006A2B4B">
        <w:trPr>
          <w:trHeight w:val="1425"/>
        </w:trPr>
        <w:tc>
          <w:tcPr>
            <w:tcW w:w="4889" w:type="dxa"/>
            <w:vAlign w:val="bottom"/>
          </w:tcPr>
          <w:p w:rsidR="005E1885" w:rsidRPr="00795B84" w:rsidRDefault="005E1885" w:rsidP="00BD7CCD">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BD7CCD">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2D4EAC" w:rsidP="00BD7CCD">
            <w:pPr>
              <w:tabs>
                <w:tab w:val="left" w:pos="6285"/>
                <w:tab w:val="right" w:pos="9638"/>
              </w:tabs>
              <w:spacing w:line="276" w:lineRule="auto"/>
              <w:jc w:val="center"/>
              <w:rPr>
                <w:b/>
              </w:rPr>
            </w:pPr>
            <w:r>
              <w:rPr>
                <w:b/>
              </w:rPr>
              <w:t>Ing. Hana Kristová</w:t>
            </w:r>
          </w:p>
        </w:tc>
        <w:tc>
          <w:tcPr>
            <w:tcW w:w="4889" w:type="dxa"/>
            <w:vAlign w:val="center"/>
          </w:tcPr>
          <w:p w:rsidR="008F7E77" w:rsidRPr="00CE119A" w:rsidRDefault="00CE119A" w:rsidP="00603B27">
            <w:pPr>
              <w:tabs>
                <w:tab w:val="left" w:pos="6285"/>
                <w:tab w:val="right" w:pos="9638"/>
              </w:tabs>
              <w:spacing w:line="276" w:lineRule="auto"/>
              <w:jc w:val="center"/>
              <w:rPr>
                <w:b/>
                <w:iCs/>
              </w:rPr>
            </w:pPr>
            <w:r w:rsidRPr="00CE119A">
              <w:rPr>
                <w:b/>
                <w:iCs/>
              </w:rPr>
              <w:t>Ing. Zdeněk Bláha</w:t>
            </w:r>
          </w:p>
        </w:tc>
      </w:tr>
      <w:tr w:rsidR="002D4EAC" w:rsidRPr="00795B84" w:rsidTr="00665763">
        <w:trPr>
          <w:trHeight w:val="106"/>
        </w:trPr>
        <w:tc>
          <w:tcPr>
            <w:tcW w:w="4889" w:type="dxa"/>
          </w:tcPr>
          <w:p w:rsidR="002D4EAC" w:rsidRPr="00C868D8" w:rsidRDefault="002D4EAC" w:rsidP="002D4EAC">
            <w:pPr>
              <w:jc w:val="center"/>
              <w:rPr>
                <w:rFonts w:ascii="Calibri" w:hAnsi="Calibri" w:cs="Times New Roman"/>
                <w:sz w:val="24"/>
              </w:rPr>
            </w:pPr>
            <w:r w:rsidRPr="00C868D8">
              <w:rPr>
                <w:rFonts w:ascii="Calibri" w:hAnsi="Calibri" w:cs="Times New Roman"/>
                <w:sz w:val="24"/>
                <w:lang w:eastAsia="cs-CZ"/>
              </w:rPr>
              <w:t>Ředitelka</w:t>
            </w:r>
          </w:p>
        </w:tc>
        <w:tc>
          <w:tcPr>
            <w:tcW w:w="4889" w:type="dxa"/>
            <w:vAlign w:val="center"/>
          </w:tcPr>
          <w:p w:rsidR="002D4EAC" w:rsidRPr="00CE119A" w:rsidRDefault="00CE119A" w:rsidP="002D4EAC">
            <w:pPr>
              <w:tabs>
                <w:tab w:val="left" w:pos="6285"/>
                <w:tab w:val="right" w:pos="9638"/>
              </w:tabs>
              <w:spacing w:line="276" w:lineRule="auto"/>
              <w:jc w:val="center"/>
              <w:rPr>
                <w:iCs/>
              </w:rPr>
            </w:pPr>
            <w:r w:rsidRPr="00CE119A">
              <w:rPr>
                <w:iCs/>
              </w:rPr>
              <w:t>jednatel</w:t>
            </w:r>
          </w:p>
        </w:tc>
      </w:tr>
      <w:tr w:rsidR="002D4EAC" w:rsidRPr="003A56AC" w:rsidTr="00665763">
        <w:tc>
          <w:tcPr>
            <w:tcW w:w="4889" w:type="dxa"/>
          </w:tcPr>
          <w:p w:rsidR="002D4EAC" w:rsidRDefault="002D4EAC" w:rsidP="002D4EAC">
            <w:pPr>
              <w:jc w:val="center"/>
              <w:rPr>
                <w:rFonts w:ascii="Calibri" w:hAnsi="Calibri" w:cs="Times New Roman"/>
                <w:sz w:val="24"/>
                <w:lang w:eastAsia="cs-CZ"/>
              </w:rPr>
            </w:pPr>
            <w:r w:rsidRPr="00C868D8">
              <w:rPr>
                <w:rFonts w:ascii="Calibri" w:hAnsi="Calibri" w:cs="Times New Roman"/>
                <w:sz w:val="24"/>
                <w:lang w:eastAsia="cs-CZ"/>
              </w:rPr>
              <w:t>Galerie Klatovy / Klenová,</w:t>
            </w:r>
          </w:p>
          <w:p w:rsidR="002D4EAC" w:rsidRPr="00C868D8" w:rsidRDefault="002D4EAC" w:rsidP="002D4EAC">
            <w:pPr>
              <w:jc w:val="center"/>
              <w:rPr>
                <w:rFonts w:ascii="Calibri" w:eastAsia="Calibri" w:hAnsi="Calibri" w:cs="Times New Roman"/>
                <w:sz w:val="24"/>
              </w:rPr>
            </w:pPr>
            <w:r w:rsidRPr="00C868D8">
              <w:rPr>
                <w:rFonts w:ascii="Calibri" w:hAnsi="Calibri" w:cs="Times New Roman"/>
                <w:sz w:val="24"/>
                <w:lang w:eastAsia="cs-CZ"/>
              </w:rPr>
              <w:t xml:space="preserve"> příspěvková organizace</w:t>
            </w:r>
          </w:p>
        </w:tc>
        <w:tc>
          <w:tcPr>
            <w:tcW w:w="4889" w:type="dxa"/>
            <w:vAlign w:val="center"/>
          </w:tcPr>
          <w:p w:rsidR="002D4EAC" w:rsidRPr="00CE119A" w:rsidRDefault="00CE119A" w:rsidP="002D4EAC">
            <w:pPr>
              <w:spacing w:line="276" w:lineRule="auto"/>
              <w:jc w:val="center"/>
              <w:rPr>
                <w:iCs/>
              </w:rPr>
            </w:pPr>
            <w:r w:rsidRPr="00CE119A">
              <w:rPr>
                <w:iCs/>
              </w:rPr>
              <w:t>Bláha ús, s.r.o.</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8"/>
      <w:headerReference w:type="first" r:id="rId9"/>
      <w:footerReference w:type="first" r:id="rId10"/>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2D" w:rsidRDefault="0083442D" w:rsidP="004D61C0">
      <w:r>
        <w:separator/>
      </w:r>
    </w:p>
  </w:endnote>
  <w:endnote w:type="continuationSeparator" w:id="0">
    <w:p w:rsidR="0083442D" w:rsidRDefault="0083442D"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8B7AB8">
      <w:rPr>
        <w:i/>
        <w:iCs/>
        <w:noProof/>
        <w:color w:val="7F7F7F"/>
        <w:sz w:val="18"/>
        <w:szCs w:val="18"/>
      </w:rPr>
      <w:t>2</w:t>
    </w:r>
    <w:r w:rsidR="001C6AA6" w:rsidRPr="005C0F97">
      <w:rPr>
        <w:i/>
        <w:iCs/>
        <w:color w:val="7F7F7F"/>
        <w:sz w:val="18"/>
        <w:szCs w:val="18"/>
      </w:rPr>
      <w:fldChar w:fldCharType="end"/>
    </w:r>
    <w:r w:rsidRPr="005C0F97">
      <w:rPr>
        <w:i/>
        <w:iCs/>
        <w:color w:val="7F7F7F"/>
        <w:sz w:val="18"/>
        <w:szCs w:val="18"/>
      </w:rPr>
      <w:t xml:space="preserve"> z </w:t>
    </w:r>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8B7AB8">
      <w:rPr>
        <w:i/>
        <w:iCs/>
        <w:noProof/>
        <w:color w:val="7F7F7F"/>
        <w:sz w:val="18"/>
        <w:szCs w:val="18"/>
      </w:rPr>
      <w:t>7</w:t>
    </w:r>
    <w:r w:rsidR="001C6AA6"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8B7AB8">
      <w:rPr>
        <w:i/>
        <w:iCs/>
        <w:noProof/>
        <w:color w:val="7F7F7F"/>
        <w:sz w:val="18"/>
        <w:szCs w:val="18"/>
      </w:rPr>
      <w:t>1</w:t>
    </w:r>
    <w:r w:rsidR="001C6AA6" w:rsidRPr="005C0F97">
      <w:rPr>
        <w:i/>
        <w:iCs/>
        <w:color w:val="7F7F7F"/>
        <w:sz w:val="18"/>
        <w:szCs w:val="18"/>
      </w:rPr>
      <w:fldChar w:fldCharType="end"/>
    </w:r>
    <w:r w:rsidRPr="005C0F97">
      <w:rPr>
        <w:i/>
        <w:iCs/>
        <w:color w:val="7F7F7F"/>
        <w:sz w:val="18"/>
        <w:szCs w:val="18"/>
      </w:rPr>
      <w:t xml:space="preserve"> z </w:t>
    </w:r>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8B7AB8">
      <w:rPr>
        <w:i/>
        <w:iCs/>
        <w:noProof/>
        <w:color w:val="7F7F7F"/>
        <w:sz w:val="18"/>
        <w:szCs w:val="18"/>
      </w:rPr>
      <w:t>7</w:t>
    </w:r>
    <w:r w:rsidR="001C6AA6"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2D" w:rsidRDefault="0083442D" w:rsidP="004D61C0">
      <w:r>
        <w:separator/>
      </w:r>
    </w:p>
  </w:footnote>
  <w:footnote w:type="continuationSeparator" w:id="0">
    <w:p w:rsidR="0083442D" w:rsidRDefault="0083442D" w:rsidP="004D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Default="00EF20E0">
    <w:pPr>
      <w:pStyle w:val="Zhlav"/>
    </w:pPr>
    <w:r w:rsidRPr="00EF20E0">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218E7"/>
    <w:rsid w:val="00024300"/>
    <w:rsid w:val="00034822"/>
    <w:rsid w:val="00050E6A"/>
    <w:rsid w:val="00055356"/>
    <w:rsid w:val="00056FD5"/>
    <w:rsid w:val="00057013"/>
    <w:rsid w:val="0006322A"/>
    <w:rsid w:val="00065720"/>
    <w:rsid w:val="000679F6"/>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6377"/>
    <w:rsid w:val="00137664"/>
    <w:rsid w:val="001458E3"/>
    <w:rsid w:val="00146AD8"/>
    <w:rsid w:val="00156780"/>
    <w:rsid w:val="0016429A"/>
    <w:rsid w:val="0017383A"/>
    <w:rsid w:val="00173C18"/>
    <w:rsid w:val="00174704"/>
    <w:rsid w:val="00180AD2"/>
    <w:rsid w:val="00193316"/>
    <w:rsid w:val="00194AFC"/>
    <w:rsid w:val="001A385C"/>
    <w:rsid w:val="001A57F7"/>
    <w:rsid w:val="001A7BE6"/>
    <w:rsid w:val="001B5057"/>
    <w:rsid w:val="001C0C0C"/>
    <w:rsid w:val="001C1A26"/>
    <w:rsid w:val="001C4C5F"/>
    <w:rsid w:val="001C6AA6"/>
    <w:rsid w:val="001D2625"/>
    <w:rsid w:val="001D7718"/>
    <w:rsid w:val="001E3CA1"/>
    <w:rsid w:val="001E4C5B"/>
    <w:rsid w:val="001E79AE"/>
    <w:rsid w:val="001F2766"/>
    <w:rsid w:val="00207C2D"/>
    <w:rsid w:val="0021162D"/>
    <w:rsid w:val="0021221B"/>
    <w:rsid w:val="00212677"/>
    <w:rsid w:val="00214D01"/>
    <w:rsid w:val="00217B31"/>
    <w:rsid w:val="002407D0"/>
    <w:rsid w:val="00252636"/>
    <w:rsid w:val="00257423"/>
    <w:rsid w:val="00261085"/>
    <w:rsid w:val="00266CD4"/>
    <w:rsid w:val="0027456D"/>
    <w:rsid w:val="00275283"/>
    <w:rsid w:val="0028262A"/>
    <w:rsid w:val="002866A6"/>
    <w:rsid w:val="00293147"/>
    <w:rsid w:val="00293DAB"/>
    <w:rsid w:val="00294B8B"/>
    <w:rsid w:val="00296F69"/>
    <w:rsid w:val="002B083E"/>
    <w:rsid w:val="002B0902"/>
    <w:rsid w:val="002B12C1"/>
    <w:rsid w:val="002B2A4A"/>
    <w:rsid w:val="002C097B"/>
    <w:rsid w:val="002C177B"/>
    <w:rsid w:val="002C2233"/>
    <w:rsid w:val="002C3D43"/>
    <w:rsid w:val="002D035E"/>
    <w:rsid w:val="002D49BD"/>
    <w:rsid w:val="002D4EAC"/>
    <w:rsid w:val="002D54CA"/>
    <w:rsid w:val="002D57E8"/>
    <w:rsid w:val="002E0CEC"/>
    <w:rsid w:val="002E588A"/>
    <w:rsid w:val="002E7965"/>
    <w:rsid w:val="002F6FE1"/>
    <w:rsid w:val="00302BEC"/>
    <w:rsid w:val="003052FE"/>
    <w:rsid w:val="003079D9"/>
    <w:rsid w:val="00316C87"/>
    <w:rsid w:val="003223F3"/>
    <w:rsid w:val="00324748"/>
    <w:rsid w:val="003448D7"/>
    <w:rsid w:val="00353E51"/>
    <w:rsid w:val="00356DB9"/>
    <w:rsid w:val="00364694"/>
    <w:rsid w:val="003656A6"/>
    <w:rsid w:val="003673F8"/>
    <w:rsid w:val="003711B1"/>
    <w:rsid w:val="0037397A"/>
    <w:rsid w:val="00375D6B"/>
    <w:rsid w:val="003769C0"/>
    <w:rsid w:val="0038117E"/>
    <w:rsid w:val="003831DB"/>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542B2"/>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437"/>
    <w:rsid w:val="005E173C"/>
    <w:rsid w:val="005E1885"/>
    <w:rsid w:val="005E2BCD"/>
    <w:rsid w:val="005F2E28"/>
    <w:rsid w:val="005F75D1"/>
    <w:rsid w:val="005F7EE8"/>
    <w:rsid w:val="00603A87"/>
    <w:rsid w:val="00603B27"/>
    <w:rsid w:val="006077E9"/>
    <w:rsid w:val="006106C6"/>
    <w:rsid w:val="00616C5F"/>
    <w:rsid w:val="00623207"/>
    <w:rsid w:val="006244FB"/>
    <w:rsid w:val="0063045A"/>
    <w:rsid w:val="00630B68"/>
    <w:rsid w:val="00632674"/>
    <w:rsid w:val="00635708"/>
    <w:rsid w:val="00641605"/>
    <w:rsid w:val="006418E2"/>
    <w:rsid w:val="00646A3B"/>
    <w:rsid w:val="00651C9A"/>
    <w:rsid w:val="00660F1A"/>
    <w:rsid w:val="00664E62"/>
    <w:rsid w:val="00667175"/>
    <w:rsid w:val="00672538"/>
    <w:rsid w:val="00675AA5"/>
    <w:rsid w:val="00675FFC"/>
    <w:rsid w:val="00677DB9"/>
    <w:rsid w:val="00680982"/>
    <w:rsid w:val="00680A7F"/>
    <w:rsid w:val="00682A2C"/>
    <w:rsid w:val="00686F5C"/>
    <w:rsid w:val="00687B7B"/>
    <w:rsid w:val="006978C3"/>
    <w:rsid w:val="006A2B4B"/>
    <w:rsid w:val="006C1CBC"/>
    <w:rsid w:val="006C3E35"/>
    <w:rsid w:val="006C682D"/>
    <w:rsid w:val="006C7E84"/>
    <w:rsid w:val="006D18CE"/>
    <w:rsid w:val="006F0FA8"/>
    <w:rsid w:val="006F2901"/>
    <w:rsid w:val="006F6AEE"/>
    <w:rsid w:val="007049F4"/>
    <w:rsid w:val="0071333D"/>
    <w:rsid w:val="0071411F"/>
    <w:rsid w:val="00715943"/>
    <w:rsid w:val="00716AB6"/>
    <w:rsid w:val="0072014C"/>
    <w:rsid w:val="007204E2"/>
    <w:rsid w:val="00721C94"/>
    <w:rsid w:val="00727D1E"/>
    <w:rsid w:val="00735033"/>
    <w:rsid w:val="00744848"/>
    <w:rsid w:val="00746923"/>
    <w:rsid w:val="00773DAE"/>
    <w:rsid w:val="00780A11"/>
    <w:rsid w:val="007826CE"/>
    <w:rsid w:val="0078593F"/>
    <w:rsid w:val="00793743"/>
    <w:rsid w:val="0079515C"/>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F41"/>
    <w:rsid w:val="00824236"/>
    <w:rsid w:val="008319F3"/>
    <w:rsid w:val="0083442D"/>
    <w:rsid w:val="00841AA6"/>
    <w:rsid w:val="00844296"/>
    <w:rsid w:val="00845EDD"/>
    <w:rsid w:val="00856379"/>
    <w:rsid w:val="00867BD3"/>
    <w:rsid w:val="0087113F"/>
    <w:rsid w:val="00884F82"/>
    <w:rsid w:val="008946A5"/>
    <w:rsid w:val="008964D5"/>
    <w:rsid w:val="008A3192"/>
    <w:rsid w:val="008B0AC0"/>
    <w:rsid w:val="008B7AB8"/>
    <w:rsid w:val="008C2D47"/>
    <w:rsid w:val="008C59A6"/>
    <w:rsid w:val="008D4348"/>
    <w:rsid w:val="008E0E7A"/>
    <w:rsid w:val="008E423A"/>
    <w:rsid w:val="008F44DD"/>
    <w:rsid w:val="008F7E77"/>
    <w:rsid w:val="009018E0"/>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B4CE1"/>
    <w:rsid w:val="009C0C06"/>
    <w:rsid w:val="009C4FF0"/>
    <w:rsid w:val="009C5C8B"/>
    <w:rsid w:val="009E6475"/>
    <w:rsid w:val="009F226B"/>
    <w:rsid w:val="009F317D"/>
    <w:rsid w:val="00A00607"/>
    <w:rsid w:val="00A04CBF"/>
    <w:rsid w:val="00A15558"/>
    <w:rsid w:val="00A166A0"/>
    <w:rsid w:val="00A2156A"/>
    <w:rsid w:val="00A22AD8"/>
    <w:rsid w:val="00A27593"/>
    <w:rsid w:val="00A32892"/>
    <w:rsid w:val="00A37EE9"/>
    <w:rsid w:val="00A4515E"/>
    <w:rsid w:val="00A47757"/>
    <w:rsid w:val="00A52249"/>
    <w:rsid w:val="00A67570"/>
    <w:rsid w:val="00A7246C"/>
    <w:rsid w:val="00A7666E"/>
    <w:rsid w:val="00A93899"/>
    <w:rsid w:val="00A97D02"/>
    <w:rsid w:val="00AA7080"/>
    <w:rsid w:val="00AB0C32"/>
    <w:rsid w:val="00AB78AB"/>
    <w:rsid w:val="00AC3704"/>
    <w:rsid w:val="00AC77BE"/>
    <w:rsid w:val="00AD1AF0"/>
    <w:rsid w:val="00AD6EED"/>
    <w:rsid w:val="00AE0273"/>
    <w:rsid w:val="00AE1633"/>
    <w:rsid w:val="00AE1988"/>
    <w:rsid w:val="00AE2A6D"/>
    <w:rsid w:val="00AE4C19"/>
    <w:rsid w:val="00AF28F7"/>
    <w:rsid w:val="00AF2EDC"/>
    <w:rsid w:val="00AF3685"/>
    <w:rsid w:val="00B06021"/>
    <w:rsid w:val="00B061E1"/>
    <w:rsid w:val="00B1080F"/>
    <w:rsid w:val="00B10EDC"/>
    <w:rsid w:val="00B12E31"/>
    <w:rsid w:val="00B153C6"/>
    <w:rsid w:val="00B2332E"/>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3C17"/>
    <w:rsid w:val="00BC3C1C"/>
    <w:rsid w:val="00BC64EB"/>
    <w:rsid w:val="00BD144E"/>
    <w:rsid w:val="00BD26FE"/>
    <w:rsid w:val="00BD3862"/>
    <w:rsid w:val="00BD4F05"/>
    <w:rsid w:val="00BD7CCD"/>
    <w:rsid w:val="00BE4E95"/>
    <w:rsid w:val="00BE60B5"/>
    <w:rsid w:val="00BF1684"/>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A54F2"/>
    <w:rsid w:val="00CB5C64"/>
    <w:rsid w:val="00CC723D"/>
    <w:rsid w:val="00CC7284"/>
    <w:rsid w:val="00CD0698"/>
    <w:rsid w:val="00CE119A"/>
    <w:rsid w:val="00CF40BD"/>
    <w:rsid w:val="00CF6975"/>
    <w:rsid w:val="00CF69CA"/>
    <w:rsid w:val="00D00557"/>
    <w:rsid w:val="00D0357B"/>
    <w:rsid w:val="00D06528"/>
    <w:rsid w:val="00D12561"/>
    <w:rsid w:val="00D2117D"/>
    <w:rsid w:val="00D327AD"/>
    <w:rsid w:val="00D34E85"/>
    <w:rsid w:val="00D3582B"/>
    <w:rsid w:val="00D52E1F"/>
    <w:rsid w:val="00D64518"/>
    <w:rsid w:val="00D70AF5"/>
    <w:rsid w:val="00D73635"/>
    <w:rsid w:val="00D74478"/>
    <w:rsid w:val="00D76249"/>
    <w:rsid w:val="00D82C85"/>
    <w:rsid w:val="00D84C56"/>
    <w:rsid w:val="00D90716"/>
    <w:rsid w:val="00D923AE"/>
    <w:rsid w:val="00DA3A08"/>
    <w:rsid w:val="00DA50A2"/>
    <w:rsid w:val="00DC03A7"/>
    <w:rsid w:val="00DC0F9D"/>
    <w:rsid w:val="00DE122C"/>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0EC0"/>
    <w:rsid w:val="00EA47BD"/>
    <w:rsid w:val="00EA52D1"/>
    <w:rsid w:val="00EB4A6A"/>
    <w:rsid w:val="00EC3FDE"/>
    <w:rsid w:val="00EC5BCE"/>
    <w:rsid w:val="00EC66B3"/>
    <w:rsid w:val="00EE01EE"/>
    <w:rsid w:val="00EE31E4"/>
    <w:rsid w:val="00EE5F52"/>
    <w:rsid w:val="00EF20E0"/>
    <w:rsid w:val="00EF2DF2"/>
    <w:rsid w:val="00EF7C9F"/>
    <w:rsid w:val="00F00B73"/>
    <w:rsid w:val="00F0790D"/>
    <w:rsid w:val="00F102C1"/>
    <w:rsid w:val="00F13341"/>
    <w:rsid w:val="00F24847"/>
    <w:rsid w:val="00F264C1"/>
    <w:rsid w:val="00F26822"/>
    <w:rsid w:val="00F42256"/>
    <w:rsid w:val="00F4528C"/>
    <w:rsid w:val="00F45F94"/>
    <w:rsid w:val="00F5775E"/>
    <w:rsid w:val="00F608B9"/>
    <w:rsid w:val="00F63BD1"/>
    <w:rsid w:val="00F66ABD"/>
    <w:rsid w:val="00F70E94"/>
    <w:rsid w:val="00F723D1"/>
    <w:rsid w:val="00F7297A"/>
    <w:rsid w:val="00F72CD6"/>
    <w:rsid w:val="00F75180"/>
    <w:rsid w:val="00F8008C"/>
    <w:rsid w:val="00F87FD0"/>
    <w:rsid w:val="00F93AA2"/>
    <w:rsid w:val="00F96069"/>
    <w:rsid w:val="00FA5777"/>
    <w:rsid w:val="00FA75C5"/>
    <w:rsid w:val="00FB1D0D"/>
    <w:rsid w:val="00FD0D61"/>
    <w:rsid w:val="00FD585E"/>
    <w:rsid w:val="00FD78F6"/>
    <w:rsid w:val="00FE09D3"/>
    <w:rsid w:val="00FE27B8"/>
    <w:rsid w:val="00FE5FAB"/>
    <w:rsid w:val="00FF16CF"/>
    <w:rsid w:val="00FF1CF0"/>
    <w:rsid w:val="00FF3729"/>
    <w:rsid w:val="00FF4548"/>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55F101-E649-4591-AB11-2C39764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D69EF-127C-4AD0-A2E3-C4F3DDA4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3118</Words>
  <Characters>18400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uzivatel</cp:lastModifiedBy>
  <cp:revision>3</cp:revision>
  <cp:lastPrinted>2021-10-27T07:39:00Z</cp:lastPrinted>
  <dcterms:created xsi:type="dcterms:W3CDTF">2021-11-24T07:34:00Z</dcterms:created>
  <dcterms:modified xsi:type="dcterms:W3CDTF">2021-11-24T07:34:00Z</dcterms:modified>
</cp:coreProperties>
</file>