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framePr w:wrap="none" w:vAnchor="page" w:hAnchor="page" w:x="1002" w:y="1243"/>
        <w:tabs>
          <w:tab w:leader="none" w:pos="2235" w:val="left"/>
          <w:tab w:leader="underscore" w:pos="382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TABULKA TYPOVÝCH POLOŽEK</w:t>
        <w:tab/>
        <w:tab/>
      </w:r>
      <w:r>
        <w:rPr>
          <w:rStyle w:val="CharStyle4"/>
          <w:b w:val="0"/>
          <w:bCs w:val="0"/>
        </w:rPr>
        <w:t xml:space="preserve">Příloha </w:t>
      </w:r>
      <w:r>
        <w:rPr>
          <w:rStyle w:val="CharStyle5"/>
          <w:b/>
          <w:bCs/>
        </w:rPr>
        <w:t xml:space="preserve">č. 1 </w:t>
      </w:r>
      <w:r>
        <w:rPr>
          <w:rStyle w:val="CharStyle4"/>
          <w:b w:val="0"/>
          <w:bCs w:val="0"/>
        </w:rPr>
        <w:t>smlouvy</w:t>
      </w:r>
    </w:p>
    <w:tbl>
      <w:tblPr>
        <w:tblOverlap w:val="never"/>
        <w:tblLayout w:type="fixed"/>
        <w:jc w:val="left"/>
      </w:tblPr>
      <w:tblGrid>
        <w:gridCol w:w="3589"/>
        <w:gridCol w:w="867"/>
        <w:gridCol w:w="915"/>
      </w:tblGrid>
      <w:tr>
        <w:trPr>
          <w:trHeight w:val="5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předmět dodávky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9"/>
              </w:rPr>
              <w:t>předpokládaná</w:t>
              <w:br/>
              <w:t>spotřeba ks za</w:t>
            </w:r>
          </w:p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60" w:right="0" w:firstLine="0"/>
            </w:pPr>
            <w:r>
              <w:rPr>
                <w:rStyle w:val="CharStyle9"/>
              </w:rPr>
              <w:t>12 měsíců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>cena za 1 ks v</w:t>
            </w:r>
          </w:p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9"/>
              </w:rPr>
              <w:t xml:space="preserve">Kč </w:t>
            </w:r>
            <w:r>
              <w:rPr>
                <w:rStyle w:val="CharStyle8"/>
              </w:rPr>
              <w:t>bez DPH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Nádoba na kontaminovaný odpad 0,51 nízká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9"/>
              </w:rPr>
              <w:t>9,60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Nádoba na kontaminovaný odpad 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9"/>
              </w:rPr>
              <w:t>12,80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Nádoba na kontaminovaný odpad 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9"/>
              </w:rPr>
              <w:t>15,80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Nádoba na kontaminovaný odpad 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9"/>
              </w:rPr>
              <w:t>36,60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Rychlosvorka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9"/>
              </w:rPr>
              <w:t>8,86</w:t>
            </w:r>
          </w:p>
        </w:tc>
      </w:tr>
      <w:tr>
        <w:trPr>
          <w:trHeight w:val="6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0"/>
              </w:rPr>
              <w:t>Respirátor třídy FFP2, certifikován v ČR dle platných norem EU,</w:t>
            </w:r>
          </w:p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0"/>
              </w:rPr>
              <w:t>ČSN EN 149:2001 a Al:2009., s gumičkou a tvarovatelnou těsnící</w:t>
              <w:br/>
              <w:t>páskou, jednotlivě hygienicky balený, filtrační účinnost při</w:t>
              <w:br/>
              <w:t>prostupu aerosolu &gt; 95%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30000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9"/>
              </w:rPr>
              <w:t>7,00</w:t>
            </w:r>
          </w:p>
        </w:tc>
      </w:tr>
      <w:tr>
        <w:trPr>
          <w:trHeight w:val="7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0"/>
              </w:rPr>
              <w:t>Sada antigenního testu pro kvalitní detekci antigenu SARS-CoV-2</w:t>
              <w:br/>
              <w:t>ve vzorku získaného stě re m z nosu, krku, nosohltanu nebo ze slin.</w:t>
              <w:br/>
              <w:t>Test schválen ministerstvem zdravotnictví s certifikací CE IVD a s</w:t>
              <w:br/>
              <w:t>citlivostí &gt; 90% a specificitou &gt; 97%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9"/>
              </w:rPr>
              <w:t>50,00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Ústenka chirurgická 3vrstvá s gumičkou jednorázová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20000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9"/>
              </w:rPr>
              <w:t>3,10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Čepice chirurgická s gumičkou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400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9"/>
              </w:rPr>
              <w:t>0,80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Zástěra ochranná jednorázová z PE 80xl50cm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1000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9"/>
              </w:rPr>
              <w:t>1,51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Zástěra operační PE 80xl40cm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1000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9"/>
              </w:rPr>
              <w:t>1,33</w:t>
            </w:r>
          </w:p>
        </w:tc>
      </w:tr>
      <w:tr>
        <w:trPr>
          <w:trHeight w:val="17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Stříkačka - vyplachová 150ml nebalená bez příslušenství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1500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9"/>
              </w:rPr>
              <w:t>22,43</w:t>
            </w:r>
          </w:p>
        </w:tc>
      </w:tr>
      <w:tr>
        <w:trPr>
          <w:trHeight w:val="17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Stříkačka injekční 2ml (balení cca 100 ks) jednorázová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400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9"/>
              </w:rPr>
              <w:t>0,37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Stříkačka injekční 5ml (bal. cca 100 ks) jednorázová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500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9"/>
              </w:rPr>
              <w:t>0,52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 xml:space="preserve">Stříkačka injekční </w:t>
            </w:r>
            <w:r>
              <w:rPr>
                <w:rStyle w:val="CharStyle10"/>
                <w:lang w:val="en-US" w:eastAsia="en-US" w:bidi="en-US"/>
              </w:rPr>
              <w:t xml:space="preserve">10ml </w:t>
            </w:r>
            <w:r>
              <w:rPr>
                <w:rStyle w:val="CharStyle10"/>
              </w:rPr>
              <w:t>(bal. cca 100 ks) jednorázová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9"/>
              </w:rPr>
              <w:t>0,72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Jehla injekční 0,8x40mm zelená (bal. cca 100 ks)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9"/>
              </w:rPr>
              <w:t>0,24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Jehla injekční 0,7x40mm černá (bal. cca 100 ks)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500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9"/>
              </w:rPr>
              <w:t>0,24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Jehla injekční l,2x40mm růžová (bal. cca 100 ks)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9"/>
              </w:rPr>
              <w:t>0,32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Jehla injekční 0,9x40mm žlutá (bal. cca 100 ks)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9"/>
              </w:rPr>
              <w:t>0,24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Jehla injekční 0,5x25mm oranžová (bal. cca 100 ks)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800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9"/>
              </w:rPr>
              <w:t>0,24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Náplast vodě odolná (6cm x 0,5m)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9"/>
              </w:rPr>
              <w:t>26,45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Náplast vodě odolná, (5 velikostí, 20ks)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9"/>
              </w:rPr>
              <w:t>26,45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Náplast textilní elastická (6cm x 0,5m)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9"/>
              </w:rPr>
              <w:t>26,45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Náplast polštářková textilní (Gem x lm)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9"/>
              </w:rPr>
              <w:t>18,75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 xml:space="preserve">Náplast </w:t>
            </w:r>
            <w:r>
              <w:rPr>
                <w:rStyle w:val="CharStyle10"/>
                <w:lang w:val="en-US" w:eastAsia="en-US" w:bidi="en-US"/>
              </w:rPr>
              <w:t xml:space="preserve">elastic </w:t>
            </w:r>
            <w:r>
              <w:rPr>
                <w:rStyle w:val="CharStyle10"/>
              </w:rPr>
              <w:t xml:space="preserve">netkaná textilie </w:t>
            </w:r>
            <w:r>
              <w:rPr>
                <w:rStyle w:val="CharStyle10"/>
                <w:lang w:val="en-US" w:eastAsia="en-US" w:bidi="en-US"/>
              </w:rPr>
              <w:t xml:space="preserve">10cm </w:t>
            </w:r>
            <w:r>
              <w:rPr>
                <w:rStyle w:val="CharStyle10"/>
              </w:rPr>
              <w:t xml:space="preserve">x </w:t>
            </w:r>
            <w:r>
              <w:rPr>
                <w:rStyle w:val="CharStyle10"/>
                <w:lang w:val="en-US" w:eastAsia="en-US" w:bidi="en-US"/>
              </w:rPr>
              <w:t>10m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9"/>
              </w:rPr>
              <w:t>55,20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 xml:space="preserve">Náplast </w:t>
            </w:r>
            <w:r>
              <w:rPr>
                <w:rStyle w:val="CharStyle10"/>
                <w:lang w:val="en-US" w:eastAsia="en-US" w:bidi="en-US"/>
              </w:rPr>
              <w:t xml:space="preserve">elastic </w:t>
            </w:r>
            <w:r>
              <w:rPr>
                <w:rStyle w:val="CharStyle10"/>
              </w:rPr>
              <w:t xml:space="preserve">netkaná textilie </w:t>
            </w:r>
            <w:r>
              <w:rPr>
                <w:rStyle w:val="CharStyle10"/>
                <w:lang w:val="en-US" w:eastAsia="en-US" w:bidi="en-US"/>
              </w:rPr>
              <w:t xml:space="preserve">15cm </w:t>
            </w:r>
            <w:r>
              <w:rPr>
                <w:rStyle w:val="CharStyle10"/>
              </w:rPr>
              <w:t xml:space="preserve">x </w:t>
            </w:r>
            <w:r>
              <w:rPr>
                <w:rStyle w:val="CharStyle10"/>
                <w:lang w:val="en-US" w:eastAsia="en-US" w:bidi="en-US"/>
              </w:rPr>
              <w:t>10m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9"/>
              </w:rPr>
              <w:t>86,25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 xml:space="preserve">Náplast </w:t>
            </w:r>
            <w:r>
              <w:rPr>
                <w:rStyle w:val="CharStyle10"/>
                <w:lang w:val="en-US" w:eastAsia="en-US" w:bidi="en-US"/>
              </w:rPr>
              <w:t xml:space="preserve">elastic </w:t>
            </w:r>
            <w:r>
              <w:rPr>
                <w:rStyle w:val="CharStyle10"/>
              </w:rPr>
              <w:t xml:space="preserve">netkaná textilie </w:t>
            </w:r>
            <w:r>
              <w:rPr>
                <w:rStyle w:val="CharStyle10"/>
                <w:lang w:val="en-US" w:eastAsia="en-US" w:bidi="en-US"/>
              </w:rPr>
              <w:t xml:space="preserve">20cm </w:t>
            </w:r>
            <w:r>
              <w:rPr>
                <w:rStyle w:val="CharStyle10"/>
              </w:rPr>
              <w:t xml:space="preserve">x </w:t>
            </w:r>
            <w:r>
              <w:rPr>
                <w:rStyle w:val="CharStyle10"/>
                <w:lang w:val="en-US" w:eastAsia="en-US" w:bidi="en-US"/>
              </w:rPr>
              <w:t>10m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9"/>
              </w:rPr>
              <w:t>126,50</w:t>
            </w:r>
          </w:p>
        </w:tc>
      </w:tr>
      <w:tr>
        <w:trPr>
          <w:trHeight w:val="3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10"/>
              </w:rPr>
              <w:t>Voděodolné krytí v roli z průhledné, prodyšné polyuretanové fólie,</w:t>
              <w:br/>
              <w:t xml:space="preserve">potažené hypoalergenním lepidlem </w:t>
            </w:r>
            <w:r>
              <w:rPr>
                <w:rStyle w:val="CharStyle10"/>
                <w:lang w:val="en-US" w:eastAsia="en-US" w:bidi="en-US"/>
              </w:rPr>
              <w:t xml:space="preserve">10cm </w:t>
            </w:r>
            <w:r>
              <w:rPr>
                <w:rStyle w:val="CharStyle10"/>
              </w:rPr>
              <w:t xml:space="preserve">x </w:t>
            </w:r>
            <w:r>
              <w:rPr>
                <w:rStyle w:val="CharStyle10"/>
                <w:lang w:val="en-US" w:eastAsia="en-US" w:bidi="en-US"/>
              </w:rPr>
              <w:t>10m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9"/>
              </w:rPr>
              <w:t>482,62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Náplast cívková transparentní fólie l,25cm x 9,2m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9"/>
              </w:rPr>
              <w:t>8,05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Náplast cívková transparentní fólie 2,5cm x 9,2m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9"/>
              </w:rPr>
              <w:t>15,81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Náplast cívková netkaný textil l,25cm x 9,2m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3,88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Náplast cívková netkaný textil 2,5cm x 9,2m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9"/>
              </w:rPr>
              <w:t>7,70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Náplast polštářková z netkaného textilu 7,2x5cm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9"/>
              </w:rPr>
              <w:t>0,84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 xml:space="preserve">Náplast polštářková z netkaného textilu </w:t>
            </w:r>
            <w:r>
              <w:rPr>
                <w:rStyle w:val="CharStyle10"/>
                <w:lang w:val="en-US" w:eastAsia="en-US" w:bidi="en-US"/>
              </w:rPr>
              <w:t>10x6cm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9"/>
              </w:rPr>
              <w:t>1,44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Náplast polštářková z netkaného textilu 15x8cm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1000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9"/>
              </w:rPr>
              <w:t>8,05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 xml:space="preserve">Náplast polštářková z netkaného textilu </w:t>
            </w:r>
            <w:r>
              <w:rPr>
                <w:rStyle w:val="CharStyle10"/>
                <w:lang w:val="en-US" w:eastAsia="en-US" w:bidi="en-US"/>
              </w:rPr>
              <w:t>20x10cm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500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9"/>
              </w:rPr>
              <w:t>3,22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Náplasti poinjekční 1,9 x 7,Gem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9"/>
              </w:rPr>
              <w:t>0,40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Sterilní masťové krytí ran,7,5x7,5cm jednotlivě balená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1000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9"/>
              </w:rPr>
              <w:t>5,61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Sterilní masťové krytí ran, lOxlOcm jednotlivě balená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500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9"/>
              </w:rPr>
              <w:t>7,21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Sterilní masťové krytí ran, 10x20cm, jednotlivě balená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9"/>
              </w:rPr>
              <w:t>12,65</w:t>
            </w:r>
          </w:p>
        </w:tc>
      </w:tr>
      <w:tr>
        <w:trPr>
          <w:trHeight w:val="3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10"/>
              </w:rPr>
              <w:t>Nepřilnavá mřížka impregnovaná antiseptickou látkou - povidone-</w:t>
              <w:br/>
              <w:t>jodem 9,5 x 9,5cm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9"/>
              </w:rPr>
              <w:t>29,91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Vata buničitá přířezy 20x30cm (bal. cca lkg)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9"/>
              </w:rPr>
              <w:t>60,38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Vata buničitá dělená 40x50mm, nesteril.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8000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9"/>
              </w:rPr>
              <w:t>0,03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Vata obvazová skládaná lkg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9"/>
              </w:rPr>
              <w:t>99,86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Tampon stáčený nesterilní 20xl9cm (bal. cca lOOks)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600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9"/>
              </w:rPr>
              <w:t>0,37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Tampon stáčený nesterilní 30x30cm (bal. cca lOOks)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600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9"/>
              </w:rPr>
              <w:t>0,64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Tampon stáčený nesterilní 12xl2cm (bal. cca lOOks)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600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9"/>
              </w:rPr>
              <w:t>0,43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Kompresy gázové nesteril. 5x5cm 13/8 (bal. cca lOOks)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9"/>
              </w:rPr>
              <w:t>0,12</w:t>
            </w:r>
          </w:p>
        </w:tc>
      </w:tr>
      <w:tr>
        <w:trPr>
          <w:trHeight w:val="17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Kompresy gázové nesteril. 7,5x7,5cm 13/8 (bal. cca lOOks)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15000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9"/>
              </w:rPr>
              <w:t>0,22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Kompresy gázové nesteril. lOxlOcm 13/8 (bal. cca lOOks)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15000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9"/>
              </w:rPr>
              <w:t>0,42</w:t>
            </w:r>
          </w:p>
        </w:tc>
      </w:tr>
      <w:tr>
        <w:trPr>
          <w:trHeight w:val="3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Tyčinka dřevěná s malou vatovou hlavičkou 15cm (bal. cca lOOks)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10000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9"/>
              </w:rPr>
              <w:t>0,17</w:t>
            </w:r>
          </w:p>
        </w:tc>
      </w:tr>
      <w:tr>
        <w:trPr>
          <w:trHeight w:val="3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10"/>
              </w:rPr>
              <w:t>Tyčinky vatové k ošetření dutiny ústní, ochucené (bal. cca 25x po</w:t>
              <w:br/>
              <w:t>3ks)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600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9"/>
              </w:rPr>
              <w:t>1,21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Lopatka ústní dřevěná (bal. cca 100 ks)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400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9"/>
              </w:rPr>
              <w:t>0,22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Obinadlo fixační Gem x 4m (bal. cca 20ks)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500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9"/>
              </w:rPr>
              <w:t>2,70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Obinadlo fixační 8cm x 4m (bal. cca 20ks)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9"/>
              </w:rPr>
              <w:t>2,42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 xml:space="preserve">Obinadlo fixační </w:t>
            </w:r>
            <w:r>
              <w:rPr>
                <w:rStyle w:val="CharStyle10"/>
                <w:lang w:val="en-US" w:eastAsia="en-US" w:bidi="en-US"/>
              </w:rPr>
              <w:t xml:space="preserve">10cm </w:t>
            </w:r>
            <w:r>
              <w:rPr>
                <w:rStyle w:val="CharStyle10"/>
              </w:rPr>
              <w:t>x 4m (bal. cca 20ks)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500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9"/>
              </w:rPr>
              <w:t>4,30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Obinadlo hydrofilní nesterilní 8cm x 5m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400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9"/>
              </w:rPr>
              <w:t>2,45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Obinadlo hydrofilní pletené sterilní 8cm x 5m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400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9"/>
              </w:rPr>
              <w:t>3,56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Katétr močový ženský bez balónku CH18, 20cm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9"/>
              </w:rPr>
              <w:t>2,59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 xml:space="preserve">Katétr močový ženský </w:t>
            </w:r>
            <w:r>
              <w:rPr>
                <w:rStyle w:val="CharStyle10"/>
                <w:lang w:val="en-US" w:eastAsia="en-US" w:bidi="en-US"/>
              </w:rPr>
              <w:t xml:space="preserve">Foley </w:t>
            </w:r>
            <w:r>
              <w:rPr>
                <w:rStyle w:val="CharStyle10"/>
              </w:rPr>
              <w:t>CH22/40cm s 5ml bal.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9"/>
              </w:rPr>
              <w:t>11,39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 xml:space="preserve">Katétr močový mužský </w:t>
            </w:r>
            <w:r>
              <w:rPr>
                <w:rStyle w:val="CharStyle10"/>
                <w:lang w:val="en-US" w:eastAsia="en-US" w:bidi="en-US"/>
              </w:rPr>
              <w:t xml:space="preserve">Foley </w:t>
            </w:r>
            <w:r>
              <w:rPr>
                <w:rStyle w:val="CharStyle10"/>
              </w:rPr>
              <w:t>CH22/40cm s 5ml bal.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9"/>
              </w:rPr>
              <w:t>13,69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Katétr močový mužský Nelaton bez balónku CH18/40cm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9"/>
              </w:rPr>
              <w:t>6,12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Katétr močový mužský Nelaton bez balónku CH20/40cm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9"/>
              </w:rPr>
              <w:t>6,12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Žaludeční sonda bez mandrénu CH18 80cm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9"/>
              </w:rPr>
              <w:t>15,43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Obinadlo elastické krátkotažné 8cm x 5m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9"/>
              </w:rPr>
              <w:t>5,26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 xml:space="preserve">Obinadlo elastické krátkotažné </w:t>
            </w:r>
            <w:r>
              <w:rPr>
                <w:rStyle w:val="CharStyle10"/>
                <w:lang w:val="en-US" w:eastAsia="en-US" w:bidi="en-US"/>
              </w:rPr>
              <w:t xml:space="preserve">10cm </w:t>
            </w:r>
            <w:r>
              <w:rPr>
                <w:rStyle w:val="CharStyle10"/>
              </w:rPr>
              <w:t>x 5m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9"/>
              </w:rPr>
              <w:t>6,74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Obinadlo elastické dlouhotažné 8cm x 5m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9"/>
              </w:rPr>
              <w:t>5,98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 xml:space="preserve">Obinadlo elastické dlouhotažné </w:t>
            </w:r>
            <w:r>
              <w:rPr>
                <w:rStyle w:val="CharStyle10"/>
                <w:lang w:val="en-US" w:eastAsia="en-US" w:bidi="en-US"/>
              </w:rPr>
              <w:t xml:space="preserve">10cm </w:t>
            </w:r>
            <w:r>
              <w:rPr>
                <w:rStyle w:val="CharStyle10"/>
              </w:rPr>
              <w:t>x 5m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9"/>
              </w:rPr>
              <w:t>7,08</w:t>
            </w:r>
          </w:p>
        </w:tc>
      </w:tr>
      <w:tr>
        <w:trPr>
          <w:trHeight w:val="36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10"/>
              </w:rPr>
              <w:t>Náplast - fixace nosních katétrů, velká, nealergujizící (bal. cca</w:t>
              <w:br/>
              <w:t>lOOks)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0"/>
              </w:rPr>
              <w:t>800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5372" w:h="14328" w:wrap="none" w:vAnchor="page" w:hAnchor="page" w:x="993" w:y="14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9"/>
              </w:rPr>
              <w:t>7,66</w:t>
            </w:r>
          </w:p>
        </w:tc>
      </w:tr>
    </w:tbl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MSG_EN_FONT_STYLE_NAME_TEMPLATE_ROLE MSG_EN_FONT_STYLE_NAME_BY_ROLE_TABLE_CAPTION_"/>
    <w:basedOn w:val="DefaultParagraphFont"/>
    <w:link w:val="Style2"/>
    <w:rPr>
      <w:b/>
      <w:bCs/>
      <w:i w:val="0"/>
      <w:iCs w:val="0"/>
      <w:u w:val="none"/>
      <w:strike w:val="0"/>
      <w:smallCaps w:val="0"/>
      <w:sz w:val="12"/>
      <w:szCs w:val="12"/>
      <w:rFonts w:ascii="Arial" w:eastAsia="Arial" w:hAnsi="Arial" w:cs="Arial"/>
    </w:rPr>
  </w:style>
  <w:style w:type="character" w:customStyle="1" w:styleId="CharStyle4">
    <w:name w:val="MSG_EN_FONT_STYLE_NAME_TEMPLATE_ROLE MSG_EN_FONT_STYLE_NAME_BY_ROLE_TABLE_CAPTION + MSG_EN_FONT_STYLE_MODIFER_SIZE 6.5,MSG_EN_FONT_STYLE_MODIFER_NOT_BOLD"/>
    <w:basedOn w:val="CharStyle3"/>
    <w:rPr>
      <w:lang w:val="cs-CZ" w:eastAsia="cs-CZ" w:bidi="cs-CZ"/>
      <w:b/>
      <w:bCs/>
      <w:u w:val="single"/>
      <w:sz w:val="13"/>
      <w:szCs w:val="13"/>
      <w:w w:val="100"/>
      <w:spacing w:val="0"/>
      <w:color w:val="000000"/>
      <w:position w:val="0"/>
    </w:rPr>
  </w:style>
  <w:style w:type="character" w:customStyle="1" w:styleId="CharStyle5">
    <w:name w:val="MSG_EN_FONT_STYLE_NAME_TEMPLATE_ROLE MSG_EN_FONT_STYLE_NAME_BY_ROLE_TABLE_CAPTION"/>
    <w:basedOn w:val="CharStyle3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7">
    <w:name w:val="MSG_EN_FONT_STYLE_NAME_TEMPLATE_ROLE_NUMBER MSG_EN_FONT_STYLE_NAME_BY_ROLE_TEXT 2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8">
    <w:name w:val="MSG_EN_FONT_STYLE_NAME_TEMPLATE_ROLE_NUMBER MSG_EN_FONT_STYLE_NAME_BY_ROLE_TEXT 2 + MSG_EN_FONT_STYLE_MODIFER_NAME Arial,MSG_EN_FONT_STYLE_MODIFER_SIZE 6,MSG_EN_FONT_STYLE_MODIFER_BOLD"/>
    <w:basedOn w:val="CharStyle7"/>
    <w:rPr>
      <w:lang w:val="cs-CZ" w:eastAsia="cs-CZ" w:bidi="cs-CZ"/>
      <w:b/>
      <w:bCs/>
      <w:sz w:val="12"/>
      <w:szCs w:val="12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9">
    <w:name w:val="MSG_EN_FONT_STYLE_NAME_TEMPLATE_ROLE_NUMBER MSG_EN_FONT_STYLE_NAME_BY_ROLE_TEXT 2 + MSG_EN_FONT_STYLE_MODIFER_NAME Arial,MSG_EN_FONT_STYLE_MODIFER_SIZE 5.5,MSG_EN_FONT_STYLE_MODIFER_BOLD"/>
    <w:basedOn w:val="CharStyle7"/>
    <w:rPr>
      <w:lang w:val="cs-CZ" w:eastAsia="cs-CZ" w:bidi="cs-CZ"/>
      <w:b/>
      <w:bCs/>
      <w:sz w:val="11"/>
      <w:szCs w:val="11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10">
    <w:name w:val="MSG_EN_FONT_STYLE_NAME_TEMPLATE_ROLE_NUMBER MSG_EN_FONT_STYLE_NAME_BY_ROLE_TEXT 2 + MSG_EN_FONT_STYLE_MODIFER_NAME Arial,MSG_EN_FONT_STYLE_MODIFER_SIZE 6.5"/>
    <w:basedOn w:val="CharStyle7"/>
    <w:rPr>
      <w:lang w:val="cs-CZ" w:eastAsia="cs-CZ" w:bidi="cs-CZ"/>
      <w:sz w:val="13"/>
      <w:szCs w:val="13"/>
      <w:rFonts w:ascii="Arial" w:eastAsia="Arial" w:hAnsi="Arial" w:cs="Arial"/>
      <w:w w:val="100"/>
      <w:spacing w:val="0"/>
      <w:color w:val="000000"/>
      <w:position w:val="0"/>
    </w:rPr>
  </w:style>
  <w:style w:type="paragraph" w:customStyle="1" w:styleId="Style2">
    <w:name w:val="MSG_EN_FONT_STYLE_NAME_TEMPLATE_ROLE MSG_EN_FONT_STYLE_NAME_BY_ROLE_TABLE_CAPTION"/>
    <w:basedOn w:val="Normal"/>
    <w:link w:val="CharStyle3"/>
    <w:pPr>
      <w:widowControl w:val="0"/>
      <w:shd w:val="clear" w:color="auto" w:fill="FFFFFF"/>
      <w:jc w:val="both"/>
      <w:spacing w:line="146" w:lineRule="exact"/>
    </w:pPr>
    <w:rPr>
      <w:b/>
      <w:bCs/>
      <w:i w:val="0"/>
      <w:iCs w:val="0"/>
      <w:u w:val="none"/>
      <w:strike w:val="0"/>
      <w:smallCaps w:val="0"/>
      <w:sz w:val="12"/>
      <w:szCs w:val="12"/>
      <w:rFonts w:ascii="Arial" w:eastAsia="Arial" w:hAnsi="Arial" w:cs="Arial"/>
    </w:rPr>
  </w:style>
  <w:style w:type="paragraph" w:customStyle="1" w:styleId="Style6">
    <w:name w:val="MSG_EN_FONT_STYLE_NAME_TEMPLATE_ROLE_NUMBER MSG_EN_FONT_STYLE_NAME_BY_ROLE_TEXT 2"/>
    <w:basedOn w:val="Normal"/>
    <w:link w:val="CharStyle7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