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5014F" w14:textId="77777777" w:rsidR="00AF580B" w:rsidRPr="00030D65" w:rsidRDefault="00CD733E" w:rsidP="00AF580B">
      <w:pPr>
        <w:spacing w:line="360" w:lineRule="auto"/>
        <w:jc w:val="center"/>
        <w:rPr>
          <w:rFonts w:ascii="Palatino Linotype" w:hAnsi="Palatino Linotype" w:cs="Tahoma"/>
          <w:b/>
          <w:sz w:val="28"/>
          <w:szCs w:val="28"/>
        </w:rPr>
      </w:pPr>
      <w:r>
        <w:rPr>
          <w:rFonts w:ascii="Palatino Linotype" w:hAnsi="Palatino Linotype" w:cs="Tahoma"/>
          <w:b/>
          <w:sz w:val="24"/>
          <w:szCs w:val="24"/>
        </w:rPr>
        <w:t>DODATEK Č. 1 KE SMLOUVĚ</w:t>
      </w:r>
      <w:r w:rsidR="004D7BF1">
        <w:rPr>
          <w:rFonts w:ascii="Palatino Linotype" w:hAnsi="Palatino Linotype" w:cs="Tahoma"/>
          <w:b/>
          <w:sz w:val="24"/>
          <w:szCs w:val="24"/>
        </w:rPr>
        <w:t xml:space="preserve"> O DÍLO NA ZPRACOVÁNÍ ZNALECKÉHO POSUDKU</w:t>
      </w:r>
    </w:p>
    <w:p w14:paraId="0D00340E" w14:textId="77777777" w:rsidR="00AC5327" w:rsidRPr="00030D65" w:rsidRDefault="00AC5327" w:rsidP="00AC5327">
      <w:pPr>
        <w:spacing w:line="360" w:lineRule="auto"/>
        <w:jc w:val="center"/>
        <w:rPr>
          <w:rFonts w:ascii="Palatino Linotype" w:hAnsi="Palatino Linotype" w:cs="Tahoma"/>
          <w:b/>
          <w:sz w:val="28"/>
          <w:szCs w:val="28"/>
        </w:rPr>
      </w:pPr>
    </w:p>
    <w:p w14:paraId="5BD9B668" w14:textId="77777777" w:rsidR="00AC5327" w:rsidRPr="00030D65" w:rsidRDefault="00AC5327" w:rsidP="00AC5327">
      <w:pPr>
        <w:ind w:firstLine="360"/>
        <w:rPr>
          <w:rFonts w:ascii="Palatino Linotype" w:hAnsi="Palatino Linotype" w:cs="Tahoma"/>
          <w:sz w:val="22"/>
        </w:rPr>
      </w:pPr>
    </w:p>
    <w:p w14:paraId="4A378BE6" w14:textId="77777777" w:rsidR="00AC5327" w:rsidRPr="00030D65" w:rsidRDefault="00AC5327" w:rsidP="00AC5327">
      <w:pPr>
        <w:ind w:firstLine="360"/>
        <w:rPr>
          <w:rFonts w:ascii="Palatino Linotype" w:hAnsi="Palatino Linotype" w:cs="Tahoma"/>
          <w:sz w:val="22"/>
        </w:rPr>
      </w:pPr>
      <w:r w:rsidRPr="00030D65">
        <w:rPr>
          <w:rFonts w:ascii="Palatino Linotype" w:hAnsi="Palatino Linotype" w:cs="Tahoma"/>
          <w:sz w:val="22"/>
        </w:rPr>
        <w:t>Smluvní strany:</w:t>
      </w:r>
    </w:p>
    <w:p w14:paraId="4FFEC168" w14:textId="77777777" w:rsidR="00AC5327" w:rsidRPr="00A63903" w:rsidRDefault="00AC5327" w:rsidP="00A63903">
      <w:pPr>
        <w:pStyle w:val="Zpat"/>
        <w:tabs>
          <w:tab w:val="clear" w:pos="4536"/>
          <w:tab w:val="clear" w:pos="9072"/>
          <w:tab w:val="left" w:pos="2835"/>
        </w:tabs>
        <w:spacing w:line="276" w:lineRule="auto"/>
        <w:ind w:firstLine="360"/>
        <w:rPr>
          <w:rFonts w:ascii="Palatino Linotype" w:hAnsi="Palatino Linotype" w:cs="Tahoma"/>
          <w:sz w:val="22"/>
          <w:szCs w:val="22"/>
        </w:rPr>
      </w:pPr>
    </w:p>
    <w:p w14:paraId="7B4E9E3A" w14:textId="77777777" w:rsidR="00AC5327" w:rsidRPr="00030D65" w:rsidRDefault="00AC5327" w:rsidP="00AC5327">
      <w:pPr>
        <w:ind w:firstLine="360"/>
        <w:rPr>
          <w:rFonts w:ascii="Palatino Linotype" w:hAnsi="Palatino Linotype"/>
          <w:sz w:val="22"/>
          <w:szCs w:val="22"/>
        </w:rPr>
      </w:pPr>
      <w:r w:rsidRPr="00030D65">
        <w:rPr>
          <w:rFonts w:ascii="Palatino Linotype" w:hAnsi="Palatino Linotype"/>
          <w:b/>
          <w:bCs/>
          <w:sz w:val="22"/>
          <w:szCs w:val="22"/>
        </w:rPr>
        <w:t>Česká republika – Ministerstvo práce a sociálních věcí</w:t>
      </w:r>
    </w:p>
    <w:p w14:paraId="1219030C" w14:textId="77777777" w:rsidR="00AC5327" w:rsidRPr="00030D65" w:rsidRDefault="00AC5327" w:rsidP="00AC5327">
      <w:pPr>
        <w:numPr>
          <w:ilvl w:val="12"/>
          <w:numId w:val="0"/>
        </w:numPr>
        <w:tabs>
          <w:tab w:val="left" w:pos="2160"/>
        </w:tabs>
        <w:spacing w:line="276" w:lineRule="auto"/>
        <w:ind w:left="360"/>
        <w:jc w:val="both"/>
        <w:rPr>
          <w:rFonts w:ascii="Palatino Linotype" w:hAnsi="Palatino Linotype" w:cs="Tahoma"/>
          <w:sz w:val="22"/>
          <w:szCs w:val="22"/>
        </w:rPr>
      </w:pPr>
      <w:r w:rsidRPr="00030D65">
        <w:rPr>
          <w:rFonts w:ascii="Palatino Linotype" w:hAnsi="Palatino Linotype" w:cs="Tahoma"/>
          <w:sz w:val="22"/>
          <w:szCs w:val="22"/>
        </w:rPr>
        <w:t xml:space="preserve">se sídlem: </w:t>
      </w:r>
      <w:r w:rsidRPr="00030D65">
        <w:rPr>
          <w:rFonts w:ascii="Palatino Linotype" w:hAnsi="Palatino Linotype" w:cs="Tahoma"/>
          <w:sz w:val="22"/>
          <w:szCs w:val="22"/>
        </w:rPr>
        <w:tab/>
      </w:r>
      <w:r w:rsidRPr="00030D65">
        <w:rPr>
          <w:rFonts w:ascii="Palatino Linotype" w:hAnsi="Palatino Linotype" w:cs="Tahoma"/>
          <w:sz w:val="22"/>
          <w:szCs w:val="22"/>
        </w:rPr>
        <w:tab/>
      </w:r>
      <w:r w:rsidRPr="00030D65">
        <w:rPr>
          <w:rFonts w:ascii="Palatino Linotype" w:hAnsi="Palatino Linotype"/>
          <w:sz w:val="22"/>
          <w:szCs w:val="22"/>
        </w:rPr>
        <w:t>Na Poříčním právu 376/1, 128 01 Praha 2</w:t>
      </w:r>
    </w:p>
    <w:p w14:paraId="64968D18" w14:textId="77777777" w:rsidR="00AC5327" w:rsidRPr="00030D65" w:rsidRDefault="00AC5327" w:rsidP="00AC5327">
      <w:pPr>
        <w:numPr>
          <w:ilvl w:val="12"/>
          <w:numId w:val="0"/>
        </w:numPr>
        <w:spacing w:line="276" w:lineRule="auto"/>
        <w:ind w:left="360"/>
        <w:jc w:val="both"/>
        <w:rPr>
          <w:rFonts w:ascii="Palatino Linotype" w:hAnsi="Palatino Linotype" w:cs="Tahoma"/>
          <w:sz w:val="22"/>
          <w:szCs w:val="22"/>
        </w:rPr>
      </w:pPr>
      <w:r w:rsidRPr="00030D65">
        <w:rPr>
          <w:rFonts w:ascii="Palatino Linotype" w:hAnsi="Palatino Linotype" w:cs="Tahoma"/>
          <w:sz w:val="22"/>
          <w:szCs w:val="22"/>
        </w:rPr>
        <w:t>IČ</w:t>
      </w:r>
      <w:r w:rsidR="00A73F47" w:rsidRPr="00030D65">
        <w:rPr>
          <w:rFonts w:ascii="Palatino Linotype" w:hAnsi="Palatino Linotype" w:cs="Tahoma"/>
          <w:sz w:val="22"/>
          <w:szCs w:val="22"/>
        </w:rPr>
        <w:t>O</w:t>
      </w:r>
      <w:r w:rsidRPr="00030D65">
        <w:rPr>
          <w:rFonts w:ascii="Palatino Linotype" w:hAnsi="Palatino Linotype" w:cs="Tahoma"/>
          <w:sz w:val="22"/>
          <w:szCs w:val="22"/>
        </w:rPr>
        <w:t>:</w:t>
      </w:r>
      <w:r w:rsidRPr="00030D65">
        <w:rPr>
          <w:rFonts w:ascii="Palatino Linotype" w:hAnsi="Palatino Linotype" w:cs="Tahoma"/>
          <w:sz w:val="22"/>
          <w:szCs w:val="22"/>
        </w:rPr>
        <w:tab/>
      </w:r>
      <w:r w:rsidRPr="00030D65">
        <w:rPr>
          <w:rFonts w:ascii="Palatino Linotype" w:hAnsi="Palatino Linotype" w:cs="Tahoma"/>
          <w:sz w:val="22"/>
          <w:szCs w:val="22"/>
        </w:rPr>
        <w:tab/>
      </w:r>
      <w:r w:rsidRPr="00030D65">
        <w:rPr>
          <w:rFonts w:ascii="Palatino Linotype" w:hAnsi="Palatino Linotype" w:cs="Tahoma"/>
          <w:sz w:val="22"/>
          <w:szCs w:val="22"/>
        </w:rPr>
        <w:tab/>
      </w:r>
      <w:r w:rsidRPr="00030D65">
        <w:rPr>
          <w:rFonts w:ascii="Palatino Linotype" w:hAnsi="Palatino Linotype"/>
          <w:bCs/>
          <w:sz w:val="22"/>
          <w:szCs w:val="22"/>
        </w:rPr>
        <w:t>005</w:t>
      </w:r>
      <w:r w:rsidR="006B67F4" w:rsidRPr="00030D65">
        <w:rPr>
          <w:rFonts w:ascii="Palatino Linotype" w:hAnsi="Palatino Linotype"/>
          <w:bCs/>
          <w:sz w:val="22"/>
          <w:szCs w:val="22"/>
        </w:rPr>
        <w:t xml:space="preserve"> </w:t>
      </w:r>
      <w:r w:rsidRPr="00030D65">
        <w:rPr>
          <w:rFonts w:ascii="Palatino Linotype" w:hAnsi="Palatino Linotype"/>
          <w:bCs/>
          <w:sz w:val="22"/>
          <w:szCs w:val="22"/>
        </w:rPr>
        <w:t>51</w:t>
      </w:r>
      <w:r w:rsidR="006B67F4" w:rsidRPr="00030D65">
        <w:rPr>
          <w:rFonts w:ascii="Palatino Linotype" w:hAnsi="Palatino Linotype"/>
          <w:bCs/>
          <w:sz w:val="22"/>
          <w:szCs w:val="22"/>
        </w:rPr>
        <w:t xml:space="preserve"> </w:t>
      </w:r>
      <w:r w:rsidRPr="00030D65">
        <w:rPr>
          <w:rFonts w:ascii="Palatino Linotype" w:hAnsi="Palatino Linotype"/>
          <w:bCs/>
          <w:sz w:val="22"/>
          <w:szCs w:val="22"/>
        </w:rPr>
        <w:t>023</w:t>
      </w:r>
    </w:p>
    <w:p w14:paraId="7EAFB239" w14:textId="77777777" w:rsidR="00AC5327" w:rsidRPr="00030D65" w:rsidRDefault="00AC5327" w:rsidP="00AC5327">
      <w:pPr>
        <w:numPr>
          <w:ilvl w:val="12"/>
          <w:numId w:val="0"/>
        </w:numPr>
        <w:tabs>
          <w:tab w:val="left" w:pos="2160"/>
        </w:tabs>
        <w:spacing w:line="276" w:lineRule="auto"/>
        <w:ind w:left="360"/>
        <w:jc w:val="both"/>
        <w:rPr>
          <w:rFonts w:ascii="Palatino Linotype" w:hAnsi="Palatino Linotype" w:cs="Tahoma"/>
          <w:sz w:val="22"/>
          <w:szCs w:val="22"/>
        </w:rPr>
      </w:pPr>
      <w:r w:rsidRPr="00030D65">
        <w:rPr>
          <w:rFonts w:ascii="Palatino Linotype" w:hAnsi="Palatino Linotype" w:cs="Tahoma"/>
          <w:sz w:val="22"/>
          <w:szCs w:val="22"/>
        </w:rPr>
        <w:t xml:space="preserve">Bankovní spojení: </w:t>
      </w:r>
      <w:r w:rsidRPr="00030D65">
        <w:rPr>
          <w:rFonts w:ascii="Palatino Linotype" w:hAnsi="Palatino Linotype" w:cs="Tahoma"/>
          <w:sz w:val="22"/>
          <w:szCs w:val="22"/>
        </w:rPr>
        <w:tab/>
      </w:r>
      <w:r w:rsidRPr="00030D65">
        <w:rPr>
          <w:rFonts w:ascii="Palatino Linotype" w:hAnsi="Palatino Linotype" w:cs="Tahoma"/>
          <w:sz w:val="22"/>
          <w:szCs w:val="22"/>
        </w:rPr>
        <w:tab/>
      </w:r>
      <w:r w:rsidR="00D06202" w:rsidRPr="00030D65">
        <w:rPr>
          <w:rFonts w:ascii="Palatino Linotype" w:hAnsi="Palatino Linotype"/>
          <w:sz w:val="22"/>
          <w:szCs w:val="22"/>
        </w:rPr>
        <w:t>Česká národní banka</w:t>
      </w:r>
    </w:p>
    <w:p w14:paraId="3555331D" w14:textId="77777777" w:rsidR="00AC5327" w:rsidRPr="00030D65" w:rsidRDefault="00AC5327" w:rsidP="00AC5327">
      <w:pPr>
        <w:numPr>
          <w:ilvl w:val="12"/>
          <w:numId w:val="0"/>
        </w:numPr>
        <w:tabs>
          <w:tab w:val="left" w:pos="2160"/>
        </w:tabs>
        <w:spacing w:line="276" w:lineRule="auto"/>
        <w:ind w:firstLine="360"/>
        <w:jc w:val="both"/>
        <w:rPr>
          <w:rFonts w:ascii="Palatino Linotype" w:hAnsi="Palatino Linotype"/>
          <w:sz w:val="22"/>
          <w:szCs w:val="22"/>
        </w:rPr>
      </w:pPr>
      <w:r w:rsidRPr="00030D65">
        <w:rPr>
          <w:rFonts w:ascii="Palatino Linotype" w:hAnsi="Palatino Linotype" w:cs="Tahoma"/>
          <w:sz w:val="22"/>
          <w:szCs w:val="22"/>
        </w:rPr>
        <w:t xml:space="preserve">Číslo účtu: </w:t>
      </w:r>
      <w:r w:rsidRPr="00030D65">
        <w:rPr>
          <w:rFonts w:ascii="Palatino Linotype" w:hAnsi="Palatino Linotype" w:cs="Tahoma"/>
          <w:sz w:val="22"/>
          <w:szCs w:val="22"/>
        </w:rPr>
        <w:tab/>
      </w:r>
      <w:r w:rsidRPr="00030D65">
        <w:rPr>
          <w:rFonts w:ascii="Palatino Linotype" w:hAnsi="Palatino Linotype" w:cs="Tahoma"/>
          <w:sz w:val="22"/>
          <w:szCs w:val="22"/>
        </w:rPr>
        <w:tab/>
      </w:r>
      <w:r w:rsidR="00D06202" w:rsidRPr="00030D65">
        <w:rPr>
          <w:rFonts w:ascii="Palatino Linotype" w:hAnsi="Palatino Linotype"/>
          <w:sz w:val="22"/>
          <w:szCs w:val="22"/>
        </w:rPr>
        <w:t>2229001/0710</w:t>
      </w:r>
    </w:p>
    <w:p w14:paraId="2096A37F" w14:textId="254F102B" w:rsidR="00E849E9" w:rsidRPr="00030D65" w:rsidRDefault="006B67F4" w:rsidP="00E849E9">
      <w:pPr>
        <w:pStyle w:val="Zkladntext"/>
        <w:numPr>
          <w:ilvl w:val="12"/>
          <w:numId w:val="0"/>
        </w:numPr>
        <w:spacing w:line="276" w:lineRule="auto"/>
        <w:ind w:left="2832" w:hanging="2472"/>
        <w:rPr>
          <w:rFonts w:ascii="Palatino Linotype" w:hAnsi="Palatino Linotype"/>
          <w:sz w:val="22"/>
          <w:szCs w:val="22"/>
        </w:rPr>
      </w:pPr>
      <w:r w:rsidRPr="00030D65">
        <w:rPr>
          <w:rFonts w:ascii="Palatino Linotype" w:hAnsi="Palatino Linotype" w:cs="Tahoma"/>
          <w:sz w:val="22"/>
          <w:szCs w:val="22"/>
        </w:rPr>
        <w:t>zastoupen</w:t>
      </w:r>
      <w:r w:rsidR="00D06202" w:rsidRPr="00030D65">
        <w:rPr>
          <w:rFonts w:ascii="Palatino Linotype" w:hAnsi="Palatino Linotype" w:cs="Tahoma"/>
          <w:sz w:val="22"/>
          <w:szCs w:val="22"/>
        </w:rPr>
        <w:t>a</w:t>
      </w:r>
      <w:r w:rsidRPr="00030D65">
        <w:rPr>
          <w:rFonts w:ascii="Palatino Linotype" w:hAnsi="Palatino Linotype" w:cs="Tahoma"/>
          <w:sz w:val="22"/>
          <w:szCs w:val="22"/>
        </w:rPr>
        <w:t>:</w:t>
      </w:r>
      <w:r w:rsidR="00B16293">
        <w:rPr>
          <w:rFonts w:ascii="Palatino Linotype" w:hAnsi="Palatino Linotype" w:cs="Tahoma"/>
          <w:sz w:val="22"/>
          <w:szCs w:val="22"/>
        </w:rPr>
        <w:tab/>
        <w:t xml:space="preserve"> </w:t>
      </w:r>
    </w:p>
    <w:p w14:paraId="4E0B0F4F" w14:textId="77777777" w:rsidR="00AC5327" w:rsidRPr="00030D65" w:rsidRDefault="00AC5327" w:rsidP="00AC5327">
      <w:pPr>
        <w:pStyle w:val="Zkladntext"/>
        <w:numPr>
          <w:ilvl w:val="12"/>
          <w:numId w:val="0"/>
        </w:numPr>
        <w:spacing w:line="276" w:lineRule="auto"/>
        <w:ind w:firstLine="360"/>
        <w:rPr>
          <w:rFonts w:ascii="Palatino Linotype" w:hAnsi="Palatino Linotype" w:cs="Tahoma"/>
          <w:iCs/>
          <w:sz w:val="22"/>
          <w:szCs w:val="22"/>
        </w:rPr>
      </w:pPr>
      <w:r w:rsidRPr="00030D65">
        <w:rPr>
          <w:rFonts w:ascii="Palatino Linotype" w:hAnsi="Palatino Linotype" w:cs="Tahoma"/>
          <w:iCs/>
          <w:sz w:val="22"/>
          <w:szCs w:val="22"/>
        </w:rPr>
        <w:t xml:space="preserve">(dále jen </w:t>
      </w:r>
      <w:r w:rsidR="009C49C0" w:rsidRPr="00030D65">
        <w:rPr>
          <w:rFonts w:ascii="Palatino Linotype" w:hAnsi="Palatino Linotype" w:cs="Tahoma"/>
          <w:iCs/>
          <w:sz w:val="22"/>
          <w:szCs w:val="22"/>
        </w:rPr>
        <w:t>„</w:t>
      </w:r>
      <w:r w:rsidR="009C49C0" w:rsidRPr="00030D65">
        <w:rPr>
          <w:rFonts w:ascii="Palatino Linotype" w:hAnsi="Palatino Linotype" w:cs="Tahoma"/>
          <w:b/>
          <w:i/>
          <w:iCs/>
          <w:sz w:val="22"/>
          <w:szCs w:val="22"/>
        </w:rPr>
        <w:t>MPSV</w:t>
      </w:r>
      <w:r w:rsidR="009C49C0" w:rsidRPr="00030D65">
        <w:rPr>
          <w:rFonts w:ascii="Palatino Linotype" w:hAnsi="Palatino Linotype" w:cs="Tahoma"/>
          <w:iCs/>
          <w:sz w:val="22"/>
          <w:szCs w:val="22"/>
        </w:rPr>
        <w:t>“</w:t>
      </w:r>
      <w:r w:rsidRPr="00030D65">
        <w:rPr>
          <w:rFonts w:ascii="Palatino Linotype" w:hAnsi="Palatino Linotype" w:cs="Tahoma"/>
          <w:iCs/>
          <w:sz w:val="22"/>
          <w:szCs w:val="22"/>
        </w:rPr>
        <w:t>)</w:t>
      </w:r>
    </w:p>
    <w:p w14:paraId="1957312E" w14:textId="77777777" w:rsidR="00AC5327" w:rsidRPr="00030D65" w:rsidRDefault="00AC5327" w:rsidP="00AC5327">
      <w:pPr>
        <w:pStyle w:val="Zpat"/>
        <w:tabs>
          <w:tab w:val="clear" w:pos="4536"/>
          <w:tab w:val="clear" w:pos="9072"/>
          <w:tab w:val="left" w:pos="2835"/>
        </w:tabs>
        <w:spacing w:line="276" w:lineRule="auto"/>
        <w:ind w:firstLine="360"/>
        <w:rPr>
          <w:rFonts w:ascii="Palatino Linotype" w:hAnsi="Palatino Linotype" w:cs="Tahoma"/>
          <w:sz w:val="22"/>
          <w:szCs w:val="22"/>
        </w:rPr>
      </w:pPr>
    </w:p>
    <w:p w14:paraId="41065F45" w14:textId="77777777" w:rsidR="00AC5327" w:rsidRPr="00030D65" w:rsidRDefault="00AC5327" w:rsidP="00AC5327">
      <w:pPr>
        <w:pStyle w:val="Zpat"/>
        <w:tabs>
          <w:tab w:val="clear" w:pos="4536"/>
          <w:tab w:val="clear" w:pos="9072"/>
          <w:tab w:val="left" w:pos="2835"/>
        </w:tabs>
        <w:spacing w:line="276" w:lineRule="auto"/>
        <w:ind w:firstLine="360"/>
        <w:rPr>
          <w:rFonts w:ascii="Palatino Linotype" w:hAnsi="Palatino Linotype" w:cs="Tahoma"/>
          <w:sz w:val="22"/>
          <w:szCs w:val="22"/>
        </w:rPr>
      </w:pPr>
      <w:r w:rsidRPr="00030D65">
        <w:rPr>
          <w:rFonts w:ascii="Palatino Linotype" w:hAnsi="Palatino Linotype" w:cs="Tahoma"/>
          <w:sz w:val="22"/>
          <w:szCs w:val="22"/>
        </w:rPr>
        <w:t>a</w:t>
      </w:r>
    </w:p>
    <w:p w14:paraId="2C819E54" w14:textId="77777777" w:rsidR="00046ECE" w:rsidRPr="00030D65" w:rsidRDefault="00046ECE" w:rsidP="00046ECE">
      <w:pPr>
        <w:pStyle w:val="Zpat"/>
        <w:tabs>
          <w:tab w:val="clear" w:pos="4536"/>
          <w:tab w:val="clear" w:pos="9072"/>
          <w:tab w:val="left" w:pos="2835"/>
        </w:tabs>
        <w:spacing w:line="276" w:lineRule="auto"/>
        <w:ind w:firstLine="360"/>
        <w:rPr>
          <w:rFonts w:ascii="Palatino Linotype" w:hAnsi="Palatino Linotype" w:cs="Tahoma"/>
          <w:sz w:val="22"/>
          <w:szCs w:val="22"/>
        </w:rPr>
      </w:pPr>
    </w:p>
    <w:p w14:paraId="03A3C234" w14:textId="77777777" w:rsidR="00AC5327" w:rsidRPr="00030D65" w:rsidRDefault="00121BF3" w:rsidP="00AC5327">
      <w:pPr>
        <w:spacing w:line="276" w:lineRule="auto"/>
        <w:ind w:firstLine="360"/>
        <w:rPr>
          <w:rFonts w:ascii="Palatino Linotype" w:hAnsi="Palatino Linotype"/>
          <w:b/>
          <w:sz w:val="22"/>
          <w:szCs w:val="22"/>
        </w:rPr>
      </w:pPr>
      <w:r w:rsidRPr="00030D65">
        <w:rPr>
          <w:rFonts w:ascii="Palatino Linotype" w:hAnsi="Palatino Linotype"/>
          <w:b/>
          <w:sz w:val="22"/>
          <w:szCs w:val="22"/>
        </w:rPr>
        <w:t>S&amp;T CZ s.r.o.</w:t>
      </w:r>
    </w:p>
    <w:p w14:paraId="3C5DF585" w14:textId="77777777" w:rsidR="00AC5327" w:rsidRPr="00030D65" w:rsidRDefault="00AC5327" w:rsidP="00AC5327">
      <w:pPr>
        <w:spacing w:line="276" w:lineRule="auto"/>
        <w:ind w:firstLine="360"/>
        <w:rPr>
          <w:rFonts w:ascii="Palatino Linotype" w:hAnsi="Palatino Linotype"/>
          <w:b/>
          <w:sz w:val="22"/>
          <w:szCs w:val="22"/>
        </w:rPr>
      </w:pPr>
      <w:r w:rsidRPr="00030D65">
        <w:rPr>
          <w:rFonts w:ascii="Palatino Linotype" w:hAnsi="Palatino Linotype" w:cs="Tahoma"/>
          <w:sz w:val="22"/>
          <w:szCs w:val="22"/>
        </w:rPr>
        <w:t>se sídlem:</w:t>
      </w:r>
      <w:r w:rsidRPr="00030D65">
        <w:rPr>
          <w:rFonts w:ascii="Palatino Linotype" w:hAnsi="Palatino Linotype" w:cs="Tahoma"/>
          <w:sz w:val="22"/>
          <w:szCs w:val="22"/>
        </w:rPr>
        <w:tab/>
      </w:r>
      <w:r w:rsidRPr="00030D65">
        <w:rPr>
          <w:rFonts w:ascii="Palatino Linotype" w:hAnsi="Palatino Linotype" w:cs="Tahoma"/>
          <w:sz w:val="22"/>
          <w:szCs w:val="22"/>
        </w:rPr>
        <w:tab/>
      </w:r>
      <w:r w:rsidRPr="00030D65">
        <w:rPr>
          <w:rFonts w:ascii="Palatino Linotype" w:hAnsi="Palatino Linotype" w:cs="Tahoma"/>
          <w:sz w:val="22"/>
          <w:szCs w:val="22"/>
        </w:rPr>
        <w:tab/>
      </w:r>
      <w:r w:rsidR="00121BF3" w:rsidRPr="00030D65">
        <w:rPr>
          <w:rFonts w:ascii="Palatino Linotype" w:hAnsi="Palatino Linotype" w:cs="Tahoma"/>
          <w:sz w:val="22"/>
          <w:szCs w:val="22"/>
        </w:rPr>
        <w:t>Na Strži 1702/65, 140 00 Praha 4</w:t>
      </w:r>
    </w:p>
    <w:p w14:paraId="7BA0C4BB" w14:textId="77777777" w:rsidR="00AC5327" w:rsidRPr="00030D65" w:rsidRDefault="00AC5327" w:rsidP="00AC5327">
      <w:pPr>
        <w:spacing w:line="276" w:lineRule="auto"/>
        <w:ind w:firstLine="360"/>
        <w:rPr>
          <w:rFonts w:ascii="Palatino Linotype" w:hAnsi="Palatino Linotype"/>
          <w:b/>
          <w:sz w:val="22"/>
          <w:szCs w:val="22"/>
        </w:rPr>
      </w:pPr>
      <w:r w:rsidRPr="00030D65">
        <w:rPr>
          <w:rFonts w:ascii="Palatino Linotype" w:hAnsi="Palatino Linotype" w:cs="Tahoma"/>
          <w:sz w:val="22"/>
          <w:szCs w:val="22"/>
        </w:rPr>
        <w:t>IČ</w:t>
      </w:r>
      <w:r w:rsidR="00A73F47" w:rsidRPr="00030D65">
        <w:rPr>
          <w:rFonts w:ascii="Palatino Linotype" w:hAnsi="Palatino Linotype" w:cs="Tahoma"/>
          <w:sz w:val="22"/>
          <w:szCs w:val="22"/>
        </w:rPr>
        <w:t>O</w:t>
      </w:r>
      <w:r w:rsidRPr="00030D65">
        <w:rPr>
          <w:rFonts w:ascii="Palatino Linotype" w:hAnsi="Palatino Linotype" w:cs="Tahoma"/>
          <w:sz w:val="22"/>
          <w:szCs w:val="22"/>
        </w:rPr>
        <w:t>:</w:t>
      </w:r>
      <w:r w:rsidRPr="00030D65">
        <w:rPr>
          <w:rFonts w:ascii="Palatino Linotype" w:hAnsi="Palatino Linotype" w:cs="Tahoma"/>
          <w:sz w:val="22"/>
          <w:szCs w:val="22"/>
        </w:rPr>
        <w:tab/>
      </w:r>
      <w:r w:rsidRPr="00030D65">
        <w:rPr>
          <w:rFonts w:ascii="Palatino Linotype" w:hAnsi="Palatino Linotype" w:cs="Tahoma"/>
          <w:sz w:val="22"/>
          <w:szCs w:val="22"/>
        </w:rPr>
        <w:tab/>
      </w:r>
      <w:r w:rsidRPr="00030D65">
        <w:rPr>
          <w:rFonts w:ascii="Palatino Linotype" w:hAnsi="Palatino Linotype" w:cs="Tahoma"/>
          <w:sz w:val="22"/>
          <w:szCs w:val="22"/>
        </w:rPr>
        <w:tab/>
      </w:r>
      <w:r w:rsidR="00121BF3" w:rsidRPr="00030D65">
        <w:rPr>
          <w:rFonts w:ascii="Palatino Linotype" w:hAnsi="Palatino Linotype" w:cs="Tahoma"/>
          <w:sz w:val="22"/>
          <w:szCs w:val="22"/>
        </w:rPr>
        <w:t>448 46 029</w:t>
      </w:r>
    </w:p>
    <w:p w14:paraId="61A83CD5" w14:textId="77777777" w:rsidR="00AC5327" w:rsidRPr="00030D65" w:rsidRDefault="00AC5327" w:rsidP="00AC5327">
      <w:pPr>
        <w:spacing w:line="276" w:lineRule="auto"/>
        <w:ind w:firstLine="360"/>
        <w:rPr>
          <w:rFonts w:ascii="Palatino Linotype" w:hAnsi="Palatino Linotype"/>
          <w:b/>
          <w:sz w:val="22"/>
          <w:szCs w:val="22"/>
        </w:rPr>
      </w:pPr>
      <w:r w:rsidRPr="00030D65">
        <w:rPr>
          <w:rFonts w:ascii="Palatino Linotype" w:hAnsi="Palatino Linotype" w:cs="Tahoma"/>
          <w:sz w:val="22"/>
          <w:szCs w:val="22"/>
        </w:rPr>
        <w:t>DIČ:</w:t>
      </w:r>
      <w:r w:rsidRPr="00030D65">
        <w:rPr>
          <w:rFonts w:ascii="Palatino Linotype" w:hAnsi="Palatino Linotype" w:cs="Tahoma"/>
          <w:sz w:val="22"/>
          <w:szCs w:val="22"/>
        </w:rPr>
        <w:tab/>
      </w:r>
      <w:r w:rsidRPr="00030D65">
        <w:rPr>
          <w:rFonts w:ascii="Palatino Linotype" w:hAnsi="Palatino Linotype" w:cs="Tahoma"/>
          <w:sz w:val="22"/>
          <w:szCs w:val="22"/>
        </w:rPr>
        <w:tab/>
      </w:r>
      <w:r w:rsidRPr="00030D65">
        <w:rPr>
          <w:rFonts w:ascii="Palatino Linotype" w:hAnsi="Palatino Linotype" w:cs="Tahoma"/>
          <w:sz w:val="22"/>
          <w:szCs w:val="22"/>
        </w:rPr>
        <w:tab/>
      </w:r>
      <w:r w:rsidR="00867311" w:rsidRPr="00030D65">
        <w:rPr>
          <w:rFonts w:ascii="Palatino Linotype" w:hAnsi="Palatino Linotype" w:cs="Tahoma"/>
          <w:sz w:val="22"/>
          <w:szCs w:val="22"/>
        </w:rPr>
        <w:t>CZ44846029</w:t>
      </w:r>
    </w:p>
    <w:p w14:paraId="0E329DCF" w14:textId="77777777" w:rsidR="00AC5327" w:rsidRPr="00030D65" w:rsidRDefault="00AC5327" w:rsidP="00AC5327">
      <w:pPr>
        <w:spacing w:line="276" w:lineRule="auto"/>
        <w:ind w:firstLine="360"/>
        <w:rPr>
          <w:rFonts w:ascii="Palatino Linotype" w:hAnsi="Palatino Linotype"/>
          <w:b/>
          <w:sz w:val="22"/>
          <w:szCs w:val="22"/>
        </w:rPr>
      </w:pPr>
      <w:r w:rsidRPr="00030D65">
        <w:rPr>
          <w:rFonts w:ascii="Palatino Linotype" w:hAnsi="Palatino Linotype" w:cs="Tahoma"/>
          <w:sz w:val="22"/>
          <w:szCs w:val="22"/>
        </w:rPr>
        <w:t>Bankovní spojení:</w:t>
      </w:r>
      <w:r w:rsidRPr="00030D65">
        <w:rPr>
          <w:rFonts w:ascii="Palatino Linotype" w:hAnsi="Palatino Linotype" w:cs="Tahoma"/>
          <w:sz w:val="22"/>
          <w:szCs w:val="22"/>
        </w:rPr>
        <w:tab/>
      </w:r>
      <w:r w:rsidRPr="00030D65">
        <w:rPr>
          <w:rFonts w:ascii="Palatino Linotype" w:hAnsi="Palatino Linotype" w:cs="Tahoma"/>
          <w:sz w:val="22"/>
          <w:szCs w:val="22"/>
        </w:rPr>
        <w:tab/>
      </w:r>
      <w:r w:rsidR="00867311" w:rsidRPr="00030D65">
        <w:rPr>
          <w:rFonts w:ascii="Palatino Linotype" w:hAnsi="Palatino Linotype" w:cs="Tahoma"/>
          <w:sz w:val="22"/>
          <w:szCs w:val="22"/>
        </w:rPr>
        <w:t>ČSOB, a.s.</w:t>
      </w:r>
    </w:p>
    <w:p w14:paraId="46DCCD4A" w14:textId="77777777" w:rsidR="00AC5327" w:rsidRPr="00030D65" w:rsidRDefault="00AC5327" w:rsidP="00AC5327">
      <w:pPr>
        <w:spacing w:line="276" w:lineRule="auto"/>
        <w:ind w:firstLine="360"/>
        <w:rPr>
          <w:rFonts w:ascii="Palatino Linotype" w:hAnsi="Palatino Linotype"/>
          <w:b/>
          <w:sz w:val="22"/>
          <w:szCs w:val="22"/>
        </w:rPr>
      </w:pPr>
      <w:r w:rsidRPr="00030D65">
        <w:rPr>
          <w:rFonts w:ascii="Palatino Linotype" w:hAnsi="Palatino Linotype" w:cs="Tahoma"/>
          <w:sz w:val="22"/>
          <w:szCs w:val="22"/>
        </w:rPr>
        <w:t>Číslo účtu:</w:t>
      </w:r>
      <w:r w:rsidRPr="00030D65">
        <w:rPr>
          <w:rFonts w:ascii="Palatino Linotype" w:hAnsi="Palatino Linotype" w:cs="Tahoma"/>
          <w:sz w:val="22"/>
          <w:szCs w:val="22"/>
        </w:rPr>
        <w:tab/>
      </w:r>
      <w:r w:rsidRPr="00030D65">
        <w:rPr>
          <w:rFonts w:ascii="Palatino Linotype" w:hAnsi="Palatino Linotype" w:cs="Tahoma"/>
          <w:sz w:val="22"/>
          <w:szCs w:val="22"/>
        </w:rPr>
        <w:tab/>
      </w:r>
      <w:r w:rsidRPr="00030D65">
        <w:rPr>
          <w:rFonts w:ascii="Palatino Linotype" w:hAnsi="Palatino Linotype" w:cs="Tahoma"/>
          <w:sz w:val="22"/>
          <w:szCs w:val="22"/>
        </w:rPr>
        <w:tab/>
      </w:r>
      <w:r w:rsidR="00867311" w:rsidRPr="00030D65">
        <w:rPr>
          <w:rFonts w:ascii="Palatino Linotype" w:hAnsi="Palatino Linotype" w:cs="Tahoma"/>
          <w:sz w:val="22"/>
          <w:szCs w:val="22"/>
        </w:rPr>
        <w:t>117422733/0300</w:t>
      </w:r>
    </w:p>
    <w:p w14:paraId="1FBC677A" w14:textId="77777777" w:rsidR="00AC5327" w:rsidRPr="00030D65" w:rsidRDefault="00AC5327" w:rsidP="00AC5327">
      <w:pPr>
        <w:spacing w:line="276" w:lineRule="auto"/>
        <w:ind w:left="360"/>
        <w:rPr>
          <w:rFonts w:ascii="Palatino Linotype" w:hAnsi="Palatino Linotype"/>
          <w:b/>
          <w:sz w:val="22"/>
          <w:szCs w:val="22"/>
        </w:rPr>
      </w:pPr>
      <w:r w:rsidRPr="00030D65">
        <w:rPr>
          <w:rFonts w:ascii="Palatino Linotype" w:hAnsi="Palatino Linotype" w:cs="Tahoma"/>
          <w:sz w:val="22"/>
          <w:szCs w:val="22"/>
        </w:rPr>
        <w:t xml:space="preserve">zapsána v obchodním rejstříku </w:t>
      </w:r>
      <w:r w:rsidR="00867311" w:rsidRPr="00030D65">
        <w:rPr>
          <w:rFonts w:ascii="Palatino Linotype" w:hAnsi="Palatino Linotype" w:cs="Tahoma"/>
          <w:sz w:val="22"/>
          <w:szCs w:val="22"/>
        </w:rPr>
        <w:t>u Městského</w:t>
      </w:r>
      <w:r w:rsidRPr="00030D65">
        <w:rPr>
          <w:rFonts w:ascii="Palatino Linotype" w:hAnsi="Palatino Linotype"/>
          <w:sz w:val="22"/>
          <w:szCs w:val="22"/>
        </w:rPr>
        <w:t xml:space="preserve"> </w:t>
      </w:r>
      <w:r w:rsidRPr="00030D65">
        <w:rPr>
          <w:rFonts w:ascii="Palatino Linotype" w:hAnsi="Palatino Linotype" w:cs="Tahoma"/>
          <w:sz w:val="22"/>
          <w:szCs w:val="22"/>
        </w:rPr>
        <w:t xml:space="preserve">soudu v </w:t>
      </w:r>
      <w:r w:rsidR="00867311" w:rsidRPr="00030D65">
        <w:rPr>
          <w:rFonts w:ascii="Palatino Linotype" w:hAnsi="Palatino Linotype" w:cs="Tahoma"/>
          <w:sz w:val="22"/>
          <w:szCs w:val="22"/>
        </w:rPr>
        <w:t>Praze</w:t>
      </w:r>
      <w:r w:rsidRPr="00030D65">
        <w:rPr>
          <w:rFonts w:ascii="Palatino Linotype" w:hAnsi="Palatino Linotype"/>
          <w:sz w:val="22"/>
          <w:szCs w:val="22"/>
        </w:rPr>
        <w:t>,</w:t>
      </w:r>
      <w:r w:rsidRPr="00030D65">
        <w:rPr>
          <w:rFonts w:ascii="Palatino Linotype" w:hAnsi="Palatino Linotype" w:cs="Tahoma"/>
          <w:sz w:val="22"/>
          <w:szCs w:val="22"/>
        </w:rPr>
        <w:t xml:space="preserve"> oddíl </w:t>
      </w:r>
      <w:r w:rsidR="00867311" w:rsidRPr="00030D65">
        <w:rPr>
          <w:rFonts w:ascii="Palatino Linotype" w:hAnsi="Palatino Linotype" w:cs="Tahoma"/>
          <w:sz w:val="22"/>
          <w:szCs w:val="22"/>
        </w:rPr>
        <w:t>C</w:t>
      </w:r>
      <w:r w:rsidRPr="00030D65">
        <w:rPr>
          <w:rFonts w:ascii="Palatino Linotype" w:hAnsi="Palatino Linotype"/>
          <w:sz w:val="22"/>
          <w:szCs w:val="22"/>
        </w:rPr>
        <w:t>,</w:t>
      </w:r>
      <w:r w:rsidRPr="00030D65">
        <w:rPr>
          <w:rFonts w:ascii="Palatino Linotype" w:hAnsi="Palatino Linotype" w:cs="Tahoma"/>
          <w:sz w:val="22"/>
          <w:szCs w:val="22"/>
        </w:rPr>
        <w:t xml:space="preserve"> vložka </w:t>
      </w:r>
      <w:r w:rsidR="00867311" w:rsidRPr="00030D65">
        <w:rPr>
          <w:rFonts w:ascii="Palatino Linotype" w:hAnsi="Palatino Linotype" w:cs="Tahoma"/>
          <w:sz w:val="22"/>
          <w:szCs w:val="22"/>
        </w:rPr>
        <w:t>6033</w:t>
      </w:r>
    </w:p>
    <w:p w14:paraId="19DA73C3" w14:textId="652C0A60" w:rsidR="00AC5327" w:rsidRPr="00030D65" w:rsidRDefault="00AC5327" w:rsidP="00AC5327">
      <w:pPr>
        <w:ind w:firstLine="360"/>
        <w:rPr>
          <w:rFonts w:ascii="Palatino Linotype" w:hAnsi="Palatino Linotype"/>
          <w:b/>
          <w:sz w:val="22"/>
          <w:szCs w:val="22"/>
        </w:rPr>
      </w:pPr>
      <w:r w:rsidRPr="00030D65">
        <w:rPr>
          <w:rFonts w:ascii="Palatino Linotype" w:hAnsi="Palatino Linotype" w:cs="Tahoma"/>
          <w:sz w:val="22"/>
          <w:szCs w:val="22"/>
        </w:rPr>
        <w:t>zastoupena:</w:t>
      </w:r>
      <w:r w:rsidRPr="00030D65">
        <w:rPr>
          <w:rFonts w:ascii="Palatino Linotype" w:hAnsi="Palatino Linotype" w:cs="Tahoma"/>
          <w:sz w:val="22"/>
          <w:szCs w:val="22"/>
        </w:rPr>
        <w:tab/>
      </w:r>
      <w:r w:rsidR="00CD12B1" w:rsidRPr="00030D65">
        <w:rPr>
          <w:rFonts w:ascii="Palatino Linotype" w:hAnsi="Palatino Linotype" w:cs="Tahoma"/>
          <w:sz w:val="22"/>
          <w:szCs w:val="22"/>
        </w:rPr>
        <w:tab/>
      </w:r>
    </w:p>
    <w:p w14:paraId="6C97BB68" w14:textId="77777777" w:rsidR="00AC5327" w:rsidRDefault="00AC5327" w:rsidP="00AC5327">
      <w:pPr>
        <w:numPr>
          <w:ilvl w:val="12"/>
          <w:numId w:val="0"/>
        </w:numPr>
        <w:spacing w:after="120" w:line="276" w:lineRule="auto"/>
        <w:ind w:firstLine="360"/>
        <w:jc w:val="both"/>
        <w:rPr>
          <w:rFonts w:ascii="Palatino Linotype" w:hAnsi="Palatino Linotype" w:cs="Tahoma"/>
          <w:sz w:val="22"/>
          <w:szCs w:val="22"/>
        </w:rPr>
      </w:pPr>
      <w:r w:rsidRPr="00030D65">
        <w:rPr>
          <w:rFonts w:ascii="Palatino Linotype" w:hAnsi="Palatino Linotype" w:cs="Tahoma"/>
          <w:sz w:val="22"/>
          <w:szCs w:val="22"/>
        </w:rPr>
        <w:t>(dále jen „</w:t>
      </w:r>
      <w:r w:rsidR="004D7BF1">
        <w:rPr>
          <w:rFonts w:ascii="Palatino Linotype" w:hAnsi="Palatino Linotype" w:cs="Tahoma"/>
          <w:b/>
          <w:i/>
          <w:sz w:val="22"/>
          <w:szCs w:val="22"/>
        </w:rPr>
        <w:t>S</w:t>
      </w:r>
      <w:r w:rsidR="004D7BF1" w:rsidRPr="00046ECE">
        <w:rPr>
          <w:rFonts w:ascii="Palatino Linotype" w:hAnsi="Palatino Linotype" w:cs="Tahoma"/>
          <w:b/>
          <w:i/>
          <w:sz w:val="22"/>
          <w:szCs w:val="22"/>
        </w:rPr>
        <w:t>&amp;</w:t>
      </w:r>
      <w:r w:rsidR="004D7BF1">
        <w:rPr>
          <w:rFonts w:ascii="Palatino Linotype" w:hAnsi="Palatino Linotype" w:cs="Tahoma"/>
          <w:b/>
          <w:i/>
          <w:sz w:val="22"/>
          <w:szCs w:val="22"/>
        </w:rPr>
        <w:t>T</w:t>
      </w:r>
      <w:r w:rsidRPr="00030D65">
        <w:rPr>
          <w:rFonts w:ascii="Palatino Linotype" w:hAnsi="Palatino Linotype" w:cs="Tahoma"/>
          <w:sz w:val="22"/>
          <w:szCs w:val="22"/>
        </w:rPr>
        <w:t xml:space="preserve">“) </w:t>
      </w:r>
    </w:p>
    <w:p w14:paraId="13FD6E22" w14:textId="77777777" w:rsidR="003B2B41" w:rsidRDefault="003B2B41" w:rsidP="003B2B41">
      <w:pPr>
        <w:pStyle w:val="Zpat"/>
        <w:tabs>
          <w:tab w:val="clear" w:pos="4536"/>
          <w:tab w:val="clear" w:pos="9072"/>
          <w:tab w:val="left" w:pos="2835"/>
        </w:tabs>
        <w:spacing w:line="276" w:lineRule="auto"/>
        <w:ind w:firstLine="360"/>
        <w:rPr>
          <w:rFonts w:ascii="Palatino Linotype" w:hAnsi="Palatino Linotype" w:cs="Tahoma"/>
          <w:sz w:val="22"/>
          <w:szCs w:val="22"/>
        </w:rPr>
      </w:pPr>
    </w:p>
    <w:p w14:paraId="7C76D0CF" w14:textId="77777777" w:rsidR="004D7BF1" w:rsidRDefault="003B2B41" w:rsidP="003B2B41">
      <w:pPr>
        <w:pStyle w:val="Zpat"/>
        <w:tabs>
          <w:tab w:val="clear" w:pos="4536"/>
          <w:tab w:val="clear" w:pos="9072"/>
          <w:tab w:val="left" w:pos="2835"/>
        </w:tabs>
        <w:spacing w:line="276" w:lineRule="auto"/>
        <w:ind w:firstLine="360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a</w:t>
      </w:r>
    </w:p>
    <w:p w14:paraId="753599D2" w14:textId="77777777" w:rsidR="003B2B41" w:rsidRDefault="003B2B41" w:rsidP="003B2B41">
      <w:pPr>
        <w:pStyle w:val="Zpat"/>
        <w:tabs>
          <w:tab w:val="clear" w:pos="4536"/>
          <w:tab w:val="clear" w:pos="9072"/>
          <w:tab w:val="left" w:pos="2835"/>
        </w:tabs>
        <w:spacing w:line="276" w:lineRule="auto"/>
        <w:ind w:firstLine="360"/>
        <w:rPr>
          <w:rFonts w:ascii="Palatino Linotype" w:hAnsi="Palatino Linotype" w:cs="Tahoma"/>
          <w:sz w:val="22"/>
          <w:szCs w:val="22"/>
        </w:rPr>
      </w:pPr>
    </w:p>
    <w:p w14:paraId="245AFA9D" w14:textId="77777777" w:rsidR="003B2B41" w:rsidRDefault="003B2B41" w:rsidP="004D7BF1">
      <w:pPr>
        <w:spacing w:line="276" w:lineRule="auto"/>
        <w:ind w:firstLine="360"/>
        <w:rPr>
          <w:rFonts w:ascii="Palatino Linotype" w:hAnsi="Palatino Linotype"/>
          <w:b/>
          <w:sz w:val="22"/>
          <w:szCs w:val="22"/>
        </w:rPr>
      </w:pPr>
      <w:r w:rsidRPr="003B2B41">
        <w:rPr>
          <w:rFonts w:ascii="Palatino Linotype" w:hAnsi="Palatino Linotype"/>
          <w:b/>
          <w:sz w:val="22"/>
          <w:szCs w:val="22"/>
        </w:rPr>
        <w:t>Znalecká kancelář Dr. Ludvíka, s.r.o.</w:t>
      </w:r>
    </w:p>
    <w:p w14:paraId="514D0D1C" w14:textId="77777777" w:rsidR="004D7BF1" w:rsidRPr="00030D65" w:rsidRDefault="004D7BF1" w:rsidP="004D7BF1">
      <w:pPr>
        <w:spacing w:line="276" w:lineRule="auto"/>
        <w:ind w:firstLine="360"/>
        <w:rPr>
          <w:rFonts w:ascii="Palatino Linotype" w:hAnsi="Palatino Linotype"/>
          <w:b/>
          <w:sz w:val="22"/>
          <w:szCs w:val="22"/>
        </w:rPr>
      </w:pPr>
      <w:r w:rsidRPr="00030D65">
        <w:rPr>
          <w:rFonts w:ascii="Palatino Linotype" w:hAnsi="Palatino Linotype" w:cs="Tahoma"/>
          <w:sz w:val="22"/>
          <w:szCs w:val="22"/>
        </w:rPr>
        <w:t>se sídlem:</w:t>
      </w:r>
      <w:r w:rsidRPr="00030D65">
        <w:rPr>
          <w:rFonts w:ascii="Palatino Linotype" w:hAnsi="Palatino Linotype" w:cs="Tahoma"/>
          <w:sz w:val="22"/>
          <w:szCs w:val="22"/>
        </w:rPr>
        <w:tab/>
      </w:r>
      <w:r w:rsidRPr="00030D65">
        <w:rPr>
          <w:rFonts w:ascii="Palatino Linotype" w:hAnsi="Palatino Linotype" w:cs="Tahoma"/>
          <w:sz w:val="22"/>
          <w:szCs w:val="22"/>
        </w:rPr>
        <w:tab/>
      </w:r>
      <w:r w:rsidRPr="00030D65">
        <w:rPr>
          <w:rFonts w:ascii="Palatino Linotype" w:hAnsi="Palatino Linotype" w:cs="Tahoma"/>
          <w:sz w:val="22"/>
          <w:szCs w:val="22"/>
        </w:rPr>
        <w:tab/>
      </w:r>
      <w:r w:rsidR="003B2B41" w:rsidRPr="003B2B41">
        <w:rPr>
          <w:rFonts w:ascii="Palatino Linotype" w:hAnsi="Palatino Linotype" w:cs="Tahoma"/>
          <w:sz w:val="22"/>
          <w:szCs w:val="22"/>
        </w:rPr>
        <w:t>Žitná 562/10</w:t>
      </w:r>
      <w:r w:rsidR="003B2B41">
        <w:rPr>
          <w:rFonts w:ascii="Palatino Linotype" w:hAnsi="Palatino Linotype" w:cs="Tahoma"/>
          <w:sz w:val="22"/>
          <w:szCs w:val="22"/>
        </w:rPr>
        <w:t xml:space="preserve">, </w:t>
      </w:r>
      <w:r w:rsidR="003B2B41" w:rsidRPr="003B2B41">
        <w:rPr>
          <w:rFonts w:ascii="Palatino Linotype" w:hAnsi="Palatino Linotype" w:cs="Tahoma"/>
          <w:sz w:val="22"/>
          <w:szCs w:val="22"/>
        </w:rPr>
        <w:t>120 00</w:t>
      </w:r>
      <w:r w:rsidR="003B2B41">
        <w:rPr>
          <w:rFonts w:ascii="Palatino Linotype" w:hAnsi="Palatino Linotype" w:cs="Tahoma"/>
          <w:sz w:val="22"/>
          <w:szCs w:val="22"/>
        </w:rPr>
        <w:t xml:space="preserve"> </w:t>
      </w:r>
      <w:r w:rsidR="003B2B41" w:rsidRPr="003B2B41">
        <w:rPr>
          <w:rFonts w:ascii="Palatino Linotype" w:hAnsi="Palatino Linotype" w:cs="Tahoma"/>
          <w:sz w:val="22"/>
          <w:szCs w:val="22"/>
        </w:rPr>
        <w:t xml:space="preserve">Praha 2 – Nové Město </w:t>
      </w:r>
    </w:p>
    <w:p w14:paraId="13FCCE3B" w14:textId="77777777" w:rsidR="004D7BF1" w:rsidRPr="00030D65" w:rsidRDefault="004D7BF1" w:rsidP="004D7BF1">
      <w:pPr>
        <w:spacing w:line="276" w:lineRule="auto"/>
        <w:ind w:firstLine="360"/>
        <w:rPr>
          <w:rFonts w:ascii="Palatino Linotype" w:hAnsi="Palatino Linotype"/>
          <w:b/>
          <w:sz w:val="22"/>
          <w:szCs w:val="22"/>
        </w:rPr>
      </w:pPr>
      <w:r w:rsidRPr="00030D65">
        <w:rPr>
          <w:rFonts w:ascii="Palatino Linotype" w:hAnsi="Palatino Linotype" w:cs="Tahoma"/>
          <w:sz w:val="22"/>
          <w:szCs w:val="22"/>
        </w:rPr>
        <w:t>IČO:</w:t>
      </w:r>
      <w:r w:rsidRPr="00030D65">
        <w:rPr>
          <w:rFonts w:ascii="Palatino Linotype" w:hAnsi="Palatino Linotype" w:cs="Tahoma"/>
          <w:sz w:val="22"/>
          <w:szCs w:val="22"/>
        </w:rPr>
        <w:tab/>
      </w:r>
      <w:r w:rsidRPr="00030D65">
        <w:rPr>
          <w:rFonts w:ascii="Palatino Linotype" w:hAnsi="Palatino Linotype" w:cs="Tahoma"/>
          <w:sz w:val="22"/>
          <w:szCs w:val="22"/>
        </w:rPr>
        <w:tab/>
      </w:r>
      <w:r w:rsidRPr="00030D65">
        <w:rPr>
          <w:rFonts w:ascii="Palatino Linotype" w:hAnsi="Palatino Linotype" w:cs="Tahoma"/>
          <w:sz w:val="22"/>
          <w:szCs w:val="22"/>
        </w:rPr>
        <w:tab/>
      </w:r>
      <w:r w:rsidR="003B2B41" w:rsidRPr="003B2B41">
        <w:rPr>
          <w:rFonts w:ascii="Palatino Linotype" w:hAnsi="Palatino Linotype" w:cs="Tahoma"/>
          <w:sz w:val="22"/>
          <w:szCs w:val="22"/>
        </w:rPr>
        <w:t>023</w:t>
      </w:r>
      <w:r w:rsidR="002D410D">
        <w:rPr>
          <w:rFonts w:ascii="Palatino Linotype" w:hAnsi="Palatino Linotype" w:cs="Tahoma"/>
          <w:sz w:val="22"/>
          <w:szCs w:val="22"/>
        </w:rPr>
        <w:t xml:space="preserve"> </w:t>
      </w:r>
      <w:r w:rsidR="003B2B41" w:rsidRPr="003B2B41">
        <w:rPr>
          <w:rFonts w:ascii="Palatino Linotype" w:hAnsi="Palatino Linotype" w:cs="Tahoma"/>
          <w:sz w:val="22"/>
          <w:szCs w:val="22"/>
        </w:rPr>
        <w:t>23</w:t>
      </w:r>
      <w:r w:rsidR="002D410D">
        <w:rPr>
          <w:rFonts w:ascii="Palatino Linotype" w:hAnsi="Palatino Linotype" w:cs="Tahoma"/>
          <w:sz w:val="22"/>
          <w:szCs w:val="22"/>
        </w:rPr>
        <w:t xml:space="preserve"> </w:t>
      </w:r>
      <w:r w:rsidR="003B2B41" w:rsidRPr="003B2B41">
        <w:rPr>
          <w:rFonts w:ascii="Palatino Linotype" w:hAnsi="Palatino Linotype" w:cs="Tahoma"/>
          <w:sz w:val="22"/>
          <w:szCs w:val="22"/>
        </w:rPr>
        <w:t>001</w:t>
      </w:r>
    </w:p>
    <w:p w14:paraId="648065DA" w14:textId="77777777" w:rsidR="004D7BF1" w:rsidRPr="00030D65" w:rsidRDefault="004D7BF1" w:rsidP="004D7BF1">
      <w:pPr>
        <w:spacing w:line="276" w:lineRule="auto"/>
        <w:ind w:firstLine="360"/>
        <w:rPr>
          <w:rFonts w:ascii="Palatino Linotype" w:hAnsi="Palatino Linotype"/>
          <w:b/>
          <w:sz w:val="22"/>
          <w:szCs w:val="22"/>
        </w:rPr>
      </w:pPr>
      <w:r w:rsidRPr="00030D65">
        <w:rPr>
          <w:rFonts w:ascii="Palatino Linotype" w:hAnsi="Palatino Linotype" w:cs="Tahoma"/>
          <w:sz w:val="22"/>
          <w:szCs w:val="22"/>
        </w:rPr>
        <w:t>DIČ:</w:t>
      </w:r>
      <w:r w:rsidRPr="00030D65">
        <w:rPr>
          <w:rFonts w:ascii="Palatino Linotype" w:hAnsi="Palatino Linotype" w:cs="Tahoma"/>
          <w:sz w:val="22"/>
          <w:szCs w:val="22"/>
        </w:rPr>
        <w:tab/>
      </w:r>
      <w:r w:rsidRPr="00030D65">
        <w:rPr>
          <w:rFonts w:ascii="Palatino Linotype" w:hAnsi="Palatino Linotype" w:cs="Tahoma"/>
          <w:sz w:val="22"/>
          <w:szCs w:val="22"/>
        </w:rPr>
        <w:tab/>
      </w:r>
      <w:r w:rsidRPr="00030D65">
        <w:rPr>
          <w:rFonts w:ascii="Palatino Linotype" w:hAnsi="Palatino Linotype" w:cs="Tahoma"/>
          <w:sz w:val="22"/>
          <w:szCs w:val="22"/>
        </w:rPr>
        <w:tab/>
      </w:r>
      <w:r w:rsidR="003B2B41" w:rsidRPr="003B2B41">
        <w:rPr>
          <w:rFonts w:ascii="Palatino Linotype" w:hAnsi="Palatino Linotype" w:cs="Tahoma"/>
          <w:sz w:val="22"/>
          <w:szCs w:val="22"/>
        </w:rPr>
        <w:t>CZ02323001</w:t>
      </w:r>
    </w:p>
    <w:p w14:paraId="2CD053C8" w14:textId="77777777" w:rsidR="004D7BF1" w:rsidRPr="00030D65" w:rsidRDefault="004D7BF1" w:rsidP="004D7BF1">
      <w:pPr>
        <w:spacing w:line="276" w:lineRule="auto"/>
        <w:ind w:firstLine="360"/>
        <w:rPr>
          <w:rFonts w:ascii="Palatino Linotype" w:hAnsi="Palatino Linotype"/>
          <w:b/>
          <w:sz w:val="22"/>
          <w:szCs w:val="22"/>
        </w:rPr>
      </w:pPr>
      <w:r w:rsidRPr="00030D65">
        <w:rPr>
          <w:rFonts w:ascii="Palatino Linotype" w:hAnsi="Palatino Linotype" w:cs="Tahoma"/>
          <w:sz w:val="22"/>
          <w:szCs w:val="22"/>
        </w:rPr>
        <w:t>Bankovní spojení:</w:t>
      </w:r>
      <w:r w:rsidRPr="00030D65">
        <w:rPr>
          <w:rFonts w:ascii="Palatino Linotype" w:hAnsi="Palatino Linotype" w:cs="Tahoma"/>
          <w:sz w:val="22"/>
          <w:szCs w:val="22"/>
        </w:rPr>
        <w:tab/>
      </w:r>
      <w:r w:rsidRPr="00030D65">
        <w:rPr>
          <w:rFonts w:ascii="Palatino Linotype" w:hAnsi="Palatino Linotype" w:cs="Tahoma"/>
          <w:sz w:val="22"/>
          <w:szCs w:val="22"/>
        </w:rPr>
        <w:tab/>
      </w:r>
      <w:r w:rsidR="003B2B41" w:rsidRPr="003B2B41">
        <w:rPr>
          <w:rFonts w:ascii="Palatino Linotype" w:hAnsi="Palatino Linotype" w:cs="Tahoma"/>
          <w:sz w:val="22"/>
          <w:szCs w:val="22"/>
        </w:rPr>
        <w:t>Raiffeisenbank a.s.</w:t>
      </w:r>
    </w:p>
    <w:p w14:paraId="4F2AF599" w14:textId="77777777" w:rsidR="004D7BF1" w:rsidRPr="00030D65" w:rsidRDefault="004D7BF1" w:rsidP="004D7BF1">
      <w:pPr>
        <w:spacing w:line="276" w:lineRule="auto"/>
        <w:ind w:firstLine="360"/>
        <w:rPr>
          <w:rFonts w:ascii="Palatino Linotype" w:hAnsi="Palatino Linotype"/>
          <w:b/>
          <w:sz w:val="22"/>
          <w:szCs w:val="22"/>
        </w:rPr>
      </w:pPr>
      <w:r w:rsidRPr="00030D65">
        <w:rPr>
          <w:rFonts w:ascii="Palatino Linotype" w:hAnsi="Palatino Linotype" w:cs="Tahoma"/>
          <w:sz w:val="22"/>
          <w:szCs w:val="22"/>
        </w:rPr>
        <w:t>Číslo účtu:</w:t>
      </w:r>
      <w:r w:rsidRPr="00030D65">
        <w:rPr>
          <w:rFonts w:ascii="Palatino Linotype" w:hAnsi="Palatino Linotype" w:cs="Tahoma"/>
          <w:sz w:val="22"/>
          <w:szCs w:val="22"/>
        </w:rPr>
        <w:tab/>
      </w:r>
      <w:r w:rsidRPr="00030D65">
        <w:rPr>
          <w:rFonts w:ascii="Palatino Linotype" w:hAnsi="Palatino Linotype" w:cs="Tahoma"/>
          <w:sz w:val="22"/>
          <w:szCs w:val="22"/>
        </w:rPr>
        <w:tab/>
      </w:r>
      <w:r w:rsidRPr="00030D65">
        <w:rPr>
          <w:rFonts w:ascii="Palatino Linotype" w:hAnsi="Palatino Linotype" w:cs="Tahoma"/>
          <w:sz w:val="22"/>
          <w:szCs w:val="22"/>
        </w:rPr>
        <w:tab/>
      </w:r>
      <w:r w:rsidR="003B2B41" w:rsidRPr="003B2B41">
        <w:rPr>
          <w:rFonts w:ascii="Palatino Linotype" w:hAnsi="Palatino Linotype" w:cs="Tahoma"/>
          <w:sz w:val="22"/>
          <w:szCs w:val="22"/>
        </w:rPr>
        <w:t>26400002 / 5500</w:t>
      </w:r>
    </w:p>
    <w:p w14:paraId="3E1CD589" w14:textId="77777777" w:rsidR="004D7BF1" w:rsidRPr="00030D65" w:rsidRDefault="004D7BF1" w:rsidP="004D7BF1">
      <w:pPr>
        <w:spacing w:line="276" w:lineRule="auto"/>
        <w:ind w:left="360"/>
        <w:rPr>
          <w:rFonts w:ascii="Palatino Linotype" w:hAnsi="Palatino Linotype"/>
          <w:b/>
          <w:sz w:val="22"/>
          <w:szCs w:val="22"/>
        </w:rPr>
      </w:pPr>
      <w:r w:rsidRPr="00030D65">
        <w:rPr>
          <w:rFonts w:ascii="Palatino Linotype" w:hAnsi="Palatino Linotype" w:cs="Tahoma"/>
          <w:sz w:val="22"/>
          <w:szCs w:val="22"/>
        </w:rPr>
        <w:t xml:space="preserve">zapsána v obchodním rejstříku u </w:t>
      </w:r>
      <w:r w:rsidR="003B2B41" w:rsidRPr="003B2B41">
        <w:rPr>
          <w:rFonts w:ascii="Palatino Linotype" w:hAnsi="Palatino Linotype" w:cs="Tahoma"/>
          <w:sz w:val="22"/>
          <w:szCs w:val="22"/>
        </w:rPr>
        <w:t>Městského soudu v Praze</w:t>
      </w:r>
      <w:r w:rsidRPr="003B2B41">
        <w:rPr>
          <w:rFonts w:ascii="Palatino Linotype" w:hAnsi="Palatino Linotype"/>
          <w:sz w:val="22"/>
          <w:szCs w:val="22"/>
        </w:rPr>
        <w:t>,</w:t>
      </w:r>
      <w:r w:rsidRPr="003B2B41">
        <w:rPr>
          <w:rFonts w:ascii="Palatino Linotype" w:hAnsi="Palatino Linotype" w:cs="Tahoma"/>
          <w:sz w:val="22"/>
          <w:szCs w:val="22"/>
        </w:rPr>
        <w:t xml:space="preserve"> oddíl </w:t>
      </w:r>
      <w:r w:rsidR="003B2B41" w:rsidRPr="003B2B41">
        <w:rPr>
          <w:rFonts w:ascii="Palatino Linotype" w:hAnsi="Palatino Linotype" w:cs="Tahoma"/>
          <w:sz w:val="22"/>
          <w:szCs w:val="22"/>
        </w:rPr>
        <w:t>C</w:t>
      </w:r>
      <w:r w:rsidRPr="003B2B41">
        <w:rPr>
          <w:rFonts w:ascii="Palatino Linotype" w:hAnsi="Palatino Linotype"/>
          <w:sz w:val="22"/>
          <w:szCs w:val="22"/>
        </w:rPr>
        <w:t>,</w:t>
      </w:r>
      <w:r w:rsidRPr="003B2B41">
        <w:rPr>
          <w:rFonts w:ascii="Palatino Linotype" w:hAnsi="Palatino Linotype" w:cs="Tahoma"/>
          <w:sz w:val="22"/>
          <w:szCs w:val="22"/>
        </w:rPr>
        <w:t xml:space="preserve"> vložka </w:t>
      </w:r>
      <w:r w:rsidR="003B2B41" w:rsidRPr="003B2B41">
        <w:rPr>
          <w:rFonts w:ascii="Palatino Linotype" w:hAnsi="Palatino Linotype" w:cs="Tahoma"/>
          <w:sz w:val="22"/>
          <w:szCs w:val="22"/>
        </w:rPr>
        <w:t>217921</w:t>
      </w:r>
    </w:p>
    <w:p w14:paraId="7338B245" w14:textId="6596ED06" w:rsidR="004D7BF1" w:rsidRPr="00030D65" w:rsidRDefault="004D7BF1" w:rsidP="004D7BF1">
      <w:pPr>
        <w:ind w:firstLine="360"/>
        <w:rPr>
          <w:rFonts w:ascii="Palatino Linotype" w:hAnsi="Palatino Linotype"/>
          <w:b/>
          <w:sz w:val="22"/>
          <w:szCs w:val="22"/>
        </w:rPr>
      </w:pPr>
      <w:r w:rsidRPr="00030D65">
        <w:rPr>
          <w:rFonts w:ascii="Palatino Linotype" w:hAnsi="Palatino Linotype" w:cs="Tahoma"/>
          <w:sz w:val="22"/>
          <w:szCs w:val="22"/>
        </w:rPr>
        <w:t>zastoupena:</w:t>
      </w:r>
      <w:r w:rsidRPr="00030D65">
        <w:rPr>
          <w:rFonts w:ascii="Palatino Linotype" w:hAnsi="Palatino Linotype" w:cs="Tahoma"/>
          <w:sz w:val="22"/>
          <w:szCs w:val="22"/>
        </w:rPr>
        <w:tab/>
      </w:r>
      <w:r w:rsidR="003B2B41">
        <w:rPr>
          <w:rFonts w:ascii="Palatino Linotype" w:hAnsi="Palatino Linotype" w:cs="Tahoma"/>
          <w:sz w:val="22"/>
          <w:szCs w:val="22"/>
        </w:rPr>
        <w:t xml:space="preserve">         </w:t>
      </w:r>
    </w:p>
    <w:p w14:paraId="611C0889" w14:textId="77777777" w:rsidR="004D7BF1" w:rsidRDefault="004D7BF1" w:rsidP="004D7BF1">
      <w:pPr>
        <w:numPr>
          <w:ilvl w:val="12"/>
          <w:numId w:val="0"/>
        </w:numPr>
        <w:spacing w:after="120" w:line="276" w:lineRule="auto"/>
        <w:ind w:firstLine="360"/>
        <w:jc w:val="both"/>
        <w:rPr>
          <w:rFonts w:ascii="Palatino Linotype" w:hAnsi="Palatino Linotype" w:cs="Tahoma"/>
          <w:sz w:val="22"/>
          <w:szCs w:val="22"/>
        </w:rPr>
      </w:pPr>
      <w:r w:rsidRPr="00030D65">
        <w:rPr>
          <w:rFonts w:ascii="Palatino Linotype" w:hAnsi="Palatino Linotype" w:cs="Tahoma"/>
          <w:sz w:val="22"/>
          <w:szCs w:val="22"/>
        </w:rPr>
        <w:t>(dále jen „</w:t>
      </w:r>
      <w:r>
        <w:rPr>
          <w:rFonts w:ascii="Palatino Linotype" w:hAnsi="Palatino Linotype" w:cs="Tahoma"/>
          <w:b/>
          <w:i/>
          <w:sz w:val="22"/>
          <w:szCs w:val="22"/>
        </w:rPr>
        <w:t>Znalec</w:t>
      </w:r>
      <w:r w:rsidRPr="00030D65">
        <w:rPr>
          <w:rFonts w:ascii="Palatino Linotype" w:hAnsi="Palatino Linotype" w:cs="Tahoma"/>
          <w:sz w:val="22"/>
          <w:szCs w:val="22"/>
        </w:rPr>
        <w:t xml:space="preserve">“) </w:t>
      </w:r>
    </w:p>
    <w:p w14:paraId="0B805932" w14:textId="77777777" w:rsidR="004D7BF1" w:rsidRPr="00030D65" w:rsidRDefault="004D7BF1" w:rsidP="00AC5327">
      <w:pPr>
        <w:numPr>
          <w:ilvl w:val="12"/>
          <w:numId w:val="0"/>
        </w:numPr>
        <w:spacing w:after="120" w:line="276" w:lineRule="auto"/>
        <w:ind w:firstLine="360"/>
        <w:jc w:val="both"/>
        <w:rPr>
          <w:rFonts w:ascii="Palatino Linotype" w:hAnsi="Palatino Linotype" w:cs="Tahoma"/>
          <w:sz w:val="22"/>
          <w:szCs w:val="22"/>
        </w:rPr>
      </w:pPr>
    </w:p>
    <w:p w14:paraId="55EA9C71" w14:textId="77777777" w:rsidR="00AC5327" w:rsidRPr="00030D65" w:rsidRDefault="00AC5327" w:rsidP="00AC5327">
      <w:pPr>
        <w:numPr>
          <w:ilvl w:val="12"/>
          <w:numId w:val="0"/>
        </w:numPr>
        <w:spacing w:after="120" w:line="276" w:lineRule="auto"/>
        <w:ind w:left="360"/>
        <w:jc w:val="both"/>
        <w:rPr>
          <w:rFonts w:ascii="Palatino Linotype" w:hAnsi="Palatino Linotype" w:cs="Tahoma"/>
          <w:sz w:val="22"/>
          <w:szCs w:val="22"/>
        </w:rPr>
      </w:pPr>
      <w:r w:rsidRPr="00030D65">
        <w:rPr>
          <w:rFonts w:ascii="Palatino Linotype" w:hAnsi="Palatino Linotype" w:cs="Tahoma"/>
          <w:sz w:val="22"/>
          <w:szCs w:val="22"/>
        </w:rPr>
        <w:t>(</w:t>
      </w:r>
      <w:r w:rsidR="00AD6560">
        <w:rPr>
          <w:rFonts w:ascii="Palatino Linotype" w:hAnsi="Palatino Linotype" w:cs="Tahoma"/>
          <w:sz w:val="22"/>
          <w:szCs w:val="22"/>
        </w:rPr>
        <w:t>MPSV</w:t>
      </w:r>
      <w:r w:rsidR="00AD6560" w:rsidRPr="00AD6560">
        <w:rPr>
          <w:rFonts w:ascii="Palatino Linotype" w:hAnsi="Palatino Linotype" w:cs="Tahoma"/>
          <w:sz w:val="22"/>
          <w:szCs w:val="22"/>
        </w:rPr>
        <w:t xml:space="preserve"> </w:t>
      </w:r>
      <w:r w:rsidR="00AD6560">
        <w:rPr>
          <w:rFonts w:ascii="Palatino Linotype" w:hAnsi="Palatino Linotype" w:cs="Tahoma"/>
          <w:sz w:val="22"/>
          <w:szCs w:val="22"/>
        </w:rPr>
        <w:t>a S</w:t>
      </w:r>
      <w:r w:rsidR="00AD6560" w:rsidRPr="00AD6560">
        <w:rPr>
          <w:rFonts w:ascii="Palatino Linotype" w:hAnsi="Palatino Linotype" w:cs="Tahoma"/>
          <w:sz w:val="22"/>
          <w:szCs w:val="22"/>
        </w:rPr>
        <w:t>&amp;</w:t>
      </w:r>
      <w:r w:rsidR="00AD6560">
        <w:rPr>
          <w:rFonts w:ascii="Palatino Linotype" w:hAnsi="Palatino Linotype" w:cs="Tahoma"/>
          <w:sz w:val="22"/>
          <w:szCs w:val="22"/>
        </w:rPr>
        <w:t>T</w:t>
      </w:r>
      <w:r w:rsidRPr="00030D65">
        <w:rPr>
          <w:rFonts w:ascii="Palatino Linotype" w:hAnsi="Palatino Linotype" w:cs="Tahoma"/>
          <w:sz w:val="22"/>
          <w:szCs w:val="22"/>
        </w:rPr>
        <w:t xml:space="preserve"> a </w:t>
      </w:r>
      <w:r w:rsidR="00AD6560">
        <w:rPr>
          <w:rFonts w:ascii="Palatino Linotype" w:hAnsi="Palatino Linotype" w:cs="Tahoma"/>
          <w:sz w:val="22"/>
          <w:szCs w:val="22"/>
        </w:rPr>
        <w:t xml:space="preserve">Znalec </w:t>
      </w:r>
      <w:r w:rsidRPr="00030D65">
        <w:rPr>
          <w:rFonts w:ascii="Palatino Linotype" w:hAnsi="Palatino Linotype" w:cs="Tahoma"/>
          <w:sz w:val="22"/>
          <w:szCs w:val="22"/>
        </w:rPr>
        <w:t>dále jednotlivě též jen „</w:t>
      </w:r>
      <w:r w:rsidRPr="00030D65">
        <w:rPr>
          <w:rFonts w:ascii="Palatino Linotype" w:hAnsi="Palatino Linotype" w:cs="Tahoma"/>
          <w:b/>
          <w:i/>
          <w:sz w:val="22"/>
          <w:szCs w:val="22"/>
        </w:rPr>
        <w:t>Strana</w:t>
      </w:r>
      <w:r w:rsidRPr="00030D65">
        <w:rPr>
          <w:rFonts w:ascii="Palatino Linotype" w:hAnsi="Palatino Linotype" w:cs="Tahoma"/>
          <w:sz w:val="22"/>
          <w:szCs w:val="22"/>
        </w:rPr>
        <w:t>“ nebo společně „</w:t>
      </w:r>
      <w:r w:rsidRPr="00030D65">
        <w:rPr>
          <w:rFonts w:ascii="Palatino Linotype" w:hAnsi="Palatino Linotype" w:cs="Tahoma"/>
          <w:b/>
          <w:i/>
          <w:sz w:val="22"/>
          <w:szCs w:val="22"/>
        </w:rPr>
        <w:t>S</w:t>
      </w:r>
      <w:r w:rsidR="006B67F4" w:rsidRPr="00030D65">
        <w:rPr>
          <w:rFonts w:ascii="Palatino Linotype" w:hAnsi="Palatino Linotype" w:cs="Tahoma"/>
          <w:b/>
          <w:i/>
          <w:sz w:val="22"/>
          <w:szCs w:val="22"/>
        </w:rPr>
        <w:t>t</w:t>
      </w:r>
      <w:r w:rsidRPr="00030D65">
        <w:rPr>
          <w:rFonts w:ascii="Palatino Linotype" w:hAnsi="Palatino Linotype" w:cs="Tahoma"/>
          <w:b/>
          <w:i/>
          <w:sz w:val="22"/>
          <w:szCs w:val="22"/>
        </w:rPr>
        <w:t>rany</w:t>
      </w:r>
      <w:r w:rsidRPr="00030D65">
        <w:rPr>
          <w:rFonts w:ascii="Palatino Linotype" w:hAnsi="Palatino Linotype" w:cs="Tahoma"/>
          <w:sz w:val="22"/>
          <w:szCs w:val="22"/>
        </w:rPr>
        <w:t>“)</w:t>
      </w:r>
    </w:p>
    <w:p w14:paraId="24808D9E" w14:textId="77777777" w:rsidR="00626D23" w:rsidRPr="00030D65" w:rsidRDefault="00626D23" w:rsidP="00626D23">
      <w:pPr>
        <w:pStyle w:val="RLdajeosmluvnstran"/>
        <w:rPr>
          <w:rFonts w:ascii="Palatino Linotype" w:hAnsi="Palatino Linotype" w:cs="Calibri"/>
          <w:szCs w:val="22"/>
        </w:rPr>
      </w:pPr>
      <w:r w:rsidRPr="00030D65">
        <w:rPr>
          <w:rFonts w:ascii="Palatino Linotype" w:hAnsi="Palatino Linotype"/>
          <w:szCs w:val="22"/>
        </w:rPr>
        <w:lastRenderedPageBreak/>
        <w:t xml:space="preserve">uzavírají </w:t>
      </w:r>
      <w:r w:rsidR="00CD733E">
        <w:rPr>
          <w:rFonts w:ascii="Palatino Linotype" w:hAnsi="Palatino Linotype"/>
          <w:szCs w:val="22"/>
        </w:rPr>
        <w:t>tento</w:t>
      </w:r>
    </w:p>
    <w:p w14:paraId="72C5B5D2" w14:textId="77777777" w:rsidR="00850A89" w:rsidRPr="00030D65" w:rsidRDefault="00850A89" w:rsidP="00850A89">
      <w:pPr>
        <w:pStyle w:val="RLdajeosmluvnstran"/>
        <w:rPr>
          <w:rFonts w:ascii="Palatino Linotype" w:hAnsi="Palatino Linotype"/>
          <w:bCs/>
          <w:szCs w:val="22"/>
        </w:rPr>
      </w:pPr>
    </w:p>
    <w:p w14:paraId="25DD27CF" w14:textId="77777777" w:rsidR="00453B68" w:rsidRPr="00030D65" w:rsidRDefault="00CD733E" w:rsidP="00850A89">
      <w:pPr>
        <w:pStyle w:val="RLdajeosmluvnstran"/>
        <w:rPr>
          <w:rFonts w:ascii="Palatino Linotype" w:hAnsi="Palatino Linotype" w:cs="Calibri"/>
          <w:b/>
          <w:sz w:val="28"/>
          <w:szCs w:val="28"/>
        </w:rPr>
      </w:pPr>
      <w:r>
        <w:rPr>
          <w:rFonts w:ascii="Palatino Linotype" w:hAnsi="Palatino Linotype" w:cs="Calibri"/>
          <w:b/>
          <w:sz w:val="28"/>
          <w:szCs w:val="28"/>
        </w:rPr>
        <w:t>Dodatek č. 1 ke Smlouvě</w:t>
      </w:r>
      <w:r w:rsidR="004D7BF1">
        <w:rPr>
          <w:rFonts w:ascii="Palatino Linotype" w:hAnsi="Palatino Linotype" w:cs="Calibri"/>
          <w:b/>
          <w:sz w:val="28"/>
          <w:szCs w:val="28"/>
        </w:rPr>
        <w:t xml:space="preserve"> o dílo na zpracování znaleckého posudku</w:t>
      </w:r>
    </w:p>
    <w:p w14:paraId="304D070B" w14:textId="77777777" w:rsidR="00085D20" w:rsidRDefault="002D3733" w:rsidP="00850A89">
      <w:pPr>
        <w:pStyle w:val="RLdajeosmluvnstran"/>
        <w:rPr>
          <w:rFonts w:ascii="Palatino Linotype" w:hAnsi="Palatino Linotype" w:cs="Calibri"/>
          <w:szCs w:val="22"/>
        </w:rPr>
      </w:pPr>
      <w:r w:rsidRPr="00030D65">
        <w:rPr>
          <w:rFonts w:ascii="Palatino Linotype" w:hAnsi="Palatino Linotype" w:cs="Calibri"/>
          <w:szCs w:val="22"/>
        </w:rPr>
        <w:t>(dále jen „</w:t>
      </w:r>
      <w:r w:rsidR="00CD733E">
        <w:rPr>
          <w:rFonts w:ascii="Palatino Linotype" w:hAnsi="Palatino Linotype" w:cs="Calibri"/>
          <w:b/>
          <w:i/>
          <w:szCs w:val="22"/>
        </w:rPr>
        <w:t>Dodatek č. 1</w:t>
      </w:r>
      <w:r w:rsidR="00453B68" w:rsidRPr="00030D65">
        <w:rPr>
          <w:rFonts w:ascii="Palatino Linotype" w:hAnsi="Palatino Linotype" w:cs="Calibri"/>
          <w:szCs w:val="22"/>
        </w:rPr>
        <w:t>“)</w:t>
      </w:r>
    </w:p>
    <w:p w14:paraId="1613F87B" w14:textId="77777777" w:rsidR="00CD733E" w:rsidRPr="00030D65" w:rsidRDefault="00CD733E" w:rsidP="00CD733E">
      <w:pPr>
        <w:widowControl w:val="0"/>
        <w:numPr>
          <w:ilvl w:val="0"/>
          <w:numId w:val="34"/>
        </w:numPr>
        <w:spacing w:before="360" w:after="240" w:line="276" w:lineRule="auto"/>
        <w:ind w:left="0" w:firstLine="0"/>
        <w:jc w:val="center"/>
        <w:rPr>
          <w:rFonts w:ascii="Palatino Linotype" w:hAnsi="Palatino Linotype" w:cs="Tahoma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PŘEDMĚT DODATKU Č. 1</w:t>
      </w:r>
    </w:p>
    <w:p w14:paraId="1730451A" w14:textId="0C4E7C08" w:rsidR="00CD733E" w:rsidRDefault="00CD733E" w:rsidP="00CD733E">
      <w:pPr>
        <w:widowControl w:val="0"/>
        <w:numPr>
          <w:ilvl w:val="1"/>
          <w:numId w:val="2"/>
        </w:numPr>
        <w:spacing w:before="120" w:after="120" w:line="276" w:lineRule="auto"/>
        <w:ind w:left="425" w:hanging="425"/>
        <w:jc w:val="both"/>
        <w:rPr>
          <w:rFonts w:ascii="Palatino Linotype" w:hAnsi="Palatino Linotype" w:cs="Tahoma"/>
          <w:sz w:val="22"/>
          <w:szCs w:val="22"/>
        </w:rPr>
      </w:pPr>
      <w:r w:rsidRPr="00CD733E">
        <w:rPr>
          <w:rFonts w:ascii="Palatino Linotype" w:hAnsi="Palatino Linotype" w:cs="Tahoma"/>
          <w:sz w:val="22"/>
          <w:szCs w:val="22"/>
        </w:rPr>
        <w:t>Strany uzavřely dne 4.6.2021 Smlouvu o dílo na zpracování znaleckého posudku (dále jen „Smlouva“), jejímž předmětem byl závazek Znalce zpracovat pro MPSV a S&amp;T Posudek Znalce spočívající v odpovědích na dotazy na Znalce uvedené v </w:t>
      </w:r>
      <w:r>
        <w:rPr>
          <w:rFonts w:ascii="Palatino Linotype" w:hAnsi="Palatino Linotype" w:cs="Tahoma"/>
          <w:sz w:val="22"/>
          <w:szCs w:val="22"/>
        </w:rPr>
        <w:t>bodu</w:t>
      </w:r>
      <w:r w:rsidRPr="00CD733E">
        <w:rPr>
          <w:rFonts w:ascii="Palatino Linotype" w:hAnsi="Palatino Linotype" w:cs="Tahoma"/>
          <w:sz w:val="22"/>
          <w:szCs w:val="22"/>
        </w:rPr>
        <w:t xml:space="preserve"> 2.3 Smlouvy týkající se plnění Rámcové smlouvy, tj. Rámcové smlouvy o dodávce SW řešení Resortního elektronického systému spisové služby, podpoře a rozvoji a o poskytování souvisejících služeb uzavřené mezi MPSV a S&amp;T</w:t>
      </w:r>
      <w:r w:rsidRPr="00030D65">
        <w:rPr>
          <w:rFonts w:ascii="Palatino Linotype" w:hAnsi="Palatino Linotype" w:cs="Tahoma"/>
          <w:sz w:val="22"/>
          <w:szCs w:val="22"/>
        </w:rPr>
        <w:t xml:space="preserve"> dne 16. 5. 2018</w:t>
      </w:r>
      <w:r w:rsidRPr="00CD733E">
        <w:rPr>
          <w:rFonts w:ascii="Palatino Linotype" w:hAnsi="Palatino Linotype" w:cs="Tahoma"/>
          <w:sz w:val="22"/>
          <w:szCs w:val="22"/>
        </w:rPr>
        <w:t xml:space="preserve">, jejímž předmětem je </w:t>
      </w:r>
      <w:r w:rsidRPr="00030D65">
        <w:rPr>
          <w:rFonts w:ascii="Palatino Linotype" w:hAnsi="Palatino Linotype" w:cs="Tahoma"/>
          <w:sz w:val="22"/>
          <w:szCs w:val="22"/>
        </w:rPr>
        <w:t xml:space="preserve">rámcová úprava vzájemných práv a povinností </w:t>
      </w:r>
      <w:r>
        <w:rPr>
          <w:rFonts w:ascii="Palatino Linotype" w:hAnsi="Palatino Linotype" w:cs="Tahoma"/>
          <w:sz w:val="22"/>
          <w:szCs w:val="22"/>
        </w:rPr>
        <w:t>stran této smlouvy</w:t>
      </w:r>
      <w:r w:rsidRPr="00030D65">
        <w:rPr>
          <w:rFonts w:ascii="Palatino Linotype" w:hAnsi="Palatino Linotype" w:cs="Tahoma"/>
          <w:sz w:val="22"/>
          <w:szCs w:val="22"/>
        </w:rPr>
        <w:t xml:space="preserve"> při zajištění jednotlivých dodávek a</w:t>
      </w:r>
      <w:r w:rsidR="00620ABD">
        <w:rPr>
          <w:rFonts w:ascii="Palatino Linotype" w:hAnsi="Palatino Linotype" w:cs="Tahoma"/>
          <w:sz w:val="22"/>
          <w:szCs w:val="22"/>
        </w:rPr>
        <w:t> </w:t>
      </w:r>
      <w:r w:rsidRPr="00030D65">
        <w:rPr>
          <w:rFonts w:ascii="Palatino Linotype" w:hAnsi="Palatino Linotype" w:cs="Tahoma"/>
          <w:sz w:val="22"/>
          <w:szCs w:val="22"/>
        </w:rPr>
        <w:t>služeb Dodavatelem souvisejících s pořízením a</w:t>
      </w:r>
      <w:r>
        <w:rPr>
          <w:rFonts w:ascii="Palatino Linotype" w:hAnsi="Palatino Linotype" w:cs="Tahoma"/>
          <w:sz w:val="22"/>
          <w:szCs w:val="22"/>
        </w:rPr>
        <w:t> </w:t>
      </w:r>
      <w:r w:rsidRPr="00030D65">
        <w:rPr>
          <w:rFonts w:ascii="Palatino Linotype" w:hAnsi="Palatino Linotype" w:cs="Tahoma"/>
          <w:sz w:val="22"/>
          <w:szCs w:val="22"/>
        </w:rPr>
        <w:t>následným provozem Resortního elektronického systému spisové služby (dále jen „</w:t>
      </w:r>
      <w:r w:rsidRPr="00CD733E">
        <w:rPr>
          <w:rFonts w:ascii="Palatino Linotype" w:hAnsi="Palatino Linotype" w:cs="Tahoma"/>
          <w:sz w:val="22"/>
          <w:szCs w:val="22"/>
        </w:rPr>
        <w:t>RESSS</w:t>
      </w:r>
      <w:r w:rsidRPr="00030D65">
        <w:rPr>
          <w:rFonts w:ascii="Palatino Linotype" w:hAnsi="Palatino Linotype" w:cs="Tahoma"/>
          <w:sz w:val="22"/>
          <w:szCs w:val="22"/>
        </w:rPr>
        <w:t>“)</w:t>
      </w:r>
      <w:r w:rsidRPr="00CD733E">
        <w:rPr>
          <w:rFonts w:ascii="Palatino Linotype" w:hAnsi="Palatino Linotype" w:cs="Tahoma"/>
          <w:sz w:val="22"/>
          <w:szCs w:val="22"/>
        </w:rPr>
        <w:t xml:space="preserve"> ve znění Dodatku č. 1 ze dne 18.12.2018 a plnění Prováděcí smlouvy, tj. </w:t>
      </w:r>
      <w:r>
        <w:rPr>
          <w:rFonts w:ascii="Palatino Linotype" w:hAnsi="Palatino Linotype" w:cs="Tahoma"/>
          <w:sz w:val="22"/>
          <w:szCs w:val="22"/>
        </w:rPr>
        <w:t>Prováděcí smlouv</w:t>
      </w:r>
      <w:r w:rsidRPr="00CD733E">
        <w:rPr>
          <w:rFonts w:ascii="Palatino Linotype" w:hAnsi="Palatino Linotype" w:cs="Tahoma"/>
          <w:sz w:val="22"/>
          <w:szCs w:val="22"/>
        </w:rPr>
        <w:t>y</w:t>
      </w:r>
      <w:r>
        <w:rPr>
          <w:rFonts w:ascii="Palatino Linotype" w:hAnsi="Palatino Linotype" w:cs="Tahoma"/>
          <w:sz w:val="22"/>
          <w:szCs w:val="22"/>
        </w:rPr>
        <w:t xml:space="preserve"> 01/2018 k Výzvě č. 1</w:t>
      </w:r>
      <w:r w:rsidRPr="00CD733E">
        <w:rPr>
          <w:rFonts w:ascii="Palatino Linotype" w:hAnsi="Palatino Linotype" w:cs="Tahoma"/>
          <w:sz w:val="22"/>
          <w:szCs w:val="22"/>
        </w:rPr>
        <w:t xml:space="preserve"> uzavřené na základě Rámcové smlouvy mezi MPSV a S&amp;T dne </w:t>
      </w:r>
      <w:r>
        <w:rPr>
          <w:rFonts w:ascii="Palatino Linotype" w:hAnsi="Palatino Linotype" w:cs="Tahoma"/>
          <w:sz w:val="22"/>
          <w:szCs w:val="22"/>
        </w:rPr>
        <w:t>31. 12. 2018, jejímž předmětem je poskytnutí plnění dle odstavce 3.3.1 Rámcové smlouvy, tj. Dodávka softwarového řešení RESSS</w:t>
      </w:r>
      <w:r w:rsidRPr="00CD733E">
        <w:rPr>
          <w:rFonts w:ascii="Palatino Linotype" w:hAnsi="Palatino Linotype" w:cs="Tahoma"/>
          <w:sz w:val="22"/>
          <w:szCs w:val="22"/>
        </w:rPr>
        <w:t>.</w:t>
      </w:r>
    </w:p>
    <w:p w14:paraId="31D7B5B0" w14:textId="77777777" w:rsidR="00CD733E" w:rsidRPr="00CD733E" w:rsidRDefault="00CD733E" w:rsidP="00CD733E">
      <w:pPr>
        <w:widowControl w:val="0"/>
        <w:numPr>
          <w:ilvl w:val="1"/>
          <w:numId w:val="2"/>
        </w:numPr>
        <w:spacing w:before="120" w:after="120" w:line="276" w:lineRule="auto"/>
        <w:ind w:left="425" w:hanging="425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 xml:space="preserve">Znalec zpracoval Posudek Znalce č. 23/2/2021 ze dne 6.8.2021 a poskytl jej </w:t>
      </w:r>
      <w:r w:rsidRPr="00CD733E">
        <w:rPr>
          <w:rFonts w:ascii="Palatino Linotype" w:hAnsi="Palatino Linotype" w:cs="Tahoma"/>
          <w:sz w:val="22"/>
          <w:szCs w:val="22"/>
        </w:rPr>
        <w:t>MPSV a S&amp;T</w:t>
      </w:r>
      <w:r>
        <w:rPr>
          <w:rFonts w:ascii="Palatino Linotype" w:hAnsi="Palatino Linotype" w:cs="Tahoma"/>
          <w:sz w:val="22"/>
          <w:szCs w:val="22"/>
        </w:rPr>
        <w:t xml:space="preserve"> (dále jen „</w:t>
      </w:r>
      <w:r w:rsidR="00B74460" w:rsidRPr="00B74460">
        <w:rPr>
          <w:rFonts w:ascii="Palatino Linotype" w:hAnsi="Palatino Linotype" w:cs="Tahoma"/>
          <w:b/>
          <w:sz w:val="22"/>
          <w:szCs w:val="22"/>
        </w:rPr>
        <w:t>Znalecký posudek</w:t>
      </w:r>
      <w:r>
        <w:rPr>
          <w:rFonts w:ascii="Palatino Linotype" w:hAnsi="Palatino Linotype" w:cs="Tahoma"/>
          <w:sz w:val="22"/>
          <w:szCs w:val="22"/>
        </w:rPr>
        <w:t>“).</w:t>
      </w:r>
    </w:p>
    <w:p w14:paraId="3B61E01A" w14:textId="20CD5060" w:rsidR="00CD733E" w:rsidRDefault="00CD733E" w:rsidP="00CD733E">
      <w:pPr>
        <w:widowControl w:val="0"/>
        <w:numPr>
          <w:ilvl w:val="1"/>
          <w:numId w:val="2"/>
        </w:numPr>
        <w:spacing w:before="120" w:after="120" w:line="276" w:lineRule="auto"/>
        <w:ind w:left="425" w:hanging="425"/>
        <w:jc w:val="both"/>
        <w:rPr>
          <w:rFonts w:ascii="Palatino Linotype" w:hAnsi="Palatino Linotype" w:cs="Tahoma"/>
          <w:sz w:val="22"/>
          <w:szCs w:val="22"/>
        </w:rPr>
      </w:pPr>
      <w:r w:rsidRPr="00CD733E">
        <w:rPr>
          <w:rFonts w:ascii="Palatino Linotype" w:hAnsi="Palatino Linotype" w:cs="Tahoma"/>
          <w:sz w:val="22"/>
          <w:szCs w:val="22"/>
        </w:rPr>
        <w:t xml:space="preserve">Na základě </w:t>
      </w:r>
      <w:r>
        <w:rPr>
          <w:rFonts w:ascii="Palatino Linotype" w:hAnsi="Palatino Linotype" w:cs="Tahoma"/>
          <w:sz w:val="22"/>
          <w:szCs w:val="22"/>
        </w:rPr>
        <w:t>bodu</w:t>
      </w:r>
      <w:r w:rsidRPr="00CD733E">
        <w:rPr>
          <w:rFonts w:ascii="Palatino Linotype" w:hAnsi="Palatino Linotype" w:cs="Tahoma"/>
          <w:sz w:val="22"/>
          <w:szCs w:val="22"/>
        </w:rPr>
        <w:t xml:space="preserve"> 2.14 Smlouvy se MPSV a S&amp;T rozhodli požádat znalce o odpověď na</w:t>
      </w:r>
      <w:r w:rsidR="00620ABD">
        <w:rPr>
          <w:rFonts w:ascii="Palatino Linotype" w:hAnsi="Palatino Linotype" w:cs="Tahoma"/>
          <w:sz w:val="22"/>
          <w:szCs w:val="22"/>
        </w:rPr>
        <w:t> </w:t>
      </w:r>
      <w:r w:rsidRPr="00CD733E">
        <w:rPr>
          <w:rFonts w:ascii="Palatino Linotype" w:hAnsi="Palatino Linotype" w:cs="Tahoma"/>
          <w:sz w:val="22"/>
          <w:szCs w:val="22"/>
        </w:rPr>
        <w:t xml:space="preserve">doplňující dotaz, </w:t>
      </w:r>
      <w:r w:rsidR="00B74460">
        <w:rPr>
          <w:rFonts w:ascii="Palatino Linotype" w:hAnsi="Palatino Linotype" w:cs="Tahoma"/>
          <w:sz w:val="22"/>
          <w:szCs w:val="22"/>
        </w:rPr>
        <w:t>na jehož znění se shodli a</w:t>
      </w:r>
      <w:r w:rsidRPr="00CD733E">
        <w:rPr>
          <w:rFonts w:ascii="Palatino Linotype" w:hAnsi="Palatino Linotype" w:cs="Tahoma"/>
          <w:sz w:val="22"/>
          <w:szCs w:val="22"/>
        </w:rPr>
        <w:t xml:space="preserve"> je uvedeno v</w:t>
      </w:r>
      <w:r>
        <w:rPr>
          <w:rFonts w:ascii="Palatino Linotype" w:hAnsi="Palatino Linotype" w:cs="Tahoma"/>
          <w:sz w:val="22"/>
          <w:szCs w:val="22"/>
        </w:rPr>
        <w:t xml:space="preserve"> čl. II., bodu 2.1 </w:t>
      </w:r>
      <w:r w:rsidRPr="00CD733E">
        <w:rPr>
          <w:rFonts w:ascii="Palatino Linotype" w:hAnsi="Palatino Linotype" w:cs="Tahoma"/>
          <w:sz w:val="22"/>
          <w:szCs w:val="22"/>
        </w:rPr>
        <w:t>tohoto Dodatku č. 1</w:t>
      </w:r>
      <w:r w:rsidR="00B74460">
        <w:rPr>
          <w:rFonts w:ascii="Palatino Linotype" w:hAnsi="Palatino Linotype" w:cs="Tahoma"/>
          <w:sz w:val="22"/>
          <w:szCs w:val="22"/>
        </w:rPr>
        <w:t xml:space="preserve"> (dále jen „</w:t>
      </w:r>
      <w:r w:rsidR="00B74460" w:rsidRPr="00B74460">
        <w:rPr>
          <w:rFonts w:ascii="Palatino Linotype" w:hAnsi="Palatino Linotype" w:cs="Tahoma"/>
          <w:b/>
          <w:sz w:val="22"/>
          <w:szCs w:val="22"/>
        </w:rPr>
        <w:t>Doplňující dotaz</w:t>
      </w:r>
      <w:r w:rsidR="00B74460">
        <w:rPr>
          <w:rFonts w:ascii="Palatino Linotype" w:hAnsi="Palatino Linotype" w:cs="Tahoma"/>
          <w:sz w:val="22"/>
          <w:szCs w:val="22"/>
        </w:rPr>
        <w:t>“)</w:t>
      </w:r>
      <w:r w:rsidRPr="00CD733E">
        <w:rPr>
          <w:rFonts w:ascii="Palatino Linotype" w:hAnsi="Palatino Linotype" w:cs="Tahoma"/>
          <w:sz w:val="22"/>
          <w:szCs w:val="22"/>
        </w:rPr>
        <w:t>.</w:t>
      </w:r>
    </w:p>
    <w:p w14:paraId="34DF2401" w14:textId="77777777" w:rsidR="002638A6" w:rsidRDefault="002638A6" w:rsidP="00CD733E">
      <w:pPr>
        <w:widowControl w:val="0"/>
        <w:numPr>
          <w:ilvl w:val="1"/>
          <w:numId w:val="2"/>
        </w:numPr>
        <w:spacing w:before="120" w:after="120" w:line="276" w:lineRule="auto"/>
        <w:ind w:left="425" w:hanging="425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 xml:space="preserve">Znalec se zavazuje pro </w:t>
      </w:r>
      <w:r w:rsidRPr="00CD733E">
        <w:rPr>
          <w:rFonts w:ascii="Palatino Linotype" w:hAnsi="Palatino Linotype" w:cs="Tahoma"/>
          <w:sz w:val="22"/>
          <w:szCs w:val="22"/>
        </w:rPr>
        <w:t>MPSV a S&amp;T</w:t>
      </w:r>
      <w:r>
        <w:rPr>
          <w:rFonts w:ascii="Palatino Linotype" w:hAnsi="Palatino Linotype" w:cs="Tahoma"/>
          <w:sz w:val="22"/>
          <w:szCs w:val="22"/>
        </w:rPr>
        <w:t xml:space="preserve"> vypracovat odpověď na Doplňující dotaz formou odpovídající bodu 2.1 Smlouvy. </w:t>
      </w:r>
    </w:p>
    <w:p w14:paraId="6F751D0B" w14:textId="77777777" w:rsidR="002638A6" w:rsidRPr="00CD733E" w:rsidRDefault="002638A6" w:rsidP="00CD733E">
      <w:pPr>
        <w:widowControl w:val="0"/>
        <w:numPr>
          <w:ilvl w:val="1"/>
          <w:numId w:val="2"/>
        </w:numPr>
        <w:spacing w:before="120" w:after="120" w:line="276" w:lineRule="auto"/>
        <w:ind w:left="425" w:hanging="425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Ve věcech výslovně neupravených v tomto Dodatku č. 1 se aplikují i pro plnění tohoto Dodatku č. 1 podmínky stanovené ve Smlouvě.</w:t>
      </w:r>
    </w:p>
    <w:p w14:paraId="7AE8114C" w14:textId="77777777" w:rsidR="00D706E5" w:rsidRPr="00030D65" w:rsidRDefault="00B74460" w:rsidP="00030D65">
      <w:pPr>
        <w:widowControl w:val="0"/>
        <w:numPr>
          <w:ilvl w:val="0"/>
          <w:numId w:val="34"/>
        </w:numPr>
        <w:spacing w:before="360" w:after="240" w:line="276" w:lineRule="auto"/>
        <w:ind w:left="0" w:firstLine="0"/>
        <w:jc w:val="center"/>
        <w:rPr>
          <w:rFonts w:ascii="Palatino Linotype" w:hAnsi="Palatino Linotype" w:cs="Tahoma"/>
          <w:b/>
          <w:sz w:val="22"/>
          <w:szCs w:val="22"/>
        </w:rPr>
      </w:pPr>
      <w:bookmarkStart w:id="0" w:name="_Ref317258143"/>
      <w:bookmarkStart w:id="1" w:name="_Toc401946216"/>
      <w:bookmarkStart w:id="2" w:name="_Toc439855036"/>
      <w:bookmarkStart w:id="3" w:name="_Toc440271578"/>
      <w:bookmarkStart w:id="4" w:name="_Toc441595629"/>
      <w:r>
        <w:rPr>
          <w:rFonts w:ascii="Palatino Linotype" w:hAnsi="Palatino Linotype"/>
          <w:b/>
          <w:sz w:val="22"/>
          <w:szCs w:val="22"/>
        </w:rPr>
        <w:t>ZNĚNÍ DOPLŇUJÍCÍHO DOTAZU</w:t>
      </w:r>
    </w:p>
    <w:p w14:paraId="33EC9CCD" w14:textId="63E5ABEA" w:rsidR="00AC52C9" w:rsidRPr="006427FD" w:rsidRDefault="00B74460" w:rsidP="00147510">
      <w:pPr>
        <w:widowControl w:val="0"/>
        <w:numPr>
          <w:ilvl w:val="1"/>
          <w:numId w:val="34"/>
        </w:numPr>
        <w:spacing w:before="120" w:after="120" w:line="276" w:lineRule="auto"/>
        <w:ind w:left="426" w:hanging="426"/>
        <w:jc w:val="both"/>
        <w:rPr>
          <w:rFonts w:ascii="Palatino Linotype" w:hAnsi="Palatino Linotype" w:cs="Segoe UI"/>
          <w:b/>
          <w:sz w:val="22"/>
          <w:szCs w:val="22"/>
        </w:rPr>
      </w:pPr>
      <w:r w:rsidRPr="00B74460">
        <w:rPr>
          <w:rFonts w:ascii="Palatino Linotype" w:hAnsi="Palatino Linotype" w:cs="Tahoma"/>
          <w:b/>
          <w:sz w:val="22"/>
          <w:szCs w:val="22"/>
        </w:rPr>
        <w:t>K závěru na str. 14, kap. 3.4 Znaleckého posudku a závěru k odpovědi č. 2:</w:t>
      </w:r>
    </w:p>
    <w:p w14:paraId="737DE474" w14:textId="58399416" w:rsidR="006D160B" w:rsidRPr="006D160B" w:rsidRDefault="006D160B" w:rsidP="006D160B">
      <w:pPr>
        <w:widowControl w:val="0"/>
        <w:spacing w:before="120" w:after="120" w:line="276" w:lineRule="auto"/>
        <w:ind w:left="425"/>
        <w:jc w:val="both"/>
        <w:rPr>
          <w:rFonts w:ascii="Palatino Linotype" w:hAnsi="Palatino Linotype" w:cs="Tahoma"/>
          <w:sz w:val="22"/>
          <w:szCs w:val="22"/>
        </w:rPr>
      </w:pPr>
      <w:r w:rsidRPr="006D160B">
        <w:rPr>
          <w:rFonts w:ascii="Palatino Linotype" w:hAnsi="Palatino Linotype" w:cs="Tahoma"/>
          <w:sz w:val="22"/>
          <w:szCs w:val="22"/>
        </w:rPr>
        <w:t>Znalec uzavřel, že uživatelská přívětivost Prototypu není „hlavním východiskem a</w:t>
      </w:r>
      <w:r w:rsidR="00620ABD">
        <w:rPr>
          <w:rFonts w:ascii="Palatino Linotype" w:hAnsi="Palatino Linotype" w:cs="Tahoma"/>
          <w:sz w:val="22"/>
          <w:szCs w:val="22"/>
        </w:rPr>
        <w:t> </w:t>
      </w:r>
      <w:r w:rsidRPr="006D160B">
        <w:rPr>
          <w:rFonts w:ascii="Palatino Linotype" w:hAnsi="Palatino Linotype" w:cs="Tahoma"/>
          <w:sz w:val="22"/>
          <w:szCs w:val="22"/>
        </w:rPr>
        <w:t>podstatou Prototypu“. Znalec uvedl, že objednatel explicitně nepožadoval vazbu cílového řešení na Prototyp.</w:t>
      </w:r>
    </w:p>
    <w:p w14:paraId="6B14ED1D" w14:textId="77777777" w:rsidR="006D160B" w:rsidRDefault="006D160B" w:rsidP="006D160B">
      <w:pPr>
        <w:widowControl w:val="0"/>
        <w:spacing w:before="120" w:after="120" w:line="276" w:lineRule="auto"/>
        <w:ind w:left="425"/>
        <w:jc w:val="both"/>
      </w:pPr>
      <w:r w:rsidRPr="006D160B">
        <w:rPr>
          <w:rFonts w:ascii="Palatino Linotype" w:hAnsi="Palatino Linotype" w:cs="Tahoma"/>
          <w:sz w:val="22"/>
          <w:szCs w:val="22"/>
        </w:rPr>
        <w:t>V kapitole 4.1 Skutečnosti vyplývající ze smluvních vztahů Znaleckého posudku Znalec předkládá své závěry týkající závaznosti Prototypu pro cílové řešení</w:t>
      </w:r>
      <w:r>
        <w:t>.</w:t>
      </w:r>
    </w:p>
    <w:p w14:paraId="445719FF" w14:textId="1258933B" w:rsidR="00B74460" w:rsidRPr="006427FD" w:rsidRDefault="00B74460" w:rsidP="006D160B">
      <w:pPr>
        <w:widowControl w:val="0"/>
        <w:spacing w:before="120" w:after="120" w:line="276" w:lineRule="auto"/>
        <w:ind w:left="425"/>
        <w:jc w:val="both"/>
        <w:rPr>
          <w:rFonts w:ascii="Palatino Linotype" w:hAnsi="Palatino Linotype" w:cs="Tahoma"/>
          <w:sz w:val="22"/>
          <w:szCs w:val="22"/>
        </w:rPr>
      </w:pPr>
      <w:r w:rsidRPr="006427FD">
        <w:rPr>
          <w:rFonts w:ascii="Palatino Linotype" w:hAnsi="Palatino Linotype" w:cs="Tahoma"/>
          <w:sz w:val="22"/>
          <w:szCs w:val="22"/>
        </w:rPr>
        <w:lastRenderedPageBreak/>
        <w:t>Znění doplňujícího dotazu:</w:t>
      </w:r>
    </w:p>
    <w:p w14:paraId="707F7E2E" w14:textId="407D4CE6" w:rsidR="006427FD" w:rsidRPr="006427FD" w:rsidRDefault="006427FD" w:rsidP="006427FD">
      <w:pPr>
        <w:widowControl w:val="0"/>
        <w:spacing w:before="120" w:after="120" w:line="276" w:lineRule="auto"/>
        <w:ind w:left="426"/>
        <w:jc w:val="both"/>
        <w:rPr>
          <w:rFonts w:ascii="Palatino Linotype" w:hAnsi="Palatino Linotype" w:cs="Tahoma"/>
          <w:sz w:val="22"/>
          <w:szCs w:val="22"/>
          <w:u w:val="single"/>
        </w:rPr>
      </w:pPr>
      <w:r w:rsidRPr="006427FD">
        <w:rPr>
          <w:rFonts w:ascii="Palatino Linotype" w:hAnsi="Palatino Linotype" w:cs="Tahoma"/>
          <w:sz w:val="22"/>
          <w:szCs w:val="22"/>
          <w:u w:val="single"/>
        </w:rPr>
        <w:t>Blíže odůvodněte své závěry uvedené v odpovědi na Otázku č. 2 Znaleckého posudku ve</w:t>
      </w:r>
      <w:r w:rsidR="00620ABD" w:rsidRPr="00BF10C4">
        <w:rPr>
          <w:rFonts w:ascii="Palatino Linotype" w:hAnsi="Palatino Linotype" w:cs="Tahoma"/>
          <w:sz w:val="22"/>
          <w:szCs w:val="22"/>
          <w:u w:val="single"/>
        </w:rPr>
        <w:t> </w:t>
      </w:r>
      <w:r w:rsidRPr="006427FD">
        <w:rPr>
          <w:rFonts w:ascii="Palatino Linotype" w:hAnsi="Palatino Linotype" w:cs="Tahoma"/>
          <w:sz w:val="22"/>
          <w:szCs w:val="22"/>
          <w:u w:val="single"/>
        </w:rPr>
        <w:t xml:space="preserve">vztahu k tomu, na </w:t>
      </w:r>
      <w:proofErr w:type="gramStart"/>
      <w:r w:rsidRPr="006427FD">
        <w:rPr>
          <w:rFonts w:ascii="Palatino Linotype" w:hAnsi="Palatino Linotype" w:cs="Tahoma"/>
          <w:sz w:val="22"/>
          <w:szCs w:val="22"/>
          <w:u w:val="single"/>
        </w:rPr>
        <w:t>základě</w:t>
      </w:r>
      <w:proofErr w:type="gramEnd"/>
      <w:r w:rsidRPr="006427FD">
        <w:rPr>
          <w:rFonts w:ascii="Palatino Linotype" w:hAnsi="Palatino Linotype" w:cs="Tahoma"/>
          <w:sz w:val="22"/>
          <w:szCs w:val="22"/>
          <w:u w:val="single"/>
        </w:rPr>
        <w:t xml:space="preserve"> jakých částí podkladů, znalostí, zkušeností a úvah jste dospěl k závěru, že objednatel explicitně nepožadoval vazbu cílového řešení na Prototyp v otázce hodnocené uživatelské přívětivosti (požadavky NPA002 a NPA003) a že zde taková vazba není. Při zpracování odpovědi blíže zdůvodněte uvedený závěr ve vztahu k citaci ze</w:t>
      </w:r>
      <w:r w:rsidR="00620ABD" w:rsidRPr="00BF10C4">
        <w:rPr>
          <w:rFonts w:ascii="Palatino Linotype" w:hAnsi="Palatino Linotype" w:cs="Tahoma"/>
          <w:sz w:val="22"/>
          <w:szCs w:val="22"/>
          <w:u w:val="single"/>
        </w:rPr>
        <w:t> </w:t>
      </w:r>
      <w:r w:rsidRPr="006427FD">
        <w:rPr>
          <w:rFonts w:ascii="Palatino Linotype" w:hAnsi="Palatino Linotype" w:cs="Tahoma"/>
          <w:sz w:val="22"/>
          <w:szCs w:val="22"/>
          <w:u w:val="single"/>
        </w:rPr>
        <w:t>zadávací dokumentace uvedené v čl. 4.1 bodu 3. Znaleckého posudku: „Údaje a</w:t>
      </w:r>
      <w:r w:rsidR="00620ABD" w:rsidRPr="00BF10C4">
        <w:rPr>
          <w:rFonts w:ascii="Palatino Linotype" w:hAnsi="Palatino Linotype" w:cs="Tahoma"/>
          <w:sz w:val="22"/>
          <w:szCs w:val="22"/>
          <w:u w:val="single"/>
        </w:rPr>
        <w:t> </w:t>
      </w:r>
      <w:r w:rsidRPr="006427FD">
        <w:rPr>
          <w:rFonts w:ascii="Palatino Linotype" w:hAnsi="Palatino Linotype" w:cs="Tahoma"/>
          <w:sz w:val="22"/>
          <w:szCs w:val="22"/>
          <w:u w:val="single"/>
        </w:rPr>
        <w:t>hodnoty, které uchazeč uvede v rámci své nabídky, jsou pro uchazeče závazné i pro účely plnění Rámcové smlouvy a jednotlivých prováděcích smluv“. Při své odpovědi zohledněte příslušné této otázky se týkající části zadávací dokumentace a Rámcové smlouvy</w:t>
      </w:r>
      <w:r w:rsidRPr="006427FD">
        <w:rPr>
          <w:rFonts w:ascii="Palatino Linotype" w:hAnsi="Palatino Linotype" w:cs="Tahoma"/>
          <w:sz w:val="22"/>
          <w:szCs w:val="22"/>
          <w:u w:val="single"/>
          <w:vertAlign w:val="superscript"/>
        </w:rPr>
        <w:footnoteReference w:id="2"/>
      </w:r>
      <w:r w:rsidRPr="006427FD">
        <w:rPr>
          <w:rFonts w:ascii="Palatino Linotype" w:hAnsi="Palatino Linotype" w:cs="Tahoma"/>
          <w:sz w:val="22"/>
          <w:szCs w:val="22"/>
          <w:u w:val="single"/>
        </w:rPr>
        <w:t xml:space="preserve">.   </w:t>
      </w:r>
    </w:p>
    <w:p w14:paraId="0B71FC70" w14:textId="77777777" w:rsidR="006427FD" w:rsidRPr="00B74460" w:rsidRDefault="006427FD" w:rsidP="00B74460">
      <w:pPr>
        <w:widowControl w:val="0"/>
        <w:spacing w:before="120" w:after="120" w:line="276" w:lineRule="auto"/>
        <w:ind w:left="426"/>
        <w:jc w:val="both"/>
        <w:rPr>
          <w:rFonts w:ascii="Palatino Linotype" w:hAnsi="Palatino Linotype" w:cs="Tahoma"/>
          <w:sz w:val="22"/>
          <w:szCs w:val="22"/>
          <w:u w:val="single"/>
        </w:rPr>
      </w:pPr>
    </w:p>
    <w:p w14:paraId="2DA16DF8" w14:textId="77777777" w:rsidR="003F5B67" w:rsidRPr="00030D65" w:rsidRDefault="003F5B67" w:rsidP="003F5B67">
      <w:pPr>
        <w:widowControl w:val="0"/>
        <w:numPr>
          <w:ilvl w:val="0"/>
          <w:numId w:val="34"/>
        </w:numPr>
        <w:spacing w:before="360" w:after="240" w:line="276" w:lineRule="auto"/>
        <w:ind w:left="0" w:firstLine="0"/>
        <w:jc w:val="center"/>
        <w:rPr>
          <w:rFonts w:ascii="Palatino Linotype" w:hAnsi="Palatino Linotype" w:cs="Tahoma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LHŮTA PRO PODÁNÍ </w:t>
      </w:r>
      <w:r w:rsidR="00B74460">
        <w:rPr>
          <w:rFonts w:ascii="Palatino Linotype" w:hAnsi="Palatino Linotype"/>
          <w:b/>
          <w:sz w:val="22"/>
          <w:szCs w:val="22"/>
        </w:rPr>
        <w:t>ODPOVĚDI NA DOPLŇUJÍCÍ DOTAZ</w:t>
      </w:r>
    </w:p>
    <w:p w14:paraId="2504882E" w14:textId="2561DD01" w:rsidR="003F5B67" w:rsidRPr="00030D65" w:rsidRDefault="003F5B67" w:rsidP="003F5B67">
      <w:pPr>
        <w:widowControl w:val="0"/>
        <w:numPr>
          <w:ilvl w:val="1"/>
          <w:numId w:val="34"/>
        </w:numPr>
        <w:spacing w:before="120" w:after="120" w:line="276" w:lineRule="auto"/>
        <w:ind w:left="426" w:hanging="426"/>
        <w:jc w:val="both"/>
        <w:rPr>
          <w:rFonts w:ascii="Palatino Linotype" w:hAnsi="Palatino Linotype" w:cs="Segoe UI"/>
          <w:sz w:val="22"/>
          <w:szCs w:val="22"/>
        </w:rPr>
      </w:pPr>
      <w:r>
        <w:rPr>
          <w:rFonts w:ascii="Palatino Linotype" w:hAnsi="Palatino Linotype" w:cs="Segoe UI"/>
          <w:sz w:val="22"/>
          <w:szCs w:val="22"/>
        </w:rPr>
        <w:t>Znalec se zavazuje</w:t>
      </w:r>
      <w:r w:rsidR="00E50144">
        <w:rPr>
          <w:rFonts w:ascii="Palatino Linotype" w:hAnsi="Palatino Linotype" w:cs="Segoe UI"/>
          <w:sz w:val="22"/>
          <w:szCs w:val="22"/>
        </w:rPr>
        <w:t xml:space="preserve"> zpracovat</w:t>
      </w:r>
      <w:r w:rsidR="00876A9C">
        <w:rPr>
          <w:rFonts w:ascii="Palatino Linotype" w:hAnsi="Palatino Linotype" w:cs="Segoe UI"/>
          <w:sz w:val="22"/>
          <w:szCs w:val="22"/>
        </w:rPr>
        <w:t xml:space="preserve"> a</w:t>
      </w:r>
      <w:r>
        <w:rPr>
          <w:rFonts w:ascii="Palatino Linotype" w:hAnsi="Palatino Linotype" w:cs="Segoe UI"/>
          <w:sz w:val="22"/>
          <w:szCs w:val="22"/>
        </w:rPr>
        <w:t xml:space="preserve"> zaslat </w:t>
      </w:r>
      <w:r>
        <w:rPr>
          <w:rFonts w:ascii="Palatino Linotype" w:hAnsi="Palatino Linotype" w:cs="Tahoma"/>
          <w:sz w:val="22"/>
          <w:szCs w:val="22"/>
        </w:rPr>
        <w:t>MPSV i S</w:t>
      </w:r>
      <w:r w:rsidRPr="00AC52C9">
        <w:rPr>
          <w:rFonts w:ascii="Palatino Linotype" w:hAnsi="Palatino Linotype" w:cs="Tahoma"/>
          <w:sz w:val="22"/>
          <w:szCs w:val="22"/>
        </w:rPr>
        <w:t>&amp;</w:t>
      </w:r>
      <w:r>
        <w:rPr>
          <w:rFonts w:ascii="Palatino Linotype" w:hAnsi="Palatino Linotype" w:cs="Tahoma"/>
          <w:sz w:val="22"/>
          <w:szCs w:val="22"/>
        </w:rPr>
        <w:t xml:space="preserve">T </w:t>
      </w:r>
      <w:r w:rsidR="00876A9C">
        <w:rPr>
          <w:rFonts w:ascii="Palatino Linotype" w:hAnsi="Palatino Linotype" w:cs="Tahoma"/>
          <w:sz w:val="22"/>
          <w:szCs w:val="22"/>
        </w:rPr>
        <w:t xml:space="preserve">řádně </w:t>
      </w:r>
      <w:r w:rsidR="00B74460">
        <w:rPr>
          <w:rFonts w:ascii="Palatino Linotype" w:hAnsi="Palatino Linotype" w:cs="Tahoma"/>
          <w:sz w:val="22"/>
          <w:szCs w:val="22"/>
        </w:rPr>
        <w:t>zpracovanou odpověď na</w:t>
      </w:r>
      <w:r w:rsidR="00620ABD">
        <w:rPr>
          <w:rFonts w:ascii="Palatino Linotype" w:hAnsi="Palatino Linotype" w:cs="Tahoma"/>
          <w:sz w:val="22"/>
          <w:szCs w:val="22"/>
        </w:rPr>
        <w:t> </w:t>
      </w:r>
      <w:r w:rsidR="00B74460">
        <w:rPr>
          <w:rFonts w:ascii="Palatino Linotype" w:hAnsi="Palatino Linotype" w:cs="Tahoma"/>
          <w:sz w:val="22"/>
          <w:szCs w:val="22"/>
        </w:rPr>
        <w:t xml:space="preserve">Doplňující dotaz do </w:t>
      </w:r>
      <w:proofErr w:type="gramStart"/>
      <w:r w:rsidR="00B74460">
        <w:rPr>
          <w:rFonts w:ascii="Palatino Linotype" w:hAnsi="Palatino Linotype" w:cs="Tahoma"/>
          <w:sz w:val="22"/>
          <w:szCs w:val="22"/>
        </w:rPr>
        <w:t>5ti</w:t>
      </w:r>
      <w:proofErr w:type="gramEnd"/>
      <w:r w:rsidR="00B74460">
        <w:rPr>
          <w:rFonts w:ascii="Palatino Linotype" w:hAnsi="Palatino Linotype" w:cs="Tahoma"/>
          <w:sz w:val="22"/>
          <w:szCs w:val="22"/>
        </w:rPr>
        <w:t xml:space="preserve"> pracovních dní od nabytí účinnosti tohoto Dodatku č. 1.</w:t>
      </w:r>
      <w:r>
        <w:rPr>
          <w:rFonts w:ascii="Palatino Linotype" w:hAnsi="Palatino Linotype" w:cs="Tahoma"/>
          <w:sz w:val="22"/>
          <w:szCs w:val="22"/>
        </w:rPr>
        <w:t xml:space="preserve"> </w:t>
      </w:r>
    </w:p>
    <w:p w14:paraId="39E91252" w14:textId="77777777" w:rsidR="003F5B67" w:rsidRPr="00030D65" w:rsidRDefault="003F5B67" w:rsidP="003F5B67">
      <w:pPr>
        <w:widowControl w:val="0"/>
        <w:numPr>
          <w:ilvl w:val="0"/>
          <w:numId w:val="34"/>
        </w:numPr>
        <w:spacing w:before="360" w:after="240" w:line="276" w:lineRule="auto"/>
        <w:ind w:left="0" w:firstLine="0"/>
        <w:jc w:val="center"/>
        <w:rPr>
          <w:rFonts w:ascii="Palatino Linotype" w:hAnsi="Palatino Linotype" w:cs="Tahoma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CENA ZA </w:t>
      </w:r>
      <w:r w:rsidR="00B74460">
        <w:rPr>
          <w:rFonts w:ascii="Palatino Linotype" w:hAnsi="Palatino Linotype"/>
          <w:b/>
          <w:sz w:val="22"/>
          <w:szCs w:val="22"/>
        </w:rPr>
        <w:t xml:space="preserve">ODPOVĚĎ NA DOPLŇUJÍCÍ DOTAZ </w:t>
      </w:r>
      <w:r>
        <w:rPr>
          <w:rFonts w:ascii="Palatino Linotype" w:hAnsi="Palatino Linotype"/>
          <w:b/>
          <w:sz w:val="22"/>
          <w:szCs w:val="22"/>
        </w:rPr>
        <w:t>A PLATEBNÍ PODMÍNKY</w:t>
      </w:r>
    </w:p>
    <w:p w14:paraId="3D70A3D0" w14:textId="77777777" w:rsidR="003F5B67" w:rsidRDefault="00E50144" w:rsidP="003F5B67">
      <w:pPr>
        <w:widowControl w:val="0"/>
        <w:numPr>
          <w:ilvl w:val="1"/>
          <w:numId w:val="34"/>
        </w:numPr>
        <w:spacing w:before="120" w:after="120" w:line="276" w:lineRule="auto"/>
        <w:ind w:left="426" w:hanging="426"/>
        <w:jc w:val="both"/>
        <w:rPr>
          <w:rFonts w:ascii="Palatino Linotype" w:hAnsi="Palatino Linotype" w:cs="Segoe UI"/>
          <w:sz w:val="22"/>
          <w:szCs w:val="22"/>
        </w:rPr>
      </w:pPr>
      <w:r>
        <w:rPr>
          <w:rFonts w:ascii="Palatino Linotype" w:hAnsi="Palatino Linotype" w:cs="Segoe UI"/>
          <w:sz w:val="22"/>
          <w:szCs w:val="22"/>
        </w:rPr>
        <w:t xml:space="preserve">Strany sjednaly cenu za zpracování Znaleckého posudku ve výši </w:t>
      </w:r>
      <w:proofErr w:type="gramStart"/>
      <w:r w:rsidR="00B74460">
        <w:rPr>
          <w:rFonts w:ascii="Palatino Linotype" w:hAnsi="Palatino Linotype" w:cs="Segoe UI"/>
          <w:sz w:val="22"/>
          <w:szCs w:val="22"/>
        </w:rPr>
        <w:t>29</w:t>
      </w:r>
      <w:r w:rsidR="00F22013">
        <w:rPr>
          <w:rFonts w:ascii="Palatino Linotype" w:hAnsi="Palatino Linotype" w:cs="Segoe UI"/>
          <w:sz w:val="22"/>
          <w:szCs w:val="22"/>
        </w:rPr>
        <w:t>.000</w:t>
      </w:r>
      <w:r>
        <w:rPr>
          <w:rFonts w:ascii="Palatino Linotype" w:hAnsi="Palatino Linotype" w:cs="Segoe UI"/>
          <w:sz w:val="22"/>
          <w:szCs w:val="22"/>
        </w:rPr>
        <w:t>,-</w:t>
      </w:r>
      <w:proofErr w:type="gramEnd"/>
      <w:r>
        <w:rPr>
          <w:rFonts w:ascii="Palatino Linotype" w:hAnsi="Palatino Linotype" w:cs="Segoe UI"/>
          <w:sz w:val="22"/>
          <w:szCs w:val="22"/>
        </w:rPr>
        <w:t xml:space="preserve"> Kč bez DPH (dále jen „</w:t>
      </w:r>
      <w:r w:rsidRPr="00E50144">
        <w:rPr>
          <w:rFonts w:ascii="Palatino Linotype" w:hAnsi="Palatino Linotype" w:cs="Segoe UI"/>
          <w:b/>
          <w:i/>
          <w:sz w:val="22"/>
          <w:szCs w:val="22"/>
        </w:rPr>
        <w:t>Cena</w:t>
      </w:r>
      <w:r>
        <w:rPr>
          <w:rFonts w:ascii="Palatino Linotype" w:hAnsi="Palatino Linotype" w:cs="Segoe UI"/>
          <w:sz w:val="22"/>
          <w:szCs w:val="22"/>
        </w:rPr>
        <w:t>“)</w:t>
      </w:r>
      <w:r w:rsidR="003F5B67" w:rsidRPr="00030D65">
        <w:rPr>
          <w:rFonts w:ascii="Palatino Linotype" w:hAnsi="Palatino Linotype" w:cs="Segoe UI"/>
          <w:sz w:val="22"/>
          <w:szCs w:val="22"/>
        </w:rPr>
        <w:t>.</w:t>
      </w:r>
      <w:r w:rsidR="00B74460">
        <w:rPr>
          <w:rFonts w:ascii="Palatino Linotype" w:hAnsi="Palatino Linotype" w:cs="Segoe UI"/>
          <w:sz w:val="22"/>
          <w:szCs w:val="22"/>
        </w:rPr>
        <w:t xml:space="preserve"> Cena byla kalkulována na základě bodu 4.6 Smlouvy, a to na základě jednotkové ceny </w:t>
      </w:r>
      <w:proofErr w:type="gramStart"/>
      <w:r w:rsidR="00B74460">
        <w:rPr>
          <w:rFonts w:ascii="Palatino Linotype" w:hAnsi="Palatino Linotype" w:cs="Segoe UI"/>
          <w:sz w:val="22"/>
          <w:szCs w:val="22"/>
        </w:rPr>
        <w:t>14.500,-</w:t>
      </w:r>
      <w:proofErr w:type="gramEnd"/>
      <w:r w:rsidR="00B74460">
        <w:rPr>
          <w:rFonts w:ascii="Palatino Linotype" w:hAnsi="Palatino Linotype" w:cs="Segoe UI"/>
          <w:sz w:val="22"/>
          <w:szCs w:val="22"/>
        </w:rPr>
        <w:t xml:space="preserve"> Kč za 1 MD bez DPH a Znalcem sdělené náročnosti 2 MD.</w:t>
      </w:r>
    </w:p>
    <w:p w14:paraId="25493C1B" w14:textId="587710F3" w:rsidR="00E50144" w:rsidRDefault="00E50144" w:rsidP="003F5B67">
      <w:pPr>
        <w:widowControl w:val="0"/>
        <w:numPr>
          <w:ilvl w:val="1"/>
          <w:numId w:val="34"/>
        </w:numPr>
        <w:spacing w:before="120" w:after="120" w:line="276" w:lineRule="auto"/>
        <w:ind w:left="426" w:hanging="426"/>
        <w:jc w:val="both"/>
        <w:rPr>
          <w:rFonts w:ascii="Palatino Linotype" w:hAnsi="Palatino Linotype" w:cs="Segoe UI"/>
          <w:sz w:val="22"/>
          <w:szCs w:val="22"/>
        </w:rPr>
      </w:pPr>
      <w:r>
        <w:rPr>
          <w:rFonts w:ascii="Palatino Linotype" w:hAnsi="Palatino Linotype" w:cs="Segoe UI"/>
          <w:sz w:val="22"/>
          <w:szCs w:val="22"/>
        </w:rPr>
        <w:t xml:space="preserve">Cena je stanovena jako pevná a nepřekročitelná a zahrnuje veškeré náklady </w:t>
      </w:r>
      <w:r w:rsidR="00876A9C">
        <w:rPr>
          <w:rFonts w:ascii="Palatino Linotype" w:hAnsi="Palatino Linotype" w:cs="Segoe UI"/>
          <w:sz w:val="22"/>
          <w:szCs w:val="22"/>
        </w:rPr>
        <w:t>Z</w:t>
      </w:r>
      <w:r>
        <w:rPr>
          <w:rFonts w:ascii="Palatino Linotype" w:hAnsi="Palatino Linotype" w:cs="Segoe UI"/>
          <w:sz w:val="22"/>
          <w:szCs w:val="22"/>
        </w:rPr>
        <w:t>nalce na</w:t>
      </w:r>
      <w:r w:rsidR="00620ABD">
        <w:rPr>
          <w:rFonts w:ascii="Palatino Linotype" w:hAnsi="Palatino Linotype" w:cs="Segoe UI"/>
          <w:sz w:val="22"/>
          <w:szCs w:val="22"/>
        </w:rPr>
        <w:t> </w:t>
      </w:r>
      <w:r>
        <w:rPr>
          <w:rFonts w:ascii="Palatino Linotype" w:hAnsi="Palatino Linotype" w:cs="Segoe UI"/>
          <w:sz w:val="22"/>
          <w:szCs w:val="22"/>
        </w:rPr>
        <w:t xml:space="preserve">vypracování </w:t>
      </w:r>
      <w:r w:rsidR="00B74460">
        <w:rPr>
          <w:rFonts w:ascii="Palatino Linotype" w:hAnsi="Palatino Linotype" w:cs="Segoe UI"/>
          <w:sz w:val="22"/>
          <w:szCs w:val="22"/>
        </w:rPr>
        <w:t>odpovědi na Doplňující dotaz</w:t>
      </w:r>
      <w:r>
        <w:rPr>
          <w:rFonts w:ascii="Palatino Linotype" w:hAnsi="Palatino Linotype" w:cs="Segoe UI"/>
          <w:sz w:val="22"/>
          <w:szCs w:val="22"/>
        </w:rPr>
        <w:t>.</w:t>
      </w:r>
    </w:p>
    <w:p w14:paraId="05938D9C" w14:textId="77777777" w:rsidR="00E50144" w:rsidRDefault="00E50144" w:rsidP="003F5B67">
      <w:pPr>
        <w:widowControl w:val="0"/>
        <w:numPr>
          <w:ilvl w:val="1"/>
          <w:numId w:val="34"/>
        </w:numPr>
        <w:spacing w:before="120" w:after="120" w:line="276" w:lineRule="auto"/>
        <w:ind w:left="426" w:hanging="426"/>
        <w:jc w:val="both"/>
        <w:rPr>
          <w:rFonts w:ascii="Palatino Linotype" w:hAnsi="Palatino Linotype" w:cs="Segoe UI"/>
          <w:sz w:val="22"/>
          <w:szCs w:val="22"/>
        </w:rPr>
      </w:pPr>
      <w:r>
        <w:rPr>
          <w:rFonts w:ascii="Palatino Linotype" w:hAnsi="Palatino Linotype" w:cs="Segoe UI"/>
          <w:sz w:val="22"/>
          <w:szCs w:val="22"/>
        </w:rPr>
        <w:t xml:space="preserve">Strany se dohodly, že MPSV a </w:t>
      </w:r>
      <w:r>
        <w:rPr>
          <w:rFonts w:ascii="Palatino Linotype" w:hAnsi="Palatino Linotype" w:cs="Tahoma"/>
          <w:sz w:val="22"/>
          <w:szCs w:val="22"/>
        </w:rPr>
        <w:t>S</w:t>
      </w:r>
      <w:r w:rsidRPr="00AC52C9">
        <w:rPr>
          <w:rFonts w:ascii="Palatino Linotype" w:hAnsi="Palatino Linotype" w:cs="Tahoma"/>
          <w:sz w:val="22"/>
          <w:szCs w:val="22"/>
        </w:rPr>
        <w:t>&amp;</w:t>
      </w:r>
      <w:r>
        <w:rPr>
          <w:rFonts w:ascii="Palatino Linotype" w:hAnsi="Palatino Linotype" w:cs="Tahoma"/>
          <w:sz w:val="22"/>
          <w:szCs w:val="22"/>
        </w:rPr>
        <w:t>T budou povinni zaplatit každý ½</w:t>
      </w:r>
      <w:r w:rsidR="00B74460">
        <w:rPr>
          <w:rFonts w:ascii="Palatino Linotype" w:hAnsi="Palatino Linotype" w:cs="Tahoma"/>
          <w:sz w:val="22"/>
          <w:szCs w:val="22"/>
        </w:rPr>
        <w:t xml:space="preserve"> Ceny za řádně a včas zpracovanou odpověď na Doplňující dotaz</w:t>
      </w:r>
      <w:r>
        <w:rPr>
          <w:rFonts w:ascii="Palatino Linotype" w:hAnsi="Palatino Linotype" w:cs="Tahoma"/>
          <w:sz w:val="22"/>
          <w:szCs w:val="22"/>
        </w:rPr>
        <w:t>.</w:t>
      </w:r>
    </w:p>
    <w:p w14:paraId="08AC5D30" w14:textId="67F72966" w:rsidR="00E50144" w:rsidRPr="00E50144" w:rsidRDefault="00E50144" w:rsidP="003F5B67">
      <w:pPr>
        <w:widowControl w:val="0"/>
        <w:numPr>
          <w:ilvl w:val="1"/>
          <w:numId w:val="34"/>
        </w:numPr>
        <w:spacing w:before="120" w:after="120" w:line="276" w:lineRule="auto"/>
        <w:ind w:left="426" w:hanging="426"/>
        <w:jc w:val="both"/>
        <w:rPr>
          <w:rFonts w:ascii="Palatino Linotype" w:hAnsi="Palatino Linotype" w:cs="Segoe UI"/>
          <w:sz w:val="22"/>
          <w:szCs w:val="22"/>
        </w:rPr>
      </w:pPr>
      <w:r>
        <w:rPr>
          <w:rFonts w:ascii="Palatino Linotype" w:hAnsi="Palatino Linotype" w:cs="Segoe UI"/>
          <w:sz w:val="22"/>
          <w:szCs w:val="22"/>
        </w:rPr>
        <w:t xml:space="preserve">Cena bude splatná po zpracování a doručení </w:t>
      </w:r>
      <w:r w:rsidR="00B74460">
        <w:rPr>
          <w:rFonts w:ascii="Palatino Linotype" w:hAnsi="Palatino Linotype" w:cs="Segoe UI"/>
          <w:sz w:val="22"/>
          <w:szCs w:val="22"/>
        </w:rPr>
        <w:t xml:space="preserve">odpovědi na Doplňující dotaz </w:t>
      </w:r>
      <w:r>
        <w:rPr>
          <w:rFonts w:ascii="Palatino Linotype" w:hAnsi="Palatino Linotype" w:cs="Segoe UI"/>
          <w:sz w:val="22"/>
          <w:szCs w:val="22"/>
        </w:rPr>
        <w:t xml:space="preserve">MPSV i </w:t>
      </w:r>
      <w:r>
        <w:rPr>
          <w:rFonts w:ascii="Palatino Linotype" w:hAnsi="Palatino Linotype" w:cs="Tahoma"/>
          <w:sz w:val="22"/>
          <w:szCs w:val="22"/>
        </w:rPr>
        <w:t>S</w:t>
      </w:r>
      <w:r w:rsidRPr="00AC52C9">
        <w:rPr>
          <w:rFonts w:ascii="Palatino Linotype" w:hAnsi="Palatino Linotype" w:cs="Tahoma"/>
          <w:sz w:val="22"/>
          <w:szCs w:val="22"/>
        </w:rPr>
        <w:t>&amp;</w:t>
      </w:r>
      <w:r>
        <w:rPr>
          <w:rFonts w:ascii="Palatino Linotype" w:hAnsi="Palatino Linotype" w:cs="Tahoma"/>
          <w:sz w:val="22"/>
          <w:szCs w:val="22"/>
        </w:rPr>
        <w:t>T, a to na základě faktury Znalce vystavené a doručené zvlášť MPSV a S</w:t>
      </w:r>
      <w:r w:rsidRPr="00AC52C9">
        <w:rPr>
          <w:rFonts w:ascii="Palatino Linotype" w:hAnsi="Palatino Linotype" w:cs="Tahoma"/>
          <w:sz w:val="22"/>
          <w:szCs w:val="22"/>
        </w:rPr>
        <w:t>&amp;</w:t>
      </w:r>
      <w:r>
        <w:rPr>
          <w:rFonts w:ascii="Palatino Linotype" w:hAnsi="Palatino Linotype" w:cs="Tahoma"/>
          <w:sz w:val="22"/>
          <w:szCs w:val="22"/>
        </w:rPr>
        <w:t xml:space="preserve">T. Znalec v souladu s dohodou dle bodu 4.3 </w:t>
      </w:r>
      <w:r w:rsidR="00B74460">
        <w:rPr>
          <w:rFonts w:ascii="Palatino Linotype" w:hAnsi="Palatino Linotype" w:cs="Tahoma"/>
          <w:sz w:val="22"/>
          <w:szCs w:val="22"/>
        </w:rPr>
        <w:t>tohoto Dodatku č. 1</w:t>
      </w:r>
      <w:r>
        <w:rPr>
          <w:rFonts w:ascii="Palatino Linotype" w:hAnsi="Palatino Linotype" w:cs="Tahoma"/>
          <w:sz w:val="22"/>
          <w:szCs w:val="22"/>
        </w:rPr>
        <w:t xml:space="preserve"> vystaví fakturu na MPSV a S</w:t>
      </w:r>
      <w:r w:rsidRPr="00AC52C9">
        <w:rPr>
          <w:rFonts w:ascii="Palatino Linotype" w:hAnsi="Palatino Linotype" w:cs="Tahoma"/>
          <w:sz w:val="22"/>
          <w:szCs w:val="22"/>
        </w:rPr>
        <w:t>&amp;</w:t>
      </w:r>
      <w:r>
        <w:rPr>
          <w:rFonts w:ascii="Palatino Linotype" w:hAnsi="Palatino Linotype" w:cs="Tahoma"/>
          <w:sz w:val="22"/>
          <w:szCs w:val="22"/>
        </w:rPr>
        <w:t>T, a</w:t>
      </w:r>
      <w:r w:rsidR="00620ABD">
        <w:rPr>
          <w:rFonts w:ascii="Palatino Linotype" w:hAnsi="Palatino Linotype" w:cs="Tahoma"/>
          <w:sz w:val="22"/>
          <w:szCs w:val="22"/>
        </w:rPr>
        <w:t> </w:t>
      </w:r>
      <w:r>
        <w:rPr>
          <w:rFonts w:ascii="Palatino Linotype" w:hAnsi="Palatino Linotype" w:cs="Tahoma"/>
          <w:sz w:val="22"/>
          <w:szCs w:val="22"/>
        </w:rPr>
        <w:t>to pro každého z nich na polovinu Ceny.</w:t>
      </w:r>
    </w:p>
    <w:p w14:paraId="577FA0CD" w14:textId="77777777" w:rsidR="008D1DD6" w:rsidRPr="00030D65" w:rsidRDefault="008D1DD6" w:rsidP="00030D65">
      <w:pPr>
        <w:widowControl w:val="0"/>
        <w:numPr>
          <w:ilvl w:val="0"/>
          <w:numId w:val="34"/>
        </w:numPr>
        <w:spacing w:before="360" w:after="240" w:line="276" w:lineRule="auto"/>
        <w:ind w:left="0" w:firstLine="0"/>
        <w:jc w:val="center"/>
        <w:rPr>
          <w:rFonts w:ascii="Palatino Linotype" w:hAnsi="Palatino Linotype" w:cs="Tahoma"/>
          <w:b/>
          <w:sz w:val="22"/>
          <w:szCs w:val="22"/>
        </w:rPr>
      </w:pPr>
      <w:r w:rsidRPr="00030D65">
        <w:rPr>
          <w:rFonts w:ascii="Palatino Linotype" w:hAnsi="Palatino Linotype"/>
          <w:b/>
          <w:sz w:val="22"/>
          <w:szCs w:val="22"/>
        </w:rPr>
        <w:t>ZÁVĚREČNÁ USTANOVENÍ</w:t>
      </w:r>
    </w:p>
    <w:p w14:paraId="5648B250" w14:textId="77777777" w:rsidR="00A8019D" w:rsidRDefault="002638A6" w:rsidP="00147510">
      <w:pPr>
        <w:widowControl w:val="0"/>
        <w:numPr>
          <w:ilvl w:val="1"/>
          <w:numId w:val="34"/>
        </w:numPr>
        <w:spacing w:before="120" w:after="120" w:line="276" w:lineRule="auto"/>
        <w:ind w:left="426" w:hanging="426"/>
        <w:jc w:val="both"/>
        <w:rPr>
          <w:rFonts w:ascii="Palatino Linotype" w:hAnsi="Palatino Linotype" w:cs="Segoe UI"/>
          <w:sz w:val="22"/>
          <w:szCs w:val="22"/>
        </w:rPr>
      </w:pPr>
      <w:r>
        <w:rPr>
          <w:rFonts w:ascii="Palatino Linotype" w:hAnsi="Palatino Linotype" w:cs="Segoe UI"/>
          <w:sz w:val="22"/>
          <w:szCs w:val="22"/>
        </w:rPr>
        <w:t>Tento Dodatek č. 1</w:t>
      </w:r>
      <w:r w:rsidR="002361D6" w:rsidRPr="00030D65">
        <w:rPr>
          <w:rFonts w:ascii="Palatino Linotype" w:hAnsi="Palatino Linotype" w:cs="Segoe UI"/>
          <w:sz w:val="22"/>
          <w:szCs w:val="22"/>
        </w:rPr>
        <w:t xml:space="preserve"> nabývá platnosti</w:t>
      </w:r>
      <w:r w:rsidR="008820D1">
        <w:rPr>
          <w:rFonts w:ascii="Palatino Linotype" w:hAnsi="Palatino Linotype" w:cs="Segoe UI"/>
          <w:sz w:val="22"/>
          <w:szCs w:val="22"/>
        </w:rPr>
        <w:t xml:space="preserve"> </w:t>
      </w:r>
      <w:r w:rsidR="002361D6" w:rsidRPr="00030D65">
        <w:rPr>
          <w:rFonts w:ascii="Palatino Linotype" w:hAnsi="Palatino Linotype" w:cs="Segoe UI"/>
          <w:sz w:val="22"/>
          <w:szCs w:val="22"/>
        </w:rPr>
        <w:t>dnem podpisu oprávněnými zástupci</w:t>
      </w:r>
      <w:r w:rsidR="001F20ED">
        <w:rPr>
          <w:rFonts w:ascii="Palatino Linotype" w:hAnsi="Palatino Linotype" w:cs="Segoe UI"/>
          <w:sz w:val="22"/>
          <w:szCs w:val="22"/>
        </w:rPr>
        <w:t xml:space="preserve"> všech</w:t>
      </w:r>
      <w:r w:rsidR="002361D6" w:rsidRPr="00030D65">
        <w:rPr>
          <w:rFonts w:ascii="Palatino Linotype" w:hAnsi="Palatino Linotype" w:cs="Segoe UI"/>
          <w:sz w:val="22"/>
          <w:szCs w:val="22"/>
        </w:rPr>
        <w:t xml:space="preserve"> Stran.</w:t>
      </w:r>
    </w:p>
    <w:p w14:paraId="3DED78BC" w14:textId="4AE6AC63" w:rsidR="003F5B67" w:rsidRPr="00030D65" w:rsidRDefault="002638A6" w:rsidP="00147510">
      <w:pPr>
        <w:widowControl w:val="0"/>
        <w:numPr>
          <w:ilvl w:val="1"/>
          <w:numId w:val="34"/>
        </w:numPr>
        <w:spacing w:before="120" w:after="120" w:line="276" w:lineRule="auto"/>
        <w:ind w:left="426" w:hanging="426"/>
        <w:jc w:val="both"/>
        <w:rPr>
          <w:rFonts w:ascii="Palatino Linotype" w:hAnsi="Palatino Linotype" w:cs="Segoe UI"/>
          <w:sz w:val="22"/>
          <w:szCs w:val="22"/>
        </w:rPr>
      </w:pPr>
      <w:r>
        <w:rPr>
          <w:rFonts w:ascii="Palatino Linotype" w:hAnsi="Palatino Linotype" w:cs="Segoe UI"/>
          <w:sz w:val="22"/>
          <w:szCs w:val="22"/>
        </w:rPr>
        <w:t>Tento Dodatek č. 1</w:t>
      </w:r>
      <w:r w:rsidR="003F5B67">
        <w:rPr>
          <w:rFonts w:ascii="Palatino Linotype" w:hAnsi="Palatino Linotype" w:cs="Segoe UI"/>
          <w:sz w:val="22"/>
          <w:szCs w:val="22"/>
        </w:rPr>
        <w:t xml:space="preserve"> nabude účinnosti okamžikem je</w:t>
      </w:r>
      <w:r w:rsidR="000420A5">
        <w:rPr>
          <w:rFonts w:ascii="Palatino Linotype" w:hAnsi="Palatino Linotype" w:cs="Segoe UI"/>
          <w:sz w:val="22"/>
          <w:szCs w:val="22"/>
        </w:rPr>
        <w:t>ho</w:t>
      </w:r>
      <w:r w:rsidR="003F5B67">
        <w:rPr>
          <w:rFonts w:ascii="Palatino Linotype" w:hAnsi="Palatino Linotype" w:cs="Segoe UI"/>
          <w:sz w:val="22"/>
          <w:szCs w:val="22"/>
        </w:rPr>
        <w:t xml:space="preserve"> uveřejnění v registru smluv. MPSV </w:t>
      </w:r>
      <w:r w:rsidR="003F5B67">
        <w:rPr>
          <w:rFonts w:ascii="Palatino Linotype" w:hAnsi="Palatino Linotype" w:cs="Segoe UI"/>
          <w:sz w:val="22"/>
          <w:szCs w:val="22"/>
        </w:rPr>
        <w:lastRenderedPageBreak/>
        <w:t xml:space="preserve">se zavazuje uveřejnit </w:t>
      </w:r>
      <w:r>
        <w:rPr>
          <w:rFonts w:ascii="Palatino Linotype" w:hAnsi="Palatino Linotype" w:cs="Segoe UI"/>
          <w:sz w:val="22"/>
          <w:szCs w:val="22"/>
        </w:rPr>
        <w:t>tento Dodatek č. 1</w:t>
      </w:r>
      <w:r w:rsidR="003F5B67">
        <w:rPr>
          <w:rFonts w:ascii="Palatino Linotype" w:hAnsi="Palatino Linotype" w:cs="Segoe UI"/>
          <w:sz w:val="22"/>
          <w:szCs w:val="22"/>
        </w:rPr>
        <w:t xml:space="preserve"> v registru smluv bez zbytečného odkladu od je</w:t>
      </w:r>
      <w:r w:rsidR="000420A5">
        <w:rPr>
          <w:rFonts w:ascii="Palatino Linotype" w:hAnsi="Palatino Linotype" w:cs="Segoe UI"/>
          <w:sz w:val="22"/>
          <w:szCs w:val="22"/>
        </w:rPr>
        <w:t>ho</w:t>
      </w:r>
      <w:r w:rsidR="003F5B67">
        <w:rPr>
          <w:rFonts w:ascii="Palatino Linotype" w:hAnsi="Palatino Linotype" w:cs="Segoe UI"/>
          <w:sz w:val="22"/>
          <w:szCs w:val="22"/>
        </w:rPr>
        <w:t xml:space="preserve"> uzavření, a to nejpozději do </w:t>
      </w:r>
      <w:r>
        <w:rPr>
          <w:rFonts w:ascii="Palatino Linotype" w:hAnsi="Palatino Linotype" w:cs="Segoe UI"/>
          <w:sz w:val="22"/>
          <w:szCs w:val="22"/>
        </w:rPr>
        <w:t>2</w:t>
      </w:r>
      <w:r w:rsidR="003F5B67">
        <w:rPr>
          <w:rFonts w:ascii="Palatino Linotype" w:hAnsi="Palatino Linotype" w:cs="Segoe UI"/>
          <w:sz w:val="22"/>
          <w:szCs w:val="22"/>
        </w:rPr>
        <w:t xml:space="preserve"> pracovních dní od </w:t>
      </w:r>
      <w:r>
        <w:rPr>
          <w:rFonts w:ascii="Palatino Linotype" w:hAnsi="Palatino Linotype" w:cs="Segoe UI"/>
          <w:sz w:val="22"/>
          <w:szCs w:val="22"/>
        </w:rPr>
        <w:t>je</w:t>
      </w:r>
      <w:r w:rsidR="001F20ED">
        <w:rPr>
          <w:rFonts w:ascii="Palatino Linotype" w:hAnsi="Palatino Linotype" w:cs="Segoe UI"/>
          <w:sz w:val="22"/>
          <w:szCs w:val="22"/>
        </w:rPr>
        <w:t xml:space="preserve">ho </w:t>
      </w:r>
      <w:r w:rsidR="003F5B67">
        <w:rPr>
          <w:rFonts w:ascii="Palatino Linotype" w:hAnsi="Palatino Linotype" w:cs="Segoe UI"/>
          <w:sz w:val="22"/>
          <w:szCs w:val="22"/>
        </w:rPr>
        <w:t>uzavření.</w:t>
      </w:r>
    </w:p>
    <w:p w14:paraId="5A3D9DAF" w14:textId="77777777" w:rsidR="00A8019D" w:rsidRDefault="002638A6" w:rsidP="00147510">
      <w:pPr>
        <w:widowControl w:val="0"/>
        <w:numPr>
          <w:ilvl w:val="1"/>
          <w:numId w:val="34"/>
        </w:numPr>
        <w:spacing w:before="120" w:after="120" w:line="276" w:lineRule="auto"/>
        <w:ind w:left="426" w:hanging="426"/>
        <w:jc w:val="both"/>
        <w:rPr>
          <w:rFonts w:ascii="Palatino Linotype" w:hAnsi="Palatino Linotype" w:cs="Segoe UI"/>
          <w:sz w:val="22"/>
          <w:szCs w:val="22"/>
        </w:rPr>
      </w:pPr>
      <w:r>
        <w:rPr>
          <w:rFonts w:ascii="Palatino Linotype" w:hAnsi="Palatino Linotype" w:cs="Segoe UI"/>
          <w:sz w:val="22"/>
          <w:szCs w:val="22"/>
        </w:rPr>
        <w:t>Tento Dodatek č. 1</w:t>
      </w:r>
      <w:r w:rsidR="00A8019D" w:rsidRPr="00030D65">
        <w:rPr>
          <w:rFonts w:ascii="Palatino Linotype" w:hAnsi="Palatino Linotype" w:cs="Segoe UI"/>
          <w:sz w:val="22"/>
          <w:szCs w:val="22"/>
        </w:rPr>
        <w:t xml:space="preserve"> je vyhotoven ve čtyřech stejnopisech, z nichž </w:t>
      </w:r>
      <w:r w:rsidR="003F5B67">
        <w:rPr>
          <w:rFonts w:ascii="Palatino Linotype" w:hAnsi="Palatino Linotype" w:cs="Segoe UI"/>
          <w:sz w:val="22"/>
          <w:szCs w:val="22"/>
        </w:rPr>
        <w:t>MPSV</w:t>
      </w:r>
      <w:r w:rsidR="00A8019D" w:rsidRPr="00030D65">
        <w:rPr>
          <w:rFonts w:ascii="Palatino Linotype" w:hAnsi="Palatino Linotype" w:cs="Segoe UI"/>
          <w:sz w:val="22"/>
          <w:szCs w:val="22"/>
        </w:rPr>
        <w:t xml:space="preserve"> obdrží </w:t>
      </w:r>
      <w:r w:rsidR="003F5B67">
        <w:rPr>
          <w:rFonts w:ascii="Palatino Linotype" w:hAnsi="Palatino Linotype" w:cs="Segoe UI"/>
          <w:sz w:val="22"/>
          <w:szCs w:val="22"/>
        </w:rPr>
        <w:t>dvě</w:t>
      </w:r>
      <w:r w:rsidR="00A8019D" w:rsidRPr="00030D65">
        <w:rPr>
          <w:rFonts w:ascii="Palatino Linotype" w:hAnsi="Palatino Linotype" w:cs="Segoe UI"/>
          <w:sz w:val="22"/>
          <w:szCs w:val="22"/>
        </w:rPr>
        <w:t xml:space="preserve"> vyhotovení a </w:t>
      </w:r>
      <w:r w:rsidR="003F5B67">
        <w:rPr>
          <w:rFonts w:ascii="Palatino Linotype" w:hAnsi="Palatino Linotype" w:cs="Tahoma"/>
          <w:sz w:val="22"/>
          <w:szCs w:val="22"/>
        </w:rPr>
        <w:t>S</w:t>
      </w:r>
      <w:r w:rsidR="003F5B67" w:rsidRPr="00AC52C9">
        <w:rPr>
          <w:rFonts w:ascii="Palatino Linotype" w:hAnsi="Palatino Linotype" w:cs="Tahoma"/>
          <w:sz w:val="22"/>
          <w:szCs w:val="22"/>
        </w:rPr>
        <w:t>&amp;</w:t>
      </w:r>
      <w:r w:rsidR="003F5B67">
        <w:rPr>
          <w:rFonts w:ascii="Palatino Linotype" w:hAnsi="Palatino Linotype" w:cs="Tahoma"/>
          <w:sz w:val="22"/>
          <w:szCs w:val="22"/>
        </w:rPr>
        <w:t>T</w:t>
      </w:r>
      <w:r w:rsidR="003F5B67" w:rsidRPr="00030D65">
        <w:rPr>
          <w:rFonts w:ascii="Palatino Linotype" w:hAnsi="Palatino Linotype" w:cs="Segoe UI"/>
          <w:sz w:val="22"/>
          <w:szCs w:val="22"/>
        </w:rPr>
        <w:t xml:space="preserve"> </w:t>
      </w:r>
      <w:r w:rsidR="003F5B67">
        <w:rPr>
          <w:rFonts w:ascii="Palatino Linotype" w:hAnsi="Palatino Linotype" w:cs="Segoe UI"/>
          <w:sz w:val="22"/>
          <w:szCs w:val="22"/>
        </w:rPr>
        <w:t xml:space="preserve">a Znalec po jednom </w:t>
      </w:r>
      <w:r w:rsidR="00A8019D" w:rsidRPr="00030D65">
        <w:rPr>
          <w:rFonts w:ascii="Palatino Linotype" w:hAnsi="Palatino Linotype" w:cs="Segoe UI"/>
          <w:sz w:val="22"/>
          <w:szCs w:val="22"/>
        </w:rPr>
        <w:t>vyhotovení.</w:t>
      </w:r>
    </w:p>
    <w:p w14:paraId="08D7372B" w14:textId="77777777" w:rsidR="00196BF4" w:rsidRDefault="002638A6" w:rsidP="00147510">
      <w:pPr>
        <w:widowControl w:val="0"/>
        <w:numPr>
          <w:ilvl w:val="1"/>
          <w:numId w:val="34"/>
        </w:numPr>
        <w:spacing w:before="120" w:after="120" w:line="276" w:lineRule="auto"/>
        <w:ind w:left="426" w:hanging="426"/>
        <w:jc w:val="both"/>
        <w:rPr>
          <w:rFonts w:ascii="Palatino Linotype" w:hAnsi="Palatino Linotype" w:cs="Segoe UI"/>
          <w:sz w:val="22"/>
          <w:szCs w:val="22"/>
        </w:rPr>
      </w:pPr>
      <w:r>
        <w:rPr>
          <w:rFonts w:ascii="Palatino Linotype" w:hAnsi="Palatino Linotype" w:cs="Segoe UI"/>
          <w:sz w:val="22"/>
          <w:szCs w:val="22"/>
        </w:rPr>
        <w:t>Tento Dodatek č. 1</w:t>
      </w:r>
      <w:r w:rsidR="00F27891">
        <w:rPr>
          <w:rFonts w:ascii="Palatino Linotype" w:hAnsi="Palatino Linotype" w:cs="Segoe UI"/>
          <w:sz w:val="22"/>
          <w:szCs w:val="22"/>
        </w:rPr>
        <w:t xml:space="preserve"> je možné měnit, doplňovat a rušit pouze písemně.</w:t>
      </w:r>
    </w:p>
    <w:bookmarkEnd w:id="0"/>
    <w:bookmarkEnd w:id="1"/>
    <w:bookmarkEnd w:id="2"/>
    <w:bookmarkEnd w:id="3"/>
    <w:bookmarkEnd w:id="4"/>
    <w:p w14:paraId="436C1203" w14:textId="0C182907" w:rsidR="00AC5327" w:rsidRPr="00030D65" w:rsidRDefault="002361D6" w:rsidP="00620ABD">
      <w:pPr>
        <w:spacing w:before="120" w:after="120" w:line="276" w:lineRule="auto"/>
        <w:rPr>
          <w:rFonts w:ascii="Palatino Linotype" w:hAnsi="Palatino Linotype" w:cs="Segoe UI"/>
          <w:sz w:val="22"/>
          <w:szCs w:val="22"/>
        </w:rPr>
      </w:pPr>
      <w:r w:rsidRPr="00030D65">
        <w:rPr>
          <w:rFonts w:ascii="Palatino Linotype" w:hAnsi="Palatino Linotype" w:cs="Segoe UI"/>
          <w:sz w:val="22"/>
          <w:szCs w:val="22"/>
        </w:rPr>
        <w:t xml:space="preserve">Strany shodně prohlašují, že si </w:t>
      </w:r>
      <w:r w:rsidR="002638A6">
        <w:rPr>
          <w:rFonts w:ascii="Palatino Linotype" w:hAnsi="Palatino Linotype" w:cs="Segoe UI"/>
          <w:sz w:val="22"/>
          <w:szCs w:val="22"/>
        </w:rPr>
        <w:t>Dodatek č. 1</w:t>
      </w:r>
      <w:r w:rsidRPr="00030D65">
        <w:rPr>
          <w:rFonts w:ascii="Palatino Linotype" w:hAnsi="Palatino Linotype" w:cs="Segoe UI"/>
          <w:sz w:val="22"/>
          <w:szCs w:val="22"/>
        </w:rPr>
        <w:t xml:space="preserve"> před je</w:t>
      </w:r>
      <w:r w:rsidR="002638A6">
        <w:rPr>
          <w:rFonts w:ascii="Palatino Linotype" w:hAnsi="Palatino Linotype" w:cs="Segoe UI"/>
          <w:sz w:val="22"/>
          <w:szCs w:val="22"/>
        </w:rPr>
        <w:t>ho</w:t>
      </w:r>
      <w:r w:rsidRPr="00030D65">
        <w:rPr>
          <w:rFonts w:ascii="Palatino Linotype" w:hAnsi="Palatino Linotype" w:cs="Segoe UI"/>
          <w:sz w:val="22"/>
          <w:szCs w:val="22"/>
        </w:rPr>
        <w:t xml:space="preserve"> podpisem přečetly a že byl uzavřen po</w:t>
      </w:r>
      <w:r w:rsidR="00620ABD">
        <w:rPr>
          <w:rFonts w:ascii="Palatino Linotype" w:hAnsi="Palatino Linotype" w:cs="Segoe UI"/>
          <w:sz w:val="22"/>
          <w:szCs w:val="22"/>
        </w:rPr>
        <w:t> </w:t>
      </w:r>
      <w:r w:rsidRPr="00030D65">
        <w:rPr>
          <w:rFonts w:ascii="Palatino Linotype" w:hAnsi="Palatino Linotype" w:cs="Segoe UI"/>
          <w:sz w:val="22"/>
          <w:szCs w:val="22"/>
        </w:rPr>
        <w:t>vzájemném projednání podle jejich pravé a svobodné vůle, určitě, vážně a srozumitel</w:t>
      </w:r>
      <w:r w:rsidR="000306C3">
        <w:rPr>
          <w:rFonts w:ascii="Palatino Linotype" w:hAnsi="Palatino Linotype" w:cs="Segoe UI"/>
          <w:sz w:val="22"/>
          <w:szCs w:val="22"/>
        </w:rPr>
        <w:t>n</w:t>
      </w:r>
      <w:r w:rsidR="002638A6">
        <w:rPr>
          <w:rFonts w:ascii="Palatino Linotype" w:hAnsi="Palatino Linotype" w:cs="Segoe UI"/>
          <w:sz w:val="22"/>
          <w:szCs w:val="22"/>
        </w:rPr>
        <w:t>ě,</w:t>
      </w:r>
      <w:r w:rsidR="00620ABD">
        <w:rPr>
          <w:rFonts w:ascii="Palatino Linotype" w:hAnsi="Palatino Linotype" w:cs="Segoe UI"/>
          <w:sz w:val="22"/>
          <w:szCs w:val="22"/>
        </w:rPr>
        <w:t xml:space="preserve"> </w:t>
      </w:r>
      <w:r w:rsidR="002638A6">
        <w:rPr>
          <w:rFonts w:ascii="Palatino Linotype" w:hAnsi="Palatino Linotype" w:cs="Segoe UI"/>
          <w:sz w:val="22"/>
          <w:szCs w:val="22"/>
        </w:rPr>
        <w:t>a</w:t>
      </w:r>
      <w:r w:rsidR="00620ABD">
        <w:rPr>
          <w:rFonts w:ascii="Palatino Linotype" w:hAnsi="Palatino Linotype" w:cs="Segoe UI"/>
          <w:sz w:val="22"/>
          <w:szCs w:val="22"/>
        </w:rPr>
        <w:t> </w:t>
      </w:r>
      <w:r w:rsidR="002638A6">
        <w:rPr>
          <w:rFonts w:ascii="Palatino Linotype" w:hAnsi="Palatino Linotype" w:cs="Segoe UI"/>
          <w:sz w:val="22"/>
          <w:szCs w:val="22"/>
        </w:rPr>
        <w:t>že se dohodly o celém jeho</w:t>
      </w:r>
      <w:r w:rsidRPr="00030D65">
        <w:rPr>
          <w:rFonts w:ascii="Palatino Linotype" w:hAnsi="Palatino Linotype" w:cs="Segoe UI"/>
          <w:sz w:val="22"/>
          <w:szCs w:val="22"/>
        </w:rPr>
        <w:t xml:space="preserve"> obsahu, což stvrzují svými podpisy.</w:t>
      </w:r>
    </w:p>
    <w:p w14:paraId="23FBC912" w14:textId="77777777" w:rsidR="0065106B" w:rsidRDefault="0065106B" w:rsidP="00AC5327">
      <w:pPr>
        <w:spacing w:line="312" w:lineRule="auto"/>
        <w:ind w:left="709" w:firstLine="708"/>
        <w:rPr>
          <w:rFonts w:ascii="Palatino Linotype" w:hAnsi="Palatino Linotype"/>
          <w:sz w:val="22"/>
          <w:szCs w:val="22"/>
        </w:rPr>
      </w:pPr>
    </w:p>
    <w:tbl>
      <w:tblPr>
        <w:tblW w:w="92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6"/>
        <w:gridCol w:w="1324"/>
        <w:gridCol w:w="4281"/>
      </w:tblGrid>
      <w:tr w:rsidR="00661F2E" w:rsidRPr="00641D45" w14:paraId="2DB388EA" w14:textId="77777777" w:rsidTr="00F651D4">
        <w:trPr>
          <w:trHeight w:val="1508"/>
        </w:trPr>
        <w:tc>
          <w:tcPr>
            <w:tcW w:w="3616" w:type="dxa"/>
          </w:tcPr>
          <w:p w14:paraId="0D5D7210" w14:textId="77777777" w:rsidR="00661F2E" w:rsidRDefault="00661F2E" w:rsidP="006567B9">
            <w:pPr>
              <w:snapToGrid w:val="0"/>
              <w:spacing w:after="200"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 xml:space="preserve">Za </w:t>
            </w:r>
            <w:r w:rsidR="003F5B67">
              <w:rPr>
                <w:rFonts w:ascii="Palatino Linotype" w:hAnsi="Palatino Linotype" w:cs="Tahoma"/>
                <w:sz w:val="22"/>
                <w:szCs w:val="22"/>
              </w:rPr>
              <w:t>MPSV</w:t>
            </w:r>
            <w:r>
              <w:rPr>
                <w:rFonts w:ascii="Palatino Linotype" w:hAnsi="Palatino Linotype" w:cs="Tahoma"/>
                <w:sz w:val="22"/>
                <w:szCs w:val="22"/>
              </w:rPr>
              <w:t>:</w:t>
            </w:r>
          </w:p>
          <w:p w14:paraId="54ED7DF8" w14:textId="77777777" w:rsidR="00661F2E" w:rsidRPr="00641D45" w:rsidRDefault="00661F2E" w:rsidP="001D25D7">
            <w:pPr>
              <w:snapToGrid w:val="0"/>
              <w:spacing w:after="200"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  <w:r w:rsidRPr="00641D45">
              <w:rPr>
                <w:rFonts w:ascii="Palatino Linotype" w:hAnsi="Palatino Linotype" w:cs="Tahoma"/>
                <w:sz w:val="22"/>
                <w:szCs w:val="22"/>
              </w:rPr>
              <w:t>V </w:t>
            </w:r>
            <w:r>
              <w:rPr>
                <w:rFonts w:ascii="Palatino Linotype" w:hAnsi="Palatino Linotype" w:cs="Tahoma"/>
                <w:sz w:val="22"/>
                <w:szCs w:val="22"/>
              </w:rPr>
              <w:t>Praze</w:t>
            </w:r>
            <w:r w:rsidRPr="00641D45">
              <w:rPr>
                <w:rFonts w:ascii="Palatino Linotype" w:hAnsi="Palatino Linotype" w:cs="Tahoma"/>
                <w:sz w:val="22"/>
                <w:szCs w:val="22"/>
              </w:rPr>
              <w:t xml:space="preserve"> dne</w:t>
            </w:r>
            <w:r w:rsidR="00A8019D">
              <w:rPr>
                <w:rFonts w:ascii="Palatino Linotype" w:hAnsi="Palatino Linotype" w:cs="Tahoma"/>
                <w:sz w:val="22"/>
                <w:szCs w:val="22"/>
              </w:rPr>
              <w:t xml:space="preserve"> </w:t>
            </w:r>
          </w:p>
        </w:tc>
        <w:tc>
          <w:tcPr>
            <w:tcW w:w="1324" w:type="dxa"/>
          </w:tcPr>
          <w:p w14:paraId="360668BD" w14:textId="77777777" w:rsidR="00661F2E" w:rsidRPr="00641D45" w:rsidRDefault="00661F2E" w:rsidP="006567B9">
            <w:pPr>
              <w:snapToGrid w:val="0"/>
              <w:spacing w:after="200"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</w:p>
        </w:tc>
        <w:tc>
          <w:tcPr>
            <w:tcW w:w="4281" w:type="dxa"/>
          </w:tcPr>
          <w:p w14:paraId="2EECE5BD" w14:textId="77777777" w:rsidR="00661F2E" w:rsidRDefault="00661F2E" w:rsidP="006567B9">
            <w:pPr>
              <w:snapToGrid w:val="0"/>
              <w:spacing w:after="200"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 xml:space="preserve">Za </w:t>
            </w:r>
            <w:r w:rsidR="003F5B67">
              <w:rPr>
                <w:rFonts w:ascii="Palatino Linotype" w:hAnsi="Palatino Linotype" w:cs="Tahoma"/>
                <w:sz w:val="22"/>
                <w:szCs w:val="22"/>
              </w:rPr>
              <w:t>S</w:t>
            </w:r>
            <w:r w:rsidR="003F5B67" w:rsidRPr="00AC52C9">
              <w:rPr>
                <w:rFonts w:ascii="Palatino Linotype" w:hAnsi="Palatino Linotype" w:cs="Tahoma"/>
                <w:sz w:val="22"/>
                <w:szCs w:val="22"/>
              </w:rPr>
              <w:t>&amp;</w:t>
            </w:r>
            <w:r w:rsidR="003F5B67">
              <w:rPr>
                <w:rFonts w:ascii="Palatino Linotype" w:hAnsi="Palatino Linotype" w:cs="Tahoma"/>
                <w:sz w:val="22"/>
                <w:szCs w:val="22"/>
              </w:rPr>
              <w:t>T</w:t>
            </w:r>
            <w:r>
              <w:rPr>
                <w:rFonts w:ascii="Palatino Linotype" w:hAnsi="Palatino Linotype" w:cs="Tahoma"/>
                <w:sz w:val="22"/>
                <w:szCs w:val="22"/>
              </w:rPr>
              <w:t>:</w:t>
            </w:r>
          </w:p>
          <w:p w14:paraId="51365DA6" w14:textId="77777777" w:rsidR="00661F2E" w:rsidRPr="00641D45" w:rsidRDefault="00661F2E" w:rsidP="001D25D7">
            <w:pPr>
              <w:snapToGrid w:val="0"/>
              <w:spacing w:after="720"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  <w:r w:rsidRPr="00A8019D">
              <w:rPr>
                <w:rFonts w:ascii="Palatino Linotype" w:hAnsi="Palatino Linotype" w:cs="Tahoma"/>
                <w:sz w:val="22"/>
                <w:szCs w:val="22"/>
              </w:rPr>
              <w:t xml:space="preserve">V </w:t>
            </w:r>
            <w:r w:rsidR="00A8019D" w:rsidRPr="00A8019D">
              <w:rPr>
                <w:rFonts w:ascii="Palatino Linotype" w:hAnsi="Palatino Linotype" w:cs="Tahoma"/>
                <w:sz w:val="22"/>
                <w:szCs w:val="22"/>
              </w:rPr>
              <w:t>Praze</w:t>
            </w:r>
            <w:r w:rsidRPr="00A8019D">
              <w:rPr>
                <w:rFonts w:ascii="Palatino Linotype" w:hAnsi="Palatino Linotype" w:cs="Tahoma"/>
                <w:sz w:val="22"/>
                <w:szCs w:val="22"/>
              </w:rPr>
              <w:t xml:space="preserve"> dne </w:t>
            </w:r>
          </w:p>
        </w:tc>
      </w:tr>
      <w:tr w:rsidR="00661F2E" w:rsidRPr="00641D45" w14:paraId="5A2CCBED" w14:textId="77777777" w:rsidTr="00607CB5">
        <w:trPr>
          <w:trHeight w:val="1295"/>
        </w:trPr>
        <w:tc>
          <w:tcPr>
            <w:tcW w:w="3616" w:type="dxa"/>
          </w:tcPr>
          <w:p w14:paraId="4A96D2EF" w14:textId="6A0FEB73" w:rsidR="00661F2E" w:rsidRPr="008A2511" w:rsidRDefault="00661F2E" w:rsidP="001C6016">
            <w:pPr>
              <w:spacing w:line="276" w:lineRule="auto"/>
              <w:jc w:val="center"/>
              <w:rPr>
                <w:rFonts w:ascii="Palatino Linotype" w:hAnsi="Palatino Linotype" w:cs="Tahoma"/>
                <w:iCs/>
                <w:sz w:val="22"/>
                <w:szCs w:val="22"/>
              </w:rPr>
            </w:pPr>
          </w:p>
        </w:tc>
        <w:tc>
          <w:tcPr>
            <w:tcW w:w="1324" w:type="dxa"/>
            <w:vAlign w:val="center"/>
          </w:tcPr>
          <w:p w14:paraId="17270A65" w14:textId="77777777" w:rsidR="00661F2E" w:rsidRPr="00641D45" w:rsidRDefault="00661F2E" w:rsidP="006567B9">
            <w:pPr>
              <w:snapToGrid w:val="0"/>
              <w:spacing w:line="276" w:lineRule="auto"/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</w:p>
        </w:tc>
        <w:tc>
          <w:tcPr>
            <w:tcW w:w="4281" w:type="dxa"/>
          </w:tcPr>
          <w:p w14:paraId="617D1941" w14:textId="77777777" w:rsidR="003F5B67" w:rsidRDefault="003F5B67" w:rsidP="00147510">
            <w:pPr>
              <w:spacing w:line="276" w:lineRule="auto"/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</w:p>
          <w:p w14:paraId="173EB9A4" w14:textId="77777777" w:rsidR="003F5B67" w:rsidRDefault="003F5B67" w:rsidP="00147510">
            <w:pPr>
              <w:spacing w:line="276" w:lineRule="auto"/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</w:p>
          <w:p w14:paraId="5C64990D" w14:textId="77777777" w:rsidR="003F5B67" w:rsidRDefault="003F5B67" w:rsidP="00147510">
            <w:pPr>
              <w:spacing w:line="276" w:lineRule="auto"/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</w:p>
          <w:p w14:paraId="08F5D659" w14:textId="23073D86" w:rsidR="002D6BE0" w:rsidRPr="00641D45" w:rsidRDefault="002D6BE0" w:rsidP="006567B9">
            <w:pPr>
              <w:spacing w:line="276" w:lineRule="auto"/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  <w:tr w:rsidR="00607CB5" w:rsidRPr="00641D45" w14:paraId="71FC3306" w14:textId="77777777" w:rsidTr="00607CB5">
        <w:trPr>
          <w:trHeight w:val="1295"/>
        </w:trPr>
        <w:tc>
          <w:tcPr>
            <w:tcW w:w="4940" w:type="dxa"/>
            <w:gridSpan w:val="2"/>
          </w:tcPr>
          <w:p w14:paraId="03983AC3" w14:textId="77777777" w:rsidR="00607CB5" w:rsidRPr="00607CB5" w:rsidRDefault="00607CB5" w:rsidP="00607CB5">
            <w:pPr>
              <w:snapToGrid w:val="0"/>
              <w:spacing w:after="200"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  <w:r w:rsidRPr="00607CB5">
              <w:rPr>
                <w:rFonts w:ascii="Palatino Linotype" w:hAnsi="Palatino Linotype" w:cs="Tahoma"/>
                <w:sz w:val="22"/>
                <w:szCs w:val="22"/>
              </w:rPr>
              <w:t>Za Znalce:</w:t>
            </w:r>
          </w:p>
          <w:p w14:paraId="02130164" w14:textId="77777777" w:rsidR="00607CB5" w:rsidRDefault="00607CB5" w:rsidP="003F5B67">
            <w:pPr>
              <w:spacing w:line="276" w:lineRule="auto"/>
              <w:jc w:val="both"/>
              <w:rPr>
                <w:rFonts w:ascii="Palatino Linotype" w:hAnsi="Palatino Linotype"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</w:rPr>
              <w:t xml:space="preserve">V Praze dne </w:t>
            </w:r>
          </w:p>
          <w:p w14:paraId="2E2915CC" w14:textId="77777777" w:rsidR="00607CB5" w:rsidRDefault="00607CB5" w:rsidP="003F5B67">
            <w:pPr>
              <w:spacing w:line="276" w:lineRule="auto"/>
              <w:jc w:val="both"/>
              <w:rPr>
                <w:rFonts w:ascii="Palatino Linotype" w:hAnsi="Palatino Linotype"/>
                <w:bCs/>
                <w:sz w:val="22"/>
                <w:szCs w:val="22"/>
              </w:rPr>
            </w:pPr>
          </w:p>
          <w:p w14:paraId="7935FCFD" w14:textId="77777777" w:rsidR="00607CB5" w:rsidRDefault="00607CB5" w:rsidP="003F5B67">
            <w:pPr>
              <w:spacing w:line="276" w:lineRule="auto"/>
              <w:jc w:val="both"/>
              <w:rPr>
                <w:rFonts w:ascii="Palatino Linotype" w:hAnsi="Palatino Linotype"/>
                <w:bCs/>
                <w:sz w:val="22"/>
                <w:szCs w:val="22"/>
              </w:rPr>
            </w:pPr>
          </w:p>
          <w:p w14:paraId="27376A80" w14:textId="77777777" w:rsidR="00607CB5" w:rsidRDefault="00607CB5" w:rsidP="003F5B67">
            <w:pPr>
              <w:spacing w:line="276" w:lineRule="auto"/>
              <w:jc w:val="both"/>
              <w:rPr>
                <w:rFonts w:ascii="Palatino Linotype" w:hAnsi="Palatino Linotype"/>
                <w:bCs/>
                <w:sz w:val="22"/>
                <w:szCs w:val="22"/>
              </w:rPr>
            </w:pPr>
          </w:p>
          <w:p w14:paraId="13FD7C41" w14:textId="77777777" w:rsidR="00607CB5" w:rsidRDefault="00607CB5" w:rsidP="003F5B67">
            <w:pPr>
              <w:spacing w:line="276" w:lineRule="auto"/>
              <w:jc w:val="both"/>
              <w:rPr>
                <w:rFonts w:ascii="Palatino Linotype" w:hAnsi="Palatino Linotype"/>
                <w:bCs/>
                <w:sz w:val="22"/>
                <w:szCs w:val="22"/>
              </w:rPr>
            </w:pPr>
          </w:p>
          <w:p w14:paraId="7BDF0140" w14:textId="67D01019" w:rsidR="00607CB5" w:rsidRPr="00641D45" w:rsidRDefault="00607CB5" w:rsidP="006567B9">
            <w:pPr>
              <w:snapToGrid w:val="0"/>
              <w:spacing w:line="276" w:lineRule="auto"/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</w:p>
        </w:tc>
        <w:tc>
          <w:tcPr>
            <w:tcW w:w="4281" w:type="dxa"/>
          </w:tcPr>
          <w:p w14:paraId="353FF73A" w14:textId="77777777" w:rsidR="00607CB5" w:rsidRDefault="00607CB5" w:rsidP="006567B9">
            <w:pPr>
              <w:spacing w:line="276" w:lineRule="auto"/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</w:tbl>
    <w:p w14:paraId="733E6DE7" w14:textId="77777777" w:rsidR="00661F2E" w:rsidRPr="003E1322" w:rsidRDefault="00661F2E" w:rsidP="003E1322">
      <w:pPr>
        <w:spacing w:line="312" w:lineRule="auto"/>
        <w:ind w:left="709" w:firstLine="708"/>
        <w:rPr>
          <w:rFonts w:ascii="Palatino Linotype" w:hAnsi="Palatino Linotype"/>
          <w:sz w:val="22"/>
          <w:szCs w:val="22"/>
        </w:rPr>
      </w:pPr>
    </w:p>
    <w:sectPr w:rsidR="00661F2E" w:rsidRPr="003E1322" w:rsidSect="004C14C0">
      <w:footerReference w:type="default" r:id="rId8"/>
      <w:pgSz w:w="11906" w:h="16838"/>
      <w:pgMar w:top="1276" w:right="1417" w:bottom="1560" w:left="1417" w:header="708" w:footer="8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E77E30" w14:textId="77777777" w:rsidR="001E7F0B" w:rsidRDefault="001E7F0B" w:rsidP="00850A89">
      <w:r>
        <w:separator/>
      </w:r>
    </w:p>
  </w:endnote>
  <w:endnote w:type="continuationSeparator" w:id="0">
    <w:p w14:paraId="019F1DF5" w14:textId="77777777" w:rsidR="001E7F0B" w:rsidRDefault="001E7F0B" w:rsidP="00850A89">
      <w:r>
        <w:continuationSeparator/>
      </w:r>
    </w:p>
  </w:endnote>
  <w:endnote w:type="continuationNotice" w:id="1">
    <w:p w14:paraId="357B6C75" w14:textId="77777777" w:rsidR="001E7F0B" w:rsidRDefault="001E7F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83A5C" w14:textId="170E77C9" w:rsidR="00B74460" w:rsidRPr="0073794B" w:rsidRDefault="00B74460" w:rsidP="0073794B">
    <w:pPr>
      <w:pStyle w:val="Zpat"/>
      <w:jc w:val="center"/>
      <w:rPr>
        <w:rFonts w:ascii="Palatino Linotype" w:hAnsi="Palatino Linotype"/>
        <w:sz w:val="22"/>
        <w:szCs w:val="22"/>
      </w:rPr>
    </w:pPr>
    <w:r w:rsidRPr="0073794B">
      <w:rPr>
        <w:rFonts w:ascii="Palatino Linotype" w:hAnsi="Palatino Linotype"/>
        <w:sz w:val="22"/>
        <w:szCs w:val="22"/>
      </w:rPr>
      <w:fldChar w:fldCharType="begin"/>
    </w:r>
    <w:r w:rsidRPr="0073794B">
      <w:rPr>
        <w:rFonts w:ascii="Palatino Linotype" w:hAnsi="Palatino Linotype"/>
        <w:sz w:val="22"/>
        <w:szCs w:val="22"/>
      </w:rPr>
      <w:instrText>PAGE   \* MERGEFORMAT</w:instrText>
    </w:r>
    <w:r w:rsidRPr="0073794B">
      <w:rPr>
        <w:rFonts w:ascii="Palatino Linotype" w:hAnsi="Palatino Linotype"/>
        <w:sz w:val="22"/>
        <w:szCs w:val="22"/>
      </w:rPr>
      <w:fldChar w:fldCharType="separate"/>
    </w:r>
    <w:r w:rsidR="002638A6">
      <w:rPr>
        <w:rFonts w:ascii="Palatino Linotype" w:hAnsi="Palatino Linotype"/>
        <w:noProof/>
        <w:sz w:val="22"/>
        <w:szCs w:val="22"/>
      </w:rPr>
      <w:t>2</w:t>
    </w:r>
    <w:r w:rsidRPr="0073794B">
      <w:rPr>
        <w:rFonts w:ascii="Palatino Linotype" w:hAnsi="Palatino Linotype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B0CB1D" w14:textId="77777777" w:rsidR="001E7F0B" w:rsidRDefault="001E7F0B" w:rsidP="00850A89">
      <w:r>
        <w:separator/>
      </w:r>
    </w:p>
  </w:footnote>
  <w:footnote w:type="continuationSeparator" w:id="0">
    <w:p w14:paraId="679E5BD0" w14:textId="77777777" w:rsidR="001E7F0B" w:rsidRDefault="001E7F0B" w:rsidP="00850A89">
      <w:r>
        <w:continuationSeparator/>
      </w:r>
    </w:p>
  </w:footnote>
  <w:footnote w:type="continuationNotice" w:id="1">
    <w:p w14:paraId="31EE44F2" w14:textId="77777777" w:rsidR="001E7F0B" w:rsidRDefault="001E7F0B"/>
  </w:footnote>
  <w:footnote w:id="2">
    <w:p w14:paraId="6618ABBC" w14:textId="77777777" w:rsidR="006427FD" w:rsidRPr="00700064" w:rsidRDefault="006427FD" w:rsidP="006427FD">
      <w:pPr>
        <w:pStyle w:val="Textpoznpodarou"/>
        <w:spacing w:after="120"/>
        <w:jc w:val="both"/>
        <w:rPr>
          <w:rFonts w:ascii="Palatino Linotype" w:hAnsi="Palatino Linotype"/>
        </w:rPr>
      </w:pPr>
      <w:r w:rsidRPr="00700064">
        <w:rPr>
          <w:rStyle w:val="Znakapoznpodarou"/>
          <w:rFonts w:ascii="Palatino Linotype" w:hAnsi="Palatino Linotype"/>
        </w:rPr>
        <w:footnoteRef/>
      </w:r>
      <w:r w:rsidRPr="00700064">
        <w:rPr>
          <w:rFonts w:ascii="Palatino Linotype" w:hAnsi="Palatino Linotype"/>
        </w:rPr>
        <w:t xml:space="preserve"> Zejména ustanovení čl. 3.6 rámcové smlouvy, ve kterém je zakotveno, že „Dodavatel je rovněž povinen poskytovat Plnění v souladu s veškerými požadavky obsaženými v ZD a v souladu se svou nabídkou na plnění VZ.“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5A8279B"/>
    <w:multiLevelType w:val="hybridMultilevel"/>
    <w:tmpl w:val="1A92ABDC"/>
    <w:name w:val="WW8Num36"/>
    <w:lvl w:ilvl="0" w:tplc="4522831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B7D28B64" w:tentative="1">
      <w:start w:val="1"/>
      <w:numFmt w:val="lowerLetter"/>
      <w:lvlText w:val="%2."/>
      <w:lvlJc w:val="left"/>
      <w:pPr>
        <w:ind w:left="1789" w:hanging="360"/>
      </w:pPr>
    </w:lvl>
    <w:lvl w:ilvl="2" w:tplc="2376BB9A" w:tentative="1">
      <w:start w:val="1"/>
      <w:numFmt w:val="lowerRoman"/>
      <w:lvlText w:val="%3."/>
      <w:lvlJc w:val="right"/>
      <w:pPr>
        <w:ind w:left="2509" w:hanging="180"/>
      </w:pPr>
    </w:lvl>
    <w:lvl w:ilvl="3" w:tplc="91283428" w:tentative="1">
      <w:start w:val="1"/>
      <w:numFmt w:val="decimal"/>
      <w:lvlText w:val="%4."/>
      <w:lvlJc w:val="left"/>
      <w:pPr>
        <w:ind w:left="3229" w:hanging="360"/>
      </w:pPr>
    </w:lvl>
    <w:lvl w:ilvl="4" w:tplc="4724965C" w:tentative="1">
      <w:start w:val="1"/>
      <w:numFmt w:val="lowerLetter"/>
      <w:lvlText w:val="%5."/>
      <w:lvlJc w:val="left"/>
      <w:pPr>
        <w:ind w:left="3949" w:hanging="360"/>
      </w:pPr>
    </w:lvl>
    <w:lvl w:ilvl="5" w:tplc="CE5E752E" w:tentative="1">
      <w:start w:val="1"/>
      <w:numFmt w:val="lowerRoman"/>
      <w:lvlText w:val="%6."/>
      <w:lvlJc w:val="right"/>
      <w:pPr>
        <w:ind w:left="4669" w:hanging="180"/>
      </w:pPr>
    </w:lvl>
    <w:lvl w:ilvl="6" w:tplc="FD729296" w:tentative="1">
      <w:start w:val="1"/>
      <w:numFmt w:val="decimal"/>
      <w:lvlText w:val="%7."/>
      <w:lvlJc w:val="left"/>
      <w:pPr>
        <w:ind w:left="5389" w:hanging="360"/>
      </w:pPr>
    </w:lvl>
    <w:lvl w:ilvl="7" w:tplc="E93EB3DC" w:tentative="1">
      <w:start w:val="1"/>
      <w:numFmt w:val="lowerLetter"/>
      <w:lvlText w:val="%8."/>
      <w:lvlJc w:val="left"/>
      <w:pPr>
        <w:ind w:left="6109" w:hanging="360"/>
      </w:pPr>
    </w:lvl>
    <w:lvl w:ilvl="8" w:tplc="815E537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156633"/>
    <w:multiLevelType w:val="multilevel"/>
    <w:tmpl w:val="9E7A4918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="Palatino Linotype" w:hAnsi="Palatino Linotype" w:hint="default"/>
        <w:i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ascii="Palatino Linotype" w:hAnsi="Palatino Linotype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ascii="Palatino Linotype" w:hAnsi="Palatino Linotype" w:hint="default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3" w15:restartNumberingAfterBreak="0">
    <w:nsid w:val="152155C8"/>
    <w:multiLevelType w:val="hybridMultilevel"/>
    <w:tmpl w:val="DAEACCC2"/>
    <w:lvl w:ilvl="0" w:tplc="D3806C50">
      <w:start w:val="1"/>
      <w:numFmt w:val="lowerLetter"/>
      <w:lvlText w:val="%1)"/>
      <w:lvlJc w:val="left"/>
      <w:pPr>
        <w:ind w:left="720" w:hanging="360"/>
      </w:pPr>
      <w:rPr>
        <w:rFonts w:ascii="Palatino Linotype" w:hAnsi="Palatino Linotype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31231"/>
    <w:multiLevelType w:val="hybridMultilevel"/>
    <w:tmpl w:val="FCDC2CD2"/>
    <w:lvl w:ilvl="0" w:tplc="93EC51C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0807CD1"/>
    <w:multiLevelType w:val="multilevel"/>
    <w:tmpl w:val="4964E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0A351C2"/>
    <w:multiLevelType w:val="hybridMultilevel"/>
    <w:tmpl w:val="9FE826FC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26A54590"/>
    <w:multiLevelType w:val="multilevel"/>
    <w:tmpl w:val="0405001F"/>
    <w:name w:val="WW8Num582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9DA4E2B"/>
    <w:multiLevelType w:val="hybridMultilevel"/>
    <w:tmpl w:val="1D00F814"/>
    <w:lvl w:ilvl="0" w:tplc="ECEA89D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132AD5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776E2F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CCE43C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392EB6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20A726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722793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5C8A62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0B4E8D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A390800"/>
    <w:multiLevelType w:val="multilevel"/>
    <w:tmpl w:val="7D94FB46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="Palatino Linotype" w:hAnsi="Palatino Linotype" w:hint="default"/>
        <w:i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ascii="Palatino Linotype" w:hAnsi="Palatino Linotype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ascii="Palatino Linotype" w:hAnsi="Palatino Linotype" w:hint="default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0" w15:restartNumberingAfterBreak="0">
    <w:nsid w:val="2B650E08"/>
    <w:multiLevelType w:val="hybridMultilevel"/>
    <w:tmpl w:val="A92A24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92914"/>
    <w:multiLevelType w:val="multilevel"/>
    <w:tmpl w:val="B558968C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="Palatino Linotype" w:hAnsi="Palatino Linotype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ascii="Palatino Linotype" w:hAnsi="Palatino Linotype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ascii="Palatino Linotype" w:hAnsi="Palatino Linotype" w:hint="default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2" w15:restartNumberingAfterBreak="0">
    <w:nsid w:val="32983A5A"/>
    <w:multiLevelType w:val="hybridMultilevel"/>
    <w:tmpl w:val="A62A4710"/>
    <w:lvl w:ilvl="0" w:tplc="33E433AC">
      <w:start w:val="15"/>
      <w:numFmt w:val="bullet"/>
      <w:lvlText w:val="-"/>
      <w:lvlJc w:val="left"/>
      <w:pPr>
        <w:ind w:left="1353" w:hanging="360"/>
      </w:pPr>
      <w:rPr>
        <w:rFonts w:ascii="Palatino Linotype" w:eastAsia="Times New Roman" w:hAnsi="Palatino Linotype" w:cs="Tahoma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358439A8"/>
    <w:multiLevelType w:val="multilevel"/>
    <w:tmpl w:val="0DD28368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Segoe UI" w:hAnsi="Segoe UI" w:cs="Segoe UI" w:hint="default"/>
        <w:b/>
        <w:i w:val="0"/>
        <w:caps w:val="0"/>
        <w:strike w:val="0"/>
        <w:dstrike w:val="0"/>
        <w:vanish w:val="0"/>
        <w:webHidden w:val="0"/>
        <w:sz w:val="22"/>
        <w:szCs w:val="22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Palatino Linotype" w:hAnsi="Palatino Linotype" w:cs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b w:val="0"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62C6FCD"/>
    <w:multiLevelType w:val="multilevel"/>
    <w:tmpl w:val="B2BA1E7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Arial" w:hint="default"/>
        <w:b/>
        <w:i w:val="0"/>
        <w:caps/>
        <w:strike w:val="0"/>
        <w:dstrike w:val="0"/>
        <w:vanish w:val="0"/>
        <w:sz w:val="28"/>
        <w:szCs w:val="28"/>
        <w:vertAlign w:val="baseline"/>
      </w:rPr>
    </w:lvl>
    <w:lvl w:ilvl="1">
      <w:start w:val="1"/>
      <w:numFmt w:val="lowerRoman"/>
      <w:pStyle w:val="RLTextlnkuslovan"/>
      <w:lvlText w:val="%2)"/>
      <w:lvlJc w:val="left"/>
      <w:pPr>
        <w:tabs>
          <w:tab w:val="num" w:pos="1474"/>
        </w:tabs>
        <w:ind w:left="1474" w:hanging="737"/>
      </w:pPr>
      <w:rPr>
        <w:rFonts w:ascii="Palatino Linotype" w:eastAsia="Times New Roman" w:hAnsi="Palatino Linotype" w:cs="Arial"/>
        <w:b w:val="0"/>
        <w:sz w:val="22"/>
        <w:szCs w:val="22"/>
      </w:rPr>
    </w:lvl>
    <w:lvl w:ilvl="2">
      <w:start w:val="1"/>
      <w:numFmt w:val="decimal"/>
      <w:pStyle w:val="podbod1"/>
      <w:lvlText w:val="%1.%2.%3"/>
      <w:lvlJc w:val="left"/>
      <w:pPr>
        <w:tabs>
          <w:tab w:val="num" w:pos="2237"/>
        </w:tabs>
        <w:ind w:left="2237" w:hanging="737"/>
      </w:pPr>
      <w:rPr>
        <w:rFonts w:ascii="Garamond" w:hAnsi="Garamond" w:cs="Arial" w:hint="default"/>
        <w:b w:val="0"/>
        <w:i w:val="0"/>
        <w:sz w:val="24"/>
        <w:szCs w:val="24"/>
      </w:rPr>
    </w:lvl>
    <w:lvl w:ilvl="3">
      <w:start w:val="1"/>
      <w:numFmt w:val="decimal"/>
      <w:pStyle w:val="podbod2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BA91393"/>
    <w:multiLevelType w:val="hybridMultilevel"/>
    <w:tmpl w:val="A17463DC"/>
    <w:lvl w:ilvl="0" w:tplc="15EA003E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5B7904"/>
    <w:multiLevelType w:val="hybridMultilevel"/>
    <w:tmpl w:val="7FEAC65C"/>
    <w:lvl w:ilvl="0" w:tplc="ED52E94A">
      <w:start w:val="1"/>
      <w:numFmt w:val="lowerRoman"/>
      <w:lvlText w:val="%1)"/>
      <w:lvlJc w:val="left"/>
      <w:pPr>
        <w:ind w:left="199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41AF1D93"/>
    <w:multiLevelType w:val="hybridMultilevel"/>
    <w:tmpl w:val="93B27F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C2252"/>
    <w:multiLevelType w:val="hybridMultilevel"/>
    <w:tmpl w:val="D2F801FC"/>
    <w:lvl w:ilvl="0" w:tplc="32A671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22A1C"/>
    <w:multiLevelType w:val="hybridMultilevel"/>
    <w:tmpl w:val="6E2AA1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9542F2"/>
    <w:multiLevelType w:val="hybridMultilevel"/>
    <w:tmpl w:val="14A6660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97257"/>
    <w:multiLevelType w:val="hybridMultilevel"/>
    <w:tmpl w:val="274AC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851187"/>
    <w:multiLevelType w:val="hybridMultilevel"/>
    <w:tmpl w:val="EBC6BB34"/>
    <w:lvl w:ilvl="0" w:tplc="FFFFFFFF">
      <w:start w:val="1"/>
      <w:numFmt w:val="decimal"/>
      <w:pStyle w:val="Odstavec2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57BE4D39"/>
    <w:multiLevelType w:val="multilevel"/>
    <w:tmpl w:val="CB169DDE"/>
    <w:lvl w:ilvl="0">
      <w:start w:val="1"/>
      <w:numFmt w:val="decimal"/>
      <w:pStyle w:val="Style3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3">
      <w:start w:val="1"/>
      <w:numFmt w:val="none"/>
      <w:lvlRestart w:val="0"/>
      <w:lvlText w:val="%1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81267CF"/>
    <w:multiLevelType w:val="hybridMultilevel"/>
    <w:tmpl w:val="F7A4139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9301A8"/>
    <w:multiLevelType w:val="multilevel"/>
    <w:tmpl w:val="2F4CDE82"/>
    <w:lvl w:ilvl="0">
      <w:start w:val="1"/>
      <w:numFmt w:val="decimal"/>
      <w:pStyle w:val="Nadpis1"/>
      <w:lvlText w:val="2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2.%2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pStyle w:val="Nadpis3"/>
      <w:lvlText w:val="3.2.%3"/>
      <w:lvlJc w:val="left"/>
      <w:pPr>
        <w:tabs>
          <w:tab w:val="num" w:pos="1440"/>
        </w:tabs>
        <w:ind w:left="720" w:firstLine="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6" w15:restartNumberingAfterBreak="0">
    <w:nsid w:val="5AAB15A4"/>
    <w:multiLevelType w:val="hybridMultilevel"/>
    <w:tmpl w:val="0CAEF2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414274"/>
    <w:multiLevelType w:val="hybridMultilevel"/>
    <w:tmpl w:val="01C2C218"/>
    <w:lvl w:ilvl="0" w:tplc="77069B1E">
      <w:start w:val="1"/>
      <w:numFmt w:val="decimal"/>
      <w:pStyle w:val="NormlnOdsazen"/>
      <w:lvlText w:val="8.%1."/>
      <w:lvlJc w:val="left"/>
      <w:pPr>
        <w:tabs>
          <w:tab w:val="num" w:pos="924"/>
        </w:tabs>
        <w:ind w:left="924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58551A"/>
    <w:multiLevelType w:val="hybridMultilevel"/>
    <w:tmpl w:val="3CBE96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E834D4"/>
    <w:multiLevelType w:val="hybridMultilevel"/>
    <w:tmpl w:val="E2FC78AE"/>
    <w:lvl w:ilvl="0" w:tplc="FFFFFFFF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5EF35B7D"/>
    <w:multiLevelType w:val="hybridMultilevel"/>
    <w:tmpl w:val="210AE3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116C44"/>
    <w:multiLevelType w:val="hybridMultilevel"/>
    <w:tmpl w:val="8EBC32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1E6475"/>
    <w:multiLevelType w:val="hybridMultilevel"/>
    <w:tmpl w:val="E04C5B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4F7A2F"/>
    <w:multiLevelType w:val="hybridMultilevel"/>
    <w:tmpl w:val="66DA35D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426B1C"/>
    <w:multiLevelType w:val="hybridMultilevel"/>
    <w:tmpl w:val="F0A6CAB2"/>
    <w:lvl w:ilvl="0" w:tplc="505C3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5C0CCF"/>
    <w:multiLevelType w:val="hybridMultilevel"/>
    <w:tmpl w:val="DD78C1F8"/>
    <w:lvl w:ilvl="0" w:tplc="8FA89916">
      <w:start w:val="1"/>
      <w:numFmt w:val="lowerLetter"/>
      <w:lvlText w:val="%1)"/>
      <w:lvlJc w:val="left"/>
      <w:pPr>
        <w:ind w:left="720" w:hanging="360"/>
      </w:pPr>
    </w:lvl>
    <w:lvl w:ilvl="1" w:tplc="797C160A">
      <w:start w:val="2"/>
      <w:numFmt w:val="bullet"/>
      <w:pStyle w:val="Citt1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E3583912">
      <w:start w:val="1"/>
      <w:numFmt w:val="upperLetter"/>
      <w:lvlText w:val="%3."/>
      <w:lvlJc w:val="left"/>
      <w:pPr>
        <w:ind w:left="2700" w:hanging="720"/>
      </w:pPr>
      <w:rPr>
        <w:rFonts w:hint="default"/>
      </w:rPr>
    </w:lvl>
    <w:lvl w:ilvl="3" w:tplc="F9E8CCB8" w:tentative="1">
      <w:start w:val="1"/>
      <w:numFmt w:val="decimal"/>
      <w:lvlText w:val="%4."/>
      <w:lvlJc w:val="left"/>
      <w:pPr>
        <w:ind w:left="2880" w:hanging="360"/>
      </w:pPr>
    </w:lvl>
    <w:lvl w:ilvl="4" w:tplc="325085F8" w:tentative="1">
      <w:start w:val="1"/>
      <w:numFmt w:val="lowerLetter"/>
      <w:lvlText w:val="%5."/>
      <w:lvlJc w:val="left"/>
      <w:pPr>
        <w:ind w:left="3600" w:hanging="360"/>
      </w:pPr>
    </w:lvl>
    <w:lvl w:ilvl="5" w:tplc="0A70BC26" w:tentative="1">
      <w:start w:val="1"/>
      <w:numFmt w:val="lowerRoman"/>
      <w:lvlText w:val="%6."/>
      <w:lvlJc w:val="right"/>
      <w:pPr>
        <w:ind w:left="4320" w:hanging="180"/>
      </w:pPr>
    </w:lvl>
    <w:lvl w:ilvl="6" w:tplc="B688314E" w:tentative="1">
      <w:start w:val="1"/>
      <w:numFmt w:val="decimal"/>
      <w:lvlText w:val="%7."/>
      <w:lvlJc w:val="left"/>
      <w:pPr>
        <w:ind w:left="5040" w:hanging="360"/>
      </w:pPr>
    </w:lvl>
    <w:lvl w:ilvl="7" w:tplc="E814EB34" w:tentative="1">
      <w:start w:val="1"/>
      <w:numFmt w:val="lowerLetter"/>
      <w:lvlText w:val="%8."/>
      <w:lvlJc w:val="left"/>
      <w:pPr>
        <w:ind w:left="5760" w:hanging="360"/>
      </w:pPr>
    </w:lvl>
    <w:lvl w:ilvl="8" w:tplc="DD7672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0F69D8"/>
    <w:multiLevelType w:val="hybridMultilevel"/>
    <w:tmpl w:val="9D6EF60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B94895"/>
    <w:multiLevelType w:val="hybridMultilevel"/>
    <w:tmpl w:val="6F0207A6"/>
    <w:lvl w:ilvl="0" w:tplc="07047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4F2D02"/>
    <w:multiLevelType w:val="hybridMultilevel"/>
    <w:tmpl w:val="F1E0B3B2"/>
    <w:lvl w:ilvl="0" w:tplc="3AC64A8C">
      <w:start w:val="1"/>
      <w:numFmt w:val="bullet"/>
      <w:pStyle w:val="UOdr3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05000F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050019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05000F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050019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5FB7198"/>
    <w:multiLevelType w:val="hybridMultilevel"/>
    <w:tmpl w:val="230CE418"/>
    <w:lvl w:ilvl="0" w:tplc="F24CFFA0">
      <w:start w:val="1"/>
      <w:numFmt w:val="bullet"/>
      <w:lvlText w:val="-"/>
      <w:lvlJc w:val="left"/>
      <w:pPr>
        <w:ind w:left="2160" w:hanging="360"/>
      </w:pPr>
      <w:rPr>
        <w:rFonts w:ascii="Palatino Linotype" w:eastAsia="Times New Roman" w:hAnsi="Palatino Linotype" w:cs="Times New Roman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99D465B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b/>
        <w:i w:val="0"/>
        <w:caps w:val="0"/>
        <w:strike w:val="0"/>
        <w:dstrike w:val="0"/>
        <w:vanish w:val="0"/>
        <w:webHidden w:val="0"/>
        <w:sz w:val="22"/>
        <w:szCs w:val="22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b w:val="0"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2" w15:restartNumberingAfterBreak="0">
    <w:nsid w:val="7BB75CD0"/>
    <w:multiLevelType w:val="hybridMultilevel"/>
    <w:tmpl w:val="210AE3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E8533E"/>
    <w:multiLevelType w:val="hybridMultilevel"/>
    <w:tmpl w:val="62D4E7F0"/>
    <w:lvl w:ilvl="0" w:tplc="815E6A48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ascii="Trebuchet MS" w:eastAsia="Times New Roman" w:hAnsi="Trebuchet MS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2"/>
  </w:num>
  <w:num w:numId="3">
    <w:abstractNumId w:val="14"/>
  </w:num>
  <w:num w:numId="4">
    <w:abstractNumId w:val="33"/>
  </w:num>
  <w:num w:numId="5">
    <w:abstractNumId w:val="29"/>
  </w:num>
  <w:num w:numId="6">
    <w:abstractNumId w:val="22"/>
  </w:num>
  <w:num w:numId="7">
    <w:abstractNumId w:val="8"/>
  </w:num>
  <w:num w:numId="8">
    <w:abstractNumId w:val="23"/>
  </w:num>
  <w:num w:numId="9">
    <w:abstractNumId w:val="4"/>
  </w:num>
  <w:num w:numId="10">
    <w:abstractNumId w:val="12"/>
  </w:num>
  <w:num w:numId="1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</w:num>
  <w:num w:numId="13">
    <w:abstractNumId w:val="40"/>
  </w:num>
  <w:num w:numId="14">
    <w:abstractNumId w:val="5"/>
  </w:num>
  <w:num w:numId="15">
    <w:abstractNumId w:val="39"/>
  </w:num>
  <w:num w:numId="16">
    <w:abstractNumId w:val="36"/>
  </w:num>
  <w:num w:numId="17">
    <w:abstractNumId w:val="3"/>
  </w:num>
  <w:num w:numId="18">
    <w:abstractNumId w:val="21"/>
  </w:num>
  <w:num w:numId="19">
    <w:abstractNumId w:val="17"/>
  </w:num>
  <w:num w:numId="20">
    <w:abstractNumId w:val="6"/>
  </w:num>
  <w:num w:numId="21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25"/>
  </w:num>
  <w:num w:numId="24">
    <w:abstractNumId w:val="16"/>
  </w:num>
  <w:num w:numId="25">
    <w:abstractNumId w:val="25"/>
  </w:num>
  <w:num w:numId="26">
    <w:abstractNumId w:val="25"/>
  </w:num>
  <w:num w:numId="27">
    <w:abstractNumId w:val="25"/>
  </w:num>
  <w:num w:numId="28">
    <w:abstractNumId w:val="25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</w:num>
  <w:num w:numId="31">
    <w:abstractNumId w:val="20"/>
  </w:num>
  <w:num w:numId="3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11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8"/>
  </w:num>
  <w:num w:numId="37">
    <w:abstractNumId w:val="34"/>
  </w:num>
  <w:num w:numId="38">
    <w:abstractNumId w:val="18"/>
  </w:num>
  <w:num w:numId="39">
    <w:abstractNumId w:val="31"/>
  </w:num>
  <w:num w:numId="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6"/>
  </w:num>
  <w:num w:numId="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4"/>
  </w:num>
  <w:num w:numId="48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27"/>
    <w:rsid w:val="00000EAB"/>
    <w:rsid w:val="00001F50"/>
    <w:rsid w:val="0000229D"/>
    <w:rsid w:val="000046B3"/>
    <w:rsid w:val="000051A6"/>
    <w:rsid w:val="00012655"/>
    <w:rsid w:val="00013617"/>
    <w:rsid w:val="00013A45"/>
    <w:rsid w:val="00014259"/>
    <w:rsid w:val="00021211"/>
    <w:rsid w:val="0002144F"/>
    <w:rsid w:val="00026124"/>
    <w:rsid w:val="00026A21"/>
    <w:rsid w:val="00027C7D"/>
    <w:rsid w:val="00027F49"/>
    <w:rsid w:val="000306C3"/>
    <w:rsid w:val="00030D65"/>
    <w:rsid w:val="0003150D"/>
    <w:rsid w:val="0003191C"/>
    <w:rsid w:val="0003260C"/>
    <w:rsid w:val="00033F21"/>
    <w:rsid w:val="00034887"/>
    <w:rsid w:val="000413AC"/>
    <w:rsid w:val="000420A5"/>
    <w:rsid w:val="0004313D"/>
    <w:rsid w:val="00045940"/>
    <w:rsid w:val="00045B63"/>
    <w:rsid w:val="00046ECE"/>
    <w:rsid w:val="0005461E"/>
    <w:rsid w:val="00054D55"/>
    <w:rsid w:val="00054F32"/>
    <w:rsid w:val="000566DC"/>
    <w:rsid w:val="000573F0"/>
    <w:rsid w:val="000604F9"/>
    <w:rsid w:val="00060CDA"/>
    <w:rsid w:val="000612B9"/>
    <w:rsid w:val="00062B77"/>
    <w:rsid w:val="00067F37"/>
    <w:rsid w:val="00071756"/>
    <w:rsid w:val="00071F96"/>
    <w:rsid w:val="00071FA2"/>
    <w:rsid w:val="000728C9"/>
    <w:rsid w:val="000729C0"/>
    <w:rsid w:val="00075CFF"/>
    <w:rsid w:val="00077E1C"/>
    <w:rsid w:val="00080BDF"/>
    <w:rsid w:val="00080C16"/>
    <w:rsid w:val="00081309"/>
    <w:rsid w:val="00085180"/>
    <w:rsid w:val="00085C69"/>
    <w:rsid w:val="00085D20"/>
    <w:rsid w:val="000862F6"/>
    <w:rsid w:val="0009012A"/>
    <w:rsid w:val="00092055"/>
    <w:rsid w:val="00093856"/>
    <w:rsid w:val="00094095"/>
    <w:rsid w:val="00095854"/>
    <w:rsid w:val="00096852"/>
    <w:rsid w:val="000A1CD9"/>
    <w:rsid w:val="000A253C"/>
    <w:rsid w:val="000A4EEE"/>
    <w:rsid w:val="000A585D"/>
    <w:rsid w:val="000A5E71"/>
    <w:rsid w:val="000A60B2"/>
    <w:rsid w:val="000A76CA"/>
    <w:rsid w:val="000A7E44"/>
    <w:rsid w:val="000B1F84"/>
    <w:rsid w:val="000B3117"/>
    <w:rsid w:val="000B439C"/>
    <w:rsid w:val="000B4581"/>
    <w:rsid w:val="000B5A9F"/>
    <w:rsid w:val="000B6C74"/>
    <w:rsid w:val="000B7648"/>
    <w:rsid w:val="000C0F18"/>
    <w:rsid w:val="000C1F40"/>
    <w:rsid w:val="000C66CC"/>
    <w:rsid w:val="000C7602"/>
    <w:rsid w:val="000C7F49"/>
    <w:rsid w:val="000D12C7"/>
    <w:rsid w:val="000D332F"/>
    <w:rsid w:val="000D5352"/>
    <w:rsid w:val="000D5724"/>
    <w:rsid w:val="000D64A2"/>
    <w:rsid w:val="000D6645"/>
    <w:rsid w:val="000E13B1"/>
    <w:rsid w:val="000E2AEC"/>
    <w:rsid w:val="000E365D"/>
    <w:rsid w:val="000E4F97"/>
    <w:rsid w:val="000E51DC"/>
    <w:rsid w:val="000E690B"/>
    <w:rsid w:val="000E70F6"/>
    <w:rsid w:val="000E7A19"/>
    <w:rsid w:val="000F2EAF"/>
    <w:rsid w:val="000F3B6E"/>
    <w:rsid w:val="000F5275"/>
    <w:rsid w:val="000F6A35"/>
    <w:rsid w:val="001022F5"/>
    <w:rsid w:val="0010254D"/>
    <w:rsid w:val="00106B26"/>
    <w:rsid w:val="00106BE3"/>
    <w:rsid w:val="00111477"/>
    <w:rsid w:val="001127ED"/>
    <w:rsid w:val="001128D8"/>
    <w:rsid w:val="00112CD5"/>
    <w:rsid w:val="0011309C"/>
    <w:rsid w:val="0011353C"/>
    <w:rsid w:val="001148CE"/>
    <w:rsid w:val="00116A74"/>
    <w:rsid w:val="00121BF3"/>
    <w:rsid w:val="00121E8E"/>
    <w:rsid w:val="00121F81"/>
    <w:rsid w:val="0012260C"/>
    <w:rsid w:val="0012262E"/>
    <w:rsid w:val="0012312F"/>
    <w:rsid w:val="001238F4"/>
    <w:rsid w:val="00130C8D"/>
    <w:rsid w:val="00130E01"/>
    <w:rsid w:val="0013355B"/>
    <w:rsid w:val="00133DCA"/>
    <w:rsid w:val="001355F6"/>
    <w:rsid w:val="0013621A"/>
    <w:rsid w:val="001365CC"/>
    <w:rsid w:val="00136919"/>
    <w:rsid w:val="00137115"/>
    <w:rsid w:val="0014293B"/>
    <w:rsid w:val="00144684"/>
    <w:rsid w:val="00147510"/>
    <w:rsid w:val="0015137D"/>
    <w:rsid w:val="00153CBF"/>
    <w:rsid w:val="00153D2E"/>
    <w:rsid w:val="00154BF4"/>
    <w:rsid w:val="00156DF2"/>
    <w:rsid w:val="00157ABE"/>
    <w:rsid w:val="00161738"/>
    <w:rsid w:val="0016273B"/>
    <w:rsid w:val="001648B7"/>
    <w:rsid w:val="00165099"/>
    <w:rsid w:val="001663B9"/>
    <w:rsid w:val="00167A20"/>
    <w:rsid w:val="001703F7"/>
    <w:rsid w:val="00170C10"/>
    <w:rsid w:val="001712F3"/>
    <w:rsid w:val="00171F7B"/>
    <w:rsid w:val="001727EC"/>
    <w:rsid w:val="001741A8"/>
    <w:rsid w:val="00175185"/>
    <w:rsid w:val="0017565B"/>
    <w:rsid w:val="00175933"/>
    <w:rsid w:val="00176D94"/>
    <w:rsid w:val="00182556"/>
    <w:rsid w:val="001832C8"/>
    <w:rsid w:val="001841FE"/>
    <w:rsid w:val="00184E0B"/>
    <w:rsid w:val="00192601"/>
    <w:rsid w:val="0019405F"/>
    <w:rsid w:val="00196464"/>
    <w:rsid w:val="00196BF4"/>
    <w:rsid w:val="0019733B"/>
    <w:rsid w:val="00197A0B"/>
    <w:rsid w:val="001A0999"/>
    <w:rsid w:val="001A38E5"/>
    <w:rsid w:val="001A59E4"/>
    <w:rsid w:val="001B274D"/>
    <w:rsid w:val="001B2DB2"/>
    <w:rsid w:val="001B2F5F"/>
    <w:rsid w:val="001B36C6"/>
    <w:rsid w:val="001B371D"/>
    <w:rsid w:val="001B3F34"/>
    <w:rsid w:val="001C2F03"/>
    <w:rsid w:val="001C4090"/>
    <w:rsid w:val="001C5C1D"/>
    <w:rsid w:val="001C6016"/>
    <w:rsid w:val="001C7A8B"/>
    <w:rsid w:val="001D25D7"/>
    <w:rsid w:val="001D46FF"/>
    <w:rsid w:val="001D489B"/>
    <w:rsid w:val="001D7841"/>
    <w:rsid w:val="001E146D"/>
    <w:rsid w:val="001E18B6"/>
    <w:rsid w:val="001E4554"/>
    <w:rsid w:val="001E4C0E"/>
    <w:rsid w:val="001E73CD"/>
    <w:rsid w:val="001E7D85"/>
    <w:rsid w:val="001E7F0B"/>
    <w:rsid w:val="001E7F15"/>
    <w:rsid w:val="001F0105"/>
    <w:rsid w:val="001F0D32"/>
    <w:rsid w:val="001F0E5A"/>
    <w:rsid w:val="001F1887"/>
    <w:rsid w:val="001F20ED"/>
    <w:rsid w:val="001F3037"/>
    <w:rsid w:val="001F4941"/>
    <w:rsid w:val="001F4C8C"/>
    <w:rsid w:val="001F50BD"/>
    <w:rsid w:val="001F6460"/>
    <w:rsid w:val="002021BF"/>
    <w:rsid w:val="00202534"/>
    <w:rsid w:val="002025A4"/>
    <w:rsid w:val="002046E8"/>
    <w:rsid w:val="0021030D"/>
    <w:rsid w:val="00210F74"/>
    <w:rsid w:val="00213E95"/>
    <w:rsid w:val="00214FAD"/>
    <w:rsid w:val="00215569"/>
    <w:rsid w:val="00215D2A"/>
    <w:rsid w:val="00216735"/>
    <w:rsid w:val="00220787"/>
    <w:rsid w:val="002254AC"/>
    <w:rsid w:val="002269EF"/>
    <w:rsid w:val="00227292"/>
    <w:rsid w:val="0023061E"/>
    <w:rsid w:val="00231128"/>
    <w:rsid w:val="00232708"/>
    <w:rsid w:val="00234DD9"/>
    <w:rsid w:val="002361D6"/>
    <w:rsid w:val="00237D27"/>
    <w:rsid w:val="0024040E"/>
    <w:rsid w:val="00242000"/>
    <w:rsid w:val="002427DC"/>
    <w:rsid w:val="00243525"/>
    <w:rsid w:val="00246E7C"/>
    <w:rsid w:val="00250BFE"/>
    <w:rsid w:val="00251522"/>
    <w:rsid w:val="00251B35"/>
    <w:rsid w:val="00252EC0"/>
    <w:rsid w:val="00252F1D"/>
    <w:rsid w:val="002548BD"/>
    <w:rsid w:val="0025706D"/>
    <w:rsid w:val="00257C32"/>
    <w:rsid w:val="00261695"/>
    <w:rsid w:val="002638A6"/>
    <w:rsid w:val="002648C0"/>
    <w:rsid w:val="00264E6E"/>
    <w:rsid w:val="00265385"/>
    <w:rsid w:val="00267BA5"/>
    <w:rsid w:val="002714BC"/>
    <w:rsid w:val="00271A6B"/>
    <w:rsid w:val="00271C4A"/>
    <w:rsid w:val="002747E1"/>
    <w:rsid w:val="00275726"/>
    <w:rsid w:val="00281498"/>
    <w:rsid w:val="002827B4"/>
    <w:rsid w:val="00282CBA"/>
    <w:rsid w:val="002836A3"/>
    <w:rsid w:val="00283AC0"/>
    <w:rsid w:val="00287258"/>
    <w:rsid w:val="0028737A"/>
    <w:rsid w:val="00287FF9"/>
    <w:rsid w:val="00292E9A"/>
    <w:rsid w:val="002942A6"/>
    <w:rsid w:val="002955FA"/>
    <w:rsid w:val="002A01DA"/>
    <w:rsid w:val="002A0810"/>
    <w:rsid w:val="002A424B"/>
    <w:rsid w:val="002A4FF9"/>
    <w:rsid w:val="002B245A"/>
    <w:rsid w:val="002B4DC8"/>
    <w:rsid w:val="002B63B0"/>
    <w:rsid w:val="002B7619"/>
    <w:rsid w:val="002C10DE"/>
    <w:rsid w:val="002C1D20"/>
    <w:rsid w:val="002D141E"/>
    <w:rsid w:val="002D24ED"/>
    <w:rsid w:val="002D27F2"/>
    <w:rsid w:val="002D3733"/>
    <w:rsid w:val="002D410D"/>
    <w:rsid w:val="002D5253"/>
    <w:rsid w:val="002D5966"/>
    <w:rsid w:val="002D5B17"/>
    <w:rsid w:val="002D5D49"/>
    <w:rsid w:val="002D5E65"/>
    <w:rsid w:val="002D657D"/>
    <w:rsid w:val="002D6BE0"/>
    <w:rsid w:val="002E196A"/>
    <w:rsid w:val="002E251D"/>
    <w:rsid w:val="002E4DEA"/>
    <w:rsid w:val="002E6070"/>
    <w:rsid w:val="002F06F2"/>
    <w:rsid w:val="002F14EB"/>
    <w:rsid w:val="002F19DA"/>
    <w:rsid w:val="002F1C59"/>
    <w:rsid w:val="002F251A"/>
    <w:rsid w:val="002F320E"/>
    <w:rsid w:val="002F4C4C"/>
    <w:rsid w:val="002F6087"/>
    <w:rsid w:val="002F6505"/>
    <w:rsid w:val="002F7760"/>
    <w:rsid w:val="00300F6E"/>
    <w:rsid w:val="00303A25"/>
    <w:rsid w:val="00303F64"/>
    <w:rsid w:val="00305068"/>
    <w:rsid w:val="00313DA6"/>
    <w:rsid w:val="0031455E"/>
    <w:rsid w:val="00315BF5"/>
    <w:rsid w:val="00321798"/>
    <w:rsid w:val="00321BFF"/>
    <w:rsid w:val="00322EB8"/>
    <w:rsid w:val="0032324B"/>
    <w:rsid w:val="00324557"/>
    <w:rsid w:val="00327697"/>
    <w:rsid w:val="003303E4"/>
    <w:rsid w:val="00336749"/>
    <w:rsid w:val="003368A1"/>
    <w:rsid w:val="00337ECD"/>
    <w:rsid w:val="003418BA"/>
    <w:rsid w:val="00342B4C"/>
    <w:rsid w:val="00345705"/>
    <w:rsid w:val="00346A17"/>
    <w:rsid w:val="00351AA5"/>
    <w:rsid w:val="003558B0"/>
    <w:rsid w:val="003570EF"/>
    <w:rsid w:val="00357BB9"/>
    <w:rsid w:val="00357F58"/>
    <w:rsid w:val="0036162A"/>
    <w:rsid w:val="00362C11"/>
    <w:rsid w:val="00362C95"/>
    <w:rsid w:val="0036305B"/>
    <w:rsid w:val="00364F28"/>
    <w:rsid w:val="003664C1"/>
    <w:rsid w:val="00371F34"/>
    <w:rsid w:val="00372F25"/>
    <w:rsid w:val="003765A4"/>
    <w:rsid w:val="003809B9"/>
    <w:rsid w:val="00380FAD"/>
    <w:rsid w:val="00382BC7"/>
    <w:rsid w:val="0038387E"/>
    <w:rsid w:val="00390AD8"/>
    <w:rsid w:val="00391278"/>
    <w:rsid w:val="00394CF9"/>
    <w:rsid w:val="00395FAD"/>
    <w:rsid w:val="0039606B"/>
    <w:rsid w:val="00396A7D"/>
    <w:rsid w:val="003A14A8"/>
    <w:rsid w:val="003A26BF"/>
    <w:rsid w:val="003A2BFA"/>
    <w:rsid w:val="003A4786"/>
    <w:rsid w:val="003A5ECE"/>
    <w:rsid w:val="003A626E"/>
    <w:rsid w:val="003B169E"/>
    <w:rsid w:val="003B1742"/>
    <w:rsid w:val="003B2B41"/>
    <w:rsid w:val="003B33A4"/>
    <w:rsid w:val="003B363A"/>
    <w:rsid w:val="003B49F5"/>
    <w:rsid w:val="003B4ED3"/>
    <w:rsid w:val="003B55C8"/>
    <w:rsid w:val="003C00E0"/>
    <w:rsid w:val="003C36D4"/>
    <w:rsid w:val="003C487D"/>
    <w:rsid w:val="003C551F"/>
    <w:rsid w:val="003D0817"/>
    <w:rsid w:val="003D1841"/>
    <w:rsid w:val="003D4770"/>
    <w:rsid w:val="003D671C"/>
    <w:rsid w:val="003D7CAE"/>
    <w:rsid w:val="003E1322"/>
    <w:rsid w:val="003E2EE5"/>
    <w:rsid w:val="003E49B2"/>
    <w:rsid w:val="003E5D8A"/>
    <w:rsid w:val="003E5EA5"/>
    <w:rsid w:val="003E63E2"/>
    <w:rsid w:val="003E7EA5"/>
    <w:rsid w:val="003E7F3D"/>
    <w:rsid w:val="003F06C7"/>
    <w:rsid w:val="003F2C70"/>
    <w:rsid w:val="003F4FEB"/>
    <w:rsid w:val="003F5531"/>
    <w:rsid w:val="003F5B67"/>
    <w:rsid w:val="003F68E8"/>
    <w:rsid w:val="004008D3"/>
    <w:rsid w:val="00401E13"/>
    <w:rsid w:val="00403953"/>
    <w:rsid w:val="00404444"/>
    <w:rsid w:val="00406F42"/>
    <w:rsid w:val="00410397"/>
    <w:rsid w:val="00410933"/>
    <w:rsid w:val="00410C7F"/>
    <w:rsid w:val="00411CE2"/>
    <w:rsid w:val="00414B12"/>
    <w:rsid w:val="00415864"/>
    <w:rsid w:val="00416FB5"/>
    <w:rsid w:val="00417710"/>
    <w:rsid w:val="00417C60"/>
    <w:rsid w:val="004202C0"/>
    <w:rsid w:val="00420B6D"/>
    <w:rsid w:val="00422FC0"/>
    <w:rsid w:val="004241B6"/>
    <w:rsid w:val="00424C5B"/>
    <w:rsid w:val="00425886"/>
    <w:rsid w:val="004266F8"/>
    <w:rsid w:val="00427969"/>
    <w:rsid w:val="0043078E"/>
    <w:rsid w:val="004317E3"/>
    <w:rsid w:val="00432BB0"/>
    <w:rsid w:val="00433CF4"/>
    <w:rsid w:val="004349E4"/>
    <w:rsid w:val="004358CA"/>
    <w:rsid w:val="0043607D"/>
    <w:rsid w:val="00440EC6"/>
    <w:rsid w:val="0044367E"/>
    <w:rsid w:val="00444B03"/>
    <w:rsid w:val="00444F58"/>
    <w:rsid w:val="00444F78"/>
    <w:rsid w:val="00446723"/>
    <w:rsid w:val="00446F10"/>
    <w:rsid w:val="0045098C"/>
    <w:rsid w:val="00451C1B"/>
    <w:rsid w:val="00452B90"/>
    <w:rsid w:val="00453B68"/>
    <w:rsid w:val="00454D76"/>
    <w:rsid w:val="004557AE"/>
    <w:rsid w:val="00465E54"/>
    <w:rsid w:val="00467B04"/>
    <w:rsid w:val="0047088A"/>
    <w:rsid w:val="00471CE2"/>
    <w:rsid w:val="00472789"/>
    <w:rsid w:val="00473367"/>
    <w:rsid w:val="0047493E"/>
    <w:rsid w:val="00475727"/>
    <w:rsid w:val="00476F47"/>
    <w:rsid w:val="0047731B"/>
    <w:rsid w:val="00481066"/>
    <w:rsid w:val="00481DDC"/>
    <w:rsid w:val="00485831"/>
    <w:rsid w:val="004870E6"/>
    <w:rsid w:val="004903DA"/>
    <w:rsid w:val="004908D5"/>
    <w:rsid w:val="004916A1"/>
    <w:rsid w:val="0049378E"/>
    <w:rsid w:val="00493F02"/>
    <w:rsid w:val="004945CD"/>
    <w:rsid w:val="0049799A"/>
    <w:rsid w:val="004A1DE4"/>
    <w:rsid w:val="004A2D01"/>
    <w:rsid w:val="004A3404"/>
    <w:rsid w:val="004A4E90"/>
    <w:rsid w:val="004A5081"/>
    <w:rsid w:val="004A5EE4"/>
    <w:rsid w:val="004B178A"/>
    <w:rsid w:val="004B3B93"/>
    <w:rsid w:val="004B50F2"/>
    <w:rsid w:val="004B6E88"/>
    <w:rsid w:val="004C14C0"/>
    <w:rsid w:val="004C20D5"/>
    <w:rsid w:val="004C377D"/>
    <w:rsid w:val="004C3DE6"/>
    <w:rsid w:val="004C5F9F"/>
    <w:rsid w:val="004C6D77"/>
    <w:rsid w:val="004C73BD"/>
    <w:rsid w:val="004D4668"/>
    <w:rsid w:val="004D4ED7"/>
    <w:rsid w:val="004D72AA"/>
    <w:rsid w:val="004D7BF1"/>
    <w:rsid w:val="004D7F00"/>
    <w:rsid w:val="004E0326"/>
    <w:rsid w:val="004E2812"/>
    <w:rsid w:val="004E4C80"/>
    <w:rsid w:val="004E521D"/>
    <w:rsid w:val="004E5320"/>
    <w:rsid w:val="004F293C"/>
    <w:rsid w:val="004F53F8"/>
    <w:rsid w:val="004F7686"/>
    <w:rsid w:val="00503148"/>
    <w:rsid w:val="00504184"/>
    <w:rsid w:val="00504B57"/>
    <w:rsid w:val="005055E4"/>
    <w:rsid w:val="00506570"/>
    <w:rsid w:val="00511D88"/>
    <w:rsid w:val="005166CF"/>
    <w:rsid w:val="00517F08"/>
    <w:rsid w:val="005204D8"/>
    <w:rsid w:val="0052408C"/>
    <w:rsid w:val="005265EB"/>
    <w:rsid w:val="0052719C"/>
    <w:rsid w:val="0053300B"/>
    <w:rsid w:val="00533448"/>
    <w:rsid w:val="00534A86"/>
    <w:rsid w:val="0053521C"/>
    <w:rsid w:val="0054032A"/>
    <w:rsid w:val="00540F22"/>
    <w:rsid w:val="00542F08"/>
    <w:rsid w:val="00544A9B"/>
    <w:rsid w:val="00545B7F"/>
    <w:rsid w:val="005461BA"/>
    <w:rsid w:val="00547711"/>
    <w:rsid w:val="005500EB"/>
    <w:rsid w:val="00550205"/>
    <w:rsid w:val="00550804"/>
    <w:rsid w:val="005514BF"/>
    <w:rsid w:val="00551A9C"/>
    <w:rsid w:val="00555978"/>
    <w:rsid w:val="00556CEB"/>
    <w:rsid w:val="005603C6"/>
    <w:rsid w:val="00560A77"/>
    <w:rsid w:val="0056101C"/>
    <w:rsid w:val="00561828"/>
    <w:rsid w:val="0056375B"/>
    <w:rsid w:val="00564266"/>
    <w:rsid w:val="00567EBB"/>
    <w:rsid w:val="00570ACC"/>
    <w:rsid w:val="005710DB"/>
    <w:rsid w:val="005720FD"/>
    <w:rsid w:val="005721DF"/>
    <w:rsid w:val="00573B89"/>
    <w:rsid w:val="00574EDA"/>
    <w:rsid w:val="00575F14"/>
    <w:rsid w:val="005769BD"/>
    <w:rsid w:val="00577463"/>
    <w:rsid w:val="005832E5"/>
    <w:rsid w:val="00585429"/>
    <w:rsid w:val="005871BE"/>
    <w:rsid w:val="00587220"/>
    <w:rsid w:val="00592358"/>
    <w:rsid w:val="00593B2D"/>
    <w:rsid w:val="00594C70"/>
    <w:rsid w:val="0059653A"/>
    <w:rsid w:val="005A0057"/>
    <w:rsid w:val="005A1048"/>
    <w:rsid w:val="005A50AA"/>
    <w:rsid w:val="005A5BAA"/>
    <w:rsid w:val="005A5E1A"/>
    <w:rsid w:val="005A6E4B"/>
    <w:rsid w:val="005B0C8F"/>
    <w:rsid w:val="005B15E1"/>
    <w:rsid w:val="005B52A6"/>
    <w:rsid w:val="005B56F6"/>
    <w:rsid w:val="005B60ED"/>
    <w:rsid w:val="005B6DEA"/>
    <w:rsid w:val="005B732A"/>
    <w:rsid w:val="005C0018"/>
    <w:rsid w:val="005C0F34"/>
    <w:rsid w:val="005C136C"/>
    <w:rsid w:val="005C2AE5"/>
    <w:rsid w:val="005C2F50"/>
    <w:rsid w:val="005C396F"/>
    <w:rsid w:val="005C3DD4"/>
    <w:rsid w:val="005C420C"/>
    <w:rsid w:val="005C6FDD"/>
    <w:rsid w:val="005D4088"/>
    <w:rsid w:val="005D5DE8"/>
    <w:rsid w:val="005D7EBB"/>
    <w:rsid w:val="005E1A3F"/>
    <w:rsid w:val="005E2B25"/>
    <w:rsid w:val="005E3419"/>
    <w:rsid w:val="005E476C"/>
    <w:rsid w:val="005E6C2B"/>
    <w:rsid w:val="005F0D41"/>
    <w:rsid w:val="005F286E"/>
    <w:rsid w:val="005F4221"/>
    <w:rsid w:val="005F4370"/>
    <w:rsid w:val="005F4B25"/>
    <w:rsid w:val="005F6E6E"/>
    <w:rsid w:val="00603AA4"/>
    <w:rsid w:val="006074A7"/>
    <w:rsid w:val="00607AD9"/>
    <w:rsid w:val="00607CB5"/>
    <w:rsid w:val="006102EF"/>
    <w:rsid w:val="00610838"/>
    <w:rsid w:val="00613392"/>
    <w:rsid w:val="0061348A"/>
    <w:rsid w:val="00613600"/>
    <w:rsid w:val="0061493E"/>
    <w:rsid w:val="0061500B"/>
    <w:rsid w:val="006154BE"/>
    <w:rsid w:val="00620ABD"/>
    <w:rsid w:val="006229C7"/>
    <w:rsid w:val="0062382B"/>
    <w:rsid w:val="006242D3"/>
    <w:rsid w:val="00624990"/>
    <w:rsid w:val="0062545A"/>
    <w:rsid w:val="0062618F"/>
    <w:rsid w:val="00626D23"/>
    <w:rsid w:val="00626D6A"/>
    <w:rsid w:val="00630235"/>
    <w:rsid w:val="00631828"/>
    <w:rsid w:val="0063528E"/>
    <w:rsid w:val="00635474"/>
    <w:rsid w:val="006355B3"/>
    <w:rsid w:val="00635E4B"/>
    <w:rsid w:val="00636001"/>
    <w:rsid w:val="00636D7E"/>
    <w:rsid w:val="00636ECE"/>
    <w:rsid w:val="006372DD"/>
    <w:rsid w:val="00641266"/>
    <w:rsid w:val="00641E22"/>
    <w:rsid w:val="006427FD"/>
    <w:rsid w:val="0065106B"/>
    <w:rsid w:val="006511EF"/>
    <w:rsid w:val="00654A06"/>
    <w:rsid w:val="0065563C"/>
    <w:rsid w:val="006567B9"/>
    <w:rsid w:val="00657614"/>
    <w:rsid w:val="00657C91"/>
    <w:rsid w:val="00661F2E"/>
    <w:rsid w:val="00663111"/>
    <w:rsid w:val="0066332E"/>
    <w:rsid w:val="0066454B"/>
    <w:rsid w:val="006661DB"/>
    <w:rsid w:val="006713A5"/>
    <w:rsid w:val="006744D4"/>
    <w:rsid w:val="00674501"/>
    <w:rsid w:val="0067623C"/>
    <w:rsid w:val="00681645"/>
    <w:rsid w:val="00683165"/>
    <w:rsid w:val="00683379"/>
    <w:rsid w:val="006838D9"/>
    <w:rsid w:val="0068590D"/>
    <w:rsid w:val="00685DB1"/>
    <w:rsid w:val="00687F29"/>
    <w:rsid w:val="006902AC"/>
    <w:rsid w:val="00690B83"/>
    <w:rsid w:val="006946D7"/>
    <w:rsid w:val="00695070"/>
    <w:rsid w:val="006952E2"/>
    <w:rsid w:val="00695D79"/>
    <w:rsid w:val="006A02DC"/>
    <w:rsid w:val="006A0E43"/>
    <w:rsid w:val="006A1A78"/>
    <w:rsid w:val="006A2C9E"/>
    <w:rsid w:val="006A3186"/>
    <w:rsid w:val="006A545F"/>
    <w:rsid w:val="006A7054"/>
    <w:rsid w:val="006B063E"/>
    <w:rsid w:val="006B29C6"/>
    <w:rsid w:val="006B3EAF"/>
    <w:rsid w:val="006B67F4"/>
    <w:rsid w:val="006B68F2"/>
    <w:rsid w:val="006C1D12"/>
    <w:rsid w:val="006C2766"/>
    <w:rsid w:val="006C2AA0"/>
    <w:rsid w:val="006C3AD6"/>
    <w:rsid w:val="006C44B4"/>
    <w:rsid w:val="006C4B9C"/>
    <w:rsid w:val="006C4BDE"/>
    <w:rsid w:val="006D160B"/>
    <w:rsid w:val="006D20EE"/>
    <w:rsid w:val="006D2A03"/>
    <w:rsid w:val="006D40EC"/>
    <w:rsid w:val="006D52D9"/>
    <w:rsid w:val="006D5FB0"/>
    <w:rsid w:val="006D62C8"/>
    <w:rsid w:val="006D71AF"/>
    <w:rsid w:val="006E5482"/>
    <w:rsid w:val="006E5BB3"/>
    <w:rsid w:val="006E6B96"/>
    <w:rsid w:val="006E75D2"/>
    <w:rsid w:val="006F0F22"/>
    <w:rsid w:val="006F580D"/>
    <w:rsid w:val="006F7037"/>
    <w:rsid w:val="006F7A15"/>
    <w:rsid w:val="00700064"/>
    <w:rsid w:val="00700897"/>
    <w:rsid w:val="00701905"/>
    <w:rsid w:val="007027CF"/>
    <w:rsid w:val="007037FD"/>
    <w:rsid w:val="00705ED5"/>
    <w:rsid w:val="00707F9E"/>
    <w:rsid w:val="00710295"/>
    <w:rsid w:val="0071034C"/>
    <w:rsid w:val="007125B7"/>
    <w:rsid w:val="00712F75"/>
    <w:rsid w:val="00715FB4"/>
    <w:rsid w:val="007179A8"/>
    <w:rsid w:val="00717B48"/>
    <w:rsid w:val="007200AF"/>
    <w:rsid w:val="007204A2"/>
    <w:rsid w:val="00720925"/>
    <w:rsid w:val="00730131"/>
    <w:rsid w:val="007313B2"/>
    <w:rsid w:val="0073246D"/>
    <w:rsid w:val="00732825"/>
    <w:rsid w:val="00732A72"/>
    <w:rsid w:val="00732B10"/>
    <w:rsid w:val="007331D8"/>
    <w:rsid w:val="00735E52"/>
    <w:rsid w:val="00736046"/>
    <w:rsid w:val="007361B1"/>
    <w:rsid w:val="0073794B"/>
    <w:rsid w:val="0074249F"/>
    <w:rsid w:val="007425C9"/>
    <w:rsid w:val="00745121"/>
    <w:rsid w:val="00745AD2"/>
    <w:rsid w:val="00747AE5"/>
    <w:rsid w:val="0075195F"/>
    <w:rsid w:val="00753BB5"/>
    <w:rsid w:val="0075594C"/>
    <w:rsid w:val="00755A85"/>
    <w:rsid w:val="007624A6"/>
    <w:rsid w:val="00763983"/>
    <w:rsid w:val="00763E37"/>
    <w:rsid w:val="00763FE2"/>
    <w:rsid w:val="00764BD9"/>
    <w:rsid w:val="007669CB"/>
    <w:rsid w:val="00766B4E"/>
    <w:rsid w:val="00766C11"/>
    <w:rsid w:val="00771D0E"/>
    <w:rsid w:val="00772932"/>
    <w:rsid w:val="00773754"/>
    <w:rsid w:val="007749CA"/>
    <w:rsid w:val="00777534"/>
    <w:rsid w:val="007810DA"/>
    <w:rsid w:val="00781104"/>
    <w:rsid w:val="00781C58"/>
    <w:rsid w:val="00783019"/>
    <w:rsid w:val="00784018"/>
    <w:rsid w:val="00787F0A"/>
    <w:rsid w:val="00791055"/>
    <w:rsid w:val="00791A78"/>
    <w:rsid w:val="00791B55"/>
    <w:rsid w:val="007930D3"/>
    <w:rsid w:val="007957E5"/>
    <w:rsid w:val="007A2B86"/>
    <w:rsid w:val="007A2F15"/>
    <w:rsid w:val="007A3ECA"/>
    <w:rsid w:val="007A7CD5"/>
    <w:rsid w:val="007A7E71"/>
    <w:rsid w:val="007B1E88"/>
    <w:rsid w:val="007B2C7B"/>
    <w:rsid w:val="007B3A63"/>
    <w:rsid w:val="007B6CB0"/>
    <w:rsid w:val="007C311F"/>
    <w:rsid w:val="007C368B"/>
    <w:rsid w:val="007C4604"/>
    <w:rsid w:val="007C7612"/>
    <w:rsid w:val="007D209B"/>
    <w:rsid w:val="007D28F0"/>
    <w:rsid w:val="007D416F"/>
    <w:rsid w:val="007D5FF9"/>
    <w:rsid w:val="007D6B30"/>
    <w:rsid w:val="007D7B14"/>
    <w:rsid w:val="007D7C44"/>
    <w:rsid w:val="007E14AC"/>
    <w:rsid w:val="007E4C9B"/>
    <w:rsid w:val="007E6BEB"/>
    <w:rsid w:val="007F0DBA"/>
    <w:rsid w:val="007F1545"/>
    <w:rsid w:val="007F1FCC"/>
    <w:rsid w:val="007F3943"/>
    <w:rsid w:val="007F5B3C"/>
    <w:rsid w:val="007F6548"/>
    <w:rsid w:val="007F6806"/>
    <w:rsid w:val="007F76FD"/>
    <w:rsid w:val="007F7C96"/>
    <w:rsid w:val="008006D6"/>
    <w:rsid w:val="00800891"/>
    <w:rsid w:val="00803037"/>
    <w:rsid w:val="00805850"/>
    <w:rsid w:val="0080654D"/>
    <w:rsid w:val="00807A8E"/>
    <w:rsid w:val="00810942"/>
    <w:rsid w:val="00812E30"/>
    <w:rsid w:val="00813034"/>
    <w:rsid w:val="0081356E"/>
    <w:rsid w:val="00813E69"/>
    <w:rsid w:val="0081439E"/>
    <w:rsid w:val="008145C3"/>
    <w:rsid w:val="00815270"/>
    <w:rsid w:val="00817089"/>
    <w:rsid w:val="008173CF"/>
    <w:rsid w:val="008209DE"/>
    <w:rsid w:val="00822578"/>
    <w:rsid w:val="00823B46"/>
    <w:rsid w:val="00824C91"/>
    <w:rsid w:val="00825821"/>
    <w:rsid w:val="00825F3D"/>
    <w:rsid w:val="00827147"/>
    <w:rsid w:val="00827B7B"/>
    <w:rsid w:val="008359B7"/>
    <w:rsid w:val="00836D12"/>
    <w:rsid w:val="00840022"/>
    <w:rsid w:val="008403E4"/>
    <w:rsid w:val="008413E7"/>
    <w:rsid w:val="00841B74"/>
    <w:rsid w:val="00846C72"/>
    <w:rsid w:val="00847CA7"/>
    <w:rsid w:val="00850A89"/>
    <w:rsid w:val="00850EC8"/>
    <w:rsid w:val="00851FC6"/>
    <w:rsid w:val="008520CD"/>
    <w:rsid w:val="00852337"/>
    <w:rsid w:val="00852C29"/>
    <w:rsid w:val="008534EC"/>
    <w:rsid w:val="008537BD"/>
    <w:rsid w:val="00853D61"/>
    <w:rsid w:val="00853F57"/>
    <w:rsid w:val="00860A96"/>
    <w:rsid w:val="00861364"/>
    <w:rsid w:val="00861A39"/>
    <w:rsid w:val="0086274A"/>
    <w:rsid w:val="0086431C"/>
    <w:rsid w:val="00864F00"/>
    <w:rsid w:val="00865530"/>
    <w:rsid w:val="00867311"/>
    <w:rsid w:val="008708F1"/>
    <w:rsid w:val="00871958"/>
    <w:rsid w:val="00874926"/>
    <w:rsid w:val="0087498C"/>
    <w:rsid w:val="00876A9C"/>
    <w:rsid w:val="008802BA"/>
    <w:rsid w:val="0088113A"/>
    <w:rsid w:val="00881609"/>
    <w:rsid w:val="008820D1"/>
    <w:rsid w:val="00883DC9"/>
    <w:rsid w:val="00884595"/>
    <w:rsid w:val="008857BF"/>
    <w:rsid w:val="00887380"/>
    <w:rsid w:val="00887450"/>
    <w:rsid w:val="00890928"/>
    <w:rsid w:val="00893F52"/>
    <w:rsid w:val="00895E3E"/>
    <w:rsid w:val="00895E44"/>
    <w:rsid w:val="00896262"/>
    <w:rsid w:val="008964EF"/>
    <w:rsid w:val="00896B6D"/>
    <w:rsid w:val="00897F12"/>
    <w:rsid w:val="008A0BD0"/>
    <w:rsid w:val="008A3B78"/>
    <w:rsid w:val="008A4D7F"/>
    <w:rsid w:val="008A5FD2"/>
    <w:rsid w:val="008A6CF4"/>
    <w:rsid w:val="008B021F"/>
    <w:rsid w:val="008B3E34"/>
    <w:rsid w:val="008B580E"/>
    <w:rsid w:val="008B5A4B"/>
    <w:rsid w:val="008C0142"/>
    <w:rsid w:val="008C10FD"/>
    <w:rsid w:val="008C1291"/>
    <w:rsid w:val="008C1CCB"/>
    <w:rsid w:val="008C399D"/>
    <w:rsid w:val="008C3C3C"/>
    <w:rsid w:val="008C50EC"/>
    <w:rsid w:val="008C7868"/>
    <w:rsid w:val="008D133F"/>
    <w:rsid w:val="008D166A"/>
    <w:rsid w:val="008D1DD6"/>
    <w:rsid w:val="008D28EA"/>
    <w:rsid w:val="008D688B"/>
    <w:rsid w:val="008D733C"/>
    <w:rsid w:val="008E02F9"/>
    <w:rsid w:val="008E0E2E"/>
    <w:rsid w:val="008E20DF"/>
    <w:rsid w:val="008E29F4"/>
    <w:rsid w:val="008E49F3"/>
    <w:rsid w:val="008E5F76"/>
    <w:rsid w:val="008E64BD"/>
    <w:rsid w:val="008F2A80"/>
    <w:rsid w:val="008F3044"/>
    <w:rsid w:val="008F358B"/>
    <w:rsid w:val="008F39A4"/>
    <w:rsid w:val="008F47BB"/>
    <w:rsid w:val="008F7B00"/>
    <w:rsid w:val="008F7F2A"/>
    <w:rsid w:val="0090206D"/>
    <w:rsid w:val="00902E96"/>
    <w:rsid w:val="00903701"/>
    <w:rsid w:val="0090447D"/>
    <w:rsid w:val="00904FEE"/>
    <w:rsid w:val="00910E10"/>
    <w:rsid w:val="00911294"/>
    <w:rsid w:val="009155CA"/>
    <w:rsid w:val="0091645D"/>
    <w:rsid w:val="009178C8"/>
    <w:rsid w:val="00921D54"/>
    <w:rsid w:val="00921F98"/>
    <w:rsid w:val="00922FF7"/>
    <w:rsid w:val="009248F5"/>
    <w:rsid w:val="00924A74"/>
    <w:rsid w:val="009253B5"/>
    <w:rsid w:val="00925F93"/>
    <w:rsid w:val="0092636E"/>
    <w:rsid w:val="00933A83"/>
    <w:rsid w:val="00934457"/>
    <w:rsid w:val="00934CD6"/>
    <w:rsid w:val="00940E0C"/>
    <w:rsid w:val="00941733"/>
    <w:rsid w:val="00942BA7"/>
    <w:rsid w:val="00943D67"/>
    <w:rsid w:val="009452BC"/>
    <w:rsid w:val="009518A0"/>
    <w:rsid w:val="009566FE"/>
    <w:rsid w:val="00956E5F"/>
    <w:rsid w:val="0096169E"/>
    <w:rsid w:val="00963106"/>
    <w:rsid w:val="009634B2"/>
    <w:rsid w:val="0096359B"/>
    <w:rsid w:val="00964056"/>
    <w:rsid w:val="00966C4D"/>
    <w:rsid w:val="00966E2A"/>
    <w:rsid w:val="009670A3"/>
    <w:rsid w:val="009675FD"/>
    <w:rsid w:val="00967957"/>
    <w:rsid w:val="0097039D"/>
    <w:rsid w:val="00970BD6"/>
    <w:rsid w:val="009719AA"/>
    <w:rsid w:val="009719BE"/>
    <w:rsid w:val="009726AC"/>
    <w:rsid w:val="00973478"/>
    <w:rsid w:val="00973AFF"/>
    <w:rsid w:val="009740A1"/>
    <w:rsid w:val="00974311"/>
    <w:rsid w:val="00975440"/>
    <w:rsid w:val="00975600"/>
    <w:rsid w:val="0097587B"/>
    <w:rsid w:val="00980CFD"/>
    <w:rsid w:val="00980DD7"/>
    <w:rsid w:val="009810F3"/>
    <w:rsid w:val="0098130B"/>
    <w:rsid w:val="0098341B"/>
    <w:rsid w:val="009847B7"/>
    <w:rsid w:val="00984A71"/>
    <w:rsid w:val="00985211"/>
    <w:rsid w:val="00985CF4"/>
    <w:rsid w:val="00986F4B"/>
    <w:rsid w:val="00987577"/>
    <w:rsid w:val="00987841"/>
    <w:rsid w:val="00990C34"/>
    <w:rsid w:val="00991D02"/>
    <w:rsid w:val="0099210A"/>
    <w:rsid w:val="009931A3"/>
    <w:rsid w:val="00995CFB"/>
    <w:rsid w:val="00996E06"/>
    <w:rsid w:val="00996F12"/>
    <w:rsid w:val="009A0D9F"/>
    <w:rsid w:val="009A0EF8"/>
    <w:rsid w:val="009A1A65"/>
    <w:rsid w:val="009A43E8"/>
    <w:rsid w:val="009B0477"/>
    <w:rsid w:val="009B4D0D"/>
    <w:rsid w:val="009B5857"/>
    <w:rsid w:val="009B7E96"/>
    <w:rsid w:val="009C1623"/>
    <w:rsid w:val="009C1E97"/>
    <w:rsid w:val="009C2024"/>
    <w:rsid w:val="009C49C0"/>
    <w:rsid w:val="009C6D63"/>
    <w:rsid w:val="009D3F80"/>
    <w:rsid w:val="009D43F2"/>
    <w:rsid w:val="009D5181"/>
    <w:rsid w:val="009E02AB"/>
    <w:rsid w:val="009E11B7"/>
    <w:rsid w:val="009E1463"/>
    <w:rsid w:val="009E31F8"/>
    <w:rsid w:val="009E5DE7"/>
    <w:rsid w:val="009F647A"/>
    <w:rsid w:val="00A025C8"/>
    <w:rsid w:val="00A02FFF"/>
    <w:rsid w:val="00A037B9"/>
    <w:rsid w:val="00A03A91"/>
    <w:rsid w:val="00A06D6A"/>
    <w:rsid w:val="00A0723F"/>
    <w:rsid w:val="00A076A3"/>
    <w:rsid w:val="00A1193F"/>
    <w:rsid w:val="00A15EA9"/>
    <w:rsid w:val="00A16277"/>
    <w:rsid w:val="00A16CF2"/>
    <w:rsid w:val="00A23E18"/>
    <w:rsid w:val="00A24719"/>
    <w:rsid w:val="00A24790"/>
    <w:rsid w:val="00A25E30"/>
    <w:rsid w:val="00A27F3D"/>
    <w:rsid w:val="00A30615"/>
    <w:rsid w:val="00A30BD9"/>
    <w:rsid w:val="00A31D9C"/>
    <w:rsid w:val="00A3377D"/>
    <w:rsid w:val="00A33D9B"/>
    <w:rsid w:val="00A33EDA"/>
    <w:rsid w:val="00A36CF2"/>
    <w:rsid w:val="00A40668"/>
    <w:rsid w:val="00A40AF4"/>
    <w:rsid w:val="00A416AC"/>
    <w:rsid w:val="00A422FE"/>
    <w:rsid w:val="00A44F15"/>
    <w:rsid w:val="00A469DA"/>
    <w:rsid w:val="00A50700"/>
    <w:rsid w:val="00A51E32"/>
    <w:rsid w:val="00A52D54"/>
    <w:rsid w:val="00A55BE3"/>
    <w:rsid w:val="00A56059"/>
    <w:rsid w:val="00A56433"/>
    <w:rsid w:val="00A63903"/>
    <w:rsid w:val="00A66549"/>
    <w:rsid w:val="00A714F3"/>
    <w:rsid w:val="00A73F47"/>
    <w:rsid w:val="00A77D5F"/>
    <w:rsid w:val="00A8019D"/>
    <w:rsid w:val="00A82B36"/>
    <w:rsid w:val="00A835D5"/>
    <w:rsid w:val="00A8495F"/>
    <w:rsid w:val="00A8518B"/>
    <w:rsid w:val="00A85E64"/>
    <w:rsid w:val="00A861BD"/>
    <w:rsid w:val="00A867FA"/>
    <w:rsid w:val="00A92ABC"/>
    <w:rsid w:val="00A953F9"/>
    <w:rsid w:val="00A95773"/>
    <w:rsid w:val="00A97714"/>
    <w:rsid w:val="00AA1742"/>
    <w:rsid w:val="00AA2A4D"/>
    <w:rsid w:val="00AA383E"/>
    <w:rsid w:val="00AA3961"/>
    <w:rsid w:val="00AA40FA"/>
    <w:rsid w:val="00AA7127"/>
    <w:rsid w:val="00AB0B7E"/>
    <w:rsid w:val="00AB3E21"/>
    <w:rsid w:val="00AB4FB9"/>
    <w:rsid w:val="00AB6596"/>
    <w:rsid w:val="00AB76A9"/>
    <w:rsid w:val="00AB7989"/>
    <w:rsid w:val="00AC069C"/>
    <w:rsid w:val="00AC1292"/>
    <w:rsid w:val="00AC1C8F"/>
    <w:rsid w:val="00AC21C6"/>
    <w:rsid w:val="00AC29DE"/>
    <w:rsid w:val="00AC2FD8"/>
    <w:rsid w:val="00AC3CA6"/>
    <w:rsid w:val="00AC45A1"/>
    <w:rsid w:val="00AC4990"/>
    <w:rsid w:val="00AC52C9"/>
    <w:rsid w:val="00AC5327"/>
    <w:rsid w:val="00AC5BD9"/>
    <w:rsid w:val="00AC67FC"/>
    <w:rsid w:val="00AC6E64"/>
    <w:rsid w:val="00AC7AA8"/>
    <w:rsid w:val="00AD60A8"/>
    <w:rsid w:val="00AD6560"/>
    <w:rsid w:val="00AD7F95"/>
    <w:rsid w:val="00AE3129"/>
    <w:rsid w:val="00AE31F2"/>
    <w:rsid w:val="00AE5B6C"/>
    <w:rsid w:val="00AE6A0C"/>
    <w:rsid w:val="00AE7471"/>
    <w:rsid w:val="00AE7D36"/>
    <w:rsid w:val="00AE7E05"/>
    <w:rsid w:val="00AF4879"/>
    <w:rsid w:val="00AF4A11"/>
    <w:rsid w:val="00AF57DB"/>
    <w:rsid w:val="00AF580B"/>
    <w:rsid w:val="00AF61F7"/>
    <w:rsid w:val="00AF6CEF"/>
    <w:rsid w:val="00B012B6"/>
    <w:rsid w:val="00B014D7"/>
    <w:rsid w:val="00B019DA"/>
    <w:rsid w:val="00B02EF3"/>
    <w:rsid w:val="00B03704"/>
    <w:rsid w:val="00B05988"/>
    <w:rsid w:val="00B06462"/>
    <w:rsid w:val="00B06A23"/>
    <w:rsid w:val="00B104EB"/>
    <w:rsid w:val="00B11FAB"/>
    <w:rsid w:val="00B12CA5"/>
    <w:rsid w:val="00B15ADB"/>
    <w:rsid w:val="00B16293"/>
    <w:rsid w:val="00B166F9"/>
    <w:rsid w:val="00B16781"/>
    <w:rsid w:val="00B2130B"/>
    <w:rsid w:val="00B21B06"/>
    <w:rsid w:val="00B2699C"/>
    <w:rsid w:val="00B27270"/>
    <w:rsid w:val="00B30038"/>
    <w:rsid w:val="00B329C4"/>
    <w:rsid w:val="00B36E6C"/>
    <w:rsid w:val="00B372F9"/>
    <w:rsid w:val="00B375AE"/>
    <w:rsid w:val="00B40D44"/>
    <w:rsid w:val="00B4149B"/>
    <w:rsid w:val="00B44536"/>
    <w:rsid w:val="00B47727"/>
    <w:rsid w:val="00B51535"/>
    <w:rsid w:val="00B518A0"/>
    <w:rsid w:val="00B53869"/>
    <w:rsid w:val="00B5455E"/>
    <w:rsid w:val="00B5599C"/>
    <w:rsid w:val="00B6085A"/>
    <w:rsid w:val="00B631A5"/>
    <w:rsid w:val="00B63EC7"/>
    <w:rsid w:val="00B662B9"/>
    <w:rsid w:val="00B671B1"/>
    <w:rsid w:val="00B67B08"/>
    <w:rsid w:val="00B71C6C"/>
    <w:rsid w:val="00B73043"/>
    <w:rsid w:val="00B73B42"/>
    <w:rsid w:val="00B74460"/>
    <w:rsid w:val="00B74B63"/>
    <w:rsid w:val="00B76756"/>
    <w:rsid w:val="00B803D9"/>
    <w:rsid w:val="00B80CB4"/>
    <w:rsid w:val="00B831B3"/>
    <w:rsid w:val="00B839D6"/>
    <w:rsid w:val="00B83C27"/>
    <w:rsid w:val="00B85166"/>
    <w:rsid w:val="00B87706"/>
    <w:rsid w:val="00B879D3"/>
    <w:rsid w:val="00B90116"/>
    <w:rsid w:val="00B90A23"/>
    <w:rsid w:val="00B9263C"/>
    <w:rsid w:val="00B92885"/>
    <w:rsid w:val="00BA1F6E"/>
    <w:rsid w:val="00BA2580"/>
    <w:rsid w:val="00BA2822"/>
    <w:rsid w:val="00BA2D6A"/>
    <w:rsid w:val="00BA2EF0"/>
    <w:rsid w:val="00BA7A8F"/>
    <w:rsid w:val="00BB1E5A"/>
    <w:rsid w:val="00BB5110"/>
    <w:rsid w:val="00BB5944"/>
    <w:rsid w:val="00BC13BF"/>
    <w:rsid w:val="00BC31EB"/>
    <w:rsid w:val="00BC3386"/>
    <w:rsid w:val="00BC5CB3"/>
    <w:rsid w:val="00BC6B55"/>
    <w:rsid w:val="00BC7511"/>
    <w:rsid w:val="00BD13DC"/>
    <w:rsid w:val="00BD19E2"/>
    <w:rsid w:val="00BD317D"/>
    <w:rsid w:val="00BD6959"/>
    <w:rsid w:val="00BD70B3"/>
    <w:rsid w:val="00BE2A9C"/>
    <w:rsid w:val="00BE3B3D"/>
    <w:rsid w:val="00BE508F"/>
    <w:rsid w:val="00BE672B"/>
    <w:rsid w:val="00BE711F"/>
    <w:rsid w:val="00BE7443"/>
    <w:rsid w:val="00BF10C4"/>
    <w:rsid w:val="00BF343C"/>
    <w:rsid w:val="00BF4146"/>
    <w:rsid w:val="00BF4C1F"/>
    <w:rsid w:val="00BF6C9E"/>
    <w:rsid w:val="00BF7243"/>
    <w:rsid w:val="00C014AC"/>
    <w:rsid w:val="00C0566F"/>
    <w:rsid w:val="00C056B3"/>
    <w:rsid w:val="00C06C40"/>
    <w:rsid w:val="00C06D79"/>
    <w:rsid w:val="00C07747"/>
    <w:rsid w:val="00C11A9A"/>
    <w:rsid w:val="00C14FC4"/>
    <w:rsid w:val="00C15B7B"/>
    <w:rsid w:val="00C171FF"/>
    <w:rsid w:val="00C20669"/>
    <w:rsid w:val="00C20FD4"/>
    <w:rsid w:val="00C22A66"/>
    <w:rsid w:val="00C24452"/>
    <w:rsid w:val="00C27526"/>
    <w:rsid w:val="00C3095F"/>
    <w:rsid w:val="00C3432E"/>
    <w:rsid w:val="00C35799"/>
    <w:rsid w:val="00C37A37"/>
    <w:rsid w:val="00C44257"/>
    <w:rsid w:val="00C45F60"/>
    <w:rsid w:val="00C45F99"/>
    <w:rsid w:val="00C46799"/>
    <w:rsid w:val="00C50CDE"/>
    <w:rsid w:val="00C50FD0"/>
    <w:rsid w:val="00C51018"/>
    <w:rsid w:val="00C5250D"/>
    <w:rsid w:val="00C525F6"/>
    <w:rsid w:val="00C526BD"/>
    <w:rsid w:val="00C526D6"/>
    <w:rsid w:val="00C53D8B"/>
    <w:rsid w:val="00C556B0"/>
    <w:rsid w:val="00C637ED"/>
    <w:rsid w:val="00C65587"/>
    <w:rsid w:val="00C65BFA"/>
    <w:rsid w:val="00C65E8E"/>
    <w:rsid w:val="00C6621E"/>
    <w:rsid w:val="00C675D7"/>
    <w:rsid w:val="00C71FEA"/>
    <w:rsid w:val="00C7294A"/>
    <w:rsid w:val="00C73366"/>
    <w:rsid w:val="00C73856"/>
    <w:rsid w:val="00C73B15"/>
    <w:rsid w:val="00C775F4"/>
    <w:rsid w:val="00C81ED6"/>
    <w:rsid w:val="00C82D01"/>
    <w:rsid w:val="00C84A22"/>
    <w:rsid w:val="00C85EB4"/>
    <w:rsid w:val="00C86D99"/>
    <w:rsid w:val="00C94243"/>
    <w:rsid w:val="00C961CF"/>
    <w:rsid w:val="00C96EF3"/>
    <w:rsid w:val="00C97FD9"/>
    <w:rsid w:val="00CA0C5A"/>
    <w:rsid w:val="00CA1F00"/>
    <w:rsid w:val="00CA2B63"/>
    <w:rsid w:val="00CA31D7"/>
    <w:rsid w:val="00CA3DC9"/>
    <w:rsid w:val="00CA7BB1"/>
    <w:rsid w:val="00CB023E"/>
    <w:rsid w:val="00CB0298"/>
    <w:rsid w:val="00CB2DC4"/>
    <w:rsid w:val="00CB2E5E"/>
    <w:rsid w:val="00CB39BB"/>
    <w:rsid w:val="00CB4478"/>
    <w:rsid w:val="00CB508D"/>
    <w:rsid w:val="00CB6269"/>
    <w:rsid w:val="00CB77A2"/>
    <w:rsid w:val="00CC27DF"/>
    <w:rsid w:val="00CC55F5"/>
    <w:rsid w:val="00CC7926"/>
    <w:rsid w:val="00CC7DB8"/>
    <w:rsid w:val="00CD12B1"/>
    <w:rsid w:val="00CD297E"/>
    <w:rsid w:val="00CD39AC"/>
    <w:rsid w:val="00CD4B41"/>
    <w:rsid w:val="00CD4C25"/>
    <w:rsid w:val="00CD65B8"/>
    <w:rsid w:val="00CD733E"/>
    <w:rsid w:val="00CD78B2"/>
    <w:rsid w:val="00CE20CB"/>
    <w:rsid w:val="00CE241F"/>
    <w:rsid w:val="00CE3082"/>
    <w:rsid w:val="00CE472F"/>
    <w:rsid w:val="00CE5C68"/>
    <w:rsid w:val="00CE65C2"/>
    <w:rsid w:val="00CE76C4"/>
    <w:rsid w:val="00CE78D9"/>
    <w:rsid w:val="00CF278A"/>
    <w:rsid w:val="00CF49A2"/>
    <w:rsid w:val="00CF4B4D"/>
    <w:rsid w:val="00CF4EB7"/>
    <w:rsid w:val="00CF644D"/>
    <w:rsid w:val="00D00469"/>
    <w:rsid w:val="00D02096"/>
    <w:rsid w:val="00D0323D"/>
    <w:rsid w:val="00D04112"/>
    <w:rsid w:val="00D06202"/>
    <w:rsid w:val="00D0632B"/>
    <w:rsid w:val="00D07241"/>
    <w:rsid w:val="00D106AC"/>
    <w:rsid w:val="00D1233C"/>
    <w:rsid w:val="00D14F80"/>
    <w:rsid w:val="00D15F41"/>
    <w:rsid w:val="00D21264"/>
    <w:rsid w:val="00D22464"/>
    <w:rsid w:val="00D22DDC"/>
    <w:rsid w:val="00D27ADF"/>
    <w:rsid w:val="00D30028"/>
    <w:rsid w:val="00D30BE7"/>
    <w:rsid w:val="00D32D24"/>
    <w:rsid w:val="00D332D5"/>
    <w:rsid w:val="00D341FE"/>
    <w:rsid w:val="00D347C0"/>
    <w:rsid w:val="00D3514C"/>
    <w:rsid w:val="00D361B8"/>
    <w:rsid w:val="00D374FD"/>
    <w:rsid w:val="00D37B67"/>
    <w:rsid w:val="00D4256A"/>
    <w:rsid w:val="00D4351E"/>
    <w:rsid w:val="00D43B01"/>
    <w:rsid w:val="00D46630"/>
    <w:rsid w:val="00D47D4E"/>
    <w:rsid w:val="00D518D8"/>
    <w:rsid w:val="00D52DBB"/>
    <w:rsid w:val="00D5324B"/>
    <w:rsid w:val="00D55239"/>
    <w:rsid w:val="00D576BA"/>
    <w:rsid w:val="00D60222"/>
    <w:rsid w:val="00D623FB"/>
    <w:rsid w:val="00D648A4"/>
    <w:rsid w:val="00D706E5"/>
    <w:rsid w:val="00D72FCE"/>
    <w:rsid w:val="00D734B5"/>
    <w:rsid w:val="00D748EA"/>
    <w:rsid w:val="00D74B7B"/>
    <w:rsid w:val="00D77F48"/>
    <w:rsid w:val="00D77FB9"/>
    <w:rsid w:val="00D81208"/>
    <w:rsid w:val="00D813BF"/>
    <w:rsid w:val="00D81DC8"/>
    <w:rsid w:val="00D81EB9"/>
    <w:rsid w:val="00D82D0C"/>
    <w:rsid w:val="00D835F0"/>
    <w:rsid w:val="00D83F50"/>
    <w:rsid w:val="00D83FA1"/>
    <w:rsid w:val="00D84783"/>
    <w:rsid w:val="00D8508C"/>
    <w:rsid w:val="00D8740C"/>
    <w:rsid w:val="00D9034E"/>
    <w:rsid w:val="00D9064B"/>
    <w:rsid w:val="00D911EE"/>
    <w:rsid w:val="00D9174B"/>
    <w:rsid w:val="00D91D40"/>
    <w:rsid w:val="00DA0645"/>
    <w:rsid w:val="00DA0E64"/>
    <w:rsid w:val="00DA0EF6"/>
    <w:rsid w:val="00DA18B0"/>
    <w:rsid w:val="00DA6A56"/>
    <w:rsid w:val="00DA7E21"/>
    <w:rsid w:val="00DB09B6"/>
    <w:rsid w:val="00DB201B"/>
    <w:rsid w:val="00DB2A53"/>
    <w:rsid w:val="00DB56D0"/>
    <w:rsid w:val="00DB7BA4"/>
    <w:rsid w:val="00DC095D"/>
    <w:rsid w:val="00DC0B07"/>
    <w:rsid w:val="00DC0DF1"/>
    <w:rsid w:val="00DC212C"/>
    <w:rsid w:val="00DC3195"/>
    <w:rsid w:val="00DC4AF5"/>
    <w:rsid w:val="00DC67CB"/>
    <w:rsid w:val="00DC719B"/>
    <w:rsid w:val="00DC7658"/>
    <w:rsid w:val="00DD06F1"/>
    <w:rsid w:val="00DD0762"/>
    <w:rsid w:val="00DD1B01"/>
    <w:rsid w:val="00DD2159"/>
    <w:rsid w:val="00DD5543"/>
    <w:rsid w:val="00DD5BBD"/>
    <w:rsid w:val="00DD5E94"/>
    <w:rsid w:val="00DD6C24"/>
    <w:rsid w:val="00DE18B8"/>
    <w:rsid w:val="00DE30A9"/>
    <w:rsid w:val="00DE4499"/>
    <w:rsid w:val="00DE4E47"/>
    <w:rsid w:val="00DE4F8F"/>
    <w:rsid w:val="00DE5700"/>
    <w:rsid w:val="00DE5953"/>
    <w:rsid w:val="00DE5A54"/>
    <w:rsid w:val="00DE633D"/>
    <w:rsid w:val="00DE7F8D"/>
    <w:rsid w:val="00DF2BAA"/>
    <w:rsid w:val="00DF2FC6"/>
    <w:rsid w:val="00DF3BE3"/>
    <w:rsid w:val="00DF4F56"/>
    <w:rsid w:val="00DF591E"/>
    <w:rsid w:val="00DF6804"/>
    <w:rsid w:val="00DF6D1A"/>
    <w:rsid w:val="00DF7102"/>
    <w:rsid w:val="00E05B77"/>
    <w:rsid w:val="00E05CF3"/>
    <w:rsid w:val="00E07495"/>
    <w:rsid w:val="00E07EE0"/>
    <w:rsid w:val="00E10649"/>
    <w:rsid w:val="00E106A6"/>
    <w:rsid w:val="00E1098C"/>
    <w:rsid w:val="00E1165E"/>
    <w:rsid w:val="00E1303E"/>
    <w:rsid w:val="00E1719D"/>
    <w:rsid w:val="00E2051F"/>
    <w:rsid w:val="00E21E0C"/>
    <w:rsid w:val="00E22B1F"/>
    <w:rsid w:val="00E2357C"/>
    <w:rsid w:val="00E23EBC"/>
    <w:rsid w:val="00E269BC"/>
    <w:rsid w:val="00E30ED5"/>
    <w:rsid w:val="00E3107F"/>
    <w:rsid w:val="00E36B49"/>
    <w:rsid w:val="00E408EB"/>
    <w:rsid w:val="00E4291E"/>
    <w:rsid w:val="00E4297C"/>
    <w:rsid w:val="00E429DF"/>
    <w:rsid w:val="00E430AF"/>
    <w:rsid w:val="00E44493"/>
    <w:rsid w:val="00E4449C"/>
    <w:rsid w:val="00E44E3B"/>
    <w:rsid w:val="00E45407"/>
    <w:rsid w:val="00E47686"/>
    <w:rsid w:val="00E50144"/>
    <w:rsid w:val="00E5197D"/>
    <w:rsid w:val="00E577F4"/>
    <w:rsid w:val="00E5792A"/>
    <w:rsid w:val="00E57BC8"/>
    <w:rsid w:val="00E619C9"/>
    <w:rsid w:val="00E62571"/>
    <w:rsid w:val="00E63E1B"/>
    <w:rsid w:val="00E6425A"/>
    <w:rsid w:val="00E65189"/>
    <w:rsid w:val="00E659EE"/>
    <w:rsid w:val="00E70A25"/>
    <w:rsid w:val="00E71A2C"/>
    <w:rsid w:val="00E71EBB"/>
    <w:rsid w:val="00E735D1"/>
    <w:rsid w:val="00E74AF9"/>
    <w:rsid w:val="00E753E4"/>
    <w:rsid w:val="00E760AE"/>
    <w:rsid w:val="00E763D1"/>
    <w:rsid w:val="00E76B2B"/>
    <w:rsid w:val="00E809B5"/>
    <w:rsid w:val="00E80DF5"/>
    <w:rsid w:val="00E81311"/>
    <w:rsid w:val="00E83EC0"/>
    <w:rsid w:val="00E844C3"/>
    <w:rsid w:val="00E84603"/>
    <w:rsid w:val="00E849E9"/>
    <w:rsid w:val="00E900BD"/>
    <w:rsid w:val="00E9335E"/>
    <w:rsid w:val="00E957A3"/>
    <w:rsid w:val="00E9581A"/>
    <w:rsid w:val="00E96CAF"/>
    <w:rsid w:val="00EA00A4"/>
    <w:rsid w:val="00EA1E51"/>
    <w:rsid w:val="00EA42F6"/>
    <w:rsid w:val="00EA784C"/>
    <w:rsid w:val="00EB07AB"/>
    <w:rsid w:val="00EB1856"/>
    <w:rsid w:val="00EB1B71"/>
    <w:rsid w:val="00EB3432"/>
    <w:rsid w:val="00EB34ED"/>
    <w:rsid w:val="00EB4676"/>
    <w:rsid w:val="00EB473B"/>
    <w:rsid w:val="00EB5CE9"/>
    <w:rsid w:val="00EC3C39"/>
    <w:rsid w:val="00EC5A63"/>
    <w:rsid w:val="00EC6E97"/>
    <w:rsid w:val="00ED05B2"/>
    <w:rsid w:val="00ED476E"/>
    <w:rsid w:val="00ED5437"/>
    <w:rsid w:val="00ED54D4"/>
    <w:rsid w:val="00EE01C8"/>
    <w:rsid w:val="00EE29A5"/>
    <w:rsid w:val="00EE344C"/>
    <w:rsid w:val="00EE4281"/>
    <w:rsid w:val="00EE5D2F"/>
    <w:rsid w:val="00EF11B4"/>
    <w:rsid w:val="00EF3304"/>
    <w:rsid w:val="00EF3393"/>
    <w:rsid w:val="00EF408E"/>
    <w:rsid w:val="00EF5AFE"/>
    <w:rsid w:val="00EF5BB8"/>
    <w:rsid w:val="00EF5DB6"/>
    <w:rsid w:val="00EF6600"/>
    <w:rsid w:val="00EF7676"/>
    <w:rsid w:val="00EF7B6C"/>
    <w:rsid w:val="00F0111F"/>
    <w:rsid w:val="00F02D67"/>
    <w:rsid w:val="00F04C30"/>
    <w:rsid w:val="00F076B1"/>
    <w:rsid w:val="00F10140"/>
    <w:rsid w:val="00F123F7"/>
    <w:rsid w:val="00F15548"/>
    <w:rsid w:val="00F15664"/>
    <w:rsid w:val="00F15E5E"/>
    <w:rsid w:val="00F1704F"/>
    <w:rsid w:val="00F1798A"/>
    <w:rsid w:val="00F17EFA"/>
    <w:rsid w:val="00F22013"/>
    <w:rsid w:val="00F2218E"/>
    <w:rsid w:val="00F2312D"/>
    <w:rsid w:val="00F23D4B"/>
    <w:rsid w:val="00F255DC"/>
    <w:rsid w:val="00F2584D"/>
    <w:rsid w:val="00F26D4E"/>
    <w:rsid w:val="00F26F05"/>
    <w:rsid w:val="00F27891"/>
    <w:rsid w:val="00F30676"/>
    <w:rsid w:val="00F315BC"/>
    <w:rsid w:val="00F3172B"/>
    <w:rsid w:val="00F33448"/>
    <w:rsid w:val="00F33989"/>
    <w:rsid w:val="00F37E5E"/>
    <w:rsid w:val="00F42422"/>
    <w:rsid w:val="00F45B9F"/>
    <w:rsid w:val="00F45E8B"/>
    <w:rsid w:val="00F507D5"/>
    <w:rsid w:val="00F50C66"/>
    <w:rsid w:val="00F536CE"/>
    <w:rsid w:val="00F54F53"/>
    <w:rsid w:val="00F55FF2"/>
    <w:rsid w:val="00F56324"/>
    <w:rsid w:val="00F56645"/>
    <w:rsid w:val="00F60887"/>
    <w:rsid w:val="00F60B0E"/>
    <w:rsid w:val="00F6121A"/>
    <w:rsid w:val="00F64A98"/>
    <w:rsid w:val="00F6509C"/>
    <w:rsid w:val="00F651D4"/>
    <w:rsid w:val="00F66506"/>
    <w:rsid w:val="00F66EA9"/>
    <w:rsid w:val="00F67D1C"/>
    <w:rsid w:val="00F67F59"/>
    <w:rsid w:val="00F7068D"/>
    <w:rsid w:val="00F70BEA"/>
    <w:rsid w:val="00F716E9"/>
    <w:rsid w:val="00F73167"/>
    <w:rsid w:val="00F73277"/>
    <w:rsid w:val="00F74780"/>
    <w:rsid w:val="00F765A4"/>
    <w:rsid w:val="00F76BF0"/>
    <w:rsid w:val="00F7776C"/>
    <w:rsid w:val="00F861F3"/>
    <w:rsid w:val="00F8656A"/>
    <w:rsid w:val="00F86E23"/>
    <w:rsid w:val="00F87239"/>
    <w:rsid w:val="00F94683"/>
    <w:rsid w:val="00F9533F"/>
    <w:rsid w:val="00F96502"/>
    <w:rsid w:val="00FA0459"/>
    <w:rsid w:val="00FA0ECF"/>
    <w:rsid w:val="00FA1909"/>
    <w:rsid w:val="00FA27CA"/>
    <w:rsid w:val="00FA6966"/>
    <w:rsid w:val="00FA7412"/>
    <w:rsid w:val="00FB0B91"/>
    <w:rsid w:val="00FB1218"/>
    <w:rsid w:val="00FB253E"/>
    <w:rsid w:val="00FB3B78"/>
    <w:rsid w:val="00FB3F2C"/>
    <w:rsid w:val="00FB4284"/>
    <w:rsid w:val="00FB4B23"/>
    <w:rsid w:val="00FB670B"/>
    <w:rsid w:val="00FC0B0F"/>
    <w:rsid w:val="00FC0C4B"/>
    <w:rsid w:val="00FC3396"/>
    <w:rsid w:val="00FC33FB"/>
    <w:rsid w:val="00FC739C"/>
    <w:rsid w:val="00FD0DBF"/>
    <w:rsid w:val="00FD447B"/>
    <w:rsid w:val="00FD61B0"/>
    <w:rsid w:val="00FE0FBC"/>
    <w:rsid w:val="00FE3A07"/>
    <w:rsid w:val="00FE3E57"/>
    <w:rsid w:val="00FE48A2"/>
    <w:rsid w:val="00FE4CC8"/>
    <w:rsid w:val="00FE505D"/>
    <w:rsid w:val="00FE5270"/>
    <w:rsid w:val="00FE562D"/>
    <w:rsid w:val="00FE5B68"/>
    <w:rsid w:val="00FE690A"/>
    <w:rsid w:val="00FE6A0C"/>
    <w:rsid w:val="00FE6E98"/>
    <w:rsid w:val="00FF06AE"/>
    <w:rsid w:val="00FF161F"/>
    <w:rsid w:val="00FF1AA9"/>
    <w:rsid w:val="00FF2F3F"/>
    <w:rsid w:val="00FF2FA5"/>
    <w:rsid w:val="00FF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E91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63E2"/>
    <w:rPr>
      <w:rFonts w:ascii="Times New Roman" w:eastAsia="Times New Roman" w:hAnsi="Times New Roman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AC5327"/>
    <w:pPr>
      <w:keepNext/>
      <w:numPr>
        <w:numId w:val="1"/>
      </w:numPr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F2,F21,ASAPHeading 2,Nadpis 2T,2,sub-sect,21,sub-sect1,22,sub-sect2,211,sub-sect11,Nadpis kapitoly,V_Head2,V_Head21,V_Head22,0Überschrift 2,1Überschrift 2"/>
    <w:basedOn w:val="Normln"/>
    <w:next w:val="Normln"/>
    <w:link w:val="Nadpis2Char"/>
    <w:qFormat/>
    <w:rsid w:val="00AC5327"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AC5327"/>
    <w:pPr>
      <w:keepNext/>
      <w:numPr>
        <w:ilvl w:val="2"/>
        <w:numId w:val="1"/>
      </w:numPr>
      <w:jc w:val="both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AC5327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C532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AC5327"/>
    <w:pPr>
      <w:keepNext/>
      <w:numPr>
        <w:ilvl w:val="5"/>
        <w:numId w:val="1"/>
      </w:numPr>
      <w:outlineLvl w:val="5"/>
    </w:pPr>
    <w:rPr>
      <w:sz w:val="28"/>
    </w:rPr>
  </w:style>
  <w:style w:type="paragraph" w:styleId="Nadpis7">
    <w:name w:val="heading 7"/>
    <w:basedOn w:val="Normln"/>
    <w:next w:val="Normln"/>
    <w:link w:val="Nadpis7Char"/>
    <w:qFormat/>
    <w:rsid w:val="00AC5327"/>
    <w:pPr>
      <w:keepNext/>
      <w:numPr>
        <w:ilvl w:val="6"/>
        <w:numId w:val="1"/>
      </w:numPr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qFormat/>
    <w:rsid w:val="00AC5327"/>
    <w:pPr>
      <w:keepNext/>
      <w:numPr>
        <w:ilvl w:val="7"/>
        <w:numId w:val="1"/>
      </w:numPr>
      <w:spacing w:after="60"/>
      <w:jc w:val="both"/>
      <w:outlineLvl w:val="7"/>
    </w:pPr>
    <w:rPr>
      <w:sz w:val="28"/>
    </w:rPr>
  </w:style>
  <w:style w:type="paragraph" w:styleId="Nadpis9">
    <w:name w:val="heading 9"/>
    <w:basedOn w:val="Normln"/>
    <w:next w:val="Normln"/>
    <w:link w:val="Nadpis9Char"/>
    <w:qFormat/>
    <w:rsid w:val="00AC5327"/>
    <w:pPr>
      <w:keepNext/>
      <w:numPr>
        <w:ilvl w:val="8"/>
        <w:numId w:val="1"/>
      </w:numPr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link w:val="Nadpis1"/>
    <w:rsid w:val="00AC5327"/>
    <w:rPr>
      <w:rFonts w:ascii="Times New Roman" w:eastAsia="Times New Roman" w:hAnsi="Times New Roman"/>
      <w:sz w:val="28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F2 Char,F21 Char,ASAPHeading 2 Char,Nadpis 2T Char,2 Char,sub-sect Char,21 Char,sub-sect1 Char,22 Char"/>
    <w:link w:val="Nadpis2"/>
    <w:rsid w:val="00AC5327"/>
    <w:rPr>
      <w:rFonts w:ascii="Times New Roman" w:eastAsia="Times New Roman" w:hAnsi="Times New Roman"/>
      <w:sz w:val="24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link w:val="Nadpis3"/>
    <w:rsid w:val="00AC5327"/>
    <w:rPr>
      <w:rFonts w:ascii="Times New Roman" w:eastAsia="Times New Roman" w:hAnsi="Times New Roman"/>
      <w:b/>
      <w:sz w:val="24"/>
    </w:rPr>
  </w:style>
  <w:style w:type="character" w:customStyle="1" w:styleId="Nadpis4Char">
    <w:name w:val="Nadpis 4 Char"/>
    <w:link w:val="Nadpis4"/>
    <w:rsid w:val="00AC5327"/>
    <w:rPr>
      <w:rFonts w:eastAsia="Times New Roman"/>
      <w:b/>
      <w:bCs/>
      <w:sz w:val="28"/>
      <w:szCs w:val="28"/>
    </w:rPr>
  </w:style>
  <w:style w:type="character" w:customStyle="1" w:styleId="Nadpis5Char">
    <w:name w:val="Nadpis 5 Char"/>
    <w:link w:val="Nadpis5"/>
    <w:rsid w:val="00AC5327"/>
    <w:rPr>
      <w:rFonts w:eastAsia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AC5327"/>
    <w:rPr>
      <w:rFonts w:ascii="Times New Roman" w:eastAsia="Times New Roman" w:hAnsi="Times New Roman"/>
      <w:sz w:val="28"/>
    </w:rPr>
  </w:style>
  <w:style w:type="character" w:customStyle="1" w:styleId="Nadpis7Char">
    <w:name w:val="Nadpis 7 Char"/>
    <w:link w:val="Nadpis7"/>
    <w:rsid w:val="00AC5327"/>
    <w:rPr>
      <w:rFonts w:ascii="Times New Roman" w:eastAsia="Times New Roman" w:hAnsi="Times New Roman"/>
      <w:sz w:val="24"/>
    </w:rPr>
  </w:style>
  <w:style w:type="character" w:customStyle="1" w:styleId="Nadpis8Char">
    <w:name w:val="Nadpis 8 Char"/>
    <w:link w:val="Nadpis8"/>
    <w:rsid w:val="00AC5327"/>
    <w:rPr>
      <w:rFonts w:ascii="Times New Roman" w:eastAsia="Times New Roman" w:hAnsi="Times New Roman"/>
      <w:sz w:val="28"/>
    </w:rPr>
  </w:style>
  <w:style w:type="character" w:customStyle="1" w:styleId="Nadpis9Char">
    <w:name w:val="Nadpis 9 Char"/>
    <w:link w:val="Nadpis9"/>
    <w:rsid w:val="00AC5327"/>
    <w:rPr>
      <w:rFonts w:ascii="Times New Roman" w:eastAsia="Times New Roman" w:hAnsi="Times New Roman"/>
      <w:sz w:val="24"/>
    </w:rPr>
  </w:style>
  <w:style w:type="paragraph" w:styleId="Zkladntext">
    <w:name w:val="Body Text"/>
    <w:aliases w:val="subtitle2,Základní tZákladní text"/>
    <w:basedOn w:val="Normln"/>
    <w:link w:val="ZkladntextChar"/>
    <w:rsid w:val="00AC5327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"/>
    <w:link w:val="Zkladntext"/>
    <w:rsid w:val="00AC532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C532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C532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unhideWhenUsed/>
    <w:rsid w:val="00AC53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C5327"/>
  </w:style>
  <w:style w:type="character" w:customStyle="1" w:styleId="TextkomenteChar">
    <w:name w:val="Text komentáře Char"/>
    <w:link w:val="Textkomente"/>
    <w:uiPriority w:val="99"/>
    <w:rsid w:val="00AC5327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532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C532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532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C5327"/>
    <w:rPr>
      <w:rFonts w:ascii="Tahoma" w:eastAsia="Times New Roman" w:hAnsi="Tahoma" w:cs="Times New Roman"/>
      <w:sz w:val="16"/>
      <w:szCs w:val="16"/>
    </w:rPr>
  </w:style>
  <w:style w:type="paragraph" w:customStyle="1" w:styleId="RLTextlnkuslovan">
    <w:name w:val="RL Text článku číslovaný"/>
    <w:basedOn w:val="Normln"/>
    <w:link w:val="RLTextlnkuslovanChar"/>
    <w:qFormat/>
    <w:rsid w:val="00AC5327"/>
    <w:pPr>
      <w:numPr>
        <w:ilvl w:val="1"/>
        <w:numId w:val="3"/>
      </w:numPr>
      <w:spacing w:after="120" w:line="280" w:lineRule="exact"/>
      <w:jc w:val="both"/>
    </w:pPr>
    <w:rPr>
      <w:rFonts w:ascii="Garamond" w:hAnsi="Garamond"/>
      <w:sz w:val="24"/>
      <w:szCs w:val="24"/>
      <w:lang w:eastAsia="ar-SA"/>
    </w:rPr>
  </w:style>
  <w:style w:type="character" w:customStyle="1" w:styleId="RLTextlnkuslovanChar">
    <w:name w:val="RL Text článku číslovaný Char"/>
    <w:link w:val="RLTextlnkuslovan"/>
    <w:rsid w:val="00AC5327"/>
    <w:rPr>
      <w:rFonts w:ascii="Garamond" w:eastAsia="Times New Roman" w:hAnsi="Garamond"/>
      <w:sz w:val="24"/>
      <w:szCs w:val="24"/>
      <w:lang w:eastAsia="ar-SA"/>
    </w:rPr>
  </w:style>
  <w:style w:type="paragraph" w:customStyle="1" w:styleId="RLlneksmlouvy">
    <w:name w:val="RL Článek smlouvy"/>
    <w:basedOn w:val="Normln"/>
    <w:next w:val="RLTextlnkuslovan"/>
    <w:qFormat/>
    <w:rsid w:val="00AC5327"/>
    <w:pPr>
      <w:keepNext/>
      <w:numPr>
        <w:numId w:val="3"/>
      </w:numPr>
      <w:suppressAutoHyphens/>
      <w:spacing w:before="360" w:after="120" w:line="280" w:lineRule="exact"/>
      <w:jc w:val="both"/>
      <w:outlineLvl w:val="0"/>
    </w:pPr>
    <w:rPr>
      <w:rFonts w:ascii="Garamond" w:hAnsi="Garamond"/>
      <w:b/>
      <w:sz w:val="24"/>
      <w:szCs w:val="24"/>
      <w:lang w:eastAsia="en-US"/>
    </w:rPr>
  </w:style>
  <w:style w:type="paragraph" w:customStyle="1" w:styleId="bod">
    <w:name w:val="bod"/>
    <w:basedOn w:val="RLTextlnkuslovan"/>
    <w:rsid w:val="00AC5327"/>
    <w:rPr>
      <w:rFonts w:cs="Arial"/>
    </w:rPr>
  </w:style>
  <w:style w:type="paragraph" w:customStyle="1" w:styleId="podbod2">
    <w:name w:val="podbod 2"/>
    <w:basedOn w:val="RLTextlnkuslovan"/>
    <w:rsid w:val="00AC5327"/>
    <w:pPr>
      <w:numPr>
        <w:ilvl w:val="3"/>
      </w:numPr>
      <w:tabs>
        <w:tab w:val="clear" w:pos="3062"/>
        <w:tab w:val="left" w:pos="3005"/>
      </w:tabs>
      <w:ind w:left="3006" w:hanging="720"/>
    </w:pPr>
    <w:rPr>
      <w:rFonts w:cs="Arial"/>
    </w:rPr>
  </w:style>
  <w:style w:type="paragraph" w:customStyle="1" w:styleId="podbod1">
    <w:name w:val="podbod 1"/>
    <w:basedOn w:val="RLTextlnkuslovan"/>
    <w:rsid w:val="00AC5327"/>
    <w:pPr>
      <w:numPr>
        <w:ilvl w:val="2"/>
      </w:numPr>
      <w:tabs>
        <w:tab w:val="clear" w:pos="2237"/>
      </w:tabs>
      <w:ind w:left="1800" w:hanging="720"/>
    </w:pPr>
    <w:rPr>
      <w:rFonts w:cs="Arial"/>
    </w:rPr>
  </w:style>
  <w:style w:type="paragraph" w:customStyle="1" w:styleId="BlockQuotation">
    <w:name w:val="Block Quotation"/>
    <w:basedOn w:val="Normln"/>
    <w:rsid w:val="00AC5327"/>
    <w:pPr>
      <w:widowControl w:val="0"/>
      <w:ind w:left="426" w:right="425" w:hanging="426"/>
      <w:jc w:val="both"/>
    </w:pPr>
    <w:rPr>
      <w:sz w:val="22"/>
    </w:rPr>
  </w:style>
  <w:style w:type="paragraph" w:styleId="Zhlav">
    <w:name w:val="header"/>
    <w:basedOn w:val="Normln"/>
    <w:link w:val="ZhlavChar"/>
    <w:uiPriority w:val="99"/>
    <w:unhideWhenUsed/>
    <w:rsid w:val="00AC532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C5327"/>
    <w:rPr>
      <w:rFonts w:ascii="Times New Roman" w:eastAsia="Times New Roman" w:hAnsi="Times New Roman" w:cs="Times New Roman"/>
      <w:sz w:val="20"/>
      <w:szCs w:val="20"/>
    </w:rPr>
  </w:style>
  <w:style w:type="paragraph" w:customStyle="1" w:styleId="Odstavec2">
    <w:name w:val="Odstavec 2"/>
    <w:basedOn w:val="Normln"/>
    <w:link w:val="Odstavec2Char"/>
    <w:rsid w:val="00AC5327"/>
    <w:pPr>
      <w:numPr>
        <w:numId w:val="6"/>
      </w:numPr>
      <w:spacing w:after="120"/>
      <w:jc w:val="both"/>
    </w:pPr>
    <w:rPr>
      <w:szCs w:val="24"/>
    </w:rPr>
  </w:style>
  <w:style w:type="character" w:customStyle="1" w:styleId="Odstavec2Char">
    <w:name w:val="Odstavec 2 Char"/>
    <w:link w:val="Odstavec2"/>
    <w:rsid w:val="00AC5327"/>
    <w:rPr>
      <w:rFonts w:ascii="Times New Roman" w:eastAsia="Times New Roman" w:hAnsi="Times New Roman"/>
      <w:szCs w:val="24"/>
    </w:rPr>
  </w:style>
  <w:style w:type="character" w:styleId="Hypertextovodkaz">
    <w:name w:val="Hyperlink"/>
    <w:uiPriority w:val="99"/>
    <w:qFormat/>
    <w:rsid w:val="00AC5327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AC5327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CD12B1"/>
    <w:rPr>
      <w:rFonts w:ascii="Times New Roman" w:eastAsia="Times New Roman" w:hAnsi="Times New Roman"/>
    </w:rPr>
  </w:style>
  <w:style w:type="paragraph" w:customStyle="1" w:styleId="Style3">
    <w:name w:val="Style3"/>
    <w:basedOn w:val="Normln"/>
    <w:rsid w:val="00AC5327"/>
    <w:pPr>
      <w:numPr>
        <w:numId w:val="8"/>
      </w:numPr>
      <w:spacing w:line="360" w:lineRule="auto"/>
    </w:pPr>
    <w:rPr>
      <w:rFonts w:ascii="Arial" w:hAnsi="Arial"/>
      <w:sz w:val="22"/>
    </w:rPr>
  </w:style>
  <w:style w:type="paragraph" w:customStyle="1" w:styleId="ACNormln">
    <w:name w:val="AC Normální"/>
    <w:basedOn w:val="Normln"/>
    <w:link w:val="ACNormlnChar"/>
    <w:rsid w:val="00AC5327"/>
    <w:pPr>
      <w:widowControl w:val="0"/>
      <w:spacing w:before="120"/>
      <w:jc w:val="both"/>
    </w:pPr>
  </w:style>
  <w:style w:type="character" w:customStyle="1" w:styleId="ACNormlnChar">
    <w:name w:val="AC Normální Char"/>
    <w:link w:val="ACNormln"/>
    <w:rsid w:val="00AC5327"/>
    <w:rPr>
      <w:rFonts w:ascii="Times New Roman" w:eastAsia="Times New Roman" w:hAnsi="Times New Roman" w:cs="Times New Roman"/>
      <w:szCs w:val="20"/>
    </w:rPr>
  </w:style>
  <w:style w:type="table" w:styleId="Mkatabulky">
    <w:name w:val="Table Grid"/>
    <w:basedOn w:val="Normlntabulka"/>
    <w:uiPriority w:val="59"/>
    <w:rsid w:val="00AC5327"/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PCSSZ">
    <w:name w:val="normal_AP CSSZ"/>
    <w:basedOn w:val="Normln"/>
    <w:link w:val="normalAPCSSZChar"/>
    <w:rsid w:val="00AC5327"/>
    <w:pPr>
      <w:spacing w:line="240" w:lineRule="atLeast"/>
      <w:jc w:val="both"/>
    </w:pPr>
    <w:rPr>
      <w:rFonts w:ascii="Tahoma" w:hAnsi="Tahoma"/>
      <w:color w:val="000000"/>
    </w:rPr>
  </w:style>
  <w:style w:type="character" w:customStyle="1" w:styleId="normalAPCSSZChar">
    <w:name w:val="normal_AP CSSZ Char"/>
    <w:link w:val="normalAPCSSZ"/>
    <w:locked/>
    <w:rsid w:val="00AC5327"/>
    <w:rPr>
      <w:rFonts w:ascii="Tahoma" w:eastAsia="Times New Roman" w:hAnsi="Tahoma" w:cs="Times New Roman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C5327"/>
    <w:rPr>
      <w:rFonts w:ascii="Times New Roman" w:eastAsia="Times New Roman" w:hAnsi="Times New Roman"/>
    </w:rPr>
  </w:style>
  <w:style w:type="paragraph" w:customStyle="1" w:styleId="RLdajeosmluvnstran">
    <w:name w:val="RL  údaje o smluvní straně"/>
    <w:basedOn w:val="Normln"/>
    <w:uiPriority w:val="99"/>
    <w:rsid w:val="00850A89"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paragraph" w:customStyle="1" w:styleId="Preambule">
    <w:name w:val="Preambule"/>
    <w:basedOn w:val="Normln"/>
    <w:rsid w:val="00CD12B1"/>
    <w:pPr>
      <w:widowControl w:val="0"/>
      <w:numPr>
        <w:numId w:val="11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listsmall">
    <w:name w:val="list_small"/>
    <w:basedOn w:val="Normln"/>
    <w:rsid w:val="00E753E4"/>
    <w:pPr>
      <w:numPr>
        <w:numId w:val="12"/>
      </w:numPr>
      <w:jc w:val="both"/>
    </w:pPr>
    <w:rPr>
      <w:rFonts w:ascii="Arial" w:hAnsi="Arial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rsid w:val="009452BC"/>
  </w:style>
  <w:style w:type="paragraph" w:styleId="Obsah3">
    <w:name w:val="toc 3"/>
    <w:basedOn w:val="Normln"/>
    <w:next w:val="Normln"/>
    <w:autoRedefine/>
    <w:uiPriority w:val="39"/>
    <w:unhideWhenUsed/>
    <w:rsid w:val="009452BC"/>
    <w:pPr>
      <w:ind w:left="400"/>
    </w:pPr>
  </w:style>
  <w:style w:type="paragraph" w:styleId="Obsah2">
    <w:name w:val="toc 2"/>
    <w:basedOn w:val="Normln"/>
    <w:next w:val="Normln"/>
    <w:autoRedefine/>
    <w:uiPriority w:val="39"/>
    <w:unhideWhenUsed/>
    <w:rsid w:val="009452BC"/>
    <w:pPr>
      <w:ind w:left="200"/>
    </w:pPr>
  </w:style>
  <w:style w:type="paragraph" w:customStyle="1" w:styleId="Import5">
    <w:name w:val="Import 5"/>
    <w:basedOn w:val="Normln"/>
    <w:rsid w:val="0003488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  <w:sz w:val="24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C556B0"/>
    <w:pPr>
      <w:spacing w:after="120" w:line="280" w:lineRule="exact"/>
      <w:jc w:val="center"/>
    </w:pPr>
    <w:rPr>
      <w:rFonts w:ascii="Arial" w:hAnsi="Arial"/>
      <w:b/>
      <w:szCs w:val="24"/>
    </w:rPr>
  </w:style>
  <w:style w:type="character" w:customStyle="1" w:styleId="RLProhlensmluvnchstranChar">
    <w:name w:val="RL Prohlášení smluvních stran Char"/>
    <w:link w:val="RLProhlensmluvnchstran"/>
    <w:rsid w:val="00C556B0"/>
    <w:rPr>
      <w:rFonts w:ascii="Arial" w:eastAsia="Times New Roman" w:hAnsi="Arial"/>
      <w:b/>
      <w:szCs w:val="24"/>
    </w:rPr>
  </w:style>
  <w:style w:type="paragraph" w:customStyle="1" w:styleId="Normlnslovan">
    <w:name w:val="Normální číslovaný"/>
    <w:basedOn w:val="Normln"/>
    <w:rsid w:val="00C81ED6"/>
    <w:pPr>
      <w:tabs>
        <w:tab w:val="num" w:pos="2984"/>
      </w:tabs>
      <w:spacing w:after="120"/>
      <w:ind w:left="2984" w:hanging="432"/>
    </w:pPr>
    <w:rPr>
      <w:sz w:val="22"/>
      <w:szCs w:val="24"/>
    </w:rPr>
  </w:style>
  <w:style w:type="paragraph" w:styleId="Obsah4">
    <w:name w:val="toc 4"/>
    <w:basedOn w:val="Normln"/>
    <w:next w:val="Normln"/>
    <w:autoRedefine/>
    <w:uiPriority w:val="39"/>
    <w:unhideWhenUsed/>
    <w:rsid w:val="009E31F8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9E31F8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9E31F8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9E31F8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9E31F8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9E31F8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UOdr3">
    <w:name w:val="U_Odr3"/>
    <w:basedOn w:val="Normln"/>
    <w:uiPriority w:val="99"/>
    <w:rsid w:val="00481DDC"/>
    <w:pPr>
      <w:numPr>
        <w:numId w:val="15"/>
      </w:numPr>
      <w:jc w:val="both"/>
    </w:pPr>
    <w:rPr>
      <w:sz w:val="24"/>
      <w:szCs w:val="24"/>
    </w:rPr>
  </w:style>
  <w:style w:type="paragraph" w:customStyle="1" w:styleId="kancel">
    <w:name w:val="kancelář"/>
    <w:basedOn w:val="Normln"/>
    <w:rsid w:val="00465E54"/>
    <w:pPr>
      <w:ind w:left="227" w:hanging="227"/>
      <w:jc w:val="both"/>
    </w:pPr>
    <w:rPr>
      <w:sz w:val="24"/>
    </w:rPr>
  </w:style>
  <w:style w:type="paragraph" w:customStyle="1" w:styleId="Citt1">
    <w:name w:val="Citát1"/>
    <w:basedOn w:val="Odstavecseseznamem"/>
    <w:next w:val="Normln"/>
    <w:uiPriority w:val="29"/>
    <w:qFormat/>
    <w:rsid w:val="00EB473B"/>
    <w:pPr>
      <w:numPr>
        <w:ilvl w:val="1"/>
        <w:numId w:val="16"/>
      </w:numPr>
      <w:spacing w:after="120"/>
      <w:jc w:val="both"/>
    </w:pPr>
    <w:rPr>
      <w:rFonts w:ascii="Arial" w:hAnsi="Arial"/>
      <w:i/>
      <w:color w:val="00B050"/>
      <w:lang w:bidi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B5A9F"/>
  </w:style>
  <w:style w:type="character" w:customStyle="1" w:styleId="TextpoznpodarouChar">
    <w:name w:val="Text pozn. pod čarou Char"/>
    <w:link w:val="Textpoznpodarou"/>
    <w:uiPriority w:val="99"/>
    <w:semiHidden/>
    <w:rsid w:val="000B5A9F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0B5A9F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0370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B03704"/>
    <w:rPr>
      <w:rFonts w:ascii="Times New Roman" w:eastAsia="Times New Roman" w:hAnsi="Times New Roman"/>
    </w:rPr>
  </w:style>
  <w:style w:type="paragraph" w:customStyle="1" w:styleId="NormlnOdsazen">
    <w:name w:val="Normální  + Odsazení"/>
    <w:basedOn w:val="Normln"/>
    <w:rsid w:val="00EB07AB"/>
    <w:pPr>
      <w:numPr>
        <w:numId w:val="21"/>
      </w:numPr>
      <w:spacing w:after="120"/>
      <w:jc w:val="both"/>
    </w:pPr>
    <w:rPr>
      <w:rFonts w:ascii="Arial" w:hAnsi="Arial"/>
      <w:szCs w:val="24"/>
    </w:rPr>
  </w:style>
  <w:style w:type="character" w:customStyle="1" w:styleId="TextkomenteChar1">
    <w:name w:val="Text komentáře Char1"/>
    <w:locked/>
    <w:rsid w:val="00EB07AB"/>
    <w:rPr>
      <w:rFonts w:ascii="Arial" w:hAnsi="Arial" w:cs="Arial"/>
    </w:rPr>
  </w:style>
  <w:style w:type="paragraph" w:customStyle="1" w:styleId="Styl4">
    <w:name w:val="Styl4"/>
    <w:basedOn w:val="Normln"/>
    <w:qFormat/>
    <w:rsid w:val="00542F08"/>
    <w:pPr>
      <w:spacing w:after="120" w:line="276" w:lineRule="auto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Textvbloku1">
    <w:name w:val="Text v bloku1"/>
    <w:basedOn w:val="Normln"/>
    <w:rsid w:val="00A8019D"/>
    <w:pPr>
      <w:suppressAutoHyphens/>
      <w:spacing w:after="120" w:line="276" w:lineRule="auto"/>
      <w:ind w:left="360" w:right="-24" w:hanging="360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TableContents">
    <w:name w:val="Table Contents"/>
    <w:basedOn w:val="Normln"/>
    <w:rsid w:val="00327697"/>
    <w:pPr>
      <w:widowControl w:val="0"/>
      <w:suppressAutoHyphens/>
      <w:overflowPunct w:val="0"/>
      <w:autoSpaceDE w:val="0"/>
      <w:autoSpaceDN w:val="0"/>
    </w:pPr>
    <w:rPr>
      <w:rFonts w:eastAsia="Arial" w:cs="Tahoma"/>
      <w:kern w:val="3"/>
      <w:sz w:val="24"/>
      <w:szCs w:val="24"/>
      <w:lang w:eastAsia="zh-CN" w:bidi="hi-IN"/>
    </w:rPr>
  </w:style>
  <w:style w:type="character" w:customStyle="1" w:styleId="Nevyeenzmnka1">
    <w:name w:val="Nevyřešená zmínka1"/>
    <w:uiPriority w:val="99"/>
    <w:semiHidden/>
    <w:unhideWhenUsed/>
    <w:rsid w:val="005E476C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0C0F1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3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B6B63C-0C45-4938-B7DF-08359E192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2021-11-15T15:55:00Z</dcterms:created>
  <dcterms:modified xsi:type="dcterms:W3CDTF">2021-11-23T14:51:00Z</dcterms:modified>
</cp:coreProperties>
</file>