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960"/>
        <w:gridCol w:w="580"/>
        <w:gridCol w:w="2020"/>
        <w:gridCol w:w="2080"/>
      </w:tblGrid>
      <w:tr w:rsidR="00B902F7" w:rsidRPr="00B902F7" w:rsidTr="00B902F7">
        <w:trPr>
          <w:trHeight w:val="49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Cenová nabídka č. 92.3 ze dne: </w:t>
            </w:r>
            <w:proofErr w:type="gramStart"/>
            <w:r w:rsidRPr="00B90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30.8.2016</w:t>
            </w:r>
            <w:proofErr w:type="gramEnd"/>
            <w:r w:rsidRPr="00B90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43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STUDIO PODLAH Hlučín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Odběratel: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Dodavatel:</w:t>
            </w: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Kamil Kopp, Mírové náměstí 16/15, 748 01 Hlučín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Slezská univerzita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7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74908561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 CZ7606295477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49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383B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Mob.: </w:t>
            </w:r>
            <w:proofErr w:type="spellStart"/>
            <w:r w:rsidR="00383B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  <w:proofErr w:type="spellEnd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Prodejna: </w:t>
            </w:r>
            <w:proofErr w:type="spellStart"/>
            <w:r w:rsidR="00383B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Tel.: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383BC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hyperlink r:id="rId4" w:history="1">
              <w:r w:rsidRPr="00B902F7">
                <w:rPr>
                  <w:rFonts w:ascii="Arial CE" w:eastAsia="Times New Roman" w:hAnsi="Arial CE" w:cs="Arial CE"/>
                  <w:i/>
                  <w:iCs/>
                  <w:sz w:val="20"/>
                  <w:szCs w:val="20"/>
                  <w:lang w:eastAsia="cs-CZ"/>
                </w:rPr>
                <w:t xml:space="preserve">E-mail: </w:t>
              </w:r>
              <w:r w:rsidR="00383BCA">
                <w:rPr>
                  <w:rFonts w:ascii="Arial CE" w:eastAsia="Times New Roman" w:hAnsi="Arial CE" w:cs="Arial CE"/>
                  <w:i/>
                  <w:iCs/>
                  <w:sz w:val="20"/>
                  <w:szCs w:val="20"/>
                  <w:lang w:eastAsia="cs-CZ"/>
                </w:rPr>
                <w:t>xxxxxxxxxxxxxxxxx</w:t>
              </w:r>
              <w:bookmarkStart w:id="0" w:name="_GoBack"/>
              <w:bookmarkEnd w:id="0"/>
            </w:hyperlink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Email: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12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0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46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Název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 za </w:t>
            </w:r>
            <w:proofErr w:type="spellStart"/>
            <w:r w:rsidRPr="00B902F7">
              <w:rPr>
                <w:rFonts w:ascii="Arial" w:eastAsia="Times New Roman" w:hAnsi="Arial" w:cs="Arial"/>
                <w:b/>
                <w:bCs/>
                <w:lang w:eastAsia="cs-CZ"/>
              </w:rPr>
              <w:t>mj</w:t>
            </w:r>
            <w:proofErr w:type="spellEnd"/>
            <w:r w:rsidRPr="00B902F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Kč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lang w:eastAsia="cs-CZ"/>
              </w:rPr>
              <w:t>Cena celkem v Kč</w:t>
            </w:r>
          </w:p>
        </w:tc>
      </w:tr>
      <w:tr w:rsidR="00B902F7" w:rsidRPr="00B902F7" w:rsidTr="00B902F7">
        <w:trPr>
          <w:trHeight w:val="3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3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staré krytiny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6650,00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Broušení, vysátí podkladu před stěrkou </w:t>
            </w:r>
            <w:proofErr w:type="spellStart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</w:t>
            </w:r>
            <w:proofErr w:type="spellEnd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brusiva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5 700,00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Nivelační stěrka PCI (vyúčtování dle spotřeby), do 10mm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34 500,00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Lití stěrky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11 210,00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 vč. penetrace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4 370,00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prasklin, dilatací epoxidem a sponami (</w:t>
            </w:r>
            <w:proofErr w:type="spellStart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</w:t>
            </w:r>
            <w:proofErr w:type="spellEnd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+ lišty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5 985,00</w:t>
            </w:r>
          </w:p>
        </w:tc>
      </w:tr>
      <w:tr w:rsidR="00B902F7" w:rsidRPr="00B902F7" w:rsidTr="00B902F7">
        <w:trPr>
          <w:trHeight w:val="3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epoxidové podlahy, výnos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10 070,00</w:t>
            </w:r>
          </w:p>
        </w:tc>
      </w:tr>
      <w:tr w:rsidR="00B902F7" w:rsidRPr="00B902F7" w:rsidTr="00B902F7">
        <w:trPr>
          <w:trHeight w:val="3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Frézování podkladu </w:t>
            </w:r>
            <w:proofErr w:type="spellStart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</w:t>
            </w:r>
            <w:proofErr w:type="spellEnd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diamantu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6 638,00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Zdrsnění podkladu broušením, brusivo, vysátí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5 700,00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PVC - zátěžové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40 590,00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Lepení PVC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14 250,00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Lepidlo na PVC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6 992,00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Svařovací šňůra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PVC sokl vč. </w:t>
            </w:r>
            <w:proofErr w:type="spellStart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soklování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3 200,00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Chemoprén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Přechodový profil Al vč. montáže (vyúčtování dle skutečnosti)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2 500,00</w:t>
            </w:r>
          </w:p>
        </w:tc>
      </w:tr>
      <w:tr w:rsidR="00B902F7" w:rsidRPr="00B902F7" w:rsidTr="00B902F7">
        <w:trPr>
          <w:trHeight w:val="3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Doprava, přesun hmot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2 363,00</w:t>
            </w:r>
          </w:p>
        </w:tc>
      </w:tr>
      <w:tr w:rsidR="00B902F7" w:rsidRPr="00B902F7" w:rsidTr="00B902F7">
        <w:trPr>
          <w:trHeight w:val="64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Celková cena bez </w:t>
            </w:r>
            <w:proofErr w:type="gramStart"/>
            <w:r w:rsidRPr="00B902F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DPH !</w:t>
            </w:r>
            <w:proofErr w:type="gram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162 061 Kč</w:t>
            </w:r>
          </w:p>
        </w:tc>
      </w:tr>
      <w:tr w:rsidR="00B902F7" w:rsidRPr="00B902F7" w:rsidTr="00B902F7">
        <w:trPr>
          <w:trHeight w:val="40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B902F7">
              <w:rPr>
                <w:rFonts w:ascii="Arial" w:eastAsia="Times New Roman" w:hAnsi="Arial" w:cs="Arial"/>
                <w:color w:val="333333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B902F7">
              <w:rPr>
                <w:rFonts w:ascii="Arial" w:eastAsia="Times New Roman" w:hAnsi="Arial" w:cs="Arial"/>
                <w:color w:val="333333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902F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902F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390"/>
        </w:trPr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02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02F7" w:rsidRPr="00B902F7" w:rsidTr="00B902F7">
        <w:trPr>
          <w:trHeight w:val="40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02F7" w:rsidRPr="00B902F7" w:rsidTr="00B902F7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02F7" w:rsidRPr="00B902F7" w:rsidTr="00B902F7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2F7" w:rsidRPr="00B902F7" w:rsidRDefault="00B902F7" w:rsidP="00B9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5D86" w:rsidRDefault="00275D86"/>
    <w:sectPr w:rsidR="00275D86" w:rsidSect="00B90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1B"/>
    <w:rsid w:val="00275D86"/>
    <w:rsid w:val="00383BCA"/>
    <w:rsid w:val="00622E1B"/>
    <w:rsid w:val="00B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42741-5592-4B4C-8602-40D08866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lahyhluci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Bělicová Tereza</dc:creator>
  <cp:keywords/>
  <dc:description/>
  <cp:lastModifiedBy>Bělicová Tereza</cp:lastModifiedBy>
  <cp:revision>3</cp:revision>
  <dcterms:created xsi:type="dcterms:W3CDTF">2016-09-01T06:09:00Z</dcterms:created>
  <dcterms:modified xsi:type="dcterms:W3CDTF">2016-09-01T06:11:00Z</dcterms:modified>
</cp:coreProperties>
</file>