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6" w:rsidRDefault="009A06C6"/>
    <w:p w:rsidR="009A06C6" w:rsidRDefault="00632226">
      <w:pPr>
        <w:pStyle w:val="Standard"/>
      </w:pPr>
      <w:r>
        <w:rPr>
          <w:b/>
          <w:sz w:val="40"/>
          <w:szCs w:val="40"/>
          <w:u w:val="single"/>
        </w:rPr>
        <w:t>Objednatel: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 xml:space="preserve">              </w:t>
      </w:r>
      <w:r>
        <w:rPr>
          <w:b/>
          <w:sz w:val="28"/>
          <w:szCs w:val="40"/>
          <w:u w:val="single"/>
        </w:rPr>
        <w:t xml:space="preserve">Dodatek k </w:t>
      </w:r>
      <w:r>
        <w:rPr>
          <w:b/>
          <w:sz w:val="28"/>
          <w:szCs w:val="28"/>
          <w:u w:val="single"/>
        </w:rPr>
        <w:t xml:space="preserve">objednávce č.:  </w:t>
      </w:r>
      <w:r>
        <w:rPr>
          <w:b/>
          <w:u w:val="single"/>
        </w:rPr>
        <w:t>2/2021</w:t>
      </w:r>
    </w:p>
    <w:p w:rsidR="009A06C6" w:rsidRDefault="0063222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A06C6" w:rsidRDefault="00632226">
      <w:pPr>
        <w:shd w:val="clear" w:color="auto" w:fill="C0C0C0"/>
        <w:ind w:left="2124"/>
        <w:rPr>
          <w:b/>
          <w:bCs/>
          <w:sz w:val="40"/>
        </w:rPr>
      </w:pPr>
      <w:r>
        <w:rPr>
          <w:b/>
          <w:bCs/>
          <w:sz w:val="40"/>
        </w:rPr>
        <w:t xml:space="preserve"> 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371600" cy="1092200"/>
            <wp:effectExtent l="0" t="0" r="0" b="0"/>
            <wp:wrapNone/>
            <wp:docPr id="1" name="obrázek 5" descr="budova škol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budova školy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</w:rPr>
        <w:t>Střední</w:t>
      </w:r>
      <w:r>
        <w:rPr>
          <w:sz w:val="40"/>
        </w:rPr>
        <w:t xml:space="preserve"> </w:t>
      </w:r>
      <w:r>
        <w:rPr>
          <w:b/>
          <w:bCs/>
          <w:sz w:val="40"/>
        </w:rPr>
        <w:t>průmyslová</w:t>
      </w:r>
      <w:r>
        <w:rPr>
          <w:sz w:val="40"/>
        </w:rPr>
        <w:t xml:space="preserve"> </w:t>
      </w:r>
      <w:r>
        <w:rPr>
          <w:b/>
          <w:bCs/>
          <w:sz w:val="40"/>
        </w:rPr>
        <w:t>škola</w:t>
      </w:r>
      <w:r>
        <w:rPr>
          <w:sz w:val="40"/>
        </w:rPr>
        <w:t xml:space="preserve"> </w:t>
      </w:r>
      <w:r>
        <w:rPr>
          <w:b/>
          <w:bCs/>
          <w:sz w:val="40"/>
        </w:rPr>
        <w:t xml:space="preserve">stavební Brno,   </w:t>
      </w:r>
    </w:p>
    <w:p w:rsidR="009A06C6" w:rsidRDefault="00632226">
      <w:pPr>
        <w:shd w:val="clear" w:color="auto" w:fill="C0C0C0"/>
        <w:ind w:left="2124"/>
        <w:rPr>
          <w:b/>
          <w:bCs/>
          <w:sz w:val="40"/>
        </w:rPr>
      </w:pPr>
      <w:r>
        <w:rPr>
          <w:b/>
          <w:bCs/>
          <w:sz w:val="40"/>
        </w:rPr>
        <w:t xml:space="preserve">  příspěvková organizace, </w:t>
      </w:r>
      <w:r>
        <w:rPr>
          <w:sz w:val="32"/>
          <w:szCs w:val="32"/>
        </w:rPr>
        <w:t>Kudelova 8</w:t>
      </w:r>
    </w:p>
    <w:p w:rsidR="009A06C6" w:rsidRDefault="00632226">
      <w:pPr>
        <w:pStyle w:val="Nadpis5"/>
        <w:ind w:left="1416" w:firstLine="708"/>
      </w:pPr>
      <w:r>
        <w:t xml:space="preserve">   </w:t>
      </w:r>
      <w:proofErr w:type="gramStart"/>
      <w:r>
        <w:t>PSČ :</w:t>
      </w:r>
      <w:proofErr w:type="gramEnd"/>
      <w:r>
        <w:t xml:space="preserve"> 662 51,  tel.: 545 32 12 10</w:t>
      </w:r>
      <w:r>
        <w:tab/>
      </w:r>
      <w:r>
        <w:tab/>
      </w:r>
      <w:r>
        <w:tab/>
        <w:t>IČO : 00 55 94 66</w:t>
      </w:r>
    </w:p>
    <w:p w:rsidR="009A06C6" w:rsidRDefault="00632226">
      <w:pPr>
        <w:ind w:left="1416" w:firstLine="708"/>
      </w:pPr>
      <w:r>
        <w:t xml:space="preserve">   Bankovní </w:t>
      </w:r>
      <w:proofErr w:type="gramStart"/>
      <w:r>
        <w:t>spojení :</w:t>
      </w:r>
      <w:proofErr w:type="gramEnd"/>
      <w:r>
        <w:t xml:space="preserve"> KB Brno-Černá Pole, </w:t>
      </w:r>
      <w:proofErr w:type="spellStart"/>
      <w:r>
        <w:t>č.ú</w:t>
      </w:r>
      <w:proofErr w:type="spellEnd"/>
      <w:r>
        <w:t>. : 99835621/0100</w:t>
      </w:r>
    </w:p>
    <w:p w:rsidR="009A06C6" w:rsidRDefault="00632226">
      <w:pPr>
        <w:ind w:left="1416" w:firstLine="708"/>
      </w:pPr>
      <w:r>
        <w:rPr>
          <w:b/>
          <w:bCs/>
          <w:sz w:val="28"/>
        </w:rPr>
        <w:t xml:space="preserve">  </w:t>
      </w:r>
      <w:r>
        <w:rPr>
          <w:b/>
          <w:bCs/>
        </w:rPr>
        <w:t xml:space="preserve">E </w:t>
      </w:r>
      <w:proofErr w:type="gramStart"/>
      <w:r>
        <w:rPr>
          <w:b/>
          <w:bCs/>
        </w:rPr>
        <w:t>mail :</w:t>
      </w:r>
      <w:proofErr w:type="gramEnd"/>
      <w:r>
        <w:rPr>
          <w:b/>
          <w:bCs/>
        </w:rPr>
        <w:t xml:space="preserve"> </w:t>
      </w:r>
      <w:hyperlink r:id="rId5">
        <w:r>
          <w:rPr>
            <w:rStyle w:val="Internetovodkaz"/>
            <w:b/>
            <w:bCs/>
          </w:rPr>
          <w:t>skola@spsstavbrno.cz</w:t>
        </w:r>
      </w:hyperlink>
      <w:r>
        <w:rPr>
          <w:b/>
          <w:bCs/>
        </w:rPr>
        <w:t xml:space="preserve"> http: </w:t>
      </w:r>
      <w:hyperlink r:id="rId6">
        <w:r>
          <w:rPr>
            <w:rStyle w:val="Internetovodkaz"/>
            <w:b/>
            <w:bCs/>
          </w:rPr>
          <w:t>www.spsstavbrno.cz</w:t>
        </w:r>
      </w:hyperlink>
    </w:p>
    <w:p w:rsidR="009A06C6" w:rsidRDefault="009A06C6">
      <w:pPr>
        <w:rPr>
          <w:b/>
          <w:sz w:val="32"/>
          <w:szCs w:val="32"/>
          <w:u w:val="single"/>
        </w:rPr>
      </w:pPr>
    </w:p>
    <w:p w:rsidR="009A06C6" w:rsidRDefault="00632226">
      <w:proofErr w:type="gramStart"/>
      <w:r>
        <w:rPr>
          <w:b/>
          <w:sz w:val="40"/>
          <w:szCs w:val="40"/>
          <w:u w:val="single"/>
        </w:rPr>
        <w:t>Dodavatel: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t>Ing.arch</w:t>
      </w:r>
      <w:proofErr w:type="spellEnd"/>
      <w:r>
        <w:t xml:space="preserve">. Tomáš Pavlovský, </w:t>
      </w:r>
      <w:proofErr w:type="spellStart"/>
      <w:r>
        <w:t>Ph.D</w:t>
      </w:r>
      <w:proofErr w:type="spellEnd"/>
    </w:p>
    <w:p w:rsidR="009A06C6" w:rsidRDefault="00632226">
      <w:pPr>
        <w:ind w:left="1416" w:firstLine="708"/>
      </w:pPr>
      <w:r>
        <w:t xml:space="preserve">  tel.: </w:t>
      </w:r>
      <w:bookmarkStart w:id="0" w:name="_GoBack"/>
      <w:bookmarkEnd w:id="0"/>
    </w:p>
    <w:p w:rsidR="009A06C6" w:rsidRDefault="00632226">
      <w:pPr>
        <w:ind w:left="2124"/>
      </w:pPr>
      <w:r>
        <w:t xml:space="preserve"> e-mail: </w:t>
      </w:r>
    </w:p>
    <w:p w:rsidR="009A06C6" w:rsidRDefault="00632226">
      <w:pPr>
        <w:ind w:left="2124"/>
      </w:pPr>
      <w:r>
        <w:t xml:space="preserve"> adresa: Stojanova 10, Brno 602 00</w:t>
      </w:r>
    </w:p>
    <w:p w:rsidR="009A06C6" w:rsidRDefault="00632226">
      <w:pPr>
        <w:ind w:left="1416" w:firstLine="708"/>
        <w:rPr>
          <w:sz w:val="20"/>
          <w:szCs w:val="20"/>
        </w:rPr>
      </w:pPr>
      <w:r>
        <w:t xml:space="preserve"> IČO: 743 377 85</w:t>
      </w:r>
      <w:r>
        <w:rPr>
          <w:sz w:val="20"/>
          <w:szCs w:val="20"/>
        </w:rPr>
        <w:t xml:space="preserve">           </w:t>
      </w:r>
    </w:p>
    <w:p w:rsidR="009A06C6" w:rsidRDefault="00632226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9A06C6" w:rsidRDefault="00632226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č.1 k objednávce č.: 2/2021 ze dne 28.6.2021 na zpracování projektové dokumentace k projektu Modernizace SPŠ stavební Brno:</w:t>
      </w:r>
    </w:p>
    <w:p w:rsidR="009A06C6" w:rsidRDefault="00632226">
      <w:r>
        <w:t xml:space="preserve">                                                                             </w:t>
      </w:r>
    </w:p>
    <w:p w:rsidR="009A06C6" w:rsidRDefault="009A06C6">
      <w:pPr>
        <w:shd w:val="clear" w:color="auto" w:fill="FFFFFF"/>
        <w:jc w:val="both"/>
      </w:pPr>
    </w:p>
    <w:p w:rsidR="009A06C6" w:rsidRDefault="00632226">
      <w:pPr>
        <w:shd w:val="clear" w:color="auto" w:fill="FFFFFF"/>
        <w:jc w:val="both"/>
      </w:pPr>
      <w:r>
        <w:t xml:space="preserve">Účelem tohoto dodatku je prodloužení termínu zpracování projektové dokumentace a úprava platebních podmínek v souvislosti s realizací projektu Modernizace SPŠ stavební Brno </w:t>
      </w:r>
      <w:bookmarkStart w:id="1" w:name="_Hlk87619237"/>
      <w:r>
        <w:t>z důvodu zatím nejasných specifických pravidel a z důvodu oddálení termínu vyhlášení výzvy Integrovaného regionálního operačního programu.</w:t>
      </w:r>
      <w:bookmarkEnd w:id="1"/>
      <w:r>
        <w:t xml:space="preserve"> </w:t>
      </w:r>
    </w:p>
    <w:p w:rsidR="009A06C6" w:rsidRDefault="009A06C6">
      <w:pPr>
        <w:shd w:val="clear" w:color="auto" w:fill="FFFFFF"/>
        <w:jc w:val="both"/>
      </w:pPr>
    </w:p>
    <w:p w:rsidR="009A06C6" w:rsidRDefault="00632226">
      <w:pPr>
        <w:shd w:val="clear" w:color="auto" w:fill="FFFFFF"/>
        <w:jc w:val="both"/>
      </w:pPr>
      <w:r>
        <w:t>Objednatel a dodavatel se dohodli na termínu zpracování a předání projektové dokumentace</w:t>
      </w:r>
      <w:r w:rsidRPr="00287902">
        <w:t xml:space="preserve"> do 30.3. 2022. </w:t>
      </w:r>
      <w:r w:rsidR="00A07537">
        <w:t xml:space="preserve">V případě vyhlášení výzvy IROP dříve než v březnu 2022 se objednatel a dodavatel dohodli na termínu zpracování </w:t>
      </w:r>
      <w:r w:rsidR="00A07537" w:rsidRPr="00A07537">
        <w:t>a předání projektové dokumentace</w:t>
      </w:r>
      <w:r w:rsidR="00A07537">
        <w:t xml:space="preserve"> do 30 dnů po termínu vyhlášení výzvy IROP. </w:t>
      </w:r>
      <w:r>
        <w:t>Současně se objednatel a dodavatel dohodli na fakturaci části z celkové dohodnuté ceny v závislosti na aktuálně zpracovaném objemu projektové dokumentace do konce roku 2021 a na uhrazení zbytku z celkové ceny po předání kompletní projektové dokumentace.</w:t>
      </w:r>
    </w:p>
    <w:p w:rsidR="009A06C6" w:rsidRDefault="009A06C6">
      <w:pPr>
        <w:shd w:val="clear" w:color="auto" w:fill="FFFFFF"/>
        <w:jc w:val="both"/>
      </w:pPr>
    </w:p>
    <w:p w:rsidR="009A06C6" w:rsidRDefault="00632226">
      <w:pPr>
        <w:shd w:val="clear" w:color="auto" w:fill="FFFFFF"/>
        <w:jc w:val="both"/>
      </w:pPr>
      <w:r>
        <w:t>Ostatní ustanovení v objednávce zůstávají.</w:t>
      </w:r>
    </w:p>
    <w:p w:rsidR="009A06C6" w:rsidRDefault="009A06C6">
      <w:pPr>
        <w:shd w:val="clear" w:color="auto" w:fill="FFFFFF"/>
        <w:jc w:val="both"/>
      </w:pPr>
    </w:p>
    <w:p w:rsidR="009A06C6" w:rsidRDefault="009A06C6">
      <w:pPr>
        <w:tabs>
          <w:tab w:val="left" w:pos="1812"/>
        </w:tabs>
      </w:pPr>
    </w:p>
    <w:p w:rsidR="009A06C6" w:rsidRDefault="009A06C6">
      <w:pPr>
        <w:tabs>
          <w:tab w:val="left" w:pos="1812"/>
        </w:tabs>
      </w:pPr>
    </w:p>
    <w:p w:rsidR="009A06C6" w:rsidRDefault="009A06C6">
      <w:pPr>
        <w:tabs>
          <w:tab w:val="left" w:pos="1812"/>
        </w:tabs>
      </w:pPr>
    </w:p>
    <w:p w:rsidR="009A06C6" w:rsidRDefault="006322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6C6" w:rsidRDefault="00632226">
      <w:r>
        <w:t>V Brně dne   12.11.2021</w:t>
      </w:r>
      <w:r>
        <w:tab/>
      </w:r>
    </w:p>
    <w:p w:rsidR="009A06C6" w:rsidRDefault="009A06C6"/>
    <w:p w:rsidR="009A06C6" w:rsidRDefault="009A06C6"/>
    <w:p w:rsidR="009A06C6" w:rsidRDefault="00632226">
      <w:pPr>
        <w:pStyle w:val="Standard"/>
      </w:pPr>
      <w:r>
        <w:t xml:space="preserve">  </w:t>
      </w:r>
    </w:p>
    <w:p w:rsidR="009A06C6" w:rsidRDefault="00632226">
      <w:pPr>
        <w:pStyle w:val="Standard"/>
      </w:pPr>
      <w:r>
        <w:t>Objednatel…………….</w:t>
      </w:r>
      <w:r>
        <w:tab/>
      </w:r>
      <w:r>
        <w:tab/>
        <w:t xml:space="preserve">                         Dodavatel:</w:t>
      </w:r>
    </w:p>
    <w:p w:rsidR="009A06C6" w:rsidRDefault="00632226">
      <w:pPr>
        <w:pStyle w:val="Standard"/>
      </w:pPr>
      <w:r>
        <w:t xml:space="preserve">Ing. Jan </w:t>
      </w:r>
      <w:proofErr w:type="spellStart"/>
      <w:r>
        <w:t>Hobža</w:t>
      </w:r>
      <w:proofErr w:type="spellEnd"/>
      <w:r>
        <w:t>, ředitel školy</w:t>
      </w:r>
      <w:r>
        <w:tab/>
      </w:r>
      <w:r>
        <w:tab/>
        <w:t xml:space="preserve">            dodatek k objednávce akceptujeme……………………</w:t>
      </w:r>
      <w:r>
        <w:tab/>
      </w:r>
      <w:r>
        <w:tab/>
      </w:r>
      <w:r>
        <w:tab/>
      </w:r>
      <w:r>
        <w:tab/>
      </w:r>
    </w:p>
    <w:sectPr w:rsidR="009A06C6">
      <w:pgSz w:w="11906" w:h="16838"/>
      <w:pgMar w:top="539" w:right="926" w:bottom="71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C6"/>
    <w:rsid w:val="00253AB8"/>
    <w:rsid w:val="00287902"/>
    <w:rsid w:val="004E5664"/>
    <w:rsid w:val="00632226"/>
    <w:rsid w:val="009A06C6"/>
    <w:rsid w:val="009B6DC6"/>
    <w:rsid w:val="00A07537"/>
    <w:rsid w:val="00D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D65AA-FBE8-4A0A-AD90-E021AC2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keepNext/>
      <w:jc w:val="right"/>
      <w:outlineLvl w:val="0"/>
    </w:pPr>
    <w:rPr>
      <w:b/>
      <w:bCs/>
      <w:sz w:val="28"/>
    </w:rPr>
  </w:style>
  <w:style w:type="paragraph" w:styleId="Nadpis2">
    <w:name w:val="heading 2"/>
    <w:basedOn w:val="Normln"/>
    <w:qFormat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qFormat/>
    <w:pPr>
      <w:keepNext/>
      <w:jc w:val="right"/>
      <w:outlineLvl w:val="2"/>
    </w:pPr>
    <w:rPr>
      <w:b/>
      <w:bCs/>
    </w:rPr>
  </w:style>
  <w:style w:type="paragraph" w:styleId="Nadpis4">
    <w:name w:val="heading 4"/>
    <w:basedOn w:val="Normln"/>
    <w:qFormat/>
    <w:pPr>
      <w:keepNext/>
      <w:ind w:left="6372" w:firstLine="708"/>
      <w:outlineLvl w:val="3"/>
    </w:pPr>
    <w:rPr>
      <w:b/>
      <w:bCs/>
    </w:rPr>
  </w:style>
  <w:style w:type="paragraph" w:styleId="Nadpis5">
    <w:name w:val="heading 5"/>
    <w:basedOn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left="2124"/>
      <w:jc w:val="center"/>
      <w:outlineLvl w:val="5"/>
    </w:pPr>
    <w:rPr>
      <w:b/>
      <w:bCs/>
      <w:sz w:val="40"/>
    </w:rPr>
  </w:style>
  <w:style w:type="paragraph" w:styleId="Nadpis7">
    <w:name w:val="heading 7"/>
    <w:basedOn w:val="Normln"/>
    <w:qFormat/>
    <w:pPr>
      <w:keepNext/>
      <w:outlineLvl w:val="6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5127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right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qFormat/>
    <w:pPr>
      <w:jc w:val="both"/>
    </w:pPr>
  </w:style>
  <w:style w:type="paragraph" w:customStyle="1" w:styleId="Standard">
    <w:name w:val="Standard"/>
    <w:qFormat/>
    <w:rsid w:val="00F5127F"/>
    <w:pPr>
      <w:suppressAutoHyphens/>
      <w:textAlignment w:val="baseline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stavbrno.cz/" TargetMode="External"/><Relationship Id="rId5" Type="http://schemas.openxmlformats.org/officeDocument/2006/relationships/hyperlink" Target="mailto:skola@spsstavbrn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stavební Brno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Sáňka</dc:creator>
  <dc:description/>
  <cp:lastModifiedBy>Ing. Martina Zlatníková </cp:lastModifiedBy>
  <cp:revision>2</cp:revision>
  <cp:lastPrinted>2021-05-06T12:23:00Z</cp:lastPrinted>
  <dcterms:created xsi:type="dcterms:W3CDTF">2021-11-23T11:28:00Z</dcterms:created>
  <dcterms:modified xsi:type="dcterms:W3CDTF">2021-11-23T11:28:00Z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SPŠ stavební Brno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