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47CA" w14:textId="5301B9FC" w:rsidR="00937822" w:rsidRPr="008033A9" w:rsidRDefault="00937822" w:rsidP="008033A9">
      <w:pPr>
        <w:pStyle w:val="Nadpis1"/>
        <w:ind w:left="0" w:right="0"/>
        <w:jc w:val="center"/>
        <w:rPr>
          <w:rFonts w:asciiTheme="minorHAnsi" w:hAnsiTheme="minorHAnsi"/>
          <w:sz w:val="36"/>
          <w:szCs w:val="36"/>
        </w:rPr>
      </w:pPr>
      <w:r w:rsidRPr="008033A9">
        <w:rPr>
          <w:rFonts w:asciiTheme="minorHAnsi" w:hAnsiTheme="minorHAnsi"/>
          <w:sz w:val="36"/>
          <w:szCs w:val="36"/>
        </w:rPr>
        <w:t xml:space="preserve">Rámcová </w:t>
      </w:r>
      <w:r w:rsidR="003F0156">
        <w:rPr>
          <w:rFonts w:asciiTheme="minorHAnsi" w:hAnsiTheme="minorHAnsi"/>
          <w:sz w:val="36"/>
          <w:szCs w:val="36"/>
        </w:rPr>
        <w:t>smlouva o dílo</w:t>
      </w:r>
    </w:p>
    <w:p w14:paraId="7E21CC79" w14:textId="77777777" w:rsidR="00DC7E8E" w:rsidRPr="008033A9" w:rsidRDefault="00DC7E8E" w:rsidP="008033A9">
      <w:pPr>
        <w:spacing w:after="0" w:line="240" w:lineRule="auto"/>
        <w:contextualSpacing/>
        <w:jc w:val="center"/>
        <w:rPr>
          <w:rFonts w:asciiTheme="minorHAnsi" w:hAnsiTheme="minorHAnsi"/>
        </w:rPr>
      </w:pPr>
    </w:p>
    <w:p w14:paraId="71AE31B8" w14:textId="77777777" w:rsidR="00DC7E8E" w:rsidRPr="008033A9" w:rsidRDefault="00937822" w:rsidP="008033A9">
      <w:pPr>
        <w:spacing w:after="0" w:line="240" w:lineRule="auto"/>
        <w:contextualSpacing/>
        <w:jc w:val="center"/>
        <w:rPr>
          <w:rFonts w:asciiTheme="minorHAnsi" w:hAnsiTheme="minorHAnsi"/>
        </w:rPr>
      </w:pPr>
      <w:r w:rsidRPr="008033A9">
        <w:rPr>
          <w:rFonts w:asciiTheme="minorHAnsi" w:hAnsiTheme="minorHAnsi"/>
        </w:rPr>
        <w:t>uzavřená v souladu s</w:t>
      </w:r>
      <w:r w:rsidR="005D77A7" w:rsidRPr="008033A9">
        <w:rPr>
          <w:rFonts w:asciiTheme="minorHAnsi" w:hAnsiTheme="minorHAnsi"/>
        </w:rPr>
        <w:t> ust.</w:t>
      </w:r>
      <w:r w:rsidR="00DC7E8E" w:rsidRPr="008033A9">
        <w:rPr>
          <w:rFonts w:asciiTheme="minorHAnsi" w:hAnsiTheme="minorHAnsi"/>
        </w:rPr>
        <w:t xml:space="preserve"> § 2586</w:t>
      </w:r>
      <w:r w:rsidRPr="008033A9">
        <w:rPr>
          <w:rFonts w:asciiTheme="minorHAnsi" w:hAnsiTheme="minorHAnsi"/>
        </w:rPr>
        <w:t xml:space="preserve"> </w:t>
      </w:r>
      <w:r w:rsidR="00DC7E8E" w:rsidRPr="008033A9">
        <w:rPr>
          <w:rFonts w:asciiTheme="minorHAnsi" w:hAnsiTheme="minorHAnsi"/>
        </w:rPr>
        <w:t xml:space="preserve">a násl. </w:t>
      </w:r>
      <w:r w:rsidRPr="008033A9">
        <w:rPr>
          <w:rFonts w:asciiTheme="minorHAnsi" w:hAnsiTheme="minorHAnsi"/>
        </w:rPr>
        <w:t>zákon</w:t>
      </w:r>
      <w:r w:rsidR="00DC7E8E" w:rsidRPr="008033A9">
        <w:rPr>
          <w:rFonts w:asciiTheme="minorHAnsi" w:hAnsiTheme="minorHAnsi"/>
        </w:rPr>
        <w:t>a</w:t>
      </w:r>
      <w:r w:rsidRPr="008033A9">
        <w:rPr>
          <w:rFonts w:asciiTheme="minorHAnsi" w:hAnsiTheme="minorHAnsi"/>
        </w:rPr>
        <w:t xml:space="preserve"> č. 89/2012 Sb., občanský zákoník</w:t>
      </w:r>
      <w:r w:rsidR="00C46E91">
        <w:rPr>
          <w:rFonts w:asciiTheme="minorHAnsi" w:hAnsiTheme="minorHAnsi"/>
        </w:rPr>
        <w:t>, v platném znění</w:t>
      </w:r>
    </w:p>
    <w:p w14:paraId="42B6521C" w14:textId="77777777" w:rsidR="00937822" w:rsidRPr="008033A9" w:rsidRDefault="00DC7E8E" w:rsidP="008033A9">
      <w:pPr>
        <w:spacing w:after="0" w:line="240" w:lineRule="auto"/>
        <w:contextualSpacing/>
        <w:jc w:val="center"/>
        <w:rPr>
          <w:rFonts w:asciiTheme="minorHAnsi" w:hAnsiTheme="minorHAnsi" w:cs="Calibri"/>
          <w:b/>
        </w:rPr>
      </w:pPr>
      <w:r w:rsidRPr="008033A9">
        <w:rPr>
          <w:rFonts w:asciiTheme="minorHAnsi" w:hAnsiTheme="minorHAnsi"/>
        </w:rPr>
        <w:t>(dále jen „občanský zákoník“)</w:t>
      </w:r>
    </w:p>
    <w:p w14:paraId="6778D629" w14:textId="77777777" w:rsidR="00937822" w:rsidRPr="008033A9" w:rsidRDefault="00937822" w:rsidP="008033A9">
      <w:pPr>
        <w:spacing w:after="0" w:line="240" w:lineRule="auto"/>
        <w:contextualSpacing/>
        <w:jc w:val="both"/>
        <w:rPr>
          <w:rFonts w:asciiTheme="minorHAnsi" w:hAnsiTheme="minorHAnsi" w:cs="Calibri"/>
          <w:b/>
        </w:rPr>
      </w:pPr>
    </w:p>
    <w:p w14:paraId="21BCC281" w14:textId="77777777" w:rsidR="00A30E1A" w:rsidRDefault="00A30E1A" w:rsidP="008033A9">
      <w:pPr>
        <w:spacing w:after="0" w:line="240" w:lineRule="auto"/>
        <w:contextualSpacing/>
        <w:jc w:val="both"/>
        <w:rPr>
          <w:rFonts w:asciiTheme="minorHAnsi" w:hAnsiTheme="minorHAnsi" w:cs="Calibri"/>
        </w:rPr>
      </w:pPr>
    </w:p>
    <w:p w14:paraId="617EA002" w14:textId="77777777" w:rsidR="00A30E1A" w:rsidRPr="00A30E1A" w:rsidRDefault="00A30E1A" w:rsidP="00A30E1A">
      <w:pPr>
        <w:autoSpaceDE w:val="0"/>
        <w:autoSpaceDN w:val="0"/>
        <w:adjustRightInd w:val="0"/>
        <w:spacing w:after="0" w:line="240" w:lineRule="auto"/>
        <w:rPr>
          <w:rFonts w:eastAsia="Times New Roman" w:cs="Tahoma,Bold"/>
          <w:b/>
          <w:bCs/>
          <w:lang w:eastAsia="cs-CZ"/>
        </w:rPr>
      </w:pPr>
      <w:r w:rsidRPr="00A30E1A">
        <w:rPr>
          <w:rFonts w:eastAsia="Times New Roman" w:cs="Tahoma,Bold"/>
          <w:b/>
          <w:bCs/>
          <w:lang w:eastAsia="cs-CZ"/>
        </w:rPr>
        <w:t>Statutární město Pardubice</w:t>
      </w:r>
    </w:p>
    <w:p w14:paraId="51CD6210" w14:textId="77777777"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se sídlem: Pernštýnské náměstí 1, 530 21 Pardubice</w:t>
      </w:r>
    </w:p>
    <w:p w14:paraId="4F37EAE2" w14:textId="77777777"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IČ</w:t>
      </w:r>
      <w:r w:rsidR="0084737A">
        <w:rPr>
          <w:rFonts w:eastAsia="Times New Roman" w:cs="Tahoma"/>
          <w:lang w:eastAsia="cs-CZ"/>
        </w:rPr>
        <w:t>O</w:t>
      </w:r>
      <w:r w:rsidRPr="00A30E1A">
        <w:rPr>
          <w:rFonts w:eastAsia="Times New Roman" w:cs="Tahoma"/>
          <w:lang w:eastAsia="cs-CZ"/>
        </w:rPr>
        <w:t>: 00274046</w:t>
      </w:r>
    </w:p>
    <w:p w14:paraId="2F3ACF99" w14:textId="77777777"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DIČ: CZ00274046</w:t>
      </w:r>
    </w:p>
    <w:p w14:paraId="7E3ADED8" w14:textId="0004A2C7" w:rsid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Bankovní spojení: K</w:t>
      </w:r>
      <w:r w:rsidR="00A02480">
        <w:rPr>
          <w:rFonts w:eastAsia="Times New Roman" w:cs="Tahoma"/>
          <w:lang w:eastAsia="cs-CZ"/>
        </w:rPr>
        <w:t>omerční banka</w:t>
      </w:r>
      <w:r w:rsidR="00A744C4">
        <w:rPr>
          <w:rFonts w:eastAsia="Times New Roman" w:cs="Tahoma"/>
          <w:lang w:eastAsia="cs-CZ"/>
        </w:rPr>
        <w:t>,</w:t>
      </w:r>
      <w:r w:rsidR="00A02480">
        <w:rPr>
          <w:rFonts w:eastAsia="Times New Roman" w:cs="Tahoma"/>
          <w:lang w:eastAsia="cs-CZ"/>
        </w:rPr>
        <w:t xml:space="preserve"> a.s., pobočka</w:t>
      </w:r>
      <w:r w:rsidRPr="00A30E1A">
        <w:rPr>
          <w:rFonts w:eastAsia="Times New Roman" w:cs="Tahoma"/>
          <w:lang w:eastAsia="cs-CZ"/>
        </w:rPr>
        <w:t xml:space="preserve"> Pardubice</w:t>
      </w:r>
    </w:p>
    <w:p w14:paraId="33840280" w14:textId="77777777" w:rsidR="00A02480" w:rsidRPr="00A30E1A" w:rsidRDefault="00A02480" w:rsidP="00A30E1A">
      <w:pPr>
        <w:autoSpaceDE w:val="0"/>
        <w:autoSpaceDN w:val="0"/>
        <w:adjustRightInd w:val="0"/>
        <w:spacing w:after="0" w:line="240" w:lineRule="auto"/>
        <w:rPr>
          <w:rFonts w:eastAsia="Times New Roman" w:cs="Tahoma"/>
          <w:lang w:eastAsia="cs-CZ"/>
        </w:rPr>
      </w:pPr>
      <w:r>
        <w:rPr>
          <w:rFonts w:eastAsia="Times New Roman" w:cs="Tahoma"/>
          <w:lang w:eastAsia="cs-CZ"/>
        </w:rPr>
        <w:t xml:space="preserve">Číslo účtu: </w:t>
      </w:r>
      <w:r w:rsidRPr="00A30E1A">
        <w:rPr>
          <w:rFonts w:eastAsia="Times New Roman" w:cs="Tahoma"/>
          <w:lang w:eastAsia="cs-CZ"/>
        </w:rPr>
        <w:t>326561/0100</w:t>
      </w:r>
    </w:p>
    <w:p w14:paraId="6A60B00E" w14:textId="77777777"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Zastoupeno: Ing. M</w:t>
      </w:r>
      <w:r w:rsidR="00A02480">
        <w:rPr>
          <w:rFonts w:eastAsia="Times New Roman" w:cs="Tahoma"/>
          <w:lang w:eastAsia="cs-CZ"/>
        </w:rPr>
        <w:t>artinem Charvátem, primátorem</w:t>
      </w:r>
      <w:r w:rsidRPr="00A30E1A">
        <w:rPr>
          <w:rFonts w:eastAsia="Times New Roman" w:cs="Tahoma"/>
          <w:lang w:eastAsia="cs-CZ"/>
        </w:rPr>
        <w:t xml:space="preserve"> </w:t>
      </w:r>
    </w:p>
    <w:p w14:paraId="1A4EF4D6" w14:textId="4319AF96"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rPr>
        <w:t>Kontaktní osoba:</w:t>
      </w:r>
      <w:r w:rsidR="00625896">
        <w:rPr>
          <w:rFonts w:eastAsia="Times New Roman" w:cs="Tahoma"/>
          <w:lang w:eastAsia="cs-CZ"/>
        </w:rPr>
        <w:t xml:space="preserve"> </w:t>
      </w:r>
      <w:r w:rsidR="002931F7">
        <w:rPr>
          <w:rFonts w:eastAsia="Times New Roman" w:cs="Tahoma"/>
          <w:lang w:eastAsia="cs-CZ"/>
        </w:rPr>
        <w:t>Mgr. Kateřina Snopková</w:t>
      </w:r>
    </w:p>
    <w:p w14:paraId="621370DC" w14:textId="1E65EA9F" w:rsidR="00A30E1A" w:rsidRPr="00A30E1A" w:rsidRDefault="00A30E1A" w:rsidP="00A30E1A">
      <w:pPr>
        <w:autoSpaceDE w:val="0"/>
        <w:autoSpaceDN w:val="0"/>
        <w:adjustRightInd w:val="0"/>
        <w:spacing w:after="0" w:line="240" w:lineRule="auto"/>
        <w:rPr>
          <w:rFonts w:eastAsia="Times New Roman"/>
          <w:lang w:eastAsia="cs-CZ"/>
        </w:rPr>
      </w:pPr>
      <w:r w:rsidRPr="00A30E1A">
        <w:rPr>
          <w:rFonts w:eastAsia="Times New Roman"/>
        </w:rPr>
        <w:t xml:space="preserve">E-mail: </w:t>
      </w:r>
      <w:r w:rsidR="002931F7">
        <w:rPr>
          <w:rFonts w:eastAsia="Times New Roman"/>
        </w:rPr>
        <w:t>katerina.snopkova@mmp.cz</w:t>
      </w:r>
    </w:p>
    <w:p w14:paraId="1EDD8DD4" w14:textId="2D2C4CCE" w:rsidR="00A30E1A" w:rsidRPr="00A30E1A" w:rsidRDefault="00A30E1A" w:rsidP="00A30E1A">
      <w:pPr>
        <w:autoSpaceDE w:val="0"/>
        <w:autoSpaceDN w:val="0"/>
        <w:adjustRightInd w:val="0"/>
        <w:spacing w:after="0" w:line="240" w:lineRule="auto"/>
        <w:rPr>
          <w:rFonts w:eastAsia="Times New Roman"/>
        </w:rPr>
      </w:pPr>
      <w:r w:rsidRPr="00A30E1A">
        <w:rPr>
          <w:rFonts w:eastAsia="Times New Roman"/>
        </w:rPr>
        <w:t xml:space="preserve">Telefon: </w:t>
      </w:r>
      <w:r w:rsidR="002931F7">
        <w:rPr>
          <w:rFonts w:eastAsia="Times New Roman"/>
        </w:rPr>
        <w:t>466 859</w:t>
      </w:r>
      <w:r w:rsidR="00B44F1C">
        <w:rPr>
          <w:rFonts w:eastAsia="Times New Roman"/>
        </w:rPr>
        <w:t> </w:t>
      </w:r>
      <w:r w:rsidR="002931F7">
        <w:rPr>
          <w:rFonts w:eastAsia="Times New Roman"/>
        </w:rPr>
        <w:t>463</w:t>
      </w:r>
      <w:r w:rsidR="00B44F1C">
        <w:rPr>
          <w:rFonts w:eastAsia="Times New Roman"/>
        </w:rPr>
        <w:t xml:space="preserve">, </w:t>
      </w:r>
      <w:r w:rsidR="00612F5C">
        <w:rPr>
          <w:rFonts w:eastAsia="Times New Roman"/>
        </w:rPr>
        <w:t>xxx xxx xxx</w:t>
      </w:r>
    </w:p>
    <w:p w14:paraId="3496B2B1" w14:textId="77777777" w:rsidR="00A30E1A" w:rsidRPr="00A30E1A" w:rsidRDefault="00A30E1A" w:rsidP="00A30E1A">
      <w:pPr>
        <w:autoSpaceDE w:val="0"/>
        <w:autoSpaceDN w:val="0"/>
        <w:adjustRightInd w:val="0"/>
        <w:spacing w:after="0" w:line="240" w:lineRule="auto"/>
        <w:rPr>
          <w:rFonts w:eastAsia="Times New Roman"/>
        </w:rPr>
      </w:pPr>
      <w:r w:rsidRPr="00A30E1A">
        <w:rPr>
          <w:rFonts w:eastAsia="Times New Roman"/>
        </w:rPr>
        <w:t xml:space="preserve"> (dále jen „objednatel“)</w:t>
      </w:r>
    </w:p>
    <w:p w14:paraId="1451FE61" w14:textId="77777777" w:rsidR="00A30E1A" w:rsidRPr="008033A9" w:rsidRDefault="00A30E1A" w:rsidP="008033A9">
      <w:pPr>
        <w:spacing w:after="0" w:line="240" w:lineRule="auto"/>
        <w:contextualSpacing/>
        <w:jc w:val="both"/>
        <w:rPr>
          <w:rFonts w:asciiTheme="minorHAnsi" w:hAnsiTheme="minorHAnsi" w:cs="Calibri"/>
        </w:rPr>
      </w:pPr>
    </w:p>
    <w:p w14:paraId="28988D0E" w14:textId="77777777" w:rsidR="00937822" w:rsidRPr="008033A9" w:rsidRDefault="00937822" w:rsidP="00610736">
      <w:pPr>
        <w:spacing w:after="0" w:line="240" w:lineRule="auto"/>
        <w:contextualSpacing/>
        <w:jc w:val="both"/>
        <w:rPr>
          <w:rFonts w:asciiTheme="minorHAnsi" w:hAnsiTheme="minorHAnsi" w:cs="Calibri"/>
        </w:rPr>
      </w:pPr>
      <w:r w:rsidRPr="008033A9">
        <w:rPr>
          <w:rFonts w:asciiTheme="minorHAnsi" w:hAnsiTheme="minorHAnsi" w:cs="Calibri"/>
        </w:rPr>
        <w:t xml:space="preserve"> </w:t>
      </w:r>
    </w:p>
    <w:p w14:paraId="7F68264D" w14:textId="77777777" w:rsidR="00937822" w:rsidRPr="008033A9" w:rsidRDefault="00937822" w:rsidP="008033A9">
      <w:pPr>
        <w:spacing w:after="0" w:line="240" w:lineRule="auto"/>
        <w:ind w:firstLine="708"/>
        <w:contextualSpacing/>
        <w:jc w:val="both"/>
        <w:rPr>
          <w:rFonts w:asciiTheme="minorHAnsi" w:hAnsiTheme="minorHAnsi" w:cs="Calibri"/>
        </w:rPr>
      </w:pPr>
      <w:r w:rsidRPr="008033A9">
        <w:rPr>
          <w:rFonts w:asciiTheme="minorHAnsi" w:hAnsiTheme="minorHAnsi" w:cs="Calibri"/>
        </w:rPr>
        <w:t>a</w:t>
      </w:r>
    </w:p>
    <w:p w14:paraId="59925E78" w14:textId="77777777" w:rsidR="00937822" w:rsidRPr="008033A9" w:rsidRDefault="00937822" w:rsidP="008033A9">
      <w:pPr>
        <w:spacing w:after="0" w:line="240" w:lineRule="auto"/>
        <w:contextualSpacing/>
        <w:jc w:val="both"/>
        <w:rPr>
          <w:rFonts w:asciiTheme="minorHAnsi" w:hAnsiTheme="minorHAnsi" w:cs="Calibri"/>
        </w:rPr>
      </w:pPr>
    </w:p>
    <w:p w14:paraId="5F3EFD3B" w14:textId="18EE26F7" w:rsidR="00610736" w:rsidRPr="0093102C" w:rsidRDefault="0093102C" w:rsidP="00CA4ED8">
      <w:pPr>
        <w:autoSpaceDE w:val="0"/>
        <w:autoSpaceDN w:val="0"/>
        <w:adjustRightInd w:val="0"/>
        <w:spacing w:after="0" w:line="240" w:lineRule="auto"/>
        <w:rPr>
          <w:rFonts w:eastAsia="Times New Roman"/>
          <w:b/>
          <w:bCs/>
        </w:rPr>
      </w:pPr>
      <w:r>
        <w:rPr>
          <w:rFonts w:eastAsia="Times New Roman"/>
          <w:b/>
          <w:bCs/>
        </w:rPr>
        <w:t>Soliter, a.s.</w:t>
      </w:r>
    </w:p>
    <w:p w14:paraId="1B873E68" w14:textId="1F795F82" w:rsidR="0093102C" w:rsidRPr="0093102C" w:rsidRDefault="0093102C" w:rsidP="00CA4ED8">
      <w:pPr>
        <w:autoSpaceDE w:val="0"/>
        <w:autoSpaceDN w:val="0"/>
        <w:adjustRightInd w:val="0"/>
        <w:spacing w:after="0" w:line="240" w:lineRule="auto"/>
        <w:rPr>
          <w:rFonts w:eastAsia="Times New Roman"/>
        </w:rPr>
      </w:pPr>
      <w:r>
        <w:rPr>
          <w:rFonts w:eastAsia="Times New Roman"/>
        </w:rPr>
        <w:t>se sídlem: Nádražní 148/10, 466 01 Jablonec nad Nisou</w:t>
      </w:r>
    </w:p>
    <w:p w14:paraId="665D6E2C" w14:textId="0F648792" w:rsidR="00610736" w:rsidRPr="0093102C" w:rsidRDefault="00610736" w:rsidP="00610736">
      <w:pPr>
        <w:autoSpaceDE w:val="0"/>
        <w:autoSpaceDN w:val="0"/>
        <w:adjustRightInd w:val="0"/>
        <w:spacing w:after="0" w:line="240" w:lineRule="auto"/>
        <w:rPr>
          <w:rFonts w:eastAsia="Times New Roman"/>
        </w:rPr>
      </w:pPr>
      <w:r w:rsidRPr="0093102C">
        <w:rPr>
          <w:rFonts w:eastAsia="Times New Roman"/>
        </w:rPr>
        <w:t xml:space="preserve">IČO: </w:t>
      </w:r>
      <w:r w:rsidR="0093102C">
        <w:rPr>
          <w:rFonts w:eastAsia="Times New Roman"/>
        </w:rPr>
        <w:t>00480835</w:t>
      </w:r>
    </w:p>
    <w:p w14:paraId="21A880F4" w14:textId="0F6FC3C1" w:rsidR="0093102C" w:rsidRDefault="00610736" w:rsidP="00610736">
      <w:pPr>
        <w:autoSpaceDE w:val="0"/>
        <w:autoSpaceDN w:val="0"/>
        <w:adjustRightInd w:val="0"/>
        <w:spacing w:after="0" w:line="240" w:lineRule="auto"/>
        <w:rPr>
          <w:rFonts w:eastAsia="Times New Roman"/>
        </w:rPr>
      </w:pPr>
      <w:r w:rsidRPr="0093102C">
        <w:rPr>
          <w:rFonts w:eastAsia="Times New Roman"/>
        </w:rPr>
        <w:t>DIČ:</w:t>
      </w:r>
      <w:r w:rsidR="00CA4ED8" w:rsidRPr="0093102C">
        <w:rPr>
          <w:rFonts w:eastAsia="Times New Roman"/>
        </w:rPr>
        <w:t xml:space="preserve"> </w:t>
      </w:r>
      <w:r w:rsidR="0093102C">
        <w:rPr>
          <w:rFonts w:eastAsia="Times New Roman"/>
        </w:rPr>
        <w:t>CZ 00480835</w:t>
      </w:r>
    </w:p>
    <w:p w14:paraId="43E0C9CB" w14:textId="0A2A9A98" w:rsidR="00610736" w:rsidRPr="0093102C" w:rsidRDefault="005838BC" w:rsidP="00610736">
      <w:pPr>
        <w:autoSpaceDE w:val="0"/>
        <w:autoSpaceDN w:val="0"/>
        <w:adjustRightInd w:val="0"/>
        <w:spacing w:after="0" w:line="240" w:lineRule="auto"/>
        <w:rPr>
          <w:rFonts w:eastAsia="Times New Roman"/>
        </w:rPr>
      </w:pPr>
      <w:r w:rsidRPr="0093102C">
        <w:rPr>
          <w:rFonts w:eastAsia="Times New Roman"/>
        </w:rPr>
        <w:t>zastoupená</w:t>
      </w:r>
      <w:r w:rsidR="00610736" w:rsidRPr="0093102C">
        <w:rPr>
          <w:rFonts w:eastAsia="Times New Roman"/>
        </w:rPr>
        <w:t xml:space="preserve">: </w:t>
      </w:r>
      <w:r w:rsidR="0093102C">
        <w:rPr>
          <w:rFonts w:eastAsia="Times New Roman"/>
        </w:rPr>
        <w:t>Ing. Milanem Klinkem, prokuristou</w:t>
      </w:r>
    </w:p>
    <w:p w14:paraId="21AA44AB" w14:textId="46C2F829" w:rsidR="00610736" w:rsidRPr="0093102C" w:rsidRDefault="00610736" w:rsidP="00610736">
      <w:pPr>
        <w:autoSpaceDE w:val="0"/>
        <w:autoSpaceDN w:val="0"/>
        <w:adjustRightInd w:val="0"/>
        <w:spacing w:after="0" w:line="240" w:lineRule="auto"/>
        <w:rPr>
          <w:rFonts w:eastAsia="Times New Roman"/>
        </w:rPr>
      </w:pPr>
      <w:r w:rsidRPr="0093102C">
        <w:rPr>
          <w:rFonts w:eastAsia="Times New Roman"/>
        </w:rPr>
        <w:t xml:space="preserve">Bankovní spojení: </w:t>
      </w:r>
      <w:r w:rsidR="00BF2377">
        <w:rPr>
          <w:rFonts w:eastAsia="Times New Roman"/>
        </w:rPr>
        <w:t>Komerční banka, a.s.</w:t>
      </w:r>
      <w:r w:rsidR="00F2451A">
        <w:rPr>
          <w:rFonts w:eastAsia="Times New Roman"/>
        </w:rPr>
        <w:t xml:space="preserve"> </w:t>
      </w:r>
      <w:r w:rsidR="00BF2377">
        <w:rPr>
          <w:rFonts w:eastAsia="Times New Roman"/>
        </w:rPr>
        <w:t>pobočka Jablonec nad Nisou</w:t>
      </w:r>
    </w:p>
    <w:p w14:paraId="1C191862" w14:textId="146C8C6E" w:rsidR="00610736" w:rsidRPr="0093102C" w:rsidRDefault="00610736" w:rsidP="00610736">
      <w:pPr>
        <w:autoSpaceDE w:val="0"/>
        <w:autoSpaceDN w:val="0"/>
        <w:adjustRightInd w:val="0"/>
        <w:spacing w:after="0" w:line="240" w:lineRule="auto"/>
        <w:rPr>
          <w:rFonts w:eastAsia="Times New Roman"/>
        </w:rPr>
      </w:pPr>
      <w:r w:rsidRPr="0093102C">
        <w:rPr>
          <w:rFonts w:eastAsia="Times New Roman"/>
        </w:rPr>
        <w:t xml:space="preserve">Číslo účtu: </w:t>
      </w:r>
      <w:r w:rsidR="00BF2377">
        <w:rPr>
          <w:rFonts w:eastAsia="Times New Roman"/>
        </w:rPr>
        <w:t>3509451/0100</w:t>
      </w:r>
    </w:p>
    <w:p w14:paraId="09C92D4A" w14:textId="68291AE7" w:rsidR="00610736" w:rsidRPr="0093102C" w:rsidRDefault="00610736" w:rsidP="00610736">
      <w:pPr>
        <w:autoSpaceDE w:val="0"/>
        <w:autoSpaceDN w:val="0"/>
        <w:adjustRightInd w:val="0"/>
        <w:spacing w:after="0" w:line="240" w:lineRule="auto"/>
        <w:rPr>
          <w:rFonts w:eastAsia="Times New Roman"/>
        </w:rPr>
      </w:pPr>
      <w:r w:rsidRPr="0093102C">
        <w:rPr>
          <w:rFonts w:eastAsia="Times New Roman"/>
        </w:rPr>
        <w:t>Kontaktní osoba:</w:t>
      </w:r>
      <w:r w:rsidR="00A04C2D" w:rsidRPr="0093102C">
        <w:rPr>
          <w:rFonts w:eastAsia="Times New Roman"/>
        </w:rPr>
        <w:t xml:space="preserve"> </w:t>
      </w:r>
      <w:r w:rsidR="00BF2377">
        <w:rPr>
          <w:rFonts w:eastAsia="Times New Roman"/>
        </w:rPr>
        <w:t>Ing. Milan Klinke</w:t>
      </w:r>
    </w:p>
    <w:p w14:paraId="05DB2084" w14:textId="5B161115" w:rsidR="00610736" w:rsidRPr="0093102C" w:rsidRDefault="00610736" w:rsidP="00610736">
      <w:pPr>
        <w:autoSpaceDE w:val="0"/>
        <w:autoSpaceDN w:val="0"/>
        <w:adjustRightInd w:val="0"/>
        <w:spacing w:after="0" w:line="240" w:lineRule="auto"/>
        <w:rPr>
          <w:rFonts w:eastAsia="Times New Roman"/>
        </w:rPr>
      </w:pPr>
      <w:r w:rsidRPr="0093102C">
        <w:rPr>
          <w:rFonts w:eastAsia="Times New Roman"/>
        </w:rPr>
        <w:t xml:space="preserve">E-mail: </w:t>
      </w:r>
      <w:r w:rsidR="00BF2377">
        <w:rPr>
          <w:rFonts w:eastAsia="Times New Roman"/>
        </w:rPr>
        <w:t>milan.klinke@soliter.cz</w:t>
      </w:r>
    </w:p>
    <w:p w14:paraId="427B1702" w14:textId="6E6B9B4D" w:rsidR="00610736" w:rsidRPr="0093102C" w:rsidRDefault="00610736" w:rsidP="00610736">
      <w:pPr>
        <w:autoSpaceDE w:val="0"/>
        <w:autoSpaceDN w:val="0"/>
        <w:adjustRightInd w:val="0"/>
        <w:spacing w:after="0" w:line="240" w:lineRule="auto"/>
        <w:rPr>
          <w:rFonts w:eastAsia="Times New Roman"/>
        </w:rPr>
      </w:pPr>
      <w:r w:rsidRPr="0093102C">
        <w:rPr>
          <w:rFonts w:eastAsia="Times New Roman"/>
        </w:rPr>
        <w:t xml:space="preserve">Telefon: </w:t>
      </w:r>
      <w:r w:rsidR="00BF2377">
        <w:rPr>
          <w:rFonts w:eastAsia="Times New Roman"/>
        </w:rPr>
        <w:t xml:space="preserve">483 347 200, </w:t>
      </w:r>
      <w:r w:rsidR="00612F5C">
        <w:rPr>
          <w:rFonts w:eastAsia="Times New Roman"/>
        </w:rPr>
        <w:t>xxx xxx xxx</w:t>
      </w:r>
    </w:p>
    <w:p w14:paraId="1E94E4B2" w14:textId="778F0328" w:rsidR="00610736" w:rsidRPr="0093102C" w:rsidRDefault="00610736" w:rsidP="00610736">
      <w:pPr>
        <w:autoSpaceDE w:val="0"/>
        <w:autoSpaceDN w:val="0"/>
        <w:adjustRightInd w:val="0"/>
        <w:spacing w:after="0" w:line="240" w:lineRule="auto"/>
        <w:rPr>
          <w:rFonts w:eastAsia="Times New Roman"/>
        </w:rPr>
      </w:pPr>
      <w:r w:rsidRPr="0093102C">
        <w:rPr>
          <w:rFonts w:eastAsia="Times New Roman"/>
        </w:rPr>
        <w:t xml:space="preserve">zapsaná v obchodním rejstříku vedeném </w:t>
      </w:r>
      <w:r w:rsidR="00A04C2D" w:rsidRPr="0093102C">
        <w:rPr>
          <w:rFonts w:eastAsia="Times New Roman"/>
        </w:rPr>
        <w:t xml:space="preserve">Krajským soudem </w:t>
      </w:r>
      <w:r w:rsidR="00BF2377">
        <w:rPr>
          <w:rFonts w:eastAsia="Times New Roman"/>
        </w:rPr>
        <w:t xml:space="preserve">v Ústí nad </w:t>
      </w:r>
      <w:proofErr w:type="gramStart"/>
      <w:r w:rsidR="00BF2377">
        <w:rPr>
          <w:rFonts w:eastAsia="Times New Roman"/>
        </w:rPr>
        <w:t>Labem</w:t>
      </w:r>
      <w:r w:rsidR="00A04C2D" w:rsidRPr="0093102C">
        <w:rPr>
          <w:rFonts w:eastAsia="Times New Roman"/>
        </w:rPr>
        <w:t> </w:t>
      </w:r>
      <w:r w:rsidRPr="0093102C">
        <w:rPr>
          <w:rFonts w:eastAsia="Times New Roman"/>
        </w:rPr>
        <w:t>,</w:t>
      </w:r>
      <w:proofErr w:type="gramEnd"/>
      <w:r w:rsidRPr="0093102C">
        <w:rPr>
          <w:rFonts w:eastAsia="Times New Roman"/>
        </w:rPr>
        <w:t xml:space="preserve"> oddí</w:t>
      </w:r>
      <w:r w:rsidR="00BF2377">
        <w:rPr>
          <w:rFonts w:eastAsia="Times New Roman"/>
        </w:rPr>
        <w:t>l B</w:t>
      </w:r>
      <w:r w:rsidRPr="0093102C">
        <w:rPr>
          <w:rFonts w:eastAsia="Times New Roman"/>
        </w:rPr>
        <w:t>, vložka</w:t>
      </w:r>
      <w:r w:rsidR="00BF2377">
        <w:rPr>
          <w:rFonts w:eastAsia="Times New Roman"/>
        </w:rPr>
        <w:t xml:space="preserve"> 103</w:t>
      </w:r>
    </w:p>
    <w:p w14:paraId="511638C9" w14:textId="77777777" w:rsidR="00610736" w:rsidRPr="00610736" w:rsidRDefault="00610736" w:rsidP="00610736">
      <w:pPr>
        <w:autoSpaceDE w:val="0"/>
        <w:autoSpaceDN w:val="0"/>
        <w:adjustRightInd w:val="0"/>
        <w:spacing w:after="0" w:line="240" w:lineRule="auto"/>
        <w:jc w:val="both"/>
        <w:rPr>
          <w:rFonts w:eastAsia="Times New Roman" w:cs="Arial"/>
          <w:b/>
          <w:bCs/>
          <w:color w:val="000000"/>
          <w:lang w:eastAsia="cs-CZ"/>
        </w:rPr>
      </w:pPr>
      <w:r w:rsidRPr="0093102C">
        <w:rPr>
          <w:rFonts w:eastAsia="Times New Roman" w:cs="Arial"/>
          <w:color w:val="000000"/>
        </w:rPr>
        <w:t>(dále jen „zhotovitel“)</w:t>
      </w:r>
    </w:p>
    <w:p w14:paraId="5C8D52BB" w14:textId="77777777" w:rsidR="00937822" w:rsidRPr="008033A9" w:rsidRDefault="00937822" w:rsidP="008033A9">
      <w:pPr>
        <w:spacing w:after="0" w:line="240" w:lineRule="auto"/>
        <w:contextualSpacing/>
        <w:jc w:val="both"/>
        <w:rPr>
          <w:rFonts w:asciiTheme="minorHAnsi" w:hAnsiTheme="minorHAnsi" w:cs="Calibri"/>
        </w:rPr>
      </w:pPr>
    </w:p>
    <w:p w14:paraId="34ABB65D" w14:textId="77777777" w:rsidR="00610736" w:rsidRDefault="00610736" w:rsidP="008033A9">
      <w:pPr>
        <w:spacing w:after="0" w:line="240" w:lineRule="auto"/>
        <w:contextualSpacing/>
        <w:jc w:val="both"/>
        <w:rPr>
          <w:rFonts w:asciiTheme="minorHAnsi" w:hAnsiTheme="minorHAnsi" w:cs="Calibri"/>
        </w:rPr>
      </w:pPr>
    </w:p>
    <w:p w14:paraId="3A7FCCE0" w14:textId="77777777" w:rsidR="00610736" w:rsidRDefault="00610736" w:rsidP="008033A9">
      <w:pPr>
        <w:spacing w:after="0" w:line="240" w:lineRule="auto"/>
        <w:contextualSpacing/>
        <w:jc w:val="both"/>
        <w:rPr>
          <w:rFonts w:asciiTheme="minorHAnsi" w:hAnsiTheme="minorHAnsi" w:cs="Calibri"/>
        </w:rPr>
      </w:pPr>
    </w:p>
    <w:p w14:paraId="53E384F7" w14:textId="77777777" w:rsidR="00937822" w:rsidRDefault="00937822" w:rsidP="008033A9">
      <w:pPr>
        <w:spacing w:after="0" w:line="240" w:lineRule="auto"/>
        <w:contextualSpacing/>
        <w:jc w:val="both"/>
        <w:rPr>
          <w:rFonts w:asciiTheme="minorHAnsi" w:hAnsiTheme="minorHAnsi" w:cs="Calibri"/>
        </w:rPr>
      </w:pPr>
      <w:r w:rsidRPr="008033A9">
        <w:rPr>
          <w:rFonts w:asciiTheme="minorHAnsi" w:hAnsiTheme="minorHAnsi" w:cs="Calibri"/>
        </w:rPr>
        <w:t xml:space="preserve">uzavírají níže uvedeného dne, měsíce a roku tuto </w:t>
      </w:r>
    </w:p>
    <w:p w14:paraId="5A70DE88" w14:textId="77777777" w:rsidR="00610736" w:rsidRPr="008033A9" w:rsidRDefault="00610736" w:rsidP="008033A9">
      <w:pPr>
        <w:spacing w:after="0" w:line="240" w:lineRule="auto"/>
        <w:contextualSpacing/>
        <w:jc w:val="both"/>
        <w:rPr>
          <w:rFonts w:asciiTheme="minorHAnsi" w:hAnsiTheme="minorHAnsi" w:cs="Calibri"/>
        </w:rPr>
      </w:pPr>
    </w:p>
    <w:p w14:paraId="3715E957" w14:textId="77777777" w:rsidR="00937822" w:rsidRPr="008033A9" w:rsidRDefault="00937822" w:rsidP="008033A9">
      <w:pPr>
        <w:spacing w:after="0" w:line="240" w:lineRule="auto"/>
        <w:contextualSpacing/>
        <w:jc w:val="both"/>
        <w:rPr>
          <w:rFonts w:asciiTheme="minorHAnsi" w:hAnsiTheme="minorHAnsi" w:cs="Calibri"/>
        </w:rPr>
      </w:pPr>
    </w:p>
    <w:p w14:paraId="5EA57197" w14:textId="02D87F97" w:rsidR="00DC7E8E" w:rsidRPr="008033A9" w:rsidRDefault="0084737A" w:rsidP="008033A9">
      <w:pPr>
        <w:spacing w:after="0" w:line="240" w:lineRule="auto"/>
        <w:contextualSpacing/>
        <w:jc w:val="center"/>
        <w:rPr>
          <w:rFonts w:asciiTheme="minorHAnsi" w:hAnsiTheme="minorHAnsi" w:cs="Calibri"/>
          <w:b/>
          <w:sz w:val="32"/>
          <w:szCs w:val="32"/>
        </w:rPr>
      </w:pPr>
      <w:r>
        <w:rPr>
          <w:rFonts w:asciiTheme="minorHAnsi" w:hAnsiTheme="minorHAnsi" w:cs="Calibri"/>
          <w:b/>
          <w:sz w:val="32"/>
          <w:szCs w:val="32"/>
        </w:rPr>
        <w:t xml:space="preserve">rámcovou </w:t>
      </w:r>
      <w:r w:rsidR="003F0156">
        <w:rPr>
          <w:rFonts w:asciiTheme="minorHAnsi" w:hAnsiTheme="minorHAnsi" w:cs="Calibri"/>
          <w:b/>
          <w:sz w:val="32"/>
          <w:szCs w:val="32"/>
        </w:rPr>
        <w:t>smlouvu o dílo</w:t>
      </w:r>
    </w:p>
    <w:p w14:paraId="0C039689" w14:textId="77777777" w:rsidR="00DC7E8E" w:rsidRPr="008033A9" w:rsidRDefault="00DC7E8E" w:rsidP="008033A9">
      <w:pPr>
        <w:spacing w:after="0" w:line="240" w:lineRule="auto"/>
        <w:contextualSpacing/>
        <w:jc w:val="both"/>
        <w:rPr>
          <w:rFonts w:asciiTheme="minorHAnsi" w:hAnsiTheme="minorHAnsi" w:cs="Calibri"/>
          <w:b/>
        </w:rPr>
      </w:pPr>
    </w:p>
    <w:p w14:paraId="00B2AFBC" w14:textId="77777777" w:rsidR="00937822" w:rsidRPr="008033A9" w:rsidRDefault="00937822" w:rsidP="008033A9">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I.</w:t>
      </w:r>
    </w:p>
    <w:p w14:paraId="620C67FB" w14:textId="77777777" w:rsidR="00937822" w:rsidRPr="008033A9" w:rsidRDefault="00EA108B" w:rsidP="008033A9">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Úvodní ustanovení</w:t>
      </w:r>
    </w:p>
    <w:p w14:paraId="10FDFA3B" w14:textId="77777777" w:rsidR="00937822" w:rsidRPr="008033A9" w:rsidRDefault="00937822" w:rsidP="008033A9">
      <w:pPr>
        <w:spacing w:after="0" w:line="240" w:lineRule="auto"/>
        <w:jc w:val="both"/>
        <w:rPr>
          <w:rFonts w:asciiTheme="minorHAnsi" w:hAnsiTheme="minorHAnsi" w:cs="Arial"/>
          <w:snapToGrid w:val="0"/>
        </w:rPr>
      </w:pPr>
    </w:p>
    <w:p w14:paraId="7A75538A" w14:textId="01C27740" w:rsidR="00EA108B" w:rsidRPr="008033A9" w:rsidRDefault="00937822" w:rsidP="008033A9">
      <w:pPr>
        <w:pStyle w:val="Odstavecseseznamem"/>
        <w:numPr>
          <w:ilvl w:val="0"/>
          <w:numId w:val="20"/>
        </w:numPr>
        <w:tabs>
          <w:tab w:val="num" w:pos="284"/>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S</w:t>
      </w:r>
      <w:r w:rsidR="00EA108B" w:rsidRPr="008033A9">
        <w:rPr>
          <w:rFonts w:asciiTheme="minorHAnsi" w:hAnsiTheme="minorHAnsi" w:cs="Arial"/>
          <w:snapToGrid w:val="0"/>
          <w:sz w:val="22"/>
          <w:szCs w:val="22"/>
        </w:rPr>
        <w:t xml:space="preserve">mluvní strany prohlašují, že tuto </w:t>
      </w:r>
      <w:r w:rsidR="005A4BDA">
        <w:rPr>
          <w:rFonts w:asciiTheme="minorHAnsi" w:hAnsiTheme="minorHAnsi" w:cs="Arial"/>
          <w:snapToGrid w:val="0"/>
          <w:sz w:val="22"/>
          <w:szCs w:val="22"/>
        </w:rPr>
        <w:t xml:space="preserve">rámcovou </w:t>
      </w:r>
      <w:r w:rsidR="003F0156">
        <w:rPr>
          <w:rFonts w:asciiTheme="minorHAnsi" w:hAnsiTheme="minorHAnsi" w:cs="Arial"/>
          <w:snapToGrid w:val="0"/>
          <w:sz w:val="22"/>
          <w:szCs w:val="22"/>
        </w:rPr>
        <w:t>smlouvou</w:t>
      </w:r>
      <w:r w:rsidR="008018B1">
        <w:rPr>
          <w:rFonts w:asciiTheme="minorHAnsi" w:hAnsiTheme="minorHAnsi" w:cs="Arial"/>
          <w:snapToGrid w:val="0"/>
          <w:sz w:val="22"/>
          <w:szCs w:val="22"/>
        </w:rPr>
        <w:t xml:space="preserve"> </w:t>
      </w:r>
      <w:r w:rsidR="005A4BDA">
        <w:rPr>
          <w:rFonts w:asciiTheme="minorHAnsi" w:hAnsiTheme="minorHAnsi" w:cs="Arial"/>
          <w:snapToGrid w:val="0"/>
          <w:sz w:val="22"/>
          <w:szCs w:val="22"/>
        </w:rPr>
        <w:t>(dále jen „</w:t>
      </w:r>
      <w:r w:rsidR="003F0156">
        <w:rPr>
          <w:rFonts w:asciiTheme="minorHAnsi" w:hAnsiTheme="minorHAnsi" w:cs="Arial"/>
          <w:snapToGrid w:val="0"/>
          <w:sz w:val="22"/>
          <w:szCs w:val="22"/>
        </w:rPr>
        <w:t>smlouva</w:t>
      </w:r>
      <w:r w:rsidR="005A4BDA">
        <w:rPr>
          <w:rFonts w:asciiTheme="minorHAnsi" w:hAnsiTheme="minorHAnsi" w:cs="Arial"/>
          <w:snapToGrid w:val="0"/>
          <w:sz w:val="22"/>
          <w:szCs w:val="22"/>
        </w:rPr>
        <w:t>“)</w:t>
      </w:r>
      <w:r w:rsidR="005A4BDA" w:rsidRPr="008033A9">
        <w:rPr>
          <w:rFonts w:asciiTheme="minorHAnsi" w:hAnsiTheme="minorHAnsi" w:cs="Arial"/>
          <w:snapToGrid w:val="0"/>
          <w:sz w:val="22"/>
          <w:szCs w:val="22"/>
        </w:rPr>
        <w:t xml:space="preserve"> </w:t>
      </w:r>
      <w:r w:rsidR="00EA108B" w:rsidRPr="008033A9">
        <w:rPr>
          <w:rFonts w:asciiTheme="minorHAnsi" w:hAnsiTheme="minorHAnsi" w:cs="Arial"/>
          <w:snapToGrid w:val="0"/>
          <w:sz w:val="22"/>
          <w:szCs w:val="22"/>
        </w:rPr>
        <w:t xml:space="preserve">uzavírají po řádném uvážení a jsou plně způsobilé ke splnění závazků, které na sebe touto </w:t>
      </w:r>
      <w:r w:rsidR="008D6825">
        <w:rPr>
          <w:rFonts w:asciiTheme="minorHAnsi" w:hAnsiTheme="minorHAnsi" w:cs="Arial"/>
          <w:snapToGrid w:val="0"/>
          <w:sz w:val="22"/>
          <w:szCs w:val="22"/>
        </w:rPr>
        <w:t>smlouvou</w:t>
      </w:r>
      <w:r w:rsidR="005A4BDA" w:rsidRPr="008033A9">
        <w:rPr>
          <w:rFonts w:asciiTheme="minorHAnsi" w:hAnsiTheme="minorHAnsi" w:cs="Arial"/>
          <w:snapToGrid w:val="0"/>
          <w:sz w:val="22"/>
          <w:szCs w:val="22"/>
        </w:rPr>
        <w:t xml:space="preserve"> </w:t>
      </w:r>
      <w:r w:rsidR="00EA108B" w:rsidRPr="008033A9">
        <w:rPr>
          <w:rFonts w:asciiTheme="minorHAnsi" w:hAnsiTheme="minorHAnsi" w:cs="Arial"/>
          <w:snapToGrid w:val="0"/>
          <w:sz w:val="22"/>
          <w:szCs w:val="22"/>
        </w:rPr>
        <w:t xml:space="preserve">převezmou. </w:t>
      </w:r>
    </w:p>
    <w:p w14:paraId="0212D87C" w14:textId="1C659696" w:rsidR="00EA108B" w:rsidRPr="0001423A" w:rsidRDefault="00937822" w:rsidP="008033A9">
      <w:pPr>
        <w:pStyle w:val="Odstavecseseznamem"/>
        <w:numPr>
          <w:ilvl w:val="0"/>
          <w:numId w:val="20"/>
        </w:numPr>
        <w:tabs>
          <w:tab w:val="num" w:pos="284"/>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Zhotovitel </w:t>
      </w:r>
      <w:r w:rsidR="00EA108B" w:rsidRPr="008033A9">
        <w:rPr>
          <w:rFonts w:asciiTheme="minorHAnsi" w:hAnsiTheme="minorHAnsi" w:cs="Arial"/>
          <w:snapToGrid w:val="0"/>
          <w:sz w:val="22"/>
          <w:szCs w:val="22"/>
        </w:rPr>
        <w:t xml:space="preserve">dále </w:t>
      </w:r>
      <w:r w:rsidRPr="008033A9">
        <w:rPr>
          <w:rFonts w:asciiTheme="minorHAnsi" w:hAnsiTheme="minorHAnsi" w:cs="Arial"/>
          <w:snapToGrid w:val="0"/>
          <w:sz w:val="22"/>
          <w:szCs w:val="22"/>
        </w:rPr>
        <w:t xml:space="preserve">prohlašuje, že </w:t>
      </w:r>
      <w:r w:rsidR="00EA108B" w:rsidRPr="008033A9">
        <w:rPr>
          <w:rFonts w:asciiTheme="minorHAnsi" w:hAnsiTheme="minorHAnsi" w:cs="Arial"/>
          <w:snapToGrid w:val="0"/>
          <w:sz w:val="22"/>
          <w:szCs w:val="22"/>
        </w:rPr>
        <w:t>k</w:t>
      </w:r>
      <w:r w:rsidR="005A4BDA">
        <w:rPr>
          <w:rFonts w:asciiTheme="minorHAnsi" w:hAnsiTheme="minorHAnsi" w:cs="Arial"/>
          <w:snapToGrid w:val="0"/>
          <w:sz w:val="22"/>
          <w:szCs w:val="22"/>
        </w:rPr>
        <w:t> předmětu plnění</w:t>
      </w:r>
      <w:r w:rsidR="00EA108B" w:rsidRPr="008033A9">
        <w:rPr>
          <w:rFonts w:asciiTheme="minorHAnsi" w:hAnsiTheme="minorHAnsi" w:cs="Arial"/>
          <w:snapToGrid w:val="0"/>
          <w:sz w:val="22"/>
          <w:szCs w:val="22"/>
        </w:rPr>
        <w:t xml:space="preserve"> dle této </w:t>
      </w:r>
      <w:r w:rsidR="00297BC1">
        <w:rPr>
          <w:rFonts w:asciiTheme="minorHAnsi" w:hAnsiTheme="minorHAnsi" w:cs="Arial"/>
          <w:snapToGrid w:val="0"/>
          <w:sz w:val="22"/>
          <w:szCs w:val="22"/>
        </w:rPr>
        <w:t>smlouvy</w:t>
      </w:r>
      <w:r w:rsidR="005A4BDA" w:rsidRPr="008033A9">
        <w:rPr>
          <w:rFonts w:asciiTheme="minorHAnsi" w:hAnsiTheme="minorHAnsi" w:cs="Arial"/>
          <w:snapToGrid w:val="0"/>
          <w:sz w:val="22"/>
          <w:szCs w:val="22"/>
        </w:rPr>
        <w:t xml:space="preserve"> </w:t>
      </w:r>
      <w:r w:rsidRPr="008033A9">
        <w:rPr>
          <w:rFonts w:asciiTheme="minorHAnsi" w:hAnsiTheme="minorHAnsi" w:cs="Arial"/>
          <w:snapToGrid w:val="0"/>
          <w:sz w:val="22"/>
          <w:szCs w:val="22"/>
        </w:rPr>
        <w:t>má v</w:t>
      </w:r>
      <w:r w:rsidR="00EA108B" w:rsidRPr="008033A9">
        <w:rPr>
          <w:rFonts w:asciiTheme="minorHAnsi" w:hAnsiTheme="minorHAnsi" w:cs="Arial"/>
          <w:snapToGrid w:val="0"/>
          <w:sz w:val="22"/>
          <w:szCs w:val="22"/>
        </w:rPr>
        <w:t xml:space="preserve">eškerá potřebná </w:t>
      </w:r>
      <w:r w:rsidRPr="008033A9">
        <w:rPr>
          <w:rFonts w:asciiTheme="minorHAnsi" w:hAnsiTheme="minorHAnsi" w:cs="Arial"/>
          <w:snapToGrid w:val="0"/>
          <w:sz w:val="22"/>
          <w:szCs w:val="22"/>
        </w:rPr>
        <w:t>podnikatelská oprávnění.</w:t>
      </w:r>
    </w:p>
    <w:p w14:paraId="2807D08F" w14:textId="77777777" w:rsidR="00800945" w:rsidRDefault="00800945" w:rsidP="00FC05A2">
      <w:pPr>
        <w:spacing w:after="0" w:line="240" w:lineRule="auto"/>
        <w:rPr>
          <w:rFonts w:asciiTheme="minorHAnsi" w:hAnsiTheme="minorHAnsi" w:cs="Arial"/>
          <w:b/>
          <w:bCs/>
          <w:snapToGrid w:val="0"/>
          <w:sz w:val="24"/>
          <w:szCs w:val="24"/>
        </w:rPr>
      </w:pPr>
    </w:p>
    <w:p w14:paraId="4ED8CAAD" w14:textId="77777777" w:rsidR="00800945" w:rsidRDefault="00800945" w:rsidP="008033A9">
      <w:pPr>
        <w:spacing w:after="0" w:line="240" w:lineRule="auto"/>
        <w:jc w:val="center"/>
        <w:rPr>
          <w:rFonts w:asciiTheme="minorHAnsi" w:hAnsiTheme="minorHAnsi" w:cs="Arial"/>
          <w:b/>
          <w:bCs/>
          <w:snapToGrid w:val="0"/>
          <w:sz w:val="24"/>
          <w:szCs w:val="24"/>
        </w:rPr>
      </w:pPr>
    </w:p>
    <w:p w14:paraId="6DE43FB0" w14:textId="77777777" w:rsidR="00800945" w:rsidRDefault="00800945" w:rsidP="008033A9">
      <w:pPr>
        <w:spacing w:after="0" w:line="240" w:lineRule="auto"/>
        <w:jc w:val="center"/>
        <w:rPr>
          <w:rFonts w:asciiTheme="minorHAnsi" w:hAnsiTheme="minorHAnsi" w:cs="Arial"/>
          <w:b/>
          <w:bCs/>
          <w:snapToGrid w:val="0"/>
          <w:sz w:val="24"/>
          <w:szCs w:val="24"/>
        </w:rPr>
      </w:pPr>
    </w:p>
    <w:p w14:paraId="686C31E7" w14:textId="77777777" w:rsidR="00937822" w:rsidRPr="008033A9" w:rsidRDefault="00937822" w:rsidP="008033A9">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II.</w:t>
      </w:r>
    </w:p>
    <w:p w14:paraId="19C36B93" w14:textId="68EE0650" w:rsidR="00EA108B" w:rsidRDefault="00EA108B" w:rsidP="008033A9">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Předmět</w:t>
      </w:r>
      <w:r w:rsidR="00297BC1">
        <w:rPr>
          <w:rFonts w:asciiTheme="minorHAnsi" w:hAnsiTheme="minorHAnsi" w:cs="Arial"/>
          <w:b/>
          <w:bCs/>
          <w:snapToGrid w:val="0"/>
          <w:sz w:val="24"/>
          <w:szCs w:val="24"/>
        </w:rPr>
        <w:t xml:space="preserve"> smlouvy</w:t>
      </w:r>
      <w:r w:rsidRPr="008033A9">
        <w:rPr>
          <w:rFonts w:asciiTheme="minorHAnsi" w:hAnsiTheme="minorHAnsi" w:cs="Arial"/>
          <w:b/>
          <w:bCs/>
          <w:snapToGrid w:val="0"/>
          <w:sz w:val="24"/>
          <w:szCs w:val="24"/>
        </w:rPr>
        <w:t>, předmět plnění</w:t>
      </w:r>
    </w:p>
    <w:p w14:paraId="79029528" w14:textId="77777777" w:rsidR="00DB4065" w:rsidRPr="008033A9" w:rsidRDefault="00DB4065" w:rsidP="008033A9">
      <w:pPr>
        <w:spacing w:after="0" w:line="240" w:lineRule="auto"/>
        <w:jc w:val="center"/>
        <w:rPr>
          <w:rFonts w:asciiTheme="minorHAnsi" w:hAnsiTheme="minorHAnsi" w:cs="Arial"/>
          <w:b/>
          <w:bCs/>
          <w:snapToGrid w:val="0"/>
          <w:sz w:val="24"/>
          <w:szCs w:val="24"/>
        </w:rPr>
      </w:pPr>
    </w:p>
    <w:p w14:paraId="7321068E" w14:textId="6E2DEAA5" w:rsidR="001359C4" w:rsidRDefault="00EA108B" w:rsidP="00B64857">
      <w:pPr>
        <w:pStyle w:val="Odstavecseseznamem"/>
        <w:numPr>
          <w:ilvl w:val="0"/>
          <w:numId w:val="21"/>
        </w:numPr>
        <w:tabs>
          <w:tab w:val="left" w:pos="0"/>
        </w:tabs>
        <w:ind w:left="284" w:hanging="284"/>
        <w:jc w:val="both"/>
        <w:rPr>
          <w:rFonts w:asciiTheme="minorHAnsi" w:hAnsiTheme="minorHAnsi" w:cs="Arial"/>
          <w:sz w:val="22"/>
          <w:szCs w:val="22"/>
        </w:rPr>
      </w:pPr>
      <w:r w:rsidRPr="008033A9">
        <w:rPr>
          <w:rFonts w:asciiTheme="minorHAnsi" w:hAnsiTheme="minorHAnsi" w:cs="Arial"/>
          <w:sz w:val="22"/>
          <w:szCs w:val="22"/>
        </w:rPr>
        <w:t xml:space="preserve">Předmětem této </w:t>
      </w:r>
      <w:r w:rsidR="00297BC1">
        <w:rPr>
          <w:rFonts w:asciiTheme="minorHAnsi" w:hAnsiTheme="minorHAnsi" w:cs="Arial"/>
          <w:sz w:val="22"/>
          <w:szCs w:val="22"/>
        </w:rPr>
        <w:t>smlouvy</w:t>
      </w:r>
      <w:r w:rsidR="005A4BDA" w:rsidRPr="008033A9">
        <w:rPr>
          <w:rFonts w:asciiTheme="minorHAnsi" w:hAnsiTheme="minorHAnsi" w:cs="Arial"/>
          <w:sz w:val="22"/>
          <w:szCs w:val="22"/>
        </w:rPr>
        <w:t xml:space="preserve"> </w:t>
      </w:r>
      <w:r w:rsidRPr="008033A9">
        <w:rPr>
          <w:rFonts w:asciiTheme="minorHAnsi" w:hAnsiTheme="minorHAnsi" w:cs="Arial"/>
          <w:sz w:val="22"/>
          <w:szCs w:val="22"/>
        </w:rPr>
        <w:t>je</w:t>
      </w:r>
      <w:r w:rsidR="006D4F9F" w:rsidRPr="008033A9">
        <w:rPr>
          <w:rFonts w:asciiTheme="minorHAnsi" w:hAnsiTheme="minorHAnsi" w:cs="Arial"/>
          <w:sz w:val="22"/>
          <w:szCs w:val="22"/>
        </w:rPr>
        <w:t xml:space="preserve"> stanovení podmínek, za nichž bude mezi stranami po dobu trvání této </w:t>
      </w:r>
      <w:r w:rsidR="00297BC1">
        <w:rPr>
          <w:rFonts w:asciiTheme="minorHAnsi" w:hAnsiTheme="minorHAnsi" w:cs="Arial"/>
          <w:sz w:val="22"/>
          <w:szCs w:val="22"/>
        </w:rPr>
        <w:t>smlouvy</w:t>
      </w:r>
      <w:r w:rsidR="005A4BDA" w:rsidRPr="008033A9">
        <w:rPr>
          <w:rFonts w:asciiTheme="minorHAnsi" w:hAnsiTheme="minorHAnsi" w:cs="Arial"/>
          <w:sz w:val="22"/>
          <w:szCs w:val="22"/>
        </w:rPr>
        <w:t xml:space="preserve"> </w:t>
      </w:r>
      <w:r w:rsidR="006D4F9F" w:rsidRPr="008033A9">
        <w:rPr>
          <w:rFonts w:asciiTheme="minorHAnsi" w:hAnsiTheme="minorHAnsi" w:cs="Arial"/>
          <w:sz w:val="22"/>
          <w:szCs w:val="22"/>
        </w:rPr>
        <w:t xml:space="preserve">realizován </w:t>
      </w:r>
      <w:r w:rsidRPr="008033A9">
        <w:rPr>
          <w:rFonts w:asciiTheme="minorHAnsi" w:hAnsiTheme="minorHAnsi" w:cs="Arial"/>
          <w:sz w:val="22"/>
          <w:szCs w:val="22"/>
        </w:rPr>
        <w:t>závazek zhotovitel</w:t>
      </w:r>
      <w:r w:rsidR="006D4F9F" w:rsidRPr="008033A9">
        <w:rPr>
          <w:rFonts w:asciiTheme="minorHAnsi" w:hAnsiTheme="minorHAnsi" w:cs="Arial"/>
          <w:sz w:val="22"/>
          <w:szCs w:val="22"/>
        </w:rPr>
        <w:t>e</w:t>
      </w:r>
      <w:r w:rsidRPr="008033A9">
        <w:rPr>
          <w:rFonts w:asciiTheme="minorHAnsi" w:hAnsiTheme="minorHAnsi" w:cs="Arial"/>
          <w:sz w:val="22"/>
          <w:szCs w:val="22"/>
        </w:rPr>
        <w:t xml:space="preserve"> na svůj náklad a nebezpečí </w:t>
      </w:r>
      <w:r w:rsidR="005D77A7" w:rsidRPr="008033A9">
        <w:rPr>
          <w:rFonts w:asciiTheme="minorHAnsi" w:hAnsiTheme="minorHAnsi" w:cs="Arial"/>
          <w:sz w:val="22"/>
          <w:szCs w:val="22"/>
        </w:rPr>
        <w:t xml:space="preserve">zhotovit a předat objednateli </w:t>
      </w:r>
      <w:r w:rsidR="006D4F9F" w:rsidRPr="008033A9">
        <w:rPr>
          <w:rFonts w:asciiTheme="minorHAnsi" w:hAnsiTheme="minorHAnsi" w:cs="Arial"/>
          <w:sz w:val="22"/>
          <w:szCs w:val="22"/>
        </w:rPr>
        <w:t xml:space="preserve">dílo dále touto </w:t>
      </w:r>
      <w:r w:rsidR="00297BC1">
        <w:rPr>
          <w:rFonts w:asciiTheme="minorHAnsi" w:hAnsiTheme="minorHAnsi" w:cs="Arial"/>
          <w:sz w:val="22"/>
          <w:szCs w:val="22"/>
        </w:rPr>
        <w:t>smlouvou</w:t>
      </w:r>
      <w:r w:rsidR="005A4BDA" w:rsidRPr="008033A9">
        <w:rPr>
          <w:rFonts w:asciiTheme="minorHAnsi" w:hAnsiTheme="minorHAnsi" w:cs="Arial"/>
          <w:sz w:val="22"/>
          <w:szCs w:val="22"/>
        </w:rPr>
        <w:t xml:space="preserve"> </w:t>
      </w:r>
      <w:r w:rsidR="006D4F9F" w:rsidRPr="008033A9">
        <w:rPr>
          <w:rFonts w:asciiTheme="minorHAnsi" w:hAnsiTheme="minorHAnsi" w:cs="Arial"/>
          <w:sz w:val="22"/>
          <w:szCs w:val="22"/>
        </w:rPr>
        <w:t xml:space="preserve">vymezené, a to ve sjednané době, v rozsahu, kvalitě a za podmínek stanovených touto </w:t>
      </w:r>
      <w:r w:rsidR="00297BC1">
        <w:rPr>
          <w:rFonts w:asciiTheme="minorHAnsi" w:hAnsiTheme="minorHAnsi" w:cs="Arial"/>
          <w:sz w:val="22"/>
          <w:szCs w:val="22"/>
        </w:rPr>
        <w:t>smlouvou</w:t>
      </w:r>
      <w:r w:rsidR="006D4F9F" w:rsidRPr="008033A9">
        <w:rPr>
          <w:rFonts w:asciiTheme="minorHAnsi" w:hAnsiTheme="minorHAnsi" w:cs="Arial"/>
          <w:sz w:val="22"/>
          <w:szCs w:val="22"/>
        </w:rPr>
        <w:t xml:space="preserve">, a závazek objednatele od zhotovitele řádně provedené dílo převzít a uhradit </w:t>
      </w:r>
      <w:r w:rsidR="00CC693E" w:rsidRPr="008033A9">
        <w:rPr>
          <w:rFonts w:asciiTheme="minorHAnsi" w:hAnsiTheme="minorHAnsi" w:cs="Arial"/>
          <w:sz w:val="22"/>
          <w:szCs w:val="22"/>
        </w:rPr>
        <w:t xml:space="preserve">za něj </w:t>
      </w:r>
      <w:r w:rsidR="006D4F9F" w:rsidRPr="008033A9">
        <w:rPr>
          <w:rFonts w:asciiTheme="minorHAnsi" w:hAnsiTheme="minorHAnsi" w:cs="Arial"/>
          <w:sz w:val="22"/>
          <w:szCs w:val="22"/>
        </w:rPr>
        <w:t>cenu</w:t>
      </w:r>
      <w:r w:rsidR="00CC693E" w:rsidRPr="008033A9">
        <w:rPr>
          <w:rFonts w:asciiTheme="minorHAnsi" w:hAnsiTheme="minorHAnsi" w:cs="Arial"/>
          <w:sz w:val="22"/>
          <w:szCs w:val="22"/>
        </w:rPr>
        <w:t xml:space="preserve"> </w:t>
      </w:r>
      <w:r w:rsidR="00500DDB">
        <w:rPr>
          <w:rFonts w:asciiTheme="minorHAnsi" w:hAnsiTheme="minorHAnsi" w:cs="Arial"/>
          <w:sz w:val="22"/>
          <w:szCs w:val="22"/>
        </w:rPr>
        <w:t>způsobem</w:t>
      </w:r>
      <w:r w:rsidR="00CC693E" w:rsidRPr="008033A9">
        <w:rPr>
          <w:rFonts w:asciiTheme="minorHAnsi" w:hAnsiTheme="minorHAnsi" w:cs="Arial"/>
          <w:sz w:val="22"/>
          <w:szCs w:val="22"/>
        </w:rPr>
        <w:t xml:space="preserve">, za podmínek a ve výši stanovené v čl. </w:t>
      </w:r>
      <w:r w:rsidR="00500DDB">
        <w:rPr>
          <w:rFonts w:asciiTheme="minorHAnsi" w:hAnsiTheme="minorHAnsi" w:cs="Arial"/>
          <w:sz w:val="22"/>
          <w:szCs w:val="22"/>
        </w:rPr>
        <w:t>IV.</w:t>
      </w:r>
      <w:r w:rsidR="00CC693E" w:rsidRPr="008033A9">
        <w:rPr>
          <w:rFonts w:asciiTheme="minorHAnsi" w:hAnsiTheme="minorHAnsi" w:cs="Arial"/>
          <w:sz w:val="22"/>
          <w:szCs w:val="22"/>
        </w:rPr>
        <w:t xml:space="preserve"> této </w:t>
      </w:r>
      <w:r w:rsidR="00297BC1">
        <w:rPr>
          <w:rFonts w:asciiTheme="minorHAnsi" w:hAnsiTheme="minorHAnsi" w:cs="Arial"/>
          <w:sz w:val="22"/>
          <w:szCs w:val="22"/>
        </w:rPr>
        <w:t>smlouvy</w:t>
      </w:r>
      <w:r w:rsidR="006D4F9F" w:rsidRPr="008033A9">
        <w:rPr>
          <w:rFonts w:asciiTheme="minorHAnsi" w:hAnsiTheme="minorHAnsi" w:cs="Arial"/>
          <w:sz w:val="22"/>
          <w:szCs w:val="22"/>
        </w:rPr>
        <w:t>.</w:t>
      </w:r>
    </w:p>
    <w:p w14:paraId="55056C7F" w14:textId="0A8B9EBC" w:rsidR="00B64857" w:rsidRPr="00800945" w:rsidRDefault="00937822" w:rsidP="00800945">
      <w:pPr>
        <w:pStyle w:val="Odstavecseseznamem"/>
        <w:numPr>
          <w:ilvl w:val="0"/>
          <w:numId w:val="21"/>
        </w:numPr>
        <w:tabs>
          <w:tab w:val="left" w:pos="0"/>
        </w:tabs>
        <w:ind w:left="284" w:hanging="284"/>
        <w:jc w:val="both"/>
        <w:rPr>
          <w:rFonts w:asciiTheme="minorHAnsi" w:hAnsiTheme="minorHAnsi" w:cs="Arial"/>
        </w:rPr>
      </w:pPr>
      <w:r w:rsidRPr="00800945">
        <w:rPr>
          <w:rFonts w:asciiTheme="minorHAnsi" w:hAnsiTheme="minorHAnsi" w:cs="Arial"/>
          <w:sz w:val="22"/>
          <w:szCs w:val="22"/>
        </w:rPr>
        <w:t>Zhotovitel se zavazuje prov</w:t>
      </w:r>
      <w:r w:rsidR="0082706A">
        <w:rPr>
          <w:rFonts w:asciiTheme="minorHAnsi" w:hAnsiTheme="minorHAnsi" w:cs="Arial"/>
          <w:sz w:val="22"/>
          <w:szCs w:val="22"/>
        </w:rPr>
        <w:t xml:space="preserve">ádět po dobu trvání této </w:t>
      </w:r>
      <w:r w:rsidR="00297BC1">
        <w:rPr>
          <w:rFonts w:asciiTheme="minorHAnsi" w:hAnsiTheme="minorHAnsi" w:cs="Arial"/>
          <w:sz w:val="22"/>
          <w:szCs w:val="22"/>
        </w:rPr>
        <w:t>smlouvy</w:t>
      </w:r>
      <w:r w:rsidR="005A4BDA">
        <w:rPr>
          <w:rFonts w:asciiTheme="minorHAnsi" w:hAnsiTheme="minorHAnsi" w:cs="Arial"/>
          <w:sz w:val="22"/>
          <w:szCs w:val="22"/>
        </w:rPr>
        <w:t xml:space="preserve"> </w:t>
      </w:r>
      <w:r w:rsidRPr="00800945">
        <w:rPr>
          <w:rFonts w:asciiTheme="minorHAnsi" w:hAnsiTheme="minorHAnsi" w:cs="Arial"/>
          <w:sz w:val="22"/>
          <w:szCs w:val="22"/>
        </w:rPr>
        <w:t>pro objednatele dílo</w:t>
      </w:r>
      <w:r w:rsidR="00A9798D" w:rsidRPr="00800945">
        <w:rPr>
          <w:rFonts w:asciiTheme="minorHAnsi" w:hAnsiTheme="minorHAnsi" w:cs="Arial"/>
          <w:sz w:val="22"/>
          <w:szCs w:val="22"/>
        </w:rPr>
        <w:t xml:space="preserve"> </w:t>
      </w:r>
      <w:r w:rsidR="00B765B2" w:rsidRPr="00800945">
        <w:rPr>
          <w:rFonts w:asciiTheme="minorHAnsi" w:hAnsiTheme="minorHAnsi" w:cs="Arial"/>
          <w:sz w:val="22"/>
          <w:szCs w:val="22"/>
        </w:rPr>
        <w:t>spočívající ve zhotovení</w:t>
      </w:r>
      <w:r w:rsidR="009C0AE7" w:rsidRPr="00800945">
        <w:rPr>
          <w:rFonts w:asciiTheme="minorHAnsi" w:hAnsiTheme="minorHAnsi" w:cs="Arial"/>
          <w:sz w:val="22"/>
          <w:szCs w:val="22"/>
        </w:rPr>
        <w:t xml:space="preserve"> </w:t>
      </w:r>
      <w:r w:rsidR="00603EF3" w:rsidRPr="00800945">
        <w:rPr>
          <w:rFonts w:asciiTheme="minorHAnsi" w:hAnsiTheme="minorHAnsi" w:cs="Arial"/>
          <w:sz w:val="22"/>
          <w:szCs w:val="22"/>
        </w:rPr>
        <w:t xml:space="preserve">a </w:t>
      </w:r>
      <w:r w:rsidR="009C0AE7" w:rsidRPr="00800945">
        <w:rPr>
          <w:rFonts w:asciiTheme="minorHAnsi" w:hAnsiTheme="minorHAnsi" w:cs="Arial"/>
          <w:sz w:val="22"/>
          <w:szCs w:val="22"/>
        </w:rPr>
        <w:t>dodání</w:t>
      </w:r>
      <w:r w:rsidR="00B64857" w:rsidRPr="00800945">
        <w:rPr>
          <w:rFonts w:asciiTheme="minorHAnsi" w:hAnsiTheme="minorHAnsi" w:cs="Arial"/>
          <w:snapToGrid w:val="0"/>
          <w:sz w:val="22"/>
          <w:szCs w:val="22"/>
        </w:rPr>
        <w:t xml:space="preserve"> </w:t>
      </w:r>
      <w:r w:rsidR="00B64857" w:rsidRPr="00800945">
        <w:rPr>
          <w:rFonts w:asciiTheme="minorHAnsi" w:hAnsiTheme="minorHAnsi" w:cs="Arial"/>
          <w:b/>
          <w:snapToGrid w:val="0"/>
          <w:sz w:val="22"/>
          <w:szCs w:val="22"/>
        </w:rPr>
        <w:t xml:space="preserve">zlatých přívěsků </w:t>
      </w:r>
      <w:r w:rsidR="00B765B2" w:rsidRPr="00800945">
        <w:rPr>
          <w:rFonts w:asciiTheme="minorHAnsi" w:hAnsiTheme="minorHAnsi" w:cs="Arial"/>
          <w:b/>
          <w:snapToGrid w:val="0"/>
          <w:sz w:val="22"/>
          <w:szCs w:val="22"/>
        </w:rPr>
        <w:t>pro účely slavnostního obřadu „V</w:t>
      </w:r>
      <w:r w:rsidR="00B64857" w:rsidRPr="00800945">
        <w:rPr>
          <w:rFonts w:asciiTheme="minorHAnsi" w:hAnsiTheme="minorHAnsi" w:cs="Arial"/>
          <w:b/>
          <w:snapToGrid w:val="0"/>
          <w:sz w:val="22"/>
          <w:szCs w:val="22"/>
        </w:rPr>
        <w:t>ítání občánk</w:t>
      </w:r>
      <w:r w:rsidR="00B765B2" w:rsidRPr="00800945">
        <w:rPr>
          <w:rFonts w:asciiTheme="minorHAnsi" w:hAnsiTheme="minorHAnsi" w:cs="Arial"/>
          <w:b/>
          <w:snapToGrid w:val="0"/>
          <w:sz w:val="22"/>
          <w:szCs w:val="22"/>
        </w:rPr>
        <w:t>ů“</w:t>
      </w:r>
      <w:r w:rsidR="00603EF3" w:rsidRPr="00800945">
        <w:rPr>
          <w:rFonts w:asciiTheme="minorHAnsi" w:hAnsiTheme="minorHAnsi" w:cs="Arial"/>
          <w:snapToGrid w:val="0"/>
          <w:sz w:val="22"/>
          <w:szCs w:val="22"/>
        </w:rPr>
        <w:t xml:space="preserve">. Jedná se o přívěsky ve tvaru podkovy včetně etue s nápisem Město Pardubice, dle </w:t>
      </w:r>
      <w:r w:rsidR="001359C4">
        <w:rPr>
          <w:rFonts w:asciiTheme="minorHAnsi" w:hAnsiTheme="minorHAnsi" w:cs="Arial"/>
          <w:snapToGrid w:val="0"/>
          <w:sz w:val="22"/>
          <w:szCs w:val="22"/>
        </w:rPr>
        <w:t xml:space="preserve">níže uvedené </w:t>
      </w:r>
      <w:r w:rsidR="00603EF3" w:rsidRPr="00800945">
        <w:rPr>
          <w:rFonts w:asciiTheme="minorHAnsi" w:hAnsiTheme="minorHAnsi" w:cs="Arial"/>
          <w:snapToGrid w:val="0"/>
          <w:sz w:val="22"/>
          <w:szCs w:val="22"/>
        </w:rPr>
        <w:t>specifikace zadavatele</w:t>
      </w:r>
      <w:r w:rsidR="001359C4">
        <w:rPr>
          <w:rFonts w:asciiTheme="minorHAnsi" w:hAnsiTheme="minorHAnsi" w:cs="Arial"/>
          <w:snapToGrid w:val="0"/>
          <w:sz w:val="22"/>
          <w:szCs w:val="22"/>
        </w:rPr>
        <w:t xml:space="preserve"> </w:t>
      </w:r>
      <w:r w:rsidR="00603EF3" w:rsidRPr="00800945">
        <w:rPr>
          <w:rFonts w:asciiTheme="minorHAnsi" w:hAnsiTheme="minorHAnsi" w:cs="Arial"/>
          <w:snapToGrid w:val="0"/>
          <w:sz w:val="22"/>
          <w:szCs w:val="22"/>
        </w:rPr>
        <w:t xml:space="preserve">a v požadované kvalitě, na základě </w:t>
      </w:r>
      <w:r w:rsidR="001359C4">
        <w:rPr>
          <w:rFonts w:asciiTheme="minorHAnsi" w:hAnsiTheme="minorHAnsi" w:cs="Arial"/>
          <w:snapToGrid w:val="0"/>
          <w:sz w:val="22"/>
          <w:szCs w:val="22"/>
        </w:rPr>
        <w:t xml:space="preserve">této </w:t>
      </w:r>
      <w:r w:rsidR="00297BC1">
        <w:rPr>
          <w:rFonts w:asciiTheme="minorHAnsi" w:hAnsiTheme="minorHAnsi" w:cs="Arial"/>
          <w:snapToGrid w:val="0"/>
          <w:sz w:val="22"/>
          <w:szCs w:val="22"/>
        </w:rPr>
        <w:t>smlouvy</w:t>
      </w:r>
      <w:r w:rsidR="00603EF3" w:rsidRPr="00800945">
        <w:rPr>
          <w:rFonts w:asciiTheme="minorHAnsi" w:hAnsiTheme="minorHAnsi" w:cs="Arial"/>
          <w:snapToGrid w:val="0"/>
          <w:sz w:val="22"/>
          <w:szCs w:val="22"/>
        </w:rPr>
        <w:t xml:space="preserve"> uzavřené na dobu určitou</w:t>
      </w:r>
      <w:r w:rsidR="001359C4">
        <w:rPr>
          <w:rFonts w:asciiTheme="minorHAnsi" w:hAnsiTheme="minorHAnsi" w:cs="Arial"/>
          <w:snapToGrid w:val="0"/>
          <w:sz w:val="22"/>
          <w:szCs w:val="22"/>
        </w:rPr>
        <w:t xml:space="preserve"> </w:t>
      </w:r>
      <w:r w:rsidR="001359C4" w:rsidRPr="00D664C6">
        <w:rPr>
          <w:rFonts w:asciiTheme="minorHAnsi" w:hAnsiTheme="minorHAnsi" w:cs="Arial"/>
          <w:snapToGrid w:val="0"/>
          <w:sz w:val="22"/>
          <w:szCs w:val="22"/>
        </w:rPr>
        <w:t>3 let</w:t>
      </w:r>
      <w:r w:rsidR="00603EF3" w:rsidRPr="00800945">
        <w:rPr>
          <w:rFonts w:asciiTheme="minorHAnsi" w:hAnsiTheme="minorHAnsi" w:cs="Arial"/>
          <w:snapToGrid w:val="0"/>
          <w:sz w:val="22"/>
          <w:szCs w:val="22"/>
        </w:rPr>
        <w:t>.</w:t>
      </w:r>
    </w:p>
    <w:p w14:paraId="4C20282A" w14:textId="77777777" w:rsidR="00603EF3" w:rsidRDefault="00603EF3" w:rsidP="00B64857">
      <w:pPr>
        <w:tabs>
          <w:tab w:val="left" w:pos="0"/>
        </w:tabs>
        <w:jc w:val="both"/>
        <w:rPr>
          <w:rFonts w:asciiTheme="minorHAnsi" w:hAnsiTheme="minorHAnsi" w:cs="Arial"/>
          <w:snapToGrid w:val="0"/>
        </w:rPr>
      </w:pPr>
    </w:p>
    <w:p w14:paraId="08B1BFE8" w14:textId="77777777" w:rsidR="00B64857" w:rsidRPr="00603EF3" w:rsidRDefault="00B64857" w:rsidP="00B64857">
      <w:pPr>
        <w:tabs>
          <w:tab w:val="left" w:pos="0"/>
        </w:tabs>
        <w:jc w:val="both"/>
        <w:rPr>
          <w:rFonts w:asciiTheme="minorHAnsi" w:hAnsiTheme="minorHAnsi" w:cs="Arial"/>
          <w:snapToGrid w:val="0"/>
          <w:u w:val="single"/>
        </w:rPr>
      </w:pPr>
      <w:r w:rsidRPr="00603EF3">
        <w:rPr>
          <w:rFonts w:asciiTheme="minorHAnsi" w:hAnsiTheme="minorHAnsi" w:cs="Arial"/>
          <w:snapToGrid w:val="0"/>
          <w:u w:val="single"/>
        </w:rPr>
        <w:t>Specifikace přívě</w:t>
      </w:r>
      <w:r w:rsidR="00B765B2" w:rsidRPr="00603EF3">
        <w:rPr>
          <w:rFonts w:asciiTheme="minorHAnsi" w:hAnsiTheme="minorHAnsi" w:cs="Arial"/>
          <w:snapToGrid w:val="0"/>
          <w:u w:val="single"/>
        </w:rPr>
        <w:t>s</w:t>
      </w:r>
      <w:r w:rsidRPr="00603EF3">
        <w:rPr>
          <w:rFonts w:asciiTheme="minorHAnsi" w:hAnsiTheme="minorHAnsi" w:cs="Arial"/>
          <w:snapToGrid w:val="0"/>
          <w:u w:val="single"/>
        </w:rPr>
        <w:t>k</w:t>
      </w:r>
      <w:r w:rsidR="00B765B2" w:rsidRPr="00603EF3">
        <w:rPr>
          <w:rFonts w:asciiTheme="minorHAnsi" w:hAnsiTheme="minorHAnsi" w:cs="Arial"/>
          <w:snapToGrid w:val="0"/>
          <w:u w:val="single"/>
        </w:rPr>
        <w:t>u vč. etue</w:t>
      </w:r>
      <w:r w:rsidRPr="00603EF3">
        <w:rPr>
          <w:rFonts w:asciiTheme="minorHAnsi" w:hAnsiTheme="minorHAnsi" w:cs="Arial"/>
          <w:snapToGrid w:val="0"/>
          <w:u w:val="single"/>
        </w:rPr>
        <w:t>:</w:t>
      </w:r>
    </w:p>
    <w:p w14:paraId="261BE94C" w14:textId="77777777" w:rsidR="00603EF3" w:rsidRPr="00A65039" w:rsidRDefault="00603EF3" w:rsidP="00603EF3">
      <w:pPr>
        <w:pStyle w:val="Odstavecseseznamem"/>
        <w:numPr>
          <w:ilvl w:val="0"/>
          <w:numId w:val="36"/>
        </w:numPr>
        <w:tabs>
          <w:tab w:val="left" w:pos="0"/>
        </w:tabs>
        <w:jc w:val="both"/>
        <w:rPr>
          <w:rFonts w:ascii="Calibri" w:hAnsi="Calibri" w:cs="Arial"/>
          <w:snapToGrid w:val="0"/>
          <w:sz w:val="22"/>
          <w:szCs w:val="22"/>
        </w:rPr>
      </w:pPr>
      <w:r w:rsidRPr="00A65039">
        <w:rPr>
          <w:rFonts w:ascii="Calibri" w:hAnsi="Calibri" w:cs="Arial"/>
          <w:snapToGrid w:val="0"/>
          <w:sz w:val="22"/>
          <w:szCs w:val="22"/>
        </w:rPr>
        <w:t>použitý materiál – zlato ryzosti 14 karátů 585/1000,</w:t>
      </w:r>
    </w:p>
    <w:p w14:paraId="17D1BD10" w14:textId="29553823" w:rsidR="00603EF3" w:rsidRPr="00A65039" w:rsidRDefault="00603EF3" w:rsidP="00603EF3">
      <w:pPr>
        <w:pStyle w:val="Odstavecseseznamem"/>
        <w:numPr>
          <w:ilvl w:val="0"/>
          <w:numId w:val="36"/>
        </w:numPr>
        <w:tabs>
          <w:tab w:val="left" w:pos="0"/>
        </w:tabs>
        <w:jc w:val="both"/>
        <w:rPr>
          <w:rFonts w:ascii="Calibri" w:hAnsi="Calibri" w:cs="Arial"/>
          <w:snapToGrid w:val="0"/>
          <w:sz w:val="22"/>
          <w:szCs w:val="22"/>
        </w:rPr>
      </w:pPr>
      <w:r w:rsidRPr="00A65039">
        <w:rPr>
          <w:rFonts w:ascii="Calibri" w:hAnsi="Calibri" w:cs="Arial"/>
          <w:snapToGrid w:val="0"/>
          <w:sz w:val="22"/>
          <w:szCs w:val="22"/>
        </w:rPr>
        <w:t xml:space="preserve">přívěsek na řetízek ve tvaru a motivu podkovy </w:t>
      </w:r>
      <w:r w:rsidRPr="00A65039">
        <w:rPr>
          <w:rFonts w:ascii="Calibri" w:hAnsi="Calibri"/>
          <w:sz w:val="22"/>
          <w:szCs w:val="22"/>
        </w:rPr>
        <w:t>v realistické podobě dle vzorové nabídky (viz. fotodokumentace v příloze č. 2 této</w:t>
      </w:r>
      <w:r w:rsidR="006C378D">
        <w:rPr>
          <w:rFonts w:ascii="Calibri" w:hAnsi="Calibri"/>
          <w:sz w:val="22"/>
          <w:szCs w:val="22"/>
        </w:rPr>
        <w:t xml:space="preserve"> </w:t>
      </w:r>
      <w:r w:rsidR="00297BC1">
        <w:rPr>
          <w:rFonts w:ascii="Calibri" w:hAnsi="Calibri"/>
          <w:sz w:val="22"/>
          <w:szCs w:val="22"/>
        </w:rPr>
        <w:t>smlouvy</w:t>
      </w:r>
      <w:r w:rsidRPr="00A65039">
        <w:rPr>
          <w:rFonts w:ascii="Calibri" w:hAnsi="Calibri"/>
          <w:sz w:val="22"/>
          <w:szCs w:val="22"/>
        </w:rPr>
        <w:t>), výrobek nesmí mít ostré hrany,</w:t>
      </w:r>
    </w:p>
    <w:p w14:paraId="644EC7FB" w14:textId="77777777" w:rsidR="00603EF3" w:rsidRPr="00A65039" w:rsidRDefault="00603EF3" w:rsidP="00603EF3">
      <w:pPr>
        <w:pStyle w:val="Odstavecseseznamem"/>
        <w:numPr>
          <w:ilvl w:val="0"/>
          <w:numId w:val="36"/>
        </w:numPr>
        <w:tabs>
          <w:tab w:val="left" w:pos="0"/>
        </w:tabs>
        <w:jc w:val="both"/>
        <w:rPr>
          <w:rFonts w:ascii="Calibri" w:hAnsi="Calibri" w:cs="Arial"/>
          <w:snapToGrid w:val="0"/>
          <w:sz w:val="22"/>
          <w:szCs w:val="22"/>
        </w:rPr>
      </w:pPr>
      <w:r w:rsidRPr="00A65039">
        <w:rPr>
          <w:rFonts w:ascii="Calibri" w:hAnsi="Calibri" w:cs="Arial"/>
          <w:snapToGrid w:val="0"/>
          <w:sz w:val="22"/>
          <w:szCs w:val="22"/>
        </w:rPr>
        <w:t xml:space="preserve">rozměry – výška podkovy bez očka </w:t>
      </w:r>
      <w:proofErr w:type="gramStart"/>
      <w:r w:rsidRPr="00A65039">
        <w:rPr>
          <w:rFonts w:ascii="Calibri" w:hAnsi="Calibri" w:cs="Arial"/>
          <w:snapToGrid w:val="0"/>
          <w:sz w:val="22"/>
          <w:szCs w:val="22"/>
        </w:rPr>
        <w:t>9 – 12</w:t>
      </w:r>
      <w:proofErr w:type="gramEnd"/>
      <w:r w:rsidRPr="00A65039">
        <w:rPr>
          <w:rFonts w:ascii="Calibri" w:hAnsi="Calibri" w:cs="Arial"/>
          <w:snapToGrid w:val="0"/>
          <w:sz w:val="22"/>
          <w:szCs w:val="22"/>
        </w:rPr>
        <w:t xml:space="preserve"> mm, </w:t>
      </w:r>
    </w:p>
    <w:p w14:paraId="3D5AD8BA" w14:textId="77777777" w:rsidR="00603EF3" w:rsidRPr="00A65039" w:rsidRDefault="00603EF3" w:rsidP="00603EF3">
      <w:pPr>
        <w:pStyle w:val="Odstavecseseznamem"/>
        <w:numPr>
          <w:ilvl w:val="0"/>
          <w:numId w:val="36"/>
        </w:numPr>
        <w:tabs>
          <w:tab w:val="left" w:pos="0"/>
        </w:tabs>
        <w:jc w:val="both"/>
        <w:rPr>
          <w:rFonts w:ascii="Calibri" w:hAnsi="Calibri" w:cs="Arial"/>
          <w:snapToGrid w:val="0"/>
          <w:sz w:val="22"/>
          <w:szCs w:val="22"/>
        </w:rPr>
      </w:pPr>
      <w:r w:rsidRPr="00A65039">
        <w:rPr>
          <w:rFonts w:ascii="Calibri" w:hAnsi="Calibri" w:cs="Arial"/>
          <w:snapToGrid w:val="0"/>
          <w:sz w:val="22"/>
          <w:szCs w:val="22"/>
        </w:rPr>
        <w:t>váha přívěsku 0,46 – 0,50 g,</w:t>
      </w:r>
    </w:p>
    <w:p w14:paraId="61392AAA" w14:textId="77777777" w:rsidR="00603EF3" w:rsidRPr="00A65039" w:rsidRDefault="00603EF3" w:rsidP="00603EF3">
      <w:pPr>
        <w:numPr>
          <w:ilvl w:val="0"/>
          <w:numId w:val="44"/>
        </w:numPr>
        <w:spacing w:after="0" w:line="240" w:lineRule="auto"/>
        <w:jc w:val="both"/>
      </w:pPr>
      <w:r w:rsidRPr="00A65039">
        <w:rPr>
          <w:rFonts w:cs="Arial"/>
          <w:snapToGrid w:val="0"/>
        </w:rPr>
        <w:t>přívěsek bude mít očko a kroužek pro zavěšení na řetízek</w:t>
      </w:r>
      <w:r w:rsidRPr="00A65039">
        <w:t xml:space="preserve">, kroužek bude úměrný k velikosti přívěsku (max. ½ výšky přívěsku), očko bude umístěno po obvodu na osu přívěsku, </w:t>
      </w:r>
    </w:p>
    <w:p w14:paraId="6926A674" w14:textId="77777777" w:rsidR="00603EF3" w:rsidRPr="00A65039" w:rsidRDefault="00603EF3" w:rsidP="00603EF3">
      <w:pPr>
        <w:numPr>
          <w:ilvl w:val="0"/>
          <w:numId w:val="44"/>
        </w:numPr>
        <w:spacing w:after="0" w:line="240" w:lineRule="auto"/>
        <w:jc w:val="both"/>
      </w:pPr>
      <w:r w:rsidRPr="00A65039">
        <w:t>výrobek musí být opatřen označením v souladu se zákonem č. 539/1992 Sb., o puncovnictví a zkoušení drahých kovů (dále jen „puncovní zákon“)</w:t>
      </w:r>
      <w:r w:rsidR="001359C4">
        <w:t>, v platném znění</w:t>
      </w:r>
      <w:r w:rsidRPr="00A65039">
        <w:t xml:space="preserve"> – a to min. ryzostním číslem</w:t>
      </w:r>
      <w:r w:rsidR="001359C4">
        <w:t>,</w:t>
      </w:r>
      <w:r w:rsidRPr="00A65039">
        <w:t xml:space="preserve"> </w:t>
      </w:r>
    </w:p>
    <w:p w14:paraId="0ACCA329" w14:textId="38A425A7" w:rsidR="00603EF3" w:rsidRPr="00A65039" w:rsidRDefault="00603EF3" w:rsidP="00603EF3">
      <w:pPr>
        <w:pStyle w:val="Odstavecseseznamem"/>
        <w:numPr>
          <w:ilvl w:val="0"/>
          <w:numId w:val="36"/>
        </w:numPr>
        <w:tabs>
          <w:tab w:val="left" w:pos="0"/>
        </w:tabs>
        <w:jc w:val="both"/>
        <w:rPr>
          <w:rFonts w:ascii="Calibri" w:eastAsia="Calibri" w:hAnsi="Calibri"/>
          <w:sz w:val="22"/>
          <w:szCs w:val="22"/>
          <w:lang w:eastAsia="en-US"/>
        </w:rPr>
      </w:pPr>
      <w:r w:rsidRPr="002255FC">
        <w:rPr>
          <w:rFonts w:ascii="Calibri" w:hAnsi="Calibri"/>
          <w:sz w:val="22"/>
          <w:szCs w:val="22"/>
        </w:rPr>
        <w:t xml:space="preserve">etue bude </w:t>
      </w:r>
      <w:r w:rsidRPr="00A65039">
        <w:rPr>
          <w:rFonts w:ascii="Calibri" w:eastAsia="Calibri" w:hAnsi="Calibri"/>
          <w:sz w:val="22"/>
          <w:szCs w:val="22"/>
          <w:lang w:eastAsia="en-US"/>
        </w:rPr>
        <w:t>papírová, s jednobarevným polepem na všech viditelných místech, v barvě červené nebo vínové, o půdorysných rozměrech max. 60x60mm, výšky max. 15</w:t>
      </w:r>
      <w:r w:rsidR="0098094B">
        <w:rPr>
          <w:rFonts w:ascii="Calibri" w:eastAsia="Calibri" w:hAnsi="Calibri"/>
          <w:sz w:val="22"/>
          <w:szCs w:val="22"/>
          <w:lang w:eastAsia="en-US"/>
        </w:rPr>
        <w:t xml:space="preserve"> </w:t>
      </w:r>
      <w:r w:rsidRPr="00A65039">
        <w:rPr>
          <w:rFonts w:ascii="Calibri" w:eastAsia="Calibri" w:hAnsi="Calibri"/>
          <w:sz w:val="22"/>
          <w:szCs w:val="22"/>
          <w:lang w:eastAsia="en-US"/>
        </w:rPr>
        <w:t>mm</w:t>
      </w:r>
    </w:p>
    <w:p w14:paraId="679C0866" w14:textId="45576624" w:rsidR="00603EF3" w:rsidRPr="00A65039" w:rsidRDefault="00603EF3" w:rsidP="00603EF3">
      <w:pPr>
        <w:numPr>
          <w:ilvl w:val="0"/>
          <w:numId w:val="45"/>
        </w:numPr>
        <w:suppressAutoHyphens/>
        <w:spacing w:after="0" w:line="240" w:lineRule="auto"/>
        <w:jc w:val="both"/>
      </w:pPr>
      <w:r w:rsidRPr="00A65039">
        <w:t>na víčku etue bude proveden zlatý potisk: </w:t>
      </w:r>
      <w:r w:rsidR="00BE7EDA" w:rsidRPr="00A65039">
        <w:rPr>
          <w:b/>
        </w:rPr>
        <w:t>MĚSTO</w:t>
      </w:r>
      <w:r w:rsidRPr="00A65039">
        <w:rPr>
          <w:b/>
        </w:rPr>
        <w:t xml:space="preserve"> PARDUBICE</w:t>
      </w:r>
      <w:r w:rsidRPr="00A65039">
        <w:t xml:space="preserve">, umístěný od středů dolů ve dvou řádcích pod sebou dle vzoru (viz. fotodokumentace v příloze č. 2 této </w:t>
      </w:r>
      <w:r w:rsidR="00297BC1">
        <w:t>smlouvy</w:t>
      </w:r>
      <w:r w:rsidRPr="00A65039">
        <w:t xml:space="preserve">)  </w:t>
      </w:r>
    </w:p>
    <w:p w14:paraId="67FB2D35" w14:textId="77777777" w:rsidR="00603EF3" w:rsidRPr="00A65039" w:rsidRDefault="00603EF3" w:rsidP="00603EF3">
      <w:pPr>
        <w:numPr>
          <w:ilvl w:val="0"/>
          <w:numId w:val="45"/>
        </w:numPr>
        <w:suppressAutoHyphens/>
        <w:spacing w:after="0" w:line="240" w:lineRule="auto"/>
        <w:jc w:val="both"/>
      </w:pPr>
      <w:r w:rsidRPr="00A65039">
        <w:t>etue bude vyložená vložkou v téže barvě, bez prořezu, k níž bude přívěsek přichycen</w:t>
      </w:r>
      <w:r w:rsidR="001359C4">
        <w:t>,</w:t>
      </w:r>
    </w:p>
    <w:p w14:paraId="2A0249A2" w14:textId="77777777" w:rsidR="00B64857" w:rsidRDefault="00CC693E" w:rsidP="00B64857">
      <w:pPr>
        <w:tabs>
          <w:tab w:val="left" w:pos="0"/>
        </w:tabs>
        <w:jc w:val="both"/>
        <w:rPr>
          <w:rFonts w:eastAsia="Times New Roman"/>
          <w:lang w:eastAsia="cs-CZ"/>
        </w:rPr>
      </w:pPr>
      <w:r w:rsidRPr="00B64857">
        <w:rPr>
          <w:rFonts w:asciiTheme="minorHAnsi" w:hAnsiTheme="minorHAnsi" w:cs="Arial"/>
        </w:rPr>
        <w:t xml:space="preserve">dále jen „dílo“).   </w:t>
      </w:r>
    </w:p>
    <w:p w14:paraId="34CF9D99" w14:textId="354B4391" w:rsidR="00CC7AD6" w:rsidRDefault="00CC7AD6" w:rsidP="00092469">
      <w:pPr>
        <w:pStyle w:val="Odstavecseseznamem"/>
        <w:numPr>
          <w:ilvl w:val="0"/>
          <w:numId w:val="21"/>
        </w:numPr>
        <w:tabs>
          <w:tab w:val="left" w:pos="426"/>
        </w:tabs>
        <w:ind w:left="284" w:hanging="284"/>
        <w:jc w:val="both"/>
        <w:rPr>
          <w:rFonts w:asciiTheme="minorHAnsi" w:hAnsiTheme="minorHAnsi" w:cs="Arial"/>
          <w:sz w:val="22"/>
          <w:szCs w:val="22"/>
        </w:rPr>
      </w:pPr>
      <w:r w:rsidRPr="00CC7AD6">
        <w:rPr>
          <w:rFonts w:asciiTheme="minorHAnsi" w:hAnsiTheme="minorHAnsi" w:cs="Arial"/>
          <w:sz w:val="22"/>
          <w:szCs w:val="22"/>
        </w:rPr>
        <w:t xml:space="preserve">Plnění v době trvání </w:t>
      </w:r>
      <w:r w:rsidR="008D6825">
        <w:rPr>
          <w:rFonts w:asciiTheme="minorHAnsi" w:hAnsiTheme="minorHAnsi" w:cs="Arial"/>
          <w:sz w:val="22"/>
          <w:szCs w:val="22"/>
        </w:rPr>
        <w:t>smlouvy</w:t>
      </w:r>
      <w:r w:rsidRPr="00CC7AD6">
        <w:rPr>
          <w:rFonts w:asciiTheme="minorHAnsi" w:hAnsiTheme="minorHAnsi" w:cs="Arial"/>
          <w:sz w:val="22"/>
          <w:szCs w:val="22"/>
        </w:rPr>
        <w:t xml:space="preserve"> bude realizováno dle podmínek této </w:t>
      </w:r>
      <w:r w:rsidR="00297BC1">
        <w:rPr>
          <w:rFonts w:asciiTheme="minorHAnsi" w:hAnsiTheme="minorHAnsi" w:cs="Arial"/>
          <w:sz w:val="22"/>
          <w:szCs w:val="22"/>
        </w:rPr>
        <w:t>smlouvy</w:t>
      </w:r>
      <w:r w:rsidR="005A4BDA" w:rsidRPr="00CC7AD6">
        <w:rPr>
          <w:rFonts w:asciiTheme="minorHAnsi" w:hAnsiTheme="minorHAnsi" w:cs="Arial"/>
          <w:sz w:val="22"/>
          <w:szCs w:val="22"/>
        </w:rPr>
        <w:t xml:space="preserve"> </w:t>
      </w:r>
      <w:r w:rsidRPr="00CC7AD6">
        <w:rPr>
          <w:rFonts w:asciiTheme="minorHAnsi" w:hAnsiTheme="minorHAnsi" w:cs="Arial"/>
          <w:sz w:val="22"/>
          <w:szCs w:val="22"/>
        </w:rPr>
        <w:t xml:space="preserve">a dále na základě aktuálních požadavků objednatele, prostřednictvím dílčích objednávek.   </w:t>
      </w:r>
    </w:p>
    <w:p w14:paraId="1BDDD6F1" w14:textId="42357EA3" w:rsidR="00CC693E" w:rsidRPr="00C34EA7" w:rsidRDefault="00CC693E" w:rsidP="00800945">
      <w:pPr>
        <w:pStyle w:val="Odstavecseseznamem"/>
        <w:numPr>
          <w:ilvl w:val="0"/>
          <w:numId w:val="21"/>
        </w:numPr>
        <w:tabs>
          <w:tab w:val="left" w:pos="426"/>
        </w:tabs>
        <w:ind w:left="284" w:hanging="284"/>
        <w:jc w:val="both"/>
        <w:rPr>
          <w:rFonts w:asciiTheme="minorHAnsi" w:hAnsiTheme="minorHAnsi" w:cs="Arial"/>
          <w:sz w:val="22"/>
          <w:szCs w:val="22"/>
        </w:rPr>
      </w:pPr>
      <w:r w:rsidRPr="00B64857">
        <w:rPr>
          <w:rFonts w:asciiTheme="minorHAnsi" w:hAnsiTheme="minorHAnsi" w:cs="Arial"/>
          <w:sz w:val="22"/>
          <w:szCs w:val="22"/>
        </w:rPr>
        <w:t>Jednotlivé dílčí objednávky budou doruč</w:t>
      </w:r>
      <w:r w:rsidR="0070196F" w:rsidRPr="00B64857">
        <w:rPr>
          <w:rFonts w:asciiTheme="minorHAnsi" w:hAnsiTheme="minorHAnsi" w:cs="Arial"/>
          <w:sz w:val="22"/>
          <w:szCs w:val="22"/>
        </w:rPr>
        <w:t>eny objednatelem zhotoviteli v </w:t>
      </w:r>
      <w:r w:rsidRPr="00B64857">
        <w:rPr>
          <w:rFonts w:asciiTheme="minorHAnsi" w:hAnsiTheme="minorHAnsi" w:cs="Arial"/>
          <w:sz w:val="22"/>
          <w:szCs w:val="22"/>
        </w:rPr>
        <w:t>elektronické</w:t>
      </w:r>
      <w:r w:rsidRPr="00C34EA7">
        <w:rPr>
          <w:rFonts w:asciiTheme="minorHAnsi" w:hAnsiTheme="minorHAnsi" w:cs="Arial"/>
          <w:sz w:val="22"/>
          <w:szCs w:val="22"/>
        </w:rPr>
        <w:t xml:space="preserve"> podobě</w:t>
      </w:r>
      <w:r w:rsidR="005758D5">
        <w:rPr>
          <w:rFonts w:asciiTheme="minorHAnsi" w:hAnsiTheme="minorHAnsi" w:cs="Arial"/>
          <w:sz w:val="22"/>
          <w:szCs w:val="22"/>
        </w:rPr>
        <w:t xml:space="preserve"> do datové schránky, poštou nebo emailem.  </w:t>
      </w:r>
    </w:p>
    <w:p w14:paraId="288BA5A8" w14:textId="04F51C79" w:rsidR="00937822" w:rsidRPr="00C34EA7" w:rsidRDefault="00627730" w:rsidP="00800945">
      <w:pPr>
        <w:pStyle w:val="Odstavecseseznamem"/>
        <w:numPr>
          <w:ilvl w:val="0"/>
          <w:numId w:val="21"/>
        </w:numPr>
        <w:tabs>
          <w:tab w:val="left" w:pos="426"/>
        </w:tabs>
        <w:ind w:left="284" w:hanging="284"/>
        <w:jc w:val="both"/>
        <w:rPr>
          <w:rFonts w:asciiTheme="minorHAnsi" w:hAnsiTheme="minorHAnsi" w:cs="Arial"/>
          <w:i/>
          <w:iCs/>
          <w:sz w:val="22"/>
          <w:szCs w:val="22"/>
        </w:rPr>
      </w:pPr>
      <w:r w:rsidRPr="00C34EA7">
        <w:rPr>
          <w:rFonts w:asciiTheme="minorHAnsi" w:hAnsiTheme="minorHAnsi" w:cs="Arial"/>
          <w:sz w:val="22"/>
          <w:szCs w:val="22"/>
        </w:rPr>
        <w:t>Zhotovitel</w:t>
      </w:r>
      <w:r w:rsidR="00CC693E" w:rsidRPr="00C34EA7">
        <w:rPr>
          <w:rFonts w:asciiTheme="minorHAnsi" w:hAnsiTheme="minorHAnsi" w:cs="Arial"/>
          <w:sz w:val="22"/>
          <w:szCs w:val="22"/>
        </w:rPr>
        <w:t xml:space="preserve"> je povinen objednávku písemně</w:t>
      </w:r>
      <w:r w:rsidR="00417A67" w:rsidRPr="00C34EA7">
        <w:rPr>
          <w:rFonts w:asciiTheme="minorHAnsi" w:hAnsiTheme="minorHAnsi" w:cs="Arial"/>
          <w:sz w:val="22"/>
          <w:szCs w:val="22"/>
        </w:rPr>
        <w:t xml:space="preserve"> (tj. v listinné či elektronické podobě)</w:t>
      </w:r>
      <w:r w:rsidR="00CC693E" w:rsidRPr="00C34EA7">
        <w:rPr>
          <w:rFonts w:asciiTheme="minorHAnsi" w:hAnsiTheme="minorHAnsi" w:cs="Arial"/>
          <w:sz w:val="22"/>
          <w:szCs w:val="22"/>
        </w:rPr>
        <w:t xml:space="preserve"> potvrdit do </w:t>
      </w:r>
      <w:r w:rsidRPr="00C34EA7">
        <w:rPr>
          <w:rFonts w:asciiTheme="minorHAnsi" w:hAnsiTheme="minorHAnsi" w:cs="Arial"/>
          <w:sz w:val="22"/>
          <w:szCs w:val="22"/>
        </w:rPr>
        <w:t>pěti (5)</w:t>
      </w:r>
      <w:r w:rsidR="00CC693E" w:rsidRPr="00C34EA7">
        <w:rPr>
          <w:rFonts w:asciiTheme="minorHAnsi" w:hAnsiTheme="minorHAnsi" w:cs="Arial"/>
          <w:sz w:val="22"/>
          <w:szCs w:val="22"/>
        </w:rPr>
        <w:t xml:space="preserve"> pracovních dnů od jejího doručení; </w:t>
      </w:r>
      <w:r w:rsidR="005D77A7" w:rsidRPr="00C34EA7">
        <w:rPr>
          <w:rFonts w:asciiTheme="minorHAnsi" w:hAnsiTheme="minorHAnsi" w:cs="Arial"/>
          <w:sz w:val="22"/>
          <w:szCs w:val="22"/>
        </w:rPr>
        <w:t>nesplnění</w:t>
      </w:r>
      <w:r w:rsidR="00CC693E" w:rsidRPr="00C34EA7">
        <w:rPr>
          <w:rFonts w:asciiTheme="minorHAnsi" w:hAnsiTheme="minorHAnsi" w:cs="Arial"/>
          <w:sz w:val="22"/>
          <w:szCs w:val="22"/>
        </w:rPr>
        <w:t xml:space="preserve"> této povinnosti se považuje za podstatné porušení této </w:t>
      </w:r>
      <w:r w:rsidR="00297BC1">
        <w:rPr>
          <w:rFonts w:asciiTheme="minorHAnsi" w:hAnsiTheme="minorHAnsi" w:cs="Arial"/>
          <w:sz w:val="22"/>
          <w:szCs w:val="22"/>
        </w:rPr>
        <w:t>smlouvy</w:t>
      </w:r>
      <w:r w:rsidR="00CC693E" w:rsidRPr="00C34EA7">
        <w:rPr>
          <w:rFonts w:asciiTheme="minorHAnsi" w:hAnsiTheme="minorHAnsi" w:cs="Arial"/>
          <w:sz w:val="22"/>
          <w:szCs w:val="22"/>
        </w:rPr>
        <w:t xml:space="preserve">. </w:t>
      </w:r>
      <w:r w:rsidR="0082706A">
        <w:rPr>
          <w:rFonts w:asciiTheme="minorHAnsi" w:hAnsiTheme="minorHAnsi" w:cs="Calibri"/>
          <w:sz w:val="22"/>
          <w:szCs w:val="22"/>
        </w:rPr>
        <w:t xml:space="preserve">Výjimkou je zadání dílčího díla v případech dle čl. III. odst. 6 této </w:t>
      </w:r>
      <w:r w:rsidR="00297BC1">
        <w:rPr>
          <w:rFonts w:asciiTheme="minorHAnsi" w:hAnsiTheme="minorHAnsi" w:cs="Calibri"/>
          <w:sz w:val="22"/>
          <w:szCs w:val="22"/>
        </w:rPr>
        <w:t>smlouvy</w:t>
      </w:r>
      <w:r w:rsidR="0082706A">
        <w:rPr>
          <w:rFonts w:asciiTheme="minorHAnsi" w:hAnsiTheme="minorHAnsi" w:cs="Calibri"/>
          <w:sz w:val="22"/>
          <w:szCs w:val="22"/>
        </w:rPr>
        <w:t xml:space="preserve">, u nichž jsou již potřebné údaje dohodnuty smluvními stranami přímo v této </w:t>
      </w:r>
      <w:r w:rsidR="00297BC1">
        <w:rPr>
          <w:rFonts w:asciiTheme="minorHAnsi" w:hAnsiTheme="minorHAnsi" w:cs="Calibri"/>
          <w:sz w:val="22"/>
          <w:szCs w:val="22"/>
        </w:rPr>
        <w:t>smlouvě</w:t>
      </w:r>
      <w:r w:rsidR="005A4BDA">
        <w:rPr>
          <w:rFonts w:asciiTheme="minorHAnsi" w:hAnsiTheme="minorHAnsi" w:cs="Calibri"/>
          <w:sz w:val="22"/>
          <w:szCs w:val="22"/>
        </w:rPr>
        <w:t xml:space="preserve"> </w:t>
      </w:r>
      <w:r w:rsidR="0082706A">
        <w:rPr>
          <w:rFonts w:asciiTheme="minorHAnsi" w:hAnsiTheme="minorHAnsi" w:cs="Calibri"/>
          <w:sz w:val="22"/>
          <w:szCs w:val="22"/>
        </w:rPr>
        <w:t>a objednávka ani</w:t>
      </w:r>
      <w:r w:rsidR="00A02480">
        <w:rPr>
          <w:rFonts w:asciiTheme="minorHAnsi" w:hAnsiTheme="minorHAnsi" w:cs="Calibri"/>
          <w:sz w:val="22"/>
          <w:szCs w:val="22"/>
        </w:rPr>
        <w:t xml:space="preserve"> její</w:t>
      </w:r>
      <w:r w:rsidR="0082706A">
        <w:rPr>
          <w:rFonts w:asciiTheme="minorHAnsi" w:hAnsiTheme="minorHAnsi" w:cs="Calibri"/>
          <w:sz w:val="22"/>
          <w:szCs w:val="22"/>
        </w:rPr>
        <w:t xml:space="preserve"> potvrzení se nevyžaduje.</w:t>
      </w:r>
    </w:p>
    <w:p w14:paraId="105EEA29" w14:textId="4958369D" w:rsidR="00D65F63" w:rsidRDefault="00937822" w:rsidP="00D65F63">
      <w:pPr>
        <w:pStyle w:val="Zkladntext"/>
        <w:numPr>
          <w:ilvl w:val="0"/>
          <w:numId w:val="21"/>
        </w:numPr>
        <w:tabs>
          <w:tab w:val="left" w:pos="0"/>
        </w:tabs>
        <w:snapToGrid w:val="0"/>
        <w:ind w:left="284" w:hanging="284"/>
        <w:jc w:val="both"/>
        <w:rPr>
          <w:rFonts w:asciiTheme="minorHAnsi" w:hAnsiTheme="minorHAnsi" w:cs="Arial"/>
          <w:sz w:val="22"/>
          <w:szCs w:val="22"/>
        </w:rPr>
      </w:pPr>
      <w:r w:rsidRPr="00C34EA7">
        <w:rPr>
          <w:rFonts w:asciiTheme="minorHAnsi" w:hAnsiTheme="minorHAnsi" w:cs="Arial"/>
          <w:sz w:val="22"/>
          <w:szCs w:val="22"/>
        </w:rPr>
        <w:t>P</w:t>
      </w:r>
      <w:r w:rsidR="00627730" w:rsidRPr="00C34EA7">
        <w:rPr>
          <w:rFonts w:asciiTheme="minorHAnsi" w:hAnsiTheme="minorHAnsi" w:cs="Arial"/>
          <w:sz w:val="22"/>
          <w:szCs w:val="22"/>
        </w:rPr>
        <w:t>lnění</w:t>
      </w:r>
      <w:r w:rsidRPr="00C34EA7">
        <w:rPr>
          <w:rFonts w:asciiTheme="minorHAnsi" w:hAnsiTheme="minorHAnsi" w:cs="Arial"/>
          <w:sz w:val="22"/>
          <w:szCs w:val="22"/>
        </w:rPr>
        <w:t xml:space="preserve"> nad rozsah díla dle této </w:t>
      </w:r>
      <w:r w:rsidR="00297BC1">
        <w:rPr>
          <w:rFonts w:asciiTheme="minorHAnsi" w:hAnsiTheme="minorHAnsi" w:cs="Arial"/>
          <w:sz w:val="22"/>
          <w:szCs w:val="22"/>
        </w:rPr>
        <w:t>smlouvy</w:t>
      </w:r>
      <w:r w:rsidR="005A4BDA" w:rsidRPr="00C34EA7">
        <w:rPr>
          <w:rFonts w:asciiTheme="minorHAnsi" w:hAnsiTheme="minorHAnsi" w:cs="Arial"/>
          <w:sz w:val="22"/>
          <w:szCs w:val="22"/>
        </w:rPr>
        <w:t xml:space="preserve"> </w:t>
      </w:r>
      <w:r w:rsidRPr="00C34EA7">
        <w:rPr>
          <w:rFonts w:asciiTheme="minorHAnsi" w:hAnsiTheme="minorHAnsi" w:cs="Arial"/>
          <w:sz w:val="22"/>
          <w:szCs w:val="22"/>
        </w:rPr>
        <w:t>(vícepráce) bud</w:t>
      </w:r>
      <w:r w:rsidR="00627730" w:rsidRPr="00C34EA7">
        <w:rPr>
          <w:rFonts w:asciiTheme="minorHAnsi" w:hAnsiTheme="minorHAnsi" w:cs="Arial"/>
          <w:sz w:val="22"/>
          <w:szCs w:val="22"/>
        </w:rPr>
        <w:t>e</w:t>
      </w:r>
      <w:r w:rsidRPr="00C34EA7">
        <w:rPr>
          <w:rFonts w:asciiTheme="minorHAnsi" w:hAnsiTheme="minorHAnsi" w:cs="Arial"/>
          <w:sz w:val="22"/>
          <w:szCs w:val="22"/>
        </w:rPr>
        <w:t xml:space="preserve"> realizován</w:t>
      </w:r>
      <w:r w:rsidR="00627730" w:rsidRPr="00C34EA7">
        <w:rPr>
          <w:rFonts w:asciiTheme="minorHAnsi" w:hAnsiTheme="minorHAnsi" w:cs="Arial"/>
          <w:sz w:val="22"/>
          <w:szCs w:val="22"/>
        </w:rPr>
        <w:t>o</w:t>
      </w:r>
      <w:r w:rsidRPr="00C34EA7">
        <w:rPr>
          <w:rFonts w:asciiTheme="minorHAnsi" w:hAnsiTheme="minorHAnsi" w:cs="Arial"/>
          <w:sz w:val="22"/>
          <w:szCs w:val="22"/>
        </w:rPr>
        <w:t>, jen pokud o ně</w:t>
      </w:r>
      <w:r w:rsidR="00627730" w:rsidRPr="00C34EA7">
        <w:rPr>
          <w:rFonts w:asciiTheme="minorHAnsi" w:hAnsiTheme="minorHAnsi" w:cs="Arial"/>
          <w:sz w:val="22"/>
          <w:szCs w:val="22"/>
        </w:rPr>
        <w:t>j</w:t>
      </w:r>
      <w:r w:rsidRPr="00C34EA7">
        <w:rPr>
          <w:rFonts w:asciiTheme="minorHAnsi" w:hAnsiTheme="minorHAnsi" w:cs="Arial"/>
          <w:sz w:val="22"/>
          <w:szCs w:val="22"/>
        </w:rPr>
        <w:t xml:space="preserve"> bylo po vzájemné dohodě písemným dodatkem k této </w:t>
      </w:r>
      <w:r w:rsidR="00297BC1">
        <w:rPr>
          <w:rFonts w:asciiTheme="minorHAnsi" w:hAnsiTheme="minorHAnsi" w:cs="Arial"/>
          <w:sz w:val="22"/>
          <w:szCs w:val="22"/>
        </w:rPr>
        <w:t>smlouva</w:t>
      </w:r>
      <w:r w:rsidR="005A4BDA" w:rsidRPr="00C34EA7">
        <w:rPr>
          <w:rFonts w:asciiTheme="minorHAnsi" w:hAnsiTheme="minorHAnsi" w:cs="Arial"/>
          <w:sz w:val="22"/>
          <w:szCs w:val="22"/>
        </w:rPr>
        <w:t xml:space="preserve"> </w:t>
      </w:r>
      <w:r w:rsidRPr="00C34EA7">
        <w:rPr>
          <w:rFonts w:asciiTheme="minorHAnsi" w:hAnsiTheme="minorHAnsi" w:cs="Arial"/>
          <w:sz w:val="22"/>
          <w:szCs w:val="22"/>
        </w:rPr>
        <w:t xml:space="preserve">dílo rozšířeno. </w:t>
      </w:r>
    </w:p>
    <w:p w14:paraId="2449EF5A" w14:textId="0C0506A9" w:rsidR="00D65F63" w:rsidRPr="00D65F63" w:rsidRDefault="00D65F63" w:rsidP="00D65F63">
      <w:pPr>
        <w:pStyle w:val="Zkladntext"/>
        <w:numPr>
          <w:ilvl w:val="0"/>
          <w:numId w:val="21"/>
        </w:numPr>
        <w:tabs>
          <w:tab w:val="left" w:pos="0"/>
        </w:tabs>
        <w:snapToGrid w:val="0"/>
        <w:ind w:left="284" w:hanging="284"/>
        <w:jc w:val="both"/>
        <w:rPr>
          <w:rFonts w:asciiTheme="minorHAnsi" w:hAnsiTheme="minorHAnsi" w:cs="Arial"/>
          <w:sz w:val="22"/>
          <w:szCs w:val="22"/>
        </w:rPr>
      </w:pPr>
      <w:r w:rsidRPr="00D65F63">
        <w:rPr>
          <w:rFonts w:asciiTheme="minorHAnsi" w:hAnsiTheme="minorHAnsi" w:cs="Arial"/>
          <w:sz w:val="22"/>
          <w:szCs w:val="22"/>
        </w:rPr>
        <w:t xml:space="preserve">Závazným podkladem pro uzavření této </w:t>
      </w:r>
      <w:r w:rsidR="00297BC1">
        <w:rPr>
          <w:rFonts w:asciiTheme="minorHAnsi" w:hAnsiTheme="minorHAnsi" w:cs="Arial"/>
          <w:sz w:val="22"/>
          <w:szCs w:val="22"/>
        </w:rPr>
        <w:t>smlouvy</w:t>
      </w:r>
      <w:r w:rsidR="005A4BDA" w:rsidRPr="00D65F63">
        <w:rPr>
          <w:rFonts w:asciiTheme="minorHAnsi" w:hAnsiTheme="minorHAnsi" w:cs="Arial"/>
          <w:sz w:val="22"/>
          <w:szCs w:val="22"/>
        </w:rPr>
        <w:t xml:space="preserve"> </w:t>
      </w:r>
      <w:r w:rsidRPr="00D65F63">
        <w:rPr>
          <w:rFonts w:asciiTheme="minorHAnsi" w:hAnsiTheme="minorHAnsi" w:cs="Arial"/>
          <w:sz w:val="22"/>
          <w:szCs w:val="22"/>
        </w:rPr>
        <w:t xml:space="preserve">je nabídka zhotovitele ze </w:t>
      </w:r>
      <w:r w:rsidRPr="00C8136D">
        <w:rPr>
          <w:rFonts w:asciiTheme="minorHAnsi" w:hAnsiTheme="minorHAnsi" w:cs="Arial"/>
          <w:sz w:val="22"/>
          <w:szCs w:val="22"/>
        </w:rPr>
        <w:t>dne</w:t>
      </w:r>
      <w:r w:rsidR="00C8136D">
        <w:rPr>
          <w:rFonts w:asciiTheme="minorHAnsi" w:hAnsiTheme="minorHAnsi" w:cs="Arial"/>
          <w:sz w:val="22"/>
          <w:szCs w:val="22"/>
        </w:rPr>
        <w:t xml:space="preserve"> 20.10.2021, </w:t>
      </w:r>
      <w:r w:rsidRPr="00C8136D">
        <w:rPr>
          <w:rFonts w:asciiTheme="minorHAnsi" w:hAnsiTheme="minorHAnsi" w:cs="Arial"/>
          <w:sz w:val="22"/>
          <w:szCs w:val="22"/>
        </w:rPr>
        <w:t xml:space="preserve">která byla na základě výzvy k podání nabídky veřejné zakázky malého rozsahu pod č.j. </w:t>
      </w:r>
      <w:r w:rsidR="00804ECB">
        <w:rPr>
          <w:rFonts w:asciiTheme="minorHAnsi" w:hAnsiTheme="minorHAnsi" w:cs="Arial"/>
          <w:sz w:val="22"/>
          <w:szCs w:val="22"/>
        </w:rPr>
        <w:t xml:space="preserve">MmP 111031/2021 </w:t>
      </w:r>
      <w:r w:rsidRPr="00D65F63">
        <w:rPr>
          <w:rFonts w:asciiTheme="minorHAnsi" w:hAnsiTheme="minorHAnsi" w:cs="Arial"/>
          <w:sz w:val="22"/>
          <w:szCs w:val="22"/>
        </w:rPr>
        <w:t>vybrána jako nejvýhodnější.</w:t>
      </w:r>
    </w:p>
    <w:p w14:paraId="43701BF9" w14:textId="77777777" w:rsidR="00CC7AD6" w:rsidRDefault="00CC7AD6" w:rsidP="00800945">
      <w:pPr>
        <w:pStyle w:val="Zkladntext2"/>
        <w:spacing w:after="0" w:line="240" w:lineRule="auto"/>
        <w:rPr>
          <w:rFonts w:asciiTheme="minorHAnsi" w:hAnsiTheme="minorHAnsi" w:cs="Arial"/>
          <w:b/>
        </w:rPr>
      </w:pPr>
    </w:p>
    <w:p w14:paraId="3EEDF5DA" w14:textId="77777777" w:rsidR="00CC7AD6" w:rsidRDefault="00CC7AD6" w:rsidP="008033A9">
      <w:pPr>
        <w:pStyle w:val="Zkladntext2"/>
        <w:spacing w:after="0" w:line="240" w:lineRule="auto"/>
        <w:jc w:val="center"/>
        <w:rPr>
          <w:rFonts w:asciiTheme="minorHAnsi" w:hAnsiTheme="minorHAnsi" w:cs="Arial"/>
          <w:b/>
        </w:rPr>
      </w:pPr>
    </w:p>
    <w:p w14:paraId="49FD703B" w14:textId="77777777" w:rsidR="00CC7AD6" w:rsidRDefault="00CC7AD6" w:rsidP="008033A9">
      <w:pPr>
        <w:pStyle w:val="Zkladntext2"/>
        <w:spacing w:after="0" w:line="240" w:lineRule="auto"/>
        <w:jc w:val="center"/>
        <w:rPr>
          <w:rFonts w:asciiTheme="minorHAnsi" w:hAnsiTheme="minorHAnsi" w:cs="Arial"/>
          <w:b/>
        </w:rPr>
      </w:pPr>
    </w:p>
    <w:p w14:paraId="1AC75E94" w14:textId="77777777" w:rsidR="00937822" w:rsidRPr="008033A9" w:rsidRDefault="00937822" w:rsidP="008033A9">
      <w:pPr>
        <w:pStyle w:val="Zkladntext2"/>
        <w:spacing w:after="0" w:line="240" w:lineRule="auto"/>
        <w:jc w:val="center"/>
        <w:rPr>
          <w:rFonts w:asciiTheme="minorHAnsi" w:hAnsiTheme="minorHAnsi" w:cs="Arial"/>
          <w:b/>
        </w:rPr>
      </w:pPr>
      <w:r w:rsidRPr="00C34EA7">
        <w:rPr>
          <w:rFonts w:asciiTheme="minorHAnsi" w:hAnsiTheme="minorHAnsi" w:cs="Arial"/>
          <w:b/>
        </w:rPr>
        <w:lastRenderedPageBreak/>
        <w:t>I</w:t>
      </w:r>
      <w:r w:rsidR="00627730" w:rsidRPr="00C34EA7">
        <w:rPr>
          <w:rFonts w:asciiTheme="minorHAnsi" w:hAnsiTheme="minorHAnsi" w:cs="Arial"/>
          <w:b/>
        </w:rPr>
        <w:t>II</w:t>
      </w:r>
      <w:r w:rsidRPr="00C34EA7">
        <w:rPr>
          <w:rFonts w:asciiTheme="minorHAnsi" w:hAnsiTheme="minorHAnsi" w:cs="Arial"/>
          <w:b/>
        </w:rPr>
        <w:t>.</w:t>
      </w:r>
    </w:p>
    <w:p w14:paraId="6D8410C1" w14:textId="77777777" w:rsidR="00627730" w:rsidRDefault="00937822"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 xml:space="preserve">Doba </w:t>
      </w:r>
      <w:r w:rsidR="00303AD7" w:rsidRPr="008033A9">
        <w:rPr>
          <w:rFonts w:asciiTheme="minorHAnsi" w:hAnsiTheme="minorHAnsi" w:cs="Arial"/>
          <w:b/>
          <w:snapToGrid w:val="0"/>
        </w:rPr>
        <w:t>a místo plnění</w:t>
      </w:r>
    </w:p>
    <w:p w14:paraId="7E83B6C4" w14:textId="77777777" w:rsidR="008033A9" w:rsidRPr="008033A9" w:rsidRDefault="008033A9" w:rsidP="008033A9">
      <w:pPr>
        <w:spacing w:after="0" w:line="240" w:lineRule="auto"/>
        <w:jc w:val="center"/>
        <w:rPr>
          <w:rFonts w:asciiTheme="minorHAnsi" w:hAnsiTheme="minorHAnsi" w:cs="Arial"/>
          <w:b/>
          <w:snapToGrid w:val="0"/>
        </w:rPr>
      </w:pPr>
    </w:p>
    <w:p w14:paraId="1E078ABF" w14:textId="6166C298" w:rsidR="00FC71C4" w:rsidRPr="00C34EA7" w:rsidRDefault="00FC71C4" w:rsidP="008033A9">
      <w:pPr>
        <w:pStyle w:val="Odstavecseseznamem"/>
        <w:numPr>
          <w:ilvl w:val="0"/>
          <w:numId w:val="23"/>
        </w:numPr>
        <w:tabs>
          <w:tab w:val="left" w:pos="4395"/>
        </w:tabs>
        <w:ind w:left="284" w:hanging="284"/>
        <w:jc w:val="both"/>
        <w:rPr>
          <w:rFonts w:asciiTheme="minorHAnsi" w:hAnsiTheme="minorHAnsi" w:cs="Calibri"/>
          <w:sz w:val="22"/>
          <w:szCs w:val="22"/>
        </w:rPr>
      </w:pPr>
      <w:r w:rsidRPr="00C34EA7">
        <w:rPr>
          <w:rFonts w:asciiTheme="minorHAnsi" w:hAnsiTheme="minorHAnsi" w:cs="Calibri"/>
          <w:sz w:val="22"/>
          <w:szCs w:val="22"/>
        </w:rPr>
        <w:t>Zhotovitel se zavazuj</w:t>
      </w:r>
      <w:r w:rsidR="0052498D" w:rsidRPr="00C34EA7">
        <w:rPr>
          <w:rFonts w:asciiTheme="minorHAnsi" w:hAnsiTheme="minorHAnsi" w:cs="Calibri"/>
          <w:sz w:val="22"/>
          <w:szCs w:val="22"/>
        </w:rPr>
        <w:t xml:space="preserve">e předat objednateli dílo vždy </w:t>
      </w:r>
      <w:r w:rsidRPr="00C34EA7">
        <w:rPr>
          <w:rFonts w:asciiTheme="minorHAnsi" w:hAnsiTheme="minorHAnsi" w:cs="Calibri"/>
          <w:sz w:val="22"/>
          <w:szCs w:val="22"/>
        </w:rPr>
        <w:t xml:space="preserve">do </w:t>
      </w:r>
      <w:r w:rsidR="00B64857">
        <w:rPr>
          <w:rFonts w:asciiTheme="minorHAnsi" w:hAnsiTheme="minorHAnsi" w:cs="Calibri"/>
          <w:sz w:val="22"/>
          <w:szCs w:val="22"/>
        </w:rPr>
        <w:t>30</w:t>
      </w:r>
      <w:r w:rsidRPr="00C34EA7">
        <w:rPr>
          <w:rFonts w:asciiTheme="minorHAnsi" w:hAnsiTheme="minorHAnsi" w:cs="Calibri"/>
          <w:sz w:val="22"/>
          <w:szCs w:val="22"/>
        </w:rPr>
        <w:t xml:space="preserve"> pracovních dnů ode dne, kdy došlo k p</w:t>
      </w:r>
      <w:r w:rsidR="00E12149">
        <w:rPr>
          <w:rFonts w:asciiTheme="minorHAnsi" w:hAnsiTheme="minorHAnsi" w:cs="Calibri"/>
          <w:sz w:val="22"/>
          <w:szCs w:val="22"/>
        </w:rPr>
        <w:t>otvrzení objednávky</w:t>
      </w:r>
      <w:r w:rsidRPr="00C34EA7">
        <w:rPr>
          <w:rFonts w:asciiTheme="minorHAnsi" w:hAnsiTheme="minorHAnsi" w:cs="Calibri"/>
          <w:sz w:val="22"/>
          <w:szCs w:val="22"/>
        </w:rPr>
        <w:t xml:space="preserve"> dle čl. II. odst. </w:t>
      </w:r>
      <w:r w:rsidR="001359C4">
        <w:rPr>
          <w:rFonts w:asciiTheme="minorHAnsi" w:hAnsiTheme="minorHAnsi" w:cs="Calibri"/>
          <w:sz w:val="22"/>
          <w:szCs w:val="22"/>
        </w:rPr>
        <w:t>5</w:t>
      </w:r>
      <w:r w:rsidRPr="00C34EA7">
        <w:rPr>
          <w:rFonts w:asciiTheme="minorHAnsi" w:hAnsiTheme="minorHAnsi" w:cs="Calibri"/>
          <w:sz w:val="22"/>
          <w:szCs w:val="22"/>
        </w:rPr>
        <w:t xml:space="preserve"> této </w:t>
      </w:r>
      <w:r w:rsidR="00297BC1">
        <w:rPr>
          <w:rFonts w:asciiTheme="minorHAnsi" w:hAnsiTheme="minorHAnsi" w:cs="Calibri"/>
          <w:sz w:val="22"/>
          <w:szCs w:val="22"/>
        </w:rPr>
        <w:t>smlouvy</w:t>
      </w:r>
      <w:r w:rsidRPr="00C34EA7">
        <w:rPr>
          <w:rFonts w:asciiTheme="minorHAnsi" w:hAnsiTheme="minorHAnsi" w:cs="Calibri"/>
          <w:sz w:val="22"/>
          <w:szCs w:val="22"/>
        </w:rPr>
        <w:t xml:space="preserve">.  </w:t>
      </w:r>
      <w:r w:rsidR="0082706A">
        <w:rPr>
          <w:rFonts w:asciiTheme="minorHAnsi" w:hAnsiTheme="minorHAnsi" w:cs="Calibri"/>
          <w:sz w:val="22"/>
          <w:szCs w:val="22"/>
        </w:rPr>
        <w:t xml:space="preserve">Výjimkou je dodání dílčího díla dle odst. 6 tohoto článku </w:t>
      </w:r>
      <w:r w:rsidR="00297BC1">
        <w:rPr>
          <w:rFonts w:asciiTheme="minorHAnsi" w:hAnsiTheme="minorHAnsi" w:cs="Calibri"/>
          <w:sz w:val="22"/>
          <w:szCs w:val="22"/>
        </w:rPr>
        <w:t>smlouvy</w:t>
      </w:r>
      <w:r w:rsidR="0082706A">
        <w:rPr>
          <w:rFonts w:asciiTheme="minorHAnsi" w:hAnsiTheme="minorHAnsi" w:cs="Calibri"/>
          <w:sz w:val="22"/>
          <w:szCs w:val="22"/>
        </w:rPr>
        <w:t xml:space="preserve">, u něhož je termín předání pevně stanoven. </w:t>
      </w:r>
    </w:p>
    <w:p w14:paraId="22627983" w14:textId="3E441DAE" w:rsidR="00FC71C4" w:rsidRPr="00C34EA7" w:rsidRDefault="00FC71C4" w:rsidP="008033A9">
      <w:pPr>
        <w:pStyle w:val="Odstavecseseznamem"/>
        <w:numPr>
          <w:ilvl w:val="0"/>
          <w:numId w:val="23"/>
        </w:numPr>
        <w:tabs>
          <w:tab w:val="left" w:pos="4395"/>
        </w:tabs>
        <w:ind w:left="284" w:hanging="284"/>
        <w:jc w:val="both"/>
        <w:rPr>
          <w:rFonts w:asciiTheme="minorHAnsi" w:hAnsiTheme="minorHAnsi" w:cs="Arial"/>
          <w:sz w:val="22"/>
          <w:szCs w:val="22"/>
        </w:rPr>
      </w:pPr>
      <w:r w:rsidRPr="00C34EA7">
        <w:rPr>
          <w:rFonts w:asciiTheme="minorHAnsi" w:hAnsiTheme="minorHAnsi" w:cs="Calibri"/>
          <w:sz w:val="22"/>
          <w:szCs w:val="22"/>
        </w:rPr>
        <w:t>Ocitne-li se zhotovitel v prodlení s </w:t>
      </w:r>
      <w:r w:rsidR="000F5F88" w:rsidRPr="00C34EA7">
        <w:rPr>
          <w:rFonts w:asciiTheme="minorHAnsi" w:hAnsiTheme="minorHAnsi" w:cs="Calibri"/>
          <w:sz w:val="22"/>
          <w:szCs w:val="22"/>
        </w:rPr>
        <w:t>předáním</w:t>
      </w:r>
      <w:r w:rsidRPr="00C34EA7">
        <w:rPr>
          <w:rFonts w:asciiTheme="minorHAnsi" w:hAnsiTheme="minorHAnsi" w:cs="Calibri"/>
          <w:sz w:val="22"/>
          <w:szCs w:val="22"/>
        </w:rPr>
        <w:t xml:space="preserve"> díla, je objednatel oprávněn požadovat úhradu smluvní pokut</w:t>
      </w:r>
      <w:r w:rsidR="00C34EA7" w:rsidRPr="00C34EA7">
        <w:rPr>
          <w:rFonts w:asciiTheme="minorHAnsi" w:hAnsiTheme="minorHAnsi" w:cs="Calibri"/>
          <w:sz w:val="22"/>
          <w:szCs w:val="22"/>
        </w:rPr>
        <w:t>y</w:t>
      </w:r>
      <w:r w:rsidRPr="00C34EA7">
        <w:rPr>
          <w:rFonts w:asciiTheme="minorHAnsi" w:hAnsiTheme="minorHAnsi" w:cs="Calibri"/>
          <w:sz w:val="22"/>
          <w:szCs w:val="22"/>
        </w:rPr>
        <w:t xml:space="preserve"> ve výši </w:t>
      </w:r>
      <w:proofErr w:type="gramStart"/>
      <w:r w:rsidRPr="00C34EA7">
        <w:rPr>
          <w:rFonts w:asciiTheme="minorHAnsi" w:hAnsiTheme="minorHAnsi" w:cs="Calibri"/>
          <w:sz w:val="22"/>
          <w:szCs w:val="22"/>
        </w:rPr>
        <w:t>0,5%</w:t>
      </w:r>
      <w:proofErr w:type="gramEnd"/>
      <w:r w:rsidRPr="00C34EA7">
        <w:rPr>
          <w:rFonts w:asciiTheme="minorHAnsi" w:hAnsiTheme="minorHAnsi" w:cs="Calibri"/>
          <w:sz w:val="22"/>
          <w:szCs w:val="22"/>
        </w:rPr>
        <w:t xml:space="preserve"> z ceny díla, s jehož dodáním je zhotovitel v prodlení, bez DPH, za každý započatý den prodlení. V případě trvání prodlení po dobu delší než patnáct (15) dnů je objednatel oprávněn od této </w:t>
      </w:r>
      <w:r w:rsidR="00297BC1">
        <w:rPr>
          <w:rFonts w:asciiTheme="minorHAnsi" w:hAnsiTheme="minorHAnsi" w:cs="Calibri"/>
          <w:sz w:val="22"/>
          <w:szCs w:val="22"/>
        </w:rPr>
        <w:t>smlouvy</w:t>
      </w:r>
      <w:r w:rsidR="00E56015" w:rsidRPr="00C34EA7">
        <w:rPr>
          <w:rFonts w:asciiTheme="minorHAnsi" w:hAnsiTheme="minorHAnsi" w:cs="Calibri"/>
          <w:sz w:val="22"/>
          <w:szCs w:val="22"/>
        </w:rPr>
        <w:t xml:space="preserve"> </w:t>
      </w:r>
      <w:r w:rsidRPr="00C34EA7">
        <w:rPr>
          <w:rFonts w:asciiTheme="minorHAnsi" w:hAnsiTheme="minorHAnsi" w:cs="Calibri"/>
          <w:sz w:val="22"/>
          <w:szCs w:val="22"/>
        </w:rPr>
        <w:t xml:space="preserve">odstoupit. </w:t>
      </w:r>
      <w:r w:rsidRPr="00C34EA7">
        <w:rPr>
          <w:rFonts w:asciiTheme="minorHAnsi" w:hAnsiTheme="minorHAnsi" w:cs="Arial"/>
          <w:sz w:val="22"/>
          <w:szCs w:val="22"/>
        </w:rPr>
        <w:t xml:space="preserve"> </w:t>
      </w:r>
    </w:p>
    <w:p w14:paraId="36DC4BF1" w14:textId="101958D4" w:rsidR="00FC71C4" w:rsidRPr="00C34EA7" w:rsidRDefault="00FC71C4" w:rsidP="008033A9">
      <w:pPr>
        <w:pStyle w:val="Odstavecseseznamem"/>
        <w:numPr>
          <w:ilvl w:val="0"/>
          <w:numId w:val="23"/>
        </w:numPr>
        <w:tabs>
          <w:tab w:val="left" w:pos="0"/>
        </w:tabs>
        <w:ind w:left="284" w:hanging="284"/>
        <w:jc w:val="both"/>
        <w:rPr>
          <w:rFonts w:asciiTheme="minorHAnsi" w:hAnsiTheme="minorHAnsi" w:cs="Arial"/>
          <w:snapToGrid w:val="0"/>
          <w:sz w:val="22"/>
          <w:szCs w:val="22"/>
        </w:rPr>
      </w:pPr>
      <w:r w:rsidRPr="00C34EA7">
        <w:rPr>
          <w:rFonts w:asciiTheme="minorHAnsi" w:hAnsiTheme="minorHAnsi" w:cs="Arial"/>
          <w:snapToGrid w:val="0"/>
          <w:sz w:val="22"/>
          <w:szCs w:val="22"/>
        </w:rPr>
        <w:t xml:space="preserve">Zhotovitel není v prodlení s plněním této </w:t>
      </w:r>
      <w:r w:rsidR="00297BC1">
        <w:rPr>
          <w:rFonts w:asciiTheme="minorHAnsi" w:hAnsiTheme="minorHAnsi" w:cs="Arial"/>
          <w:snapToGrid w:val="0"/>
          <w:sz w:val="22"/>
          <w:szCs w:val="22"/>
        </w:rPr>
        <w:t>smlouvy</w:t>
      </w:r>
      <w:r w:rsidR="00E56015" w:rsidRPr="00C34EA7">
        <w:rPr>
          <w:rFonts w:asciiTheme="minorHAnsi" w:hAnsiTheme="minorHAnsi" w:cs="Arial"/>
          <w:snapToGrid w:val="0"/>
          <w:sz w:val="22"/>
          <w:szCs w:val="22"/>
        </w:rPr>
        <w:t xml:space="preserve"> </w:t>
      </w:r>
      <w:r w:rsidRPr="00C34EA7">
        <w:rPr>
          <w:rFonts w:asciiTheme="minorHAnsi" w:hAnsiTheme="minorHAnsi" w:cs="Arial"/>
          <w:snapToGrid w:val="0"/>
          <w:sz w:val="22"/>
          <w:szCs w:val="22"/>
        </w:rPr>
        <w:t>a neodpovídá za škody tímto způsobené, pokud neplnění smluvních povinností je způsobeno vyšší mocí ve smyslu čl.</w:t>
      </w:r>
      <w:r w:rsidR="00417A67" w:rsidRPr="00C34EA7">
        <w:rPr>
          <w:rFonts w:asciiTheme="minorHAnsi" w:hAnsiTheme="minorHAnsi" w:cs="Arial"/>
          <w:snapToGrid w:val="0"/>
          <w:sz w:val="22"/>
          <w:szCs w:val="22"/>
        </w:rPr>
        <w:t xml:space="preserve"> VII.</w:t>
      </w:r>
      <w:r w:rsidRPr="00C34EA7">
        <w:rPr>
          <w:rFonts w:asciiTheme="minorHAnsi" w:hAnsiTheme="minorHAnsi" w:cs="Arial"/>
          <w:snapToGrid w:val="0"/>
          <w:sz w:val="22"/>
          <w:szCs w:val="22"/>
        </w:rPr>
        <w:t xml:space="preserve"> této </w:t>
      </w:r>
      <w:r w:rsidR="00297BC1">
        <w:rPr>
          <w:rFonts w:asciiTheme="minorHAnsi" w:hAnsiTheme="minorHAnsi" w:cs="Arial"/>
          <w:snapToGrid w:val="0"/>
          <w:sz w:val="22"/>
          <w:szCs w:val="22"/>
        </w:rPr>
        <w:t>smlouvy</w:t>
      </w:r>
      <w:r w:rsidRPr="00C34EA7">
        <w:rPr>
          <w:rFonts w:asciiTheme="minorHAnsi" w:hAnsiTheme="minorHAnsi" w:cs="Arial"/>
          <w:snapToGrid w:val="0"/>
          <w:sz w:val="22"/>
          <w:szCs w:val="22"/>
        </w:rPr>
        <w:t xml:space="preserve">. </w:t>
      </w:r>
    </w:p>
    <w:p w14:paraId="3C5A1C9D" w14:textId="77777777" w:rsidR="00303AD7" w:rsidRPr="008033A9" w:rsidRDefault="00FC71C4" w:rsidP="008033A9">
      <w:pPr>
        <w:pStyle w:val="Odstavecseseznamem"/>
        <w:numPr>
          <w:ilvl w:val="0"/>
          <w:numId w:val="23"/>
        </w:numPr>
        <w:tabs>
          <w:tab w:val="left" w:pos="0"/>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Pokud zhotovitel během plnění zjistí okolnosti, které brání včasné </w:t>
      </w:r>
      <w:r w:rsidRPr="008033A9">
        <w:rPr>
          <w:rFonts w:asciiTheme="minorHAnsi" w:hAnsiTheme="minorHAnsi" w:cs="Arial"/>
          <w:snapToGrid w:val="0"/>
          <w:color w:val="000000"/>
          <w:sz w:val="22"/>
          <w:szCs w:val="22"/>
        </w:rPr>
        <w:t xml:space="preserve">realizaci </w:t>
      </w:r>
      <w:r w:rsidRPr="008033A9">
        <w:rPr>
          <w:rFonts w:asciiTheme="minorHAnsi" w:hAnsiTheme="minorHAnsi" w:cs="Arial"/>
          <w:snapToGrid w:val="0"/>
          <w:sz w:val="22"/>
          <w:szCs w:val="22"/>
        </w:rPr>
        <w:t>díla, musí bez zbytečného odkladu písemně uvědomit objednatele o předpokládaném zpoždění, jeho pravděpodobném trvání a příčině.</w:t>
      </w:r>
    </w:p>
    <w:p w14:paraId="6808987C" w14:textId="77777777" w:rsidR="00403DC6" w:rsidRPr="003D3704" w:rsidRDefault="00937822" w:rsidP="003D3704">
      <w:pPr>
        <w:pStyle w:val="Odstavecseseznamem"/>
        <w:numPr>
          <w:ilvl w:val="0"/>
          <w:numId w:val="23"/>
        </w:numPr>
        <w:tabs>
          <w:tab w:val="left" w:pos="0"/>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Místem plnění je sídlo objednatele</w:t>
      </w:r>
      <w:r w:rsidR="00FC71C4" w:rsidRPr="008033A9">
        <w:rPr>
          <w:rFonts w:asciiTheme="minorHAnsi" w:hAnsiTheme="minorHAnsi" w:cs="Arial"/>
          <w:snapToGrid w:val="0"/>
          <w:sz w:val="22"/>
          <w:szCs w:val="22"/>
        </w:rPr>
        <w:t>, tj.</w:t>
      </w:r>
      <w:r w:rsidR="00FA6C88" w:rsidRPr="003D3704">
        <w:rPr>
          <w:rFonts w:asciiTheme="minorHAnsi" w:hAnsiTheme="minorHAnsi" w:cs="Arial"/>
          <w:snapToGrid w:val="0"/>
          <w:sz w:val="22"/>
          <w:szCs w:val="22"/>
        </w:rPr>
        <w:t xml:space="preserve"> </w:t>
      </w:r>
      <w:r w:rsidR="00FA6C88" w:rsidRPr="00FA6C88">
        <w:rPr>
          <w:rFonts w:asciiTheme="minorHAnsi" w:hAnsiTheme="minorHAnsi" w:cs="Arial"/>
          <w:snapToGrid w:val="0"/>
          <w:sz w:val="22"/>
          <w:szCs w:val="22"/>
        </w:rPr>
        <w:t>Magistrát města Pardubic, náměstí Republiky čp. 12, 530 02 Pardubice, Odbor správních agend, oddělení matriky</w:t>
      </w:r>
      <w:r w:rsidRPr="008033A9">
        <w:rPr>
          <w:rFonts w:asciiTheme="minorHAnsi" w:hAnsiTheme="minorHAnsi" w:cs="Arial"/>
          <w:snapToGrid w:val="0"/>
          <w:sz w:val="22"/>
          <w:szCs w:val="22"/>
        </w:rPr>
        <w:t>.</w:t>
      </w:r>
      <w:r w:rsidR="00303AD7" w:rsidRPr="008033A9">
        <w:rPr>
          <w:rFonts w:asciiTheme="minorHAnsi" w:hAnsiTheme="minorHAnsi" w:cs="Arial"/>
          <w:snapToGrid w:val="0"/>
          <w:sz w:val="22"/>
          <w:szCs w:val="22"/>
        </w:rPr>
        <w:t xml:space="preserve"> </w:t>
      </w:r>
      <w:r w:rsidR="00FC71C4" w:rsidRPr="003D3704">
        <w:rPr>
          <w:rFonts w:asciiTheme="minorHAnsi" w:hAnsiTheme="minorHAnsi" w:cs="Arial"/>
          <w:snapToGrid w:val="0"/>
          <w:sz w:val="22"/>
          <w:szCs w:val="22"/>
        </w:rPr>
        <w:t xml:space="preserve">Veškeré náklady na předání díla hradí zhotovitel. </w:t>
      </w:r>
    </w:p>
    <w:p w14:paraId="2CCECB01" w14:textId="377171FE" w:rsidR="00403DC6" w:rsidRPr="003D3704" w:rsidRDefault="00403DC6" w:rsidP="00E56015">
      <w:pPr>
        <w:pStyle w:val="Odstavecseseznamem"/>
        <w:numPr>
          <w:ilvl w:val="0"/>
          <w:numId w:val="23"/>
        </w:numPr>
        <w:tabs>
          <w:tab w:val="left" w:pos="0"/>
        </w:tabs>
        <w:ind w:left="284" w:hanging="284"/>
        <w:jc w:val="both"/>
        <w:rPr>
          <w:rFonts w:asciiTheme="minorHAnsi" w:hAnsiTheme="minorHAnsi" w:cs="Arial"/>
          <w:snapToGrid w:val="0"/>
          <w:sz w:val="22"/>
          <w:szCs w:val="22"/>
        </w:rPr>
      </w:pPr>
      <w:r w:rsidRPr="003D3704">
        <w:rPr>
          <w:rFonts w:asciiTheme="minorHAnsi" w:hAnsiTheme="minorHAnsi" w:cs="Arial"/>
          <w:snapToGrid w:val="0"/>
          <w:sz w:val="22"/>
          <w:szCs w:val="22"/>
        </w:rPr>
        <w:t xml:space="preserve">Smluvní strany ke dni uzavření této </w:t>
      </w:r>
      <w:r w:rsidR="00297BC1">
        <w:rPr>
          <w:rFonts w:asciiTheme="minorHAnsi" w:hAnsiTheme="minorHAnsi" w:cs="Arial"/>
          <w:snapToGrid w:val="0"/>
          <w:sz w:val="22"/>
          <w:szCs w:val="22"/>
        </w:rPr>
        <w:t>smlouvy</w:t>
      </w:r>
      <w:r w:rsidR="00E56015" w:rsidRPr="003D3704">
        <w:rPr>
          <w:rFonts w:asciiTheme="minorHAnsi" w:hAnsiTheme="minorHAnsi" w:cs="Arial"/>
          <w:snapToGrid w:val="0"/>
          <w:sz w:val="22"/>
          <w:szCs w:val="22"/>
        </w:rPr>
        <w:t xml:space="preserve"> </w:t>
      </w:r>
      <w:r w:rsidRPr="003D3704">
        <w:rPr>
          <w:rFonts w:asciiTheme="minorHAnsi" w:hAnsiTheme="minorHAnsi" w:cs="Arial"/>
          <w:snapToGrid w:val="0"/>
          <w:sz w:val="22"/>
          <w:szCs w:val="22"/>
        </w:rPr>
        <w:t xml:space="preserve">dohodly provedení </w:t>
      </w:r>
      <w:r w:rsidR="00A02480" w:rsidRPr="003D3704">
        <w:rPr>
          <w:rFonts w:asciiTheme="minorHAnsi" w:hAnsiTheme="minorHAnsi" w:cs="Arial"/>
          <w:snapToGrid w:val="0"/>
          <w:sz w:val="22"/>
          <w:szCs w:val="22"/>
        </w:rPr>
        <w:t>díla</w:t>
      </w:r>
      <w:r w:rsidRPr="003D3704">
        <w:rPr>
          <w:rFonts w:asciiTheme="minorHAnsi" w:hAnsiTheme="minorHAnsi" w:cs="Arial"/>
          <w:snapToGrid w:val="0"/>
          <w:sz w:val="22"/>
          <w:szCs w:val="22"/>
        </w:rPr>
        <w:t xml:space="preserve"> v těchto termínech:</w:t>
      </w:r>
    </w:p>
    <w:p w14:paraId="144EA5CE" w14:textId="77777777" w:rsidR="00403DC6" w:rsidRPr="00403DC6" w:rsidRDefault="00403DC6" w:rsidP="00403DC6">
      <w:pPr>
        <w:spacing w:after="0" w:line="240" w:lineRule="auto"/>
        <w:ind w:left="284"/>
        <w:jc w:val="both"/>
        <w:rPr>
          <w:rFonts w:eastAsia="Times New Roman" w:cs="Calibri"/>
          <w:lang w:eastAsia="cs-CZ"/>
        </w:rPr>
      </w:pPr>
    </w:p>
    <w:p w14:paraId="0F5FD7C5" w14:textId="4BFCF37B" w:rsidR="008033A9" w:rsidRPr="00403DC6" w:rsidRDefault="00403DC6" w:rsidP="00403DC6">
      <w:pPr>
        <w:numPr>
          <w:ilvl w:val="0"/>
          <w:numId w:val="46"/>
        </w:numPr>
        <w:autoSpaceDE w:val="0"/>
        <w:autoSpaceDN w:val="0"/>
        <w:adjustRightInd w:val="0"/>
        <w:spacing w:after="0" w:line="240" w:lineRule="auto"/>
        <w:ind w:left="851" w:hanging="284"/>
        <w:jc w:val="both"/>
        <w:rPr>
          <w:rFonts w:asciiTheme="minorHAnsi" w:hAnsiTheme="minorHAnsi" w:cs="Arial"/>
          <w:b/>
          <w:snapToGrid w:val="0"/>
        </w:rPr>
      </w:pPr>
      <w:r w:rsidRPr="00403DC6">
        <w:rPr>
          <w:rFonts w:cs="Garamond"/>
        </w:rPr>
        <w:t xml:space="preserve">150 kusů přívěsků včetně </w:t>
      </w:r>
      <w:proofErr w:type="gramStart"/>
      <w:r w:rsidRPr="00403DC6">
        <w:rPr>
          <w:rFonts w:cs="Garamond"/>
        </w:rPr>
        <w:t xml:space="preserve">etuí - </w:t>
      </w:r>
      <w:r w:rsidRPr="00403DC6">
        <w:rPr>
          <w:rFonts w:cs="Garamond"/>
          <w:b/>
        </w:rPr>
        <w:t>do</w:t>
      </w:r>
      <w:proofErr w:type="gramEnd"/>
      <w:r w:rsidRPr="00403DC6">
        <w:rPr>
          <w:rFonts w:cs="Garamond"/>
          <w:b/>
        </w:rPr>
        <w:t xml:space="preserve"> </w:t>
      </w:r>
      <w:r w:rsidR="00BE7EDA" w:rsidRPr="00BE7EDA">
        <w:rPr>
          <w:rFonts w:cs="Garamond"/>
          <w:b/>
        </w:rPr>
        <w:t>31.</w:t>
      </w:r>
      <w:r w:rsidR="008475C1">
        <w:rPr>
          <w:rFonts w:cs="Garamond"/>
          <w:b/>
        </w:rPr>
        <w:t>12</w:t>
      </w:r>
      <w:r w:rsidR="00BE7EDA" w:rsidRPr="00BE7EDA">
        <w:rPr>
          <w:rFonts w:cs="Garamond"/>
          <w:b/>
        </w:rPr>
        <w:t>.2021</w:t>
      </w:r>
    </w:p>
    <w:p w14:paraId="6AE562E0" w14:textId="77777777" w:rsidR="00403DC6" w:rsidRDefault="00403DC6" w:rsidP="008033A9">
      <w:pPr>
        <w:spacing w:after="0" w:line="240" w:lineRule="auto"/>
        <w:jc w:val="center"/>
        <w:rPr>
          <w:rFonts w:asciiTheme="minorHAnsi" w:hAnsiTheme="minorHAnsi" w:cs="Arial"/>
          <w:b/>
          <w:snapToGrid w:val="0"/>
          <w:sz w:val="24"/>
          <w:szCs w:val="24"/>
        </w:rPr>
      </w:pPr>
    </w:p>
    <w:p w14:paraId="60D083B6" w14:textId="2C475352" w:rsidR="00DF5635" w:rsidRDefault="000919B4" w:rsidP="00E56015">
      <w:pPr>
        <w:autoSpaceDE w:val="0"/>
        <w:autoSpaceDN w:val="0"/>
        <w:adjustRightInd w:val="0"/>
        <w:ind w:left="284" w:hanging="284"/>
        <w:jc w:val="both"/>
        <w:rPr>
          <w:rFonts w:asciiTheme="minorHAnsi" w:eastAsia="Times New Roman" w:hAnsiTheme="minorHAnsi" w:cs="Arial"/>
          <w:snapToGrid w:val="0"/>
          <w:lang w:eastAsia="cs-CZ"/>
        </w:rPr>
      </w:pPr>
      <w:r w:rsidRPr="003D3704">
        <w:rPr>
          <w:rFonts w:asciiTheme="minorHAnsi" w:eastAsia="Times New Roman" w:hAnsiTheme="minorHAnsi" w:cs="Arial"/>
          <w:snapToGrid w:val="0"/>
          <w:lang w:eastAsia="cs-CZ"/>
        </w:rPr>
        <w:t>7. Pro další období (rok</w:t>
      </w:r>
      <w:r w:rsidR="00BE7EDA">
        <w:rPr>
          <w:rFonts w:asciiTheme="minorHAnsi" w:eastAsia="Times New Roman" w:hAnsiTheme="minorHAnsi" w:cs="Arial"/>
          <w:snapToGrid w:val="0"/>
          <w:lang w:eastAsia="cs-CZ"/>
        </w:rPr>
        <w:t xml:space="preserve"> </w:t>
      </w:r>
      <w:r w:rsidR="00BE7EDA" w:rsidRPr="00BE7EDA">
        <w:rPr>
          <w:rFonts w:asciiTheme="minorHAnsi" w:eastAsia="Times New Roman" w:hAnsiTheme="minorHAnsi" w:cs="Arial"/>
          <w:snapToGrid w:val="0"/>
          <w:lang w:eastAsia="cs-CZ"/>
        </w:rPr>
        <w:t>2022, 2023, 2024</w:t>
      </w:r>
      <w:r w:rsidR="00403DC6" w:rsidRPr="003D3704">
        <w:rPr>
          <w:rFonts w:asciiTheme="minorHAnsi" w:eastAsia="Times New Roman" w:hAnsiTheme="minorHAnsi" w:cs="Arial"/>
          <w:snapToGrid w:val="0"/>
          <w:lang w:eastAsia="cs-CZ"/>
        </w:rPr>
        <w:t>) budou počty a termíny provedení</w:t>
      </w:r>
      <w:r w:rsidRPr="003D3704">
        <w:rPr>
          <w:rFonts w:asciiTheme="minorHAnsi" w:eastAsia="Times New Roman" w:hAnsiTheme="minorHAnsi" w:cs="Arial"/>
          <w:snapToGrid w:val="0"/>
          <w:lang w:eastAsia="cs-CZ"/>
        </w:rPr>
        <w:t xml:space="preserve"> díla</w:t>
      </w:r>
      <w:r w:rsidR="00403DC6" w:rsidRPr="003D3704">
        <w:rPr>
          <w:rFonts w:asciiTheme="minorHAnsi" w:eastAsia="Times New Roman" w:hAnsiTheme="minorHAnsi" w:cs="Arial"/>
          <w:snapToGrid w:val="0"/>
          <w:lang w:eastAsia="cs-CZ"/>
        </w:rPr>
        <w:t xml:space="preserve"> upřesněny dle požadavků objednatele, předpokládaný počet plnění je 500 kusů přívěsků vč. etuí v období 1 roku</w:t>
      </w:r>
      <w:r w:rsidR="00DF5635">
        <w:rPr>
          <w:rFonts w:asciiTheme="minorHAnsi" w:eastAsia="Times New Roman" w:hAnsiTheme="minorHAnsi" w:cs="Arial"/>
          <w:snapToGrid w:val="0"/>
          <w:lang w:eastAsia="cs-CZ"/>
        </w:rPr>
        <w:t>.</w:t>
      </w:r>
    </w:p>
    <w:p w14:paraId="7D0F220F" w14:textId="6B2A8C3E" w:rsidR="00403DC6" w:rsidRPr="006D6954" w:rsidRDefault="00DF5635" w:rsidP="006D6954">
      <w:pPr>
        <w:pStyle w:val="Odstavecseseznamem"/>
        <w:numPr>
          <w:ilvl w:val="0"/>
          <w:numId w:val="52"/>
        </w:numPr>
        <w:autoSpaceDE w:val="0"/>
        <w:autoSpaceDN w:val="0"/>
        <w:adjustRightInd w:val="0"/>
        <w:jc w:val="both"/>
        <w:rPr>
          <w:rFonts w:asciiTheme="minorHAnsi" w:hAnsiTheme="minorHAnsi" w:cstheme="minorHAnsi"/>
          <w:snapToGrid w:val="0"/>
        </w:rPr>
      </w:pPr>
      <w:r>
        <w:rPr>
          <w:rFonts w:asciiTheme="minorHAnsi" w:hAnsiTheme="minorHAnsi" w:cstheme="minorHAnsi"/>
          <w:snapToGrid w:val="0"/>
          <w:sz w:val="22"/>
          <w:szCs w:val="22"/>
        </w:rPr>
        <w:t>Maximální množství plnění požadovaného objednatelem za celou dobu trvání smluvního vztahu je až 1.</w:t>
      </w:r>
      <w:r w:rsidR="008D69FC">
        <w:rPr>
          <w:rFonts w:asciiTheme="minorHAnsi" w:hAnsiTheme="minorHAnsi" w:cstheme="minorHAnsi"/>
          <w:snapToGrid w:val="0"/>
          <w:sz w:val="22"/>
          <w:szCs w:val="22"/>
        </w:rPr>
        <w:t>650</w:t>
      </w:r>
      <w:r>
        <w:rPr>
          <w:rFonts w:asciiTheme="minorHAnsi" w:hAnsiTheme="minorHAnsi" w:cstheme="minorHAnsi"/>
          <w:snapToGrid w:val="0"/>
          <w:sz w:val="22"/>
          <w:szCs w:val="22"/>
        </w:rPr>
        <w:t xml:space="preserve"> ks přívěsků.</w:t>
      </w:r>
      <w:r w:rsidR="00816B2A" w:rsidRPr="006D6954">
        <w:rPr>
          <w:rFonts w:asciiTheme="minorHAnsi" w:hAnsiTheme="minorHAnsi" w:cstheme="minorHAnsi"/>
          <w:snapToGrid w:val="0"/>
          <w:sz w:val="22"/>
          <w:szCs w:val="22"/>
        </w:rPr>
        <w:t xml:space="preserve"> </w:t>
      </w:r>
      <w:r w:rsidR="00403DC6" w:rsidRPr="006D6954">
        <w:rPr>
          <w:rFonts w:asciiTheme="minorHAnsi" w:hAnsiTheme="minorHAnsi" w:cstheme="minorHAnsi"/>
          <w:snapToGrid w:val="0"/>
          <w:sz w:val="22"/>
          <w:szCs w:val="22"/>
        </w:rPr>
        <w:t xml:space="preserve"> </w:t>
      </w:r>
    </w:p>
    <w:p w14:paraId="489A8EDD" w14:textId="77777777" w:rsidR="00403DC6" w:rsidRDefault="00403DC6" w:rsidP="009455FD">
      <w:pPr>
        <w:spacing w:after="0" w:line="240" w:lineRule="auto"/>
        <w:rPr>
          <w:rFonts w:asciiTheme="minorHAnsi" w:hAnsiTheme="minorHAnsi" w:cs="Arial"/>
          <w:b/>
          <w:snapToGrid w:val="0"/>
          <w:sz w:val="24"/>
          <w:szCs w:val="24"/>
        </w:rPr>
      </w:pPr>
    </w:p>
    <w:p w14:paraId="6C678009" w14:textId="77777777" w:rsidR="00403DC6" w:rsidRDefault="00403DC6" w:rsidP="008033A9">
      <w:pPr>
        <w:spacing w:after="0" w:line="240" w:lineRule="auto"/>
        <w:jc w:val="center"/>
        <w:rPr>
          <w:rFonts w:asciiTheme="minorHAnsi" w:hAnsiTheme="minorHAnsi" w:cs="Arial"/>
          <w:b/>
          <w:snapToGrid w:val="0"/>
          <w:sz w:val="24"/>
          <w:szCs w:val="24"/>
        </w:rPr>
      </w:pPr>
    </w:p>
    <w:p w14:paraId="59A7CB9C" w14:textId="77777777" w:rsidR="00937822" w:rsidRPr="008033A9" w:rsidRDefault="0085134F" w:rsidP="008033A9">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I</w:t>
      </w:r>
      <w:r w:rsidR="00937822" w:rsidRPr="008033A9">
        <w:rPr>
          <w:rFonts w:asciiTheme="minorHAnsi" w:hAnsiTheme="minorHAnsi" w:cs="Arial"/>
          <w:b/>
          <w:snapToGrid w:val="0"/>
          <w:sz w:val="24"/>
          <w:szCs w:val="24"/>
        </w:rPr>
        <w:t>V.</w:t>
      </w:r>
    </w:p>
    <w:p w14:paraId="153B00B5" w14:textId="77777777" w:rsidR="00937822" w:rsidRPr="008033A9" w:rsidRDefault="00937822" w:rsidP="008033A9">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Cena za dílo</w:t>
      </w:r>
    </w:p>
    <w:p w14:paraId="1396DBD9" w14:textId="77777777" w:rsidR="008033A9" w:rsidRPr="008033A9" w:rsidRDefault="008033A9" w:rsidP="008033A9">
      <w:pPr>
        <w:spacing w:after="0" w:line="240" w:lineRule="auto"/>
        <w:jc w:val="both"/>
        <w:rPr>
          <w:rFonts w:asciiTheme="minorHAnsi" w:hAnsiTheme="minorHAnsi" w:cs="Arial"/>
          <w:b/>
          <w:snapToGrid w:val="0"/>
        </w:rPr>
      </w:pPr>
    </w:p>
    <w:p w14:paraId="1D7CE13C" w14:textId="02C9CEB3" w:rsidR="000F5F88" w:rsidRPr="00DF15E0" w:rsidRDefault="000F5F88" w:rsidP="008033A9">
      <w:pPr>
        <w:pStyle w:val="Odstavecseseznamem"/>
        <w:numPr>
          <w:ilvl w:val="0"/>
          <w:numId w:val="24"/>
        </w:numPr>
        <w:tabs>
          <w:tab w:val="num" w:pos="284"/>
          <w:tab w:val="left" w:pos="4395"/>
        </w:tabs>
        <w:ind w:left="284" w:hanging="284"/>
        <w:jc w:val="both"/>
        <w:rPr>
          <w:rFonts w:asciiTheme="minorHAnsi" w:hAnsiTheme="minorHAnsi" w:cs="Calibri"/>
          <w:sz w:val="22"/>
          <w:szCs w:val="22"/>
        </w:rPr>
      </w:pPr>
      <w:r w:rsidRPr="00DF15E0">
        <w:rPr>
          <w:rFonts w:asciiTheme="minorHAnsi" w:hAnsiTheme="minorHAnsi" w:cs="Calibri"/>
          <w:sz w:val="22"/>
          <w:szCs w:val="22"/>
        </w:rPr>
        <w:t xml:space="preserve">Smluvní strany se dohodly, že celková cena za řádné, včasné a </w:t>
      </w:r>
      <w:r w:rsidR="009455FD" w:rsidRPr="00DF15E0">
        <w:rPr>
          <w:rFonts w:asciiTheme="minorHAnsi" w:hAnsiTheme="minorHAnsi" w:cs="Calibri"/>
          <w:sz w:val="22"/>
          <w:szCs w:val="22"/>
        </w:rPr>
        <w:t xml:space="preserve">kompletní </w:t>
      </w:r>
      <w:r w:rsidRPr="00DF15E0">
        <w:rPr>
          <w:rFonts w:asciiTheme="minorHAnsi" w:hAnsiTheme="minorHAnsi" w:cs="Calibri"/>
          <w:sz w:val="22"/>
          <w:szCs w:val="22"/>
        </w:rPr>
        <w:t>provedení díla</w:t>
      </w:r>
      <w:r w:rsidR="00F07127" w:rsidRPr="00DF15E0">
        <w:rPr>
          <w:rFonts w:asciiTheme="minorHAnsi" w:hAnsiTheme="minorHAnsi" w:cs="Calibri"/>
          <w:sz w:val="22"/>
          <w:szCs w:val="22"/>
        </w:rPr>
        <w:t xml:space="preserve"> </w:t>
      </w:r>
      <w:r w:rsidR="009455FD" w:rsidRPr="00DF15E0">
        <w:rPr>
          <w:rFonts w:asciiTheme="minorHAnsi" w:hAnsiTheme="minorHAnsi" w:cs="Calibri"/>
          <w:sz w:val="22"/>
          <w:szCs w:val="22"/>
        </w:rPr>
        <w:t xml:space="preserve">vč. dodání </w:t>
      </w:r>
      <w:r w:rsidR="00F07127" w:rsidRPr="00DF15E0">
        <w:rPr>
          <w:rFonts w:asciiTheme="minorHAnsi" w:hAnsiTheme="minorHAnsi" w:cs="Calibri"/>
          <w:sz w:val="22"/>
          <w:szCs w:val="22"/>
        </w:rPr>
        <w:t>(</w:t>
      </w:r>
      <w:r w:rsidR="00B765B2" w:rsidRPr="00DF15E0">
        <w:rPr>
          <w:rFonts w:asciiTheme="minorHAnsi" w:hAnsiTheme="minorHAnsi" w:cs="Calibri"/>
          <w:sz w:val="22"/>
          <w:szCs w:val="22"/>
        </w:rPr>
        <w:t xml:space="preserve">tzn. </w:t>
      </w:r>
      <w:r w:rsidR="00F07127" w:rsidRPr="00DF15E0">
        <w:rPr>
          <w:rFonts w:asciiTheme="minorHAnsi" w:hAnsiTheme="minorHAnsi" w:cs="Calibri"/>
          <w:sz w:val="22"/>
          <w:szCs w:val="22"/>
        </w:rPr>
        <w:t>1</w:t>
      </w:r>
      <w:r w:rsidR="00E56015" w:rsidRPr="00DF15E0">
        <w:rPr>
          <w:rFonts w:asciiTheme="minorHAnsi" w:hAnsiTheme="minorHAnsi" w:cs="Calibri"/>
          <w:sz w:val="22"/>
          <w:szCs w:val="22"/>
        </w:rPr>
        <w:t xml:space="preserve"> </w:t>
      </w:r>
      <w:r w:rsidR="00FA6C88" w:rsidRPr="00DF15E0">
        <w:rPr>
          <w:rFonts w:asciiTheme="minorHAnsi" w:hAnsiTheme="minorHAnsi" w:cs="Calibri"/>
          <w:sz w:val="22"/>
          <w:szCs w:val="22"/>
        </w:rPr>
        <w:t>kusu přívěsku včetně etue s</w:t>
      </w:r>
      <w:r w:rsidR="009455FD" w:rsidRPr="00DF15E0">
        <w:rPr>
          <w:rFonts w:asciiTheme="minorHAnsi" w:hAnsiTheme="minorHAnsi" w:cs="Calibri"/>
          <w:sz w:val="22"/>
          <w:szCs w:val="22"/>
        </w:rPr>
        <w:t> nápisem Město Pardubice</w:t>
      </w:r>
      <w:r w:rsidR="00B765B2" w:rsidRPr="00DF15E0">
        <w:rPr>
          <w:rFonts w:asciiTheme="minorHAnsi" w:hAnsiTheme="minorHAnsi" w:cs="Calibri"/>
          <w:sz w:val="22"/>
          <w:szCs w:val="22"/>
        </w:rPr>
        <w:t>)</w:t>
      </w:r>
      <w:r w:rsidRPr="00DF15E0">
        <w:rPr>
          <w:rFonts w:asciiTheme="minorHAnsi" w:hAnsiTheme="minorHAnsi" w:cs="Calibri"/>
          <w:sz w:val="22"/>
          <w:szCs w:val="22"/>
        </w:rPr>
        <w:t xml:space="preserve"> </w:t>
      </w:r>
      <w:r w:rsidRPr="00914E9E">
        <w:rPr>
          <w:rFonts w:asciiTheme="minorHAnsi" w:hAnsiTheme="minorHAnsi" w:cs="Calibri"/>
          <w:sz w:val="22"/>
          <w:szCs w:val="22"/>
        </w:rPr>
        <w:t>činí</w:t>
      </w:r>
      <w:r w:rsidR="00DF15E0" w:rsidRPr="00914E9E">
        <w:rPr>
          <w:rFonts w:asciiTheme="minorHAnsi" w:hAnsiTheme="minorHAnsi" w:cs="Calibri"/>
          <w:sz w:val="22"/>
          <w:szCs w:val="22"/>
        </w:rPr>
        <w:t xml:space="preserve"> </w:t>
      </w:r>
      <w:r w:rsidR="00914E9E">
        <w:rPr>
          <w:rFonts w:asciiTheme="minorHAnsi" w:hAnsiTheme="minorHAnsi" w:cs="Calibri"/>
          <w:sz w:val="22"/>
          <w:szCs w:val="22"/>
        </w:rPr>
        <w:t xml:space="preserve">550,- </w:t>
      </w:r>
      <w:r w:rsidR="00DF15E0" w:rsidRPr="00914E9E">
        <w:rPr>
          <w:rFonts w:asciiTheme="minorHAnsi" w:hAnsiTheme="minorHAnsi" w:cs="Calibri"/>
          <w:sz w:val="22"/>
          <w:szCs w:val="22"/>
        </w:rPr>
        <w:t>Kč</w:t>
      </w:r>
      <w:r w:rsidRPr="00914E9E">
        <w:rPr>
          <w:rFonts w:asciiTheme="minorHAnsi" w:hAnsiTheme="minorHAnsi" w:cs="Calibri"/>
          <w:sz w:val="22"/>
          <w:szCs w:val="22"/>
        </w:rPr>
        <w:t xml:space="preserve"> (slovy:</w:t>
      </w:r>
      <w:r w:rsidR="00914E9E">
        <w:rPr>
          <w:rFonts w:asciiTheme="minorHAnsi" w:hAnsiTheme="minorHAnsi" w:cs="Calibri"/>
          <w:sz w:val="22"/>
          <w:szCs w:val="22"/>
        </w:rPr>
        <w:t xml:space="preserve"> pětsetpadesát</w:t>
      </w:r>
      <w:r w:rsidRPr="00914E9E">
        <w:rPr>
          <w:rFonts w:asciiTheme="minorHAnsi" w:hAnsiTheme="minorHAnsi" w:cs="Calibri"/>
          <w:sz w:val="22"/>
          <w:szCs w:val="22"/>
        </w:rPr>
        <w:t>)</w:t>
      </w:r>
      <w:r w:rsidRPr="00DF15E0">
        <w:rPr>
          <w:rFonts w:asciiTheme="minorHAnsi" w:hAnsiTheme="minorHAnsi" w:cs="Calibri"/>
          <w:sz w:val="22"/>
          <w:szCs w:val="22"/>
        </w:rPr>
        <w:t xml:space="preserve"> bez DPH.</w:t>
      </w:r>
    </w:p>
    <w:p w14:paraId="5AD9869F" w14:textId="77777777" w:rsidR="000F5F88" w:rsidRPr="008033A9" w:rsidRDefault="000F5F88" w:rsidP="008033A9">
      <w:pPr>
        <w:pStyle w:val="Odstavecseseznamem"/>
        <w:numPr>
          <w:ilvl w:val="0"/>
          <w:numId w:val="24"/>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DPH bude účtována ve výši stanovené zákonem ke dni uskutečnění zdanitelného plnění.</w:t>
      </w:r>
    </w:p>
    <w:p w14:paraId="660E7B12" w14:textId="1F752B9E" w:rsidR="005D77A7" w:rsidRPr="008033A9" w:rsidRDefault="000F5F88" w:rsidP="008033A9">
      <w:pPr>
        <w:pStyle w:val="Odstavecseseznamem"/>
        <w:numPr>
          <w:ilvl w:val="0"/>
          <w:numId w:val="24"/>
        </w:numPr>
        <w:tabs>
          <w:tab w:val="left" w:pos="4395"/>
        </w:tabs>
        <w:ind w:left="284" w:hanging="284"/>
        <w:jc w:val="both"/>
        <w:rPr>
          <w:rFonts w:asciiTheme="minorHAnsi" w:hAnsiTheme="minorHAnsi" w:cs="Arial"/>
          <w:snapToGrid w:val="0"/>
          <w:sz w:val="22"/>
          <w:szCs w:val="22"/>
        </w:rPr>
      </w:pPr>
      <w:r w:rsidRPr="008033A9">
        <w:rPr>
          <w:rFonts w:asciiTheme="minorHAnsi" w:hAnsiTheme="minorHAnsi" w:cs="Calibri"/>
          <w:sz w:val="22"/>
          <w:szCs w:val="22"/>
        </w:rPr>
        <w:t>Smluvní strany shodně prohlašují, že cena</w:t>
      </w:r>
      <w:r w:rsidR="00A314F4" w:rsidRPr="008033A9">
        <w:rPr>
          <w:rFonts w:asciiTheme="minorHAnsi" w:hAnsiTheme="minorHAnsi" w:cs="Calibri"/>
          <w:sz w:val="22"/>
          <w:szCs w:val="22"/>
        </w:rPr>
        <w:t xml:space="preserve"> uvedená v odst. 1 tohoto článku </w:t>
      </w:r>
      <w:r w:rsidR="003A620E">
        <w:rPr>
          <w:rFonts w:asciiTheme="minorHAnsi" w:hAnsiTheme="minorHAnsi" w:cs="Calibri"/>
          <w:sz w:val="22"/>
          <w:szCs w:val="22"/>
        </w:rPr>
        <w:t>dohody</w:t>
      </w:r>
      <w:r w:rsidR="003A620E" w:rsidRPr="008033A9">
        <w:rPr>
          <w:rFonts w:asciiTheme="minorHAnsi" w:hAnsiTheme="minorHAnsi" w:cs="Calibri"/>
          <w:sz w:val="22"/>
          <w:szCs w:val="22"/>
        </w:rPr>
        <w:t xml:space="preserve"> </w:t>
      </w:r>
      <w:r w:rsidRPr="008033A9">
        <w:rPr>
          <w:rFonts w:asciiTheme="minorHAnsi" w:hAnsiTheme="minorHAnsi" w:cs="Calibri"/>
          <w:sz w:val="22"/>
          <w:szCs w:val="22"/>
        </w:rPr>
        <w:t xml:space="preserve">je úplná a nejvýše přípustná, platná po celou dobu trvání této </w:t>
      </w:r>
      <w:r w:rsidR="00297BC1">
        <w:rPr>
          <w:rFonts w:asciiTheme="minorHAnsi" w:hAnsiTheme="minorHAnsi" w:cs="Calibri"/>
          <w:sz w:val="22"/>
          <w:szCs w:val="22"/>
        </w:rPr>
        <w:t>smlouvy</w:t>
      </w:r>
      <w:r w:rsidR="003A620E" w:rsidRPr="008033A9">
        <w:rPr>
          <w:rFonts w:asciiTheme="minorHAnsi" w:hAnsiTheme="minorHAnsi" w:cs="Calibri"/>
          <w:sz w:val="22"/>
          <w:szCs w:val="22"/>
        </w:rPr>
        <w:t xml:space="preserve"> </w:t>
      </w:r>
      <w:r w:rsidRPr="008033A9">
        <w:rPr>
          <w:rFonts w:asciiTheme="minorHAnsi" w:hAnsiTheme="minorHAnsi" w:cs="Calibri"/>
          <w:sz w:val="22"/>
          <w:szCs w:val="22"/>
        </w:rPr>
        <w:t xml:space="preserve">a zahrnuje veškeré práce, činnosti, dodávky a náklady spojené s řádným provedením díla tak, jak je vymezeno touto </w:t>
      </w:r>
      <w:r w:rsidR="00297BC1">
        <w:rPr>
          <w:rFonts w:asciiTheme="minorHAnsi" w:hAnsiTheme="minorHAnsi" w:cs="Calibri"/>
          <w:sz w:val="22"/>
          <w:szCs w:val="22"/>
        </w:rPr>
        <w:t>smlouvou</w:t>
      </w:r>
      <w:r w:rsidRPr="008033A9">
        <w:rPr>
          <w:rFonts w:asciiTheme="minorHAnsi" w:hAnsiTheme="minorHAnsi" w:cs="Calibri"/>
          <w:sz w:val="22"/>
          <w:szCs w:val="22"/>
        </w:rPr>
        <w:t xml:space="preserve">.  </w:t>
      </w:r>
    </w:p>
    <w:p w14:paraId="54943E4D" w14:textId="20753619" w:rsidR="00937822" w:rsidRPr="008033A9" w:rsidRDefault="000F5F88" w:rsidP="008033A9">
      <w:pPr>
        <w:pStyle w:val="Odstavecseseznamem"/>
        <w:numPr>
          <w:ilvl w:val="0"/>
          <w:numId w:val="24"/>
        </w:numPr>
        <w:tabs>
          <w:tab w:val="left" w:pos="4395"/>
        </w:tabs>
        <w:ind w:left="284" w:hanging="284"/>
        <w:jc w:val="both"/>
        <w:rPr>
          <w:rFonts w:asciiTheme="minorHAnsi" w:hAnsiTheme="minorHAnsi" w:cs="Arial"/>
          <w:snapToGrid w:val="0"/>
          <w:sz w:val="22"/>
          <w:szCs w:val="22"/>
        </w:rPr>
      </w:pPr>
      <w:r w:rsidRPr="008033A9">
        <w:rPr>
          <w:rFonts w:asciiTheme="minorHAnsi" w:hAnsiTheme="minorHAnsi" w:cs="Calibri"/>
          <w:sz w:val="22"/>
          <w:szCs w:val="22"/>
        </w:rPr>
        <w:t xml:space="preserve">Veškeré možné změny ceny v návaznosti na možné změny nebo doplňky rozsahu předmětu </w:t>
      </w:r>
      <w:r w:rsidR="00297BC1">
        <w:rPr>
          <w:rFonts w:asciiTheme="minorHAnsi" w:hAnsiTheme="minorHAnsi" w:cs="Calibri"/>
          <w:sz w:val="22"/>
          <w:szCs w:val="22"/>
        </w:rPr>
        <w:t>smlouvy</w:t>
      </w:r>
      <w:r w:rsidR="003A620E" w:rsidRPr="008033A9">
        <w:rPr>
          <w:rFonts w:asciiTheme="minorHAnsi" w:hAnsiTheme="minorHAnsi" w:cs="Calibri"/>
          <w:sz w:val="22"/>
          <w:szCs w:val="22"/>
        </w:rPr>
        <w:t xml:space="preserve"> </w:t>
      </w:r>
      <w:r w:rsidRPr="008033A9">
        <w:rPr>
          <w:rFonts w:asciiTheme="minorHAnsi" w:hAnsiTheme="minorHAnsi" w:cs="Calibri"/>
          <w:sz w:val="22"/>
          <w:szCs w:val="22"/>
        </w:rPr>
        <w:t xml:space="preserve">musí být před jejich realizací potvrzeny formou písemného dodatku </w:t>
      </w:r>
      <w:r w:rsidR="00297BC1">
        <w:rPr>
          <w:rFonts w:asciiTheme="minorHAnsi" w:hAnsiTheme="minorHAnsi" w:cs="Calibri"/>
          <w:sz w:val="22"/>
          <w:szCs w:val="22"/>
        </w:rPr>
        <w:t>smlouvy</w:t>
      </w:r>
      <w:r w:rsidR="003A620E">
        <w:rPr>
          <w:rFonts w:asciiTheme="minorHAnsi" w:hAnsiTheme="minorHAnsi" w:cs="Calibri"/>
          <w:sz w:val="22"/>
          <w:szCs w:val="22"/>
        </w:rPr>
        <w:t xml:space="preserve"> </w:t>
      </w:r>
      <w:r w:rsidRPr="008033A9">
        <w:rPr>
          <w:rFonts w:asciiTheme="minorHAnsi" w:hAnsiTheme="minorHAnsi" w:cs="Calibri"/>
          <w:sz w:val="22"/>
          <w:szCs w:val="22"/>
        </w:rPr>
        <w:t xml:space="preserve">obou smluvních stran. Úhradu za veškeré práce, které by zhotovitel provedl nad rámec rozsahu díla vymezeného touto </w:t>
      </w:r>
      <w:r w:rsidR="00297BC1">
        <w:rPr>
          <w:rFonts w:asciiTheme="minorHAnsi" w:hAnsiTheme="minorHAnsi" w:cs="Calibri"/>
          <w:sz w:val="22"/>
          <w:szCs w:val="22"/>
        </w:rPr>
        <w:t>smlouvou</w:t>
      </w:r>
      <w:r w:rsidRPr="008033A9">
        <w:rPr>
          <w:rFonts w:asciiTheme="minorHAnsi" w:hAnsiTheme="minorHAnsi" w:cs="Calibri"/>
          <w:sz w:val="22"/>
          <w:szCs w:val="22"/>
        </w:rPr>
        <w:t xml:space="preserve"> či případným dodatkem k této </w:t>
      </w:r>
      <w:r w:rsidR="00297BC1">
        <w:rPr>
          <w:rFonts w:asciiTheme="minorHAnsi" w:hAnsiTheme="minorHAnsi" w:cs="Calibri"/>
          <w:sz w:val="22"/>
          <w:szCs w:val="22"/>
        </w:rPr>
        <w:t>smlouvě</w:t>
      </w:r>
      <w:r w:rsidRPr="008033A9">
        <w:rPr>
          <w:rFonts w:asciiTheme="minorHAnsi" w:hAnsiTheme="minorHAnsi" w:cs="Calibri"/>
          <w:sz w:val="22"/>
          <w:szCs w:val="22"/>
        </w:rPr>
        <w:t xml:space="preserve">, není objednatel povinen zhotoviteli poskytnout. </w:t>
      </w:r>
    </w:p>
    <w:p w14:paraId="5626E4DE" w14:textId="3103E314" w:rsidR="00BB4FAF" w:rsidRPr="008033A9" w:rsidRDefault="00BB4FAF" w:rsidP="008033A9">
      <w:pPr>
        <w:pStyle w:val="Odstavecseseznamem"/>
        <w:numPr>
          <w:ilvl w:val="0"/>
          <w:numId w:val="24"/>
        </w:numPr>
        <w:autoSpaceDE w:val="0"/>
        <w:autoSpaceDN w:val="0"/>
        <w:adjustRightInd w:val="0"/>
        <w:ind w:left="284" w:hanging="284"/>
        <w:jc w:val="both"/>
        <w:rPr>
          <w:rFonts w:asciiTheme="minorHAnsi" w:hAnsiTheme="minorHAnsi"/>
          <w:sz w:val="22"/>
          <w:szCs w:val="22"/>
          <w:lang w:eastAsia="sk-SK"/>
        </w:rPr>
      </w:pPr>
      <w:r w:rsidRPr="008033A9">
        <w:rPr>
          <w:rFonts w:asciiTheme="minorHAnsi" w:hAnsiTheme="minorHAnsi"/>
          <w:sz w:val="22"/>
          <w:szCs w:val="22"/>
          <w:lang w:eastAsia="sk-SK"/>
        </w:rPr>
        <w:t xml:space="preserve">Maximální výše finančního plnění poskytnutého objednatelem zhotoviteli </w:t>
      </w:r>
      <w:r w:rsidR="0001423A">
        <w:rPr>
          <w:rFonts w:asciiTheme="minorHAnsi" w:hAnsiTheme="minorHAnsi"/>
          <w:sz w:val="22"/>
          <w:szCs w:val="22"/>
          <w:lang w:eastAsia="sk-SK"/>
        </w:rPr>
        <w:t xml:space="preserve">na základě této </w:t>
      </w:r>
      <w:r w:rsidR="00297BC1">
        <w:rPr>
          <w:rFonts w:asciiTheme="minorHAnsi" w:hAnsiTheme="minorHAnsi"/>
          <w:sz w:val="22"/>
          <w:szCs w:val="22"/>
          <w:lang w:eastAsia="sk-SK"/>
        </w:rPr>
        <w:t>smlouvy</w:t>
      </w:r>
      <w:r w:rsidR="003A620E">
        <w:rPr>
          <w:rFonts w:asciiTheme="minorHAnsi" w:hAnsiTheme="minorHAnsi"/>
          <w:sz w:val="22"/>
          <w:szCs w:val="22"/>
          <w:lang w:eastAsia="sk-SK"/>
        </w:rPr>
        <w:t xml:space="preserve"> </w:t>
      </w:r>
      <w:r w:rsidR="0001423A">
        <w:rPr>
          <w:rFonts w:asciiTheme="minorHAnsi" w:hAnsiTheme="minorHAnsi"/>
          <w:sz w:val="22"/>
          <w:szCs w:val="22"/>
          <w:lang w:eastAsia="sk-SK"/>
        </w:rPr>
        <w:t xml:space="preserve">činí </w:t>
      </w:r>
      <w:proofErr w:type="gramStart"/>
      <w:r w:rsidR="00FA6C88">
        <w:rPr>
          <w:rFonts w:asciiTheme="minorHAnsi" w:hAnsiTheme="minorHAnsi"/>
          <w:sz w:val="22"/>
          <w:szCs w:val="22"/>
          <w:lang w:eastAsia="sk-SK"/>
        </w:rPr>
        <w:t>1.000</w:t>
      </w:r>
      <w:r w:rsidRPr="008033A9">
        <w:rPr>
          <w:rFonts w:asciiTheme="minorHAnsi" w:hAnsiTheme="minorHAnsi"/>
          <w:sz w:val="22"/>
          <w:szCs w:val="22"/>
          <w:lang w:eastAsia="sk-SK"/>
        </w:rPr>
        <w:t>.000,-</w:t>
      </w:r>
      <w:proofErr w:type="gramEnd"/>
      <w:r w:rsidRPr="008033A9">
        <w:rPr>
          <w:rFonts w:asciiTheme="minorHAnsi" w:hAnsiTheme="minorHAnsi"/>
          <w:sz w:val="22"/>
          <w:szCs w:val="22"/>
          <w:lang w:eastAsia="sk-SK"/>
        </w:rPr>
        <w:t xml:space="preserve"> Kč</w:t>
      </w:r>
      <w:r w:rsidR="00FA6C88">
        <w:rPr>
          <w:rFonts w:asciiTheme="minorHAnsi" w:hAnsiTheme="minorHAnsi"/>
          <w:sz w:val="22"/>
          <w:szCs w:val="22"/>
          <w:lang w:eastAsia="sk-SK"/>
        </w:rPr>
        <w:t xml:space="preserve"> (slovy: jeden milión</w:t>
      </w:r>
      <w:r w:rsidR="0001423A">
        <w:rPr>
          <w:rFonts w:asciiTheme="minorHAnsi" w:hAnsiTheme="minorHAnsi"/>
          <w:sz w:val="22"/>
          <w:szCs w:val="22"/>
          <w:lang w:eastAsia="sk-SK"/>
        </w:rPr>
        <w:t xml:space="preserve"> </w:t>
      </w:r>
      <w:r w:rsidR="009B7A4A">
        <w:rPr>
          <w:rFonts w:asciiTheme="minorHAnsi" w:hAnsiTheme="minorHAnsi"/>
          <w:sz w:val="22"/>
          <w:szCs w:val="22"/>
          <w:lang w:eastAsia="sk-SK"/>
        </w:rPr>
        <w:t>korun českých)</w:t>
      </w:r>
      <w:r w:rsidRPr="008033A9">
        <w:rPr>
          <w:rFonts w:asciiTheme="minorHAnsi" w:hAnsiTheme="minorHAnsi"/>
          <w:sz w:val="22"/>
          <w:szCs w:val="22"/>
          <w:lang w:eastAsia="sk-SK"/>
        </w:rPr>
        <w:t xml:space="preserve"> bez DPH za celou dobu trvání </w:t>
      </w:r>
      <w:r w:rsidR="00297BC1">
        <w:rPr>
          <w:rFonts w:asciiTheme="minorHAnsi" w:hAnsiTheme="minorHAnsi"/>
          <w:sz w:val="22"/>
          <w:szCs w:val="22"/>
          <w:lang w:eastAsia="sk-SK"/>
        </w:rPr>
        <w:t>smlouvy</w:t>
      </w:r>
      <w:r w:rsidRPr="008033A9">
        <w:rPr>
          <w:rFonts w:asciiTheme="minorHAnsi" w:hAnsiTheme="minorHAnsi"/>
          <w:sz w:val="22"/>
          <w:szCs w:val="22"/>
          <w:lang w:eastAsia="sk-SK"/>
        </w:rPr>
        <w:t>.</w:t>
      </w:r>
    </w:p>
    <w:p w14:paraId="2D26EAC5" w14:textId="77777777" w:rsidR="009455FD" w:rsidRDefault="009455FD" w:rsidP="008033A9">
      <w:pPr>
        <w:spacing w:after="0" w:line="240" w:lineRule="auto"/>
        <w:jc w:val="center"/>
        <w:rPr>
          <w:rFonts w:asciiTheme="minorHAnsi" w:hAnsiTheme="minorHAnsi" w:cs="Arial"/>
          <w:b/>
          <w:snapToGrid w:val="0"/>
          <w:sz w:val="24"/>
          <w:szCs w:val="24"/>
        </w:rPr>
      </w:pPr>
    </w:p>
    <w:p w14:paraId="49096467" w14:textId="77777777" w:rsidR="009455FD" w:rsidRDefault="009455FD" w:rsidP="008033A9">
      <w:pPr>
        <w:spacing w:after="0" w:line="240" w:lineRule="auto"/>
        <w:jc w:val="center"/>
        <w:rPr>
          <w:rFonts w:asciiTheme="minorHAnsi" w:hAnsiTheme="minorHAnsi" w:cs="Arial"/>
          <w:b/>
          <w:snapToGrid w:val="0"/>
          <w:sz w:val="24"/>
          <w:szCs w:val="24"/>
        </w:rPr>
      </w:pPr>
    </w:p>
    <w:p w14:paraId="085D9F49" w14:textId="77777777" w:rsidR="009455FD" w:rsidRDefault="009455FD" w:rsidP="008033A9">
      <w:pPr>
        <w:spacing w:after="0" w:line="240" w:lineRule="auto"/>
        <w:jc w:val="center"/>
        <w:rPr>
          <w:rFonts w:asciiTheme="minorHAnsi" w:hAnsiTheme="minorHAnsi" w:cs="Arial"/>
          <w:b/>
          <w:snapToGrid w:val="0"/>
          <w:sz w:val="24"/>
          <w:szCs w:val="24"/>
        </w:rPr>
      </w:pPr>
    </w:p>
    <w:p w14:paraId="4E42D327" w14:textId="77777777" w:rsidR="00985217" w:rsidRDefault="00985217" w:rsidP="008033A9">
      <w:pPr>
        <w:spacing w:after="0" w:line="240" w:lineRule="auto"/>
        <w:jc w:val="center"/>
        <w:rPr>
          <w:rFonts w:asciiTheme="minorHAnsi" w:hAnsiTheme="minorHAnsi" w:cs="Arial"/>
          <w:b/>
          <w:snapToGrid w:val="0"/>
          <w:sz w:val="24"/>
          <w:szCs w:val="24"/>
        </w:rPr>
      </w:pPr>
    </w:p>
    <w:p w14:paraId="6D90A73D" w14:textId="77777777" w:rsidR="00985217" w:rsidRDefault="00985217" w:rsidP="008033A9">
      <w:pPr>
        <w:spacing w:after="0" w:line="240" w:lineRule="auto"/>
        <w:jc w:val="center"/>
        <w:rPr>
          <w:rFonts w:asciiTheme="minorHAnsi" w:hAnsiTheme="minorHAnsi" w:cs="Arial"/>
          <w:b/>
          <w:snapToGrid w:val="0"/>
          <w:sz w:val="24"/>
          <w:szCs w:val="24"/>
        </w:rPr>
      </w:pPr>
    </w:p>
    <w:p w14:paraId="0AB45B29" w14:textId="74AB600C" w:rsidR="00937822" w:rsidRPr="008033A9" w:rsidRDefault="00937822" w:rsidP="008033A9">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V.</w:t>
      </w:r>
    </w:p>
    <w:p w14:paraId="4419EABE" w14:textId="77777777" w:rsidR="00BB4FAF" w:rsidRDefault="00BB4FAF" w:rsidP="008033A9">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Platební podmínky</w:t>
      </w:r>
    </w:p>
    <w:p w14:paraId="314F535D" w14:textId="77777777" w:rsidR="008033A9" w:rsidRPr="008033A9" w:rsidRDefault="008033A9" w:rsidP="008033A9">
      <w:pPr>
        <w:spacing w:after="0" w:line="240" w:lineRule="auto"/>
        <w:jc w:val="center"/>
        <w:rPr>
          <w:rFonts w:asciiTheme="minorHAnsi" w:hAnsiTheme="minorHAnsi" w:cs="Arial"/>
          <w:b/>
          <w:snapToGrid w:val="0"/>
          <w:sz w:val="24"/>
          <w:szCs w:val="24"/>
        </w:rPr>
      </w:pPr>
    </w:p>
    <w:p w14:paraId="4B3DF68B" w14:textId="77777777" w:rsidR="009135EB" w:rsidRPr="009135EB" w:rsidRDefault="009135EB" w:rsidP="008033A9">
      <w:pPr>
        <w:pStyle w:val="Odstavecseseznamem"/>
        <w:numPr>
          <w:ilvl w:val="0"/>
          <w:numId w:val="25"/>
        </w:numPr>
        <w:tabs>
          <w:tab w:val="left" w:pos="0"/>
        </w:tabs>
        <w:ind w:left="284" w:hanging="284"/>
        <w:jc w:val="both"/>
        <w:rPr>
          <w:rFonts w:asciiTheme="minorHAnsi" w:hAnsiTheme="minorHAnsi" w:cs="Calibri"/>
          <w:sz w:val="22"/>
          <w:szCs w:val="22"/>
        </w:rPr>
      </w:pPr>
      <w:r>
        <w:rPr>
          <w:rFonts w:asciiTheme="minorHAnsi" w:hAnsiTheme="minorHAnsi" w:cs="Calibri"/>
          <w:sz w:val="22"/>
          <w:szCs w:val="22"/>
        </w:rPr>
        <w:t>Objednatel nebude pos</w:t>
      </w:r>
      <w:r w:rsidR="00B920F5">
        <w:rPr>
          <w:rFonts w:asciiTheme="minorHAnsi" w:hAnsiTheme="minorHAnsi" w:cs="Calibri"/>
          <w:sz w:val="22"/>
          <w:szCs w:val="22"/>
        </w:rPr>
        <w:t>k</w:t>
      </w:r>
      <w:r>
        <w:rPr>
          <w:rFonts w:asciiTheme="minorHAnsi" w:hAnsiTheme="minorHAnsi" w:cs="Calibri"/>
          <w:sz w:val="22"/>
          <w:szCs w:val="22"/>
        </w:rPr>
        <w:t>ytovat zhotoviteli zálohu.</w:t>
      </w:r>
    </w:p>
    <w:p w14:paraId="23281195" w14:textId="7D2B3F8B" w:rsidR="00A314F4" w:rsidRPr="008033A9" w:rsidRDefault="00A314F4" w:rsidP="008033A9">
      <w:pPr>
        <w:pStyle w:val="Odstavecseseznamem"/>
        <w:numPr>
          <w:ilvl w:val="0"/>
          <w:numId w:val="25"/>
        </w:numPr>
        <w:tabs>
          <w:tab w:val="left" w:pos="0"/>
        </w:tabs>
        <w:ind w:left="284" w:hanging="284"/>
        <w:jc w:val="both"/>
        <w:rPr>
          <w:rFonts w:asciiTheme="minorHAnsi" w:hAnsiTheme="minorHAnsi" w:cs="Calibri"/>
          <w:sz w:val="22"/>
          <w:szCs w:val="22"/>
        </w:rPr>
      </w:pPr>
      <w:r w:rsidRPr="008033A9">
        <w:rPr>
          <w:rFonts w:asciiTheme="minorHAnsi" w:hAnsiTheme="minorHAnsi" w:cs="Arial"/>
          <w:snapToGrid w:val="0"/>
          <w:sz w:val="22"/>
          <w:szCs w:val="22"/>
        </w:rPr>
        <w:t xml:space="preserve">Realizaci předmětu této </w:t>
      </w:r>
      <w:r w:rsidR="00297BC1">
        <w:rPr>
          <w:rFonts w:asciiTheme="minorHAnsi" w:hAnsiTheme="minorHAnsi" w:cs="Arial"/>
          <w:snapToGrid w:val="0"/>
          <w:sz w:val="22"/>
          <w:szCs w:val="22"/>
        </w:rPr>
        <w:t>smlouvy</w:t>
      </w:r>
      <w:r w:rsidR="003A620E" w:rsidRPr="008033A9">
        <w:rPr>
          <w:rFonts w:asciiTheme="minorHAnsi" w:hAnsiTheme="minorHAnsi" w:cs="Arial"/>
          <w:snapToGrid w:val="0"/>
          <w:sz w:val="22"/>
          <w:szCs w:val="22"/>
        </w:rPr>
        <w:t xml:space="preserve"> </w:t>
      </w:r>
      <w:r w:rsidRPr="008033A9">
        <w:rPr>
          <w:rFonts w:asciiTheme="minorHAnsi" w:hAnsiTheme="minorHAnsi" w:cs="Arial"/>
          <w:snapToGrid w:val="0"/>
          <w:sz w:val="22"/>
          <w:szCs w:val="22"/>
        </w:rPr>
        <w:t>bude objednatel hradit na základě zhotovitelem předložených faktur. Zhotovitel je oprávněn fakturovat jednotlivá dílčí díla až po jejich protokolárním předání a převzetí objednatelem.</w:t>
      </w:r>
    </w:p>
    <w:p w14:paraId="533747DC" w14:textId="2F55F750" w:rsidR="00A314F4" w:rsidRPr="008033A9" w:rsidRDefault="00A314F4" w:rsidP="008033A9">
      <w:pPr>
        <w:pStyle w:val="Odstavecseseznamem"/>
        <w:numPr>
          <w:ilvl w:val="0"/>
          <w:numId w:val="25"/>
        </w:numPr>
        <w:tabs>
          <w:tab w:val="left" w:pos="0"/>
        </w:tabs>
        <w:ind w:left="284" w:hanging="284"/>
        <w:jc w:val="both"/>
        <w:rPr>
          <w:rFonts w:asciiTheme="minorHAnsi" w:hAnsiTheme="minorHAnsi" w:cs="Calibri"/>
          <w:sz w:val="22"/>
          <w:szCs w:val="22"/>
        </w:rPr>
      </w:pPr>
      <w:r w:rsidRPr="008033A9">
        <w:rPr>
          <w:rFonts w:asciiTheme="minorHAnsi" w:hAnsiTheme="minorHAnsi" w:cs="Calibri"/>
          <w:sz w:val="22"/>
          <w:szCs w:val="22"/>
        </w:rPr>
        <w:t>Zhotovitel vystaví fakturu vždy do pěti pracovních dnů od podpisu protokolu</w:t>
      </w:r>
      <w:r w:rsidR="009B7A4A">
        <w:rPr>
          <w:rFonts w:asciiTheme="minorHAnsi" w:hAnsiTheme="minorHAnsi" w:cs="Calibri"/>
          <w:sz w:val="22"/>
          <w:szCs w:val="22"/>
        </w:rPr>
        <w:t xml:space="preserve"> vyhotoveného</w:t>
      </w:r>
      <w:r w:rsidRPr="008033A9">
        <w:rPr>
          <w:rFonts w:asciiTheme="minorHAnsi" w:hAnsiTheme="minorHAnsi" w:cs="Calibri"/>
          <w:sz w:val="22"/>
          <w:szCs w:val="22"/>
        </w:rPr>
        <w:t xml:space="preserve"> dle čl. </w:t>
      </w:r>
      <w:r w:rsidR="005D77A7" w:rsidRPr="008033A9">
        <w:rPr>
          <w:rFonts w:asciiTheme="minorHAnsi" w:hAnsiTheme="minorHAnsi" w:cs="Calibri"/>
          <w:sz w:val="22"/>
          <w:szCs w:val="22"/>
        </w:rPr>
        <w:t>V</w:t>
      </w:r>
      <w:r w:rsidR="00DB4065">
        <w:rPr>
          <w:rFonts w:asciiTheme="minorHAnsi" w:hAnsiTheme="minorHAnsi" w:cs="Calibri"/>
          <w:sz w:val="22"/>
          <w:szCs w:val="22"/>
        </w:rPr>
        <w:t>III</w:t>
      </w:r>
      <w:r w:rsidRPr="008033A9">
        <w:rPr>
          <w:rFonts w:asciiTheme="minorHAnsi" w:hAnsiTheme="minorHAnsi" w:cs="Calibri"/>
          <w:sz w:val="22"/>
          <w:szCs w:val="22"/>
        </w:rPr>
        <w:t xml:space="preserve">. této </w:t>
      </w:r>
      <w:r w:rsidR="00297BC1">
        <w:rPr>
          <w:rFonts w:asciiTheme="minorHAnsi" w:hAnsiTheme="minorHAnsi" w:cs="Calibri"/>
          <w:sz w:val="22"/>
          <w:szCs w:val="22"/>
        </w:rPr>
        <w:t>smlouvy</w:t>
      </w:r>
      <w:r w:rsidR="003A620E" w:rsidRPr="008033A9">
        <w:rPr>
          <w:rFonts w:asciiTheme="minorHAnsi" w:hAnsiTheme="minorHAnsi" w:cs="Calibri"/>
          <w:sz w:val="22"/>
          <w:szCs w:val="22"/>
        </w:rPr>
        <w:t xml:space="preserve"> </w:t>
      </w:r>
      <w:r w:rsidRPr="008033A9">
        <w:rPr>
          <w:rFonts w:asciiTheme="minorHAnsi" w:hAnsiTheme="minorHAnsi" w:cs="Calibri"/>
          <w:sz w:val="22"/>
          <w:szCs w:val="22"/>
        </w:rPr>
        <w:t>oběma smluvními stranami.</w:t>
      </w:r>
    </w:p>
    <w:p w14:paraId="0ACCAEBF" w14:textId="77777777" w:rsidR="009135EB" w:rsidRPr="009135EB" w:rsidRDefault="009135EB" w:rsidP="00A92E48">
      <w:pPr>
        <w:pStyle w:val="Odstavecseseznamem"/>
        <w:numPr>
          <w:ilvl w:val="0"/>
          <w:numId w:val="25"/>
        </w:numPr>
        <w:tabs>
          <w:tab w:val="left" w:pos="0"/>
        </w:tabs>
        <w:ind w:left="284" w:hanging="284"/>
        <w:jc w:val="both"/>
        <w:rPr>
          <w:rFonts w:asciiTheme="minorHAnsi" w:hAnsiTheme="minorHAnsi" w:cs="Calibri"/>
          <w:sz w:val="22"/>
          <w:szCs w:val="22"/>
        </w:rPr>
      </w:pPr>
      <w:r w:rsidRPr="009135EB">
        <w:rPr>
          <w:rFonts w:asciiTheme="minorHAnsi" w:hAnsiTheme="minorHAnsi" w:cs="Calibri"/>
          <w:sz w:val="22"/>
          <w:szCs w:val="22"/>
        </w:rPr>
        <w:t xml:space="preserve">Daň z přidané hodnoty bude při fakturaci veškerých prací a dodávek účtována ve výši dle zákona o DPH v platném znění. </w:t>
      </w:r>
    </w:p>
    <w:p w14:paraId="69589779" w14:textId="77777777" w:rsidR="00A314F4" w:rsidRPr="008033A9" w:rsidRDefault="00A314F4" w:rsidP="008033A9">
      <w:pPr>
        <w:pStyle w:val="Odstavecseseznamem"/>
        <w:numPr>
          <w:ilvl w:val="0"/>
          <w:numId w:val="25"/>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Lhůta splatnosti faktury bude činit čtrnáct dnů od data jejího prokazatelného doručení objednateli.</w:t>
      </w:r>
    </w:p>
    <w:p w14:paraId="06B7DEBE" w14:textId="77777777" w:rsidR="00A314F4" w:rsidRPr="008033A9" w:rsidRDefault="00A314F4" w:rsidP="008033A9">
      <w:pPr>
        <w:pStyle w:val="Odstavecseseznamem"/>
        <w:numPr>
          <w:ilvl w:val="0"/>
          <w:numId w:val="25"/>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V případě prodlení objednatele s úhradou faktury je zhotovitel oprávněn požadovat po objednateli úhradu smluvní pokuty ve výši 0,1% dlužné částky bez DPH za každý započatý den prodlení.</w:t>
      </w:r>
    </w:p>
    <w:p w14:paraId="56E8D412" w14:textId="77777777" w:rsidR="00A314F4" w:rsidRPr="008033A9"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Faktura musí obsahovat náležitosti daňového dokladu stanovené příslušnými právními předpisy, zejména </w:t>
      </w:r>
    </w:p>
    <w:p w14:paraId="3D1CA775" w14:textId="77777777"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označení faktury a její číslo;</w:t>
      </w:r>
    </w:p>
    <w:p w14:paraId="0F510315" w14:textId="77777777"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název, sídlo, IČ</w:t>
      </w:r>
      <w:r w:rsidR="006D404A">
        <w:rPr>
          <w:rFonts w:asciiTheme="minorHAnsi" w:hAnsiTheme="minorHAnsi" w:cs="Calibri"/>
          <w:sz w:val="22"/>
          <w:szCs w:val="22"/>
        </w:rPr>
        <w:t>O</w:t>
      </w:r>
      <w:r w:rsidRPr="008033A9">
        <w:rPr>
          <w:rFonts w:asciiTheme="minorHAnsi" w:hAnsiTheme="minorHAnsi" w:cs="Calibri"/>
          <w:sz w:val="22"/>
          <w:szCs w:val="22"/>
        </w:rPr>
        <w:t xml:space="preserve"> a DIČ smluvních stran;</w:t>
      </w:r>
    </w:p>
    <w:p w14:paraId="31EFEC5C" w14:textId="77777777"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předmět plnění;</w:t>
      </w:r>
    </w:p>
    <w:p w14:paraId="5C4B53F2" w14:textId="77777777"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den uskutečnění zdanitelného plnění,</w:t>
      </w:r>
    </w:p>
    <w:p w14:paraId="50E0528A" w14:textId="77777777" w:rsidR="00A314F4" w:rsidRPr="008033A9" w:rsidRDefault="008033A9" w:rsidP="008033A9">
      <w:pPr>
        <w:pStyle w:val="Odstavecseseznamem"/>
        <w:numPr>
          <w:ilvl w:val="0"/>
          <w:numId w:val="26"/>
        </w:numPr>
        <w:tabs>
          <w:tab w:val="left" w:pos="1260"/>
        </w:tabs>
        <w:jc w:val="both"/>
        <w:rPr>
          <w:rFonts w:asciiTheme="minorHAnsi" w:hAnsiTheme="minorHAnsi" w:cs="Calibri"/>
          <w:sz w:val="22"/>
          <w:szCs w:val="22"/>
        </w:rPr>
      </w:pPr>
      <w:r>
        <w:rPr>
          <w:rFonts w:asciiTheme="minorHAnsi" w:hAnsiTheme="minorHAnsi" w:cs="Calibri"/>
          <w:sz w:val="22"/>
          <w:szCs w:val="22"/>
        </w:rPr>
        <w:t>den vystavení faktury,</w:t>
      </w:r>
    </w:p>
    <w:p w14:paraId="48CB59FD" w14:textId="77777777"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označení banky a číslo účtu, na nějž má být placeno;</w:t>
      </w:r>
    </w:p>
    <w:p w14:paraId="3C48214B" w14:textId="77777777"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fakturovanou částku a náležitosti dle zákona č. 235/2004 Sb., o DPH;</w:t>
      </w:r>
    </w:p>
    <w:p w14:paraId="363200AE" w14:textId="77777777"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 xml:space="preserve">razítko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a podpis osoby oprávněné jménem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jednat.</w:t>
      </w:r>
    </w:p>
    <w:p w14:paraId="3750E329" w14:textId="77777777" w:rsidR="00A314F4" w:rsidRPr="008033A9"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Budou-li údaje na faktuře nesprávné či neúplné, je </w:t>
      </w:r>
      <w:r w:rsidR="005D77A7" w:rsidRPr="008033A9">
        <w:rPr>
          <w:rFonts w:asciiTheme="minorHAnsi" w:hAnsiTheme="minorHAnsi" w:cs="Calibri"/>
          <w:sz w:val="22"/>
          <w:szCs w:val="22"/>
        </w:rPr>
        <w:t>objednatel</w:t>
      </w:r>
      <w:r w:rsidRPr="008033A9">
        <w:rPr>
          <w:rFonts w:asciiTheme="minorHAnsi" w:hAnsiTheme="minorHAnsi" w:cs="Calibri"/>
          <w:sz w:val="22"/>
          <w:szCs w:val="22"/>
        </w:rPr>
        <w:t xml:space="preserve"> oprávněn fakturu do uplynutí termínu její splatnosti vrátit </w:t>
      </w:r>
      <w:r w:rsidR="005D77A7" w:rsidRPr="008033A9">
        <w:rPr>
          <w:rFonts w:asciiTheme="minorHAnsi" w:hAnsiTheme="minorHAnsi" w:cs="Calibri"/>
          <w:sz w:val="22"/>
          <w:szCs w:val="22"/>
        </w:rPr>
        <w:t>zhotovitel</w:t>
      </w:r>
      <w:r w:rsidR="009B7A4A">
        <w:rPr>
          <w:rFonts w:asciiTheme="minorHAnsi" w:hAnsiTheme="minorHAnsi" w:cs="Calibri"/>
          <w:sz w:val="22"/>
          <w:szCs w:val="22"/>
        </w:rPr>
        <w:t>i</w:t>
      </w:r>
      <w:r w:rsidR="005D77A7" w:rsidRPr="008033A9">
        <w:rPr>
          <w:rFonts w:asciiTheme="minorHAnsi" w:hAnsiTheme="minorHAnsi" w:cs="Calibri"/>
          <w:sz w:val="22"/>
          <w:szCs w:val="22"/>
        </w:rPr>
        <w:t xml:space="preserve"> </w:t>
      </w:r>
      <w:r w:rsidRPr="008033A9">
        <w:rPr>
          <w:rFonts w:asciiTheme="minorHAnsi" w:hAnsiTheme="minorHAnsi" w:cs="Calibri"/>
          <w:sz w:val="22"/>
          <w:szCs w:val="22"/>
        </w:rPr>
        <w:t xml:space="preserve">s označením údaje, který je na faktuře uveden nesprávně či který na faktuře chybí, přičemž vrácením faktury se ruší původní lhůta splatnosti. </w:t>
      </w:r>
      <w:r w:rsidR="005D77A7" w:rsidRPr="008033A9">
        <w:rPr>
          <w:rFonts w:asciiTheme="minorHAnsi" w:hAnsiTheme="minorHAnsi" w:cs="Calibri"/>
          <w:sz w:val="22"/>
          <w:szCs w:val="22"/>
        </w:rPr>
        <w:t xml:space="preserve">Zhotovitel </w:t>
      </w:r>
      <w:r w:rsidRPr="008033A9">
        <w:rPr>
          <w:rFonts w:asciiTheme="minorHAnsi" w:hAnsiTheme="minorHAnsi" w:cs="Calibri"/>
          <w:sz w:val="22"/>
          <w:szCs w:val="22"/>
        </w:rPr>
        <w:t xml:space="preserve">bez zbytečného odkladu fakturu opraví či vystaví fakturu novou. Lhůta splatnosti běží ode dne prokazatelného doručení opravené či nové faktury </w:t>
      </w:r>
      <w:r w:rsidR="005D77A7" w:rsidRPr="008033A9">
        <w:rPr>
          <w:rFonts w:asciiTheme="minorHAnsi" w:hAnsiTheme="minorHAnsi" w:cs="Calibri"/>
          <w:sz w:val="22"/>
          <w:szCs w:val="22"/>
        </w:rPr>
        <w:t>objednateli</w:t>
      </w:r>
      <w:r w:rsidRPr="008033A9">
        <w:rPr>
          <w:rFonts w:asciiTheme="minorHAnsi" w:hAnsiTheme="minorHAnsi" w:cs="Calibri"/>
          <w:sz w:val="22"/>
          <w:szCs w:val="22"/>
        </w:rPr>
        <w:t>.</w:t>
      </w:r>
    </w:p>
    <w:p w14:paraId="35276E77" w14:textId="1ACF0C27" w:rsidR="00A314F4" w:rsidRPr="008033A9"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Fakturu lze doručit též elektronicky na adresu</w:t>
      </w:r>
      <w:r w:rsidR="008475C1" w:rsidRPr="008475C1">
        <w:rPr>
          <w:rFonts w:ascii="Calibri" w:eastAsia="Calibri" w:hAnsi="Calibri"/>
          <w:sz w:val="22"/>
          <w:szCs w:val="22"/>
          <w:lang w:eastAsia="en-US"/>
        </w:rPr>
        <w:t>:</w:t>
      </w:r>
      <w:r w:rsidR="008475C1">
        <w:rPr>
          <w:rFonts w:ascii="Calibri" w:eastAsia="Calibri" w:hAnsi="Calibri"/>
          <w:sz w:val="22"/>
          <w:szCs w:val="22"/>
          <w:lang w:eastAsia="en-US"/>
        </w:rPr>
        <w:t xml:space="preserve"> </w:t>
      </w:r>
      <w:hyperlink r:id="rId8" w:history="1">
        <w:r w:rsidR="008475C1" w:rsidRPr="00FE0BD6">
          <w:rPr>
            <w:rStyle w:val="Hypertextovodkaz"/>
            <w:rFonts w:ascii="Calibri" w:eastAsia="Calibri" w:hAnsi="Calibri"/>
            <w:sz w:val="22"/>
            <w:szCs w:val="22"/>
            <w:lang w:eastAsia="en-US"/>
          </w:rPr>
          <w:t>posta@mmp.cz</w:t>
        </w:r>
      </w:hyperlink>
      <w:r w:rsidRPr="008033A9">
        <w:rPr>
          <w:rFonts w:asciiTheme="minorHAnsi" w:hAnsiTheme="minorHAnsi" w:cs="Calibri"/>
          <w:sz w:val="22"/>
          <w:szCs w:val="22"/>
        </w:rPr>
        <w:t>.</w:t>
      </w:r>
    </w:p>
    <w:p w14:paraId="44C5AB83" w14:textId="77777777" w:rsidR="00A314F4" w:rsidRPr="008033A9"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Veškeré platby fakturovaných částek budou provedeny bezhotovostním převodem na účet </w:t>
      </w:r>
      <w:r w:rsidR="005D77A7" w:rsidRPr="008033A9">
        <w:rPr>
          <w:rFonts w:asciiTheme="minorHAnsi" w:hAnsiTheme="minorHAnsi" w:cs="Calibri"/>
          <w:sz w:val="22"/>
          <w:szCs w:val="22"/>
        </w:rPr>
        <w:t xml:space="preserve">zhotovitele </w:t>
      </w:r>
      <w:r w:rsidRPr="008033A9">
        <w:rPr>
          <w:rFonts w:asciiTheme="minorHAnsi" w:hAnsiTheme="minorHAnsi" w:cs="Calibri"/>
          <w:sz w:val="22"/>
          <w:szCs w:val="22"/>
        </w:rPr>
        <w:t xml:space="preserve">uvedený na faktuře. </w:t>
      </w:r>
    </w:p>
    <w:p w14:paraId="6E51AA16" w14:textId="77777777" w:rsidR="005D77A7" w:rsidRPr="008033A9"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Za okamžik úhrady fakturované částky se považuje okamžik, kdy dojde k </w:t>
      </w:r>
      <w:r w:rsidR="005D77A7" w:rsidRPr="008033A9">
        <w:rPr>
          <w:rFonts w:asciiTheme="minorHAnsi" w:hAnsiTheme="minorHAnsi" w:cs="Calibri"/>
          <w:sz w:val="22"/>
          <w:szCs w:val="22"/>
        </w:rPr>
        <w:t>připsání</w:t>
      </w:r>
      <w:r w:rsidRPr="008033A9">
        <w:rPr>
          <w:rFonts w:asciiTheme="minorHAnsi" w:hAnsiTheme="minorHAnsi" w:cs="Calibri"/>
          <w:sz w:val="22"/>
          <w:szCs w:val="22"/>
        </w:rPr>
        <w:t xml:space="preserve"> příslušné částky </w:t>
      </w:r>
      <w:r w:rsidR="005D77A7" w:rsidRPr="008033A9">
        <w:rPr>
          <w:rFonts w:asciiTheme="minorHAnsi" w:hAnsiTheme="minorHAnsi" w:cs="Calibri"/>
          <w:sz w:val="22"/>
          <w:szCs w:val="22"/>
        </w:rPr>
        <w:t>na účet</w:t>
      </w:r>
      <w:r w:rsidRPr="008033A9">
        <w:rPr>
          <w:rFonts w:asciiTheme="minorHAnsi" w:hAnsiTheme="minorHAnsi" w:cs="Calibri"/>
          <w:sz w:val="22"/>
          <w:szCs w:val="22"/>
        </w:rPr>
        <w:t xml:space="preserve">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w:t>
      </w:r>
    </w:p>
    <w:p w14:paraId="4DF7049A" w14:textId="77777777" w:rsidR="009135EB" w:rsidRPr="009135EB" w:rsidRDefault="009135EB" w:rsidP="00800945">
      <w:pPr>
        <w:pStyle w:val="Odstavecseseznamem"/>
        <w:numPr>
          <w:ilvl w:val="0"/>
          <w:numId w:val="25"/>
        </w:numPr>
        <w:jc w:val="both"/>
        <w:rPr>
          <w:rFonts w:asciiTheme="minorHAnsi" w:hAnsiTheme="minorHAnsi" w:cs="Calibri"/>
          <w:sz w:val="22"/>
          <w:szCs w:val="22"/>
        </w:rPr>
      </w:pPr>
      <w:r w:rsidRPr="009135EB">
        <w:rPr>
          <w:rFonts w:asciiTheme="minorHAnsi" w:hAnsiTheme="minorHAnsi" w:cs="Calibri"/>
          <w:sz w:val="22"/>
          <w:szCs w:val="22"/>
        </w:rPr>
        <w:t>Objednatel provede úhradu ve splatnosti na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18787678" w14:textId="0FFD8744" w:rsidR="00937822" w:rsidRPr="008033A9" w:rsidRDefault="005D77A7"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Objednatel je</w:t>
      </w:r>
      <w:r w:rsidR="00A314F4" w:rsidRPr="008033A9">
        <w:rPr>
          <w:rFonts w:asciiTheme="minorHAnsi" w:hAnsiTheme="minorHAnsi" w:cs="Calibri"/>
          <w:sz w:val="22"/>
          <w:szCs w:val="22"/>
        </w:rPr>
        <w:t xml:space="preserve"> oprávněn na jakýkoli peněžitý nárok </w:t>
      </w:r>
      <w:r w:rsidRPr="008033A9">
        <w:rPr>
          <w:rFonts w:asciiTheme="minorHAnsi" w:hAnsiTheme="minorHAnsi" w:cs="Calibri"/>
          <w:sz w:val="22"/>
          <w:szCs w:val="22"/>
        </w:rPr>
        <w:t>zhotovitele</w:t>
      </w:r>
      <w:r w:rsidR="00A314F4" w:rsidRPr="008033A9">
        <w:rPr>
          <w:rFonts w:asciiTheme="minorHAnsi" w:hAnsiTheme="minorHAnsi" w:cs="Calibri"/>
          <w:sz w:val="22"/>
          <w:szCs w:val="22"/>
        </w:rPr>
        <w:t xml:space="preserve"> vyplývající z této </w:t>
      </w:r>
      <w:r w:rsidR="00297BC1">
        <w:rPr>
          <w:rFonts w:asciiTheme="minorHAnsi" w:hAnsiTheme="minorHAnsi" w:cs="Calibri"/>
          <w:sz w:val="22"/>
          <w:szCs w:val="22"/>
        </w:rPr>
        <w:t>smlouvy</w:t>
      </w:r>
      <w:r w:rsidR="006D404A" w:rsidRPr="008033A9">
        <w:rPr>
          <w:rFonts w:asciiTheme="minorHAnsi" w:hAnsiTheme="minorHAnsi" w:cs="Calibri"/>
          <w:sz w:val="22"/>
          <w:szCs w:val="22"/>
        </w:rPr>
        <w:t xml:space="preserve"> </w:t>
      </w:r>
      <w:r w:rsidR="00A314F4" w:rsidRPr="008033A9">
        <w:rPr>
          <w:rFonts w:asciiTheme="minorHAnsi" w:hAnsiTheme="minorHAnsi" w:cs="Calibri"/>
          <w:sz w:val="22"/>
          <w:szCs w:val="22"/>
        </w:rPr>
        <w:t xml:space="preserve">započítat veškeré pohledávky, které mu za </w:t>
      </w:r>
      <w:r w:rsidR="00DF0D38" w:rsidRPr="008033A9">
        <w:rPr>
          <w:rFonts w:asciiTheme="minorHAnsi" w:hAnsiTheme="minorHAnsi" w:cs="Calibri"/>
          <w:sz w:val="22"/>
          <w:szCs w:val="22"/>
        </w:rPr>
        <w:t>zhotovitelem</w:t>
      </w:r>
      <w:r w:rsidR="00A314F4" w:rsidRPr="008033A9">
        <w:rPr>
          <w:rFonts w:asciiTheme="minorHAnsi" w:hAnsiTheme="minorHAnsi" w:cs="Calibri"/>
          <w:sz w:val="22"/>
          <w:szCs w:val="22"/>
        </w:rPr>
        <w:t xml:space="preserve"> v průběhu trvání smluvního vztahu vzniknou.</w:t>
      </w:r>
    </w:p>
    <w:p w14:paraId="606589FF" w14:textId="0C3AEEF5" w:rsidR="00937822" w:rsidRPr="008033A9" w:rsidRDefault="00937822" w:rsidP="008033A9">
      <w:pPr>
        <w:pStyle w:val="Odstavecseseznamem"/>
        <w:numPr>
          <w:ilvl w:val="0"/>
          <w:numId w:val="25"/>
        </w:numPr>
        <w:tabs>
          <w:tab w:val="left" w:pos="0"/>
        </w:tabs>
        <w:ind w:left="284" w:hanging="284"/>
        <w:jc w:val="both"/>
        <w:rPr>
          <w:rFonts w:asciiTheme="minorHAnsi" w:hAnsiTheme="minorHAnsi" w:cs="Arial"/>
          <w:snapToGrid w:val="0"/>
          <w:sz w:val="22"/>
          <w:szCs w:val="22"/>
        </w:rPr>
      </w:pPr>
      <w:r w:rsidRPr="008033A9">
        <w:rPr>
          <w:rFonts w:asciiTheme="minorHAnsi" w:hAnsiTheme="minorHAnsi" w:cs="Arial"/>
          <w:sz w:val="22"/>
          <w:szCs w:val="22"/>
        </w:rPr>
        <w:t xml:space="preserve">Dojde-li po uzavření </w:t>
      </w:r>
      <w:r w:rsidR="008D6825">
        <w:rPr>
          <w:rFonts w:asciiTheme="minorHAnsi" w:hAnsiTheme="minorHAnsi" w:cs="Arial"/>
          <w:sz w:val="22"/>
          <w:szCs w:val="22"/>
        </w:rPr>
        <w:t>smlouvy</w:t>
      </w:r>
      <w:r w:rsidR="006D404A" w:rsidRPr="008033A9">
        <w:rPr>
          <w:rFonts w:asciiTheme="minorHAnsi" w:hAnsiTheme="minorHAnsi" w:cs="Arial"/>
          <w:sz w:val="22"/>
          <w:szCs w:val="22"/>
        </w:rPr>
        <w:t xml:space="preserve"> </w:t>
      </w:r>
      <w:r w:rsidRPr="008033A9">
        <w:rPr>
          <w:rFonts w:asciiTheme="minorHAnsi" w:hAnsiTheme="minorHAnsi" w:cs="Arial"/>
          <w:sz w:val="22"/>
          <w:szCs w:val="22"/>
        </w:rPr>
        <w:t>ke změně účtu zhotovitele, který je zveřejněn na stránkách České daňové správy, je zhotovitel povinen o tom neprodleně informovat objednatele.</w:t>
      </w:r>
    </w:p>
    <w:p w14:paraId="326BE284" w14:textId="77777777" w:rsidR="009135EB" w:rsidRDefault="009135EB" w:rsidP="008033A9">
      <w:pPr>
        <w:spacing w:after="0" w:line="240" w:lineRule="auto"/>
        <w:jc w:val="center"/>
        <w:rPr>
          <w:rFonts w:asciiTheme="minorHAnsi" w:hAnsiTheme="minorHAnsi" w:cs="Arial"/>
          <w:b/>
          <w:snapToGrid w:val="0"/>
        </w:rPr>
      </w:pPr>
    </w:p>
    <w:p w14:paraId="6FDDA47D" w14:textId="77777777" w:rsidR="0085134F" w:rsidRPr="008033A9"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VI.</w:t>
      </w:r>
    </w:p>
    <w:p w14:paraId="24FC34A4" w14:textId="77777777" w:rsidR="0085134F" w:rsidRPr="008033A9"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Provádění díla</w:t>
      </w:r>
    </w:p>
    <w:p w14:paraId="7A7C3A56" w14:textId="77777777" w:rsidR="008033A9" w:rsidRDefault="008033A9" w:rsidP="008033A9">
      <w:pPr>
        <w:tabs>
          <w:tab w:val="left" w:pos="0"/>
        </w:tabs>
        <w:spacing w:after="0" w:line="240" w:lineRule="auto"/>
        <w:jc w:val="both"/>
        <w:rPr>
          <w:rFonts w:asciiTheme="minorHAnsi" w:hAnsiTheme="minorHAnsi" w:cs="Arial"/>
        </w:rPr>
      </w:pPr>
    </w:p>
    <w:p w14:paraId="0AD6EF61" w14:textId="77777777" w:rsidR="0015157D" w:rsidRPr="008033A9" w:rsidRDefault="0015157D" w:rsidP="008033A9">
      <w:pPr>
        <w:pStyle w:val="Odstavecseseznamem"/>
        <w:numPr>
          <w:ilvl w:val="0"/>
          <w:numId w:val="27"/>
        </w:numPr>
        <w:tabs>
          <w:tab w:val="left" w:pos="0"/>
        </w:tabs>
        <w:ind w:left="426" w:hanging="426"/>
        <w:jc w:val="both"/>
        <w:rPr>
          <w:rFonts w:asciiTheme="minorHAnsi" w:hAnsiTheme="minorHAnsi" w:cs="Calibri"/>
          <w:sz w:val="22"/>
          <w:szCs w:val="22"/>
        </w:rPr>
      </w:pPr>
      <w:r w:rsidRPr="008033A9">
        <w:rPr>
          <w:rFonts w:asciiTheme="minorHAnsi" w:hAnsiTheme="minorHAnsi" w:cs="Arial"/>
          <w:sz w:val="22"/>
          <w:szCs w:val="22"/>
        </w:rPr>
        <w:t xml:space="preserve">Zhotovitel </w:t>
      </w:r>
      <w:r w:rsidR="006923C5">
        <w:rPr>
          <w:rFonts w:asciiTheme="minorHAnsi" w:hAnsiTheme="minorHAnsi" w:cs="Arial"/>
          <w:sz w:val="22"/>
          <w:szCs w:val="22"/>
        </w:rPr>
        <w:t xml:space="preserve">se zavazuje zabezpečit na svůj </w:t>
      </w:r>
      <w:r w:rsidRPr="008033A9">
        <w:rPr>
          <w:rFonts w:asciiTheme="minorHAnsi" w:hAnsiTheme="minorHAnsi" w:cs="Arial"/>
          <w:sz w:val="22"/>
          <w:szCs w:val="22"/>
        </w:rPr>
        <w:t xml:space="preserve">náklad a na své </w:t>
      </w:r>
      <w:r w:rsidR="006923C5">
        <w:rPr>
          <w:rFonts w:asciiTheme="minorHAnsi" w:hAnsiTheme="minorHAnsi" w:cs="Arial"/>
          <w:sz w:val="22"/>
          <w:szCs w:val="22"/>
        </w:rPr>
        <w:t xml:space="preserve">nebezpečí </w:t>
      </w:r>
      <w:r w:rsidRPr="008033A9">
        <w:rPr>
          <w:rFonts w:asciiTheme="minorHAnsi" w:hAnsiTheme="minorHAnsi" w:cs="Arial"/>
          <w:sz w:val="22"/>
          <w:szCs w:val="22"/>
        </w:rPr>
        <w:t>všechna související plnění a práce potřebné k včasnému a řádnému provedení díla (obstará vše, co je k provedení díla potřeba)</w:t>
      </w:r>
      <w:r w:rsidR="008033A9">
        <w:rPr>
          <w:rFonts w:asciiTheme="minorHAnsi" w:hAnsiTheme="minorHAnsi" w:cs="Arial"/>
          <w:sz w:val="22"/>
          <w:szCs w:val="22"/>
        </w:rPr>
        <w:t>.</w:t>
      </w:r>
    </w:p>
    <w:p w14:paraId="72AA12B5" w14:textId="77777777" w:rsidR="0085134F" w:rsidRPr="008033A9" w:rsidRDefault="0085134F" w:rsidP="008033A9">
      <w:pPr>
        <w:pStyle w:val="Odstavecseseznamem"/>
        <w:numPr>
          <w:ilvl w:val="0"/>
          <w:numId w:val="27"/>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 xml:space="preserve">Zhotovitel se zavazuje provádět dílo s odbornou péčí, prostřednictvím dostatečně kvalifikovaných osob. </w:t>
      </w:r>
    </w:p>
    <w:p w14:paraId="019CABFC" w14:textId="5F34E6E4" w:rsidR="0085134F" w:rsidRPr="008033A9" w:rsidRDefault="0085134F" w:rsidP="008033A9">
      <w:pPr>
        <w:pStyle w:val="Odstavecseseznamem"/>
        <w:numPr>
          <w:ilvl w:val="0"/>
          <w:numId w:val="27"/>
        </w:numPr>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w:t>
      </w:r>
      <w:r w:rsidR="008D6825">
        <w:rPr>
          <w:rFonts w:asciiTheme="minorHAnsi" w:hAnsiTheme="minorHAnsi" w:cs="Arial"/>
          <w:snapToGrid w:val="0"/>
          <w:sz w:val="22"/>
          <w:szCs w:val="22"/>
        </w:rPr>
        <w:t>smlouvy</w:t>
      </w:r>
      <w:r w:rsidRPr="008033A9">
        <w:rPr>
          <w:rFonts w:asciiTheme="minorHAnsi" w:hAnsiTheme="minorHAnsi" w:cs="Arial"/>
          <w:snapToGrid w:val="0"/>
          <w:sz w:val="22"/>
          <w:szCs w:val="22"/>
        </w:rPr>
        <w:t xml:space="preserve">, vedl-li by postup zhotovitele nepochybně k podstatnému porušení </w:t>
      </w:r>
      <w:r w:rsidR="008D6825">
        <w:rPr>
          <w:rFonts w:asciiTheme="minorHAnsi" w:hAnsiTheme="minorHAnsi" w:cs="Arial"/>
          <w:snapToGrid w:val="0"/>
          <w:sz w:val="22"/>
          <w:szCs w:val="22"/>
        </w:rPr>
        <w:t>smlouvy</w:t>
      </w:r>
      <w:r w:rsidRPr="008033A9">
        <w:rPr>
          <w:rFonts w:asciiTheme="minorHAnsi" w:hAnsiTheme="minorHAnsi" w:cs="Arial"/>
          <w:snapToGrid w:val="0"/>
          <w:sz w:val="22"/>
          <w:szCs w:val="22"/>
        </w:rPr>
        <w:t>.</w:t>
      </w:r>
    </w:p>
    <w:p w14:paraId="727E8A55" w14:textId="77777777" w:rsidR="0085134F" w:rsidRPr="008033A9" w:rsidRDefault="0085134F" w:rsidP="008033A9">
      <w:pPr>
        <w:pStyle w:val="Odstavecseseznamem"/>
        <w:numPr>
          <w:ilvl w:val="0"/>
          <w:numId w:val="27"/>
        </w:numPr>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Zhotovitel je oprávněn na nezb</w:t>
      </w:r>
      <w:r w:rsidR="006923C5">
        <w:rPr>
          <w:rFonts w:asciiTheme="minorHAnsi" w:hAnsiTheme="minorHAnsi" w:cs="Arial"/>
          <w:snapToGrid w:val="0"/>
          <w:sz w:val="22"/>
          <w:szCs w:val="22"/>
        </w:rPr>
        <w:t xml:space="preserve">ytně nutnou dobu a v nezbytném </w:t>
      </w:r>
      <w:r w:rsidRPr="008033A9">
        <w:rPr>
          <w:rFonts w:asciiTheme="minorHAnsi" w:hAnsiTheme="minorHAnsi" w:cs="Arial"/>
          <w:snapToGrid w:val="0"/>
          <w:sz w:val="22"/>
          <w:szCs w:val="22"/>
        </w:rPr>
        <w:t>rozsahu přerušit provádění díla:</w:t>
      </w:r>
    </w:p>
    <w:p w14:paraId="7B8DCA06" w14:textId="0B8A8F26" w:rsidR="0085134F" w:rsidRPr="008033A9" w:rsidRDefault="009B7A4A" w:rsidP="008033A9">
      <w:pPr>
        <w:numPr>
          <w:ilvl w:val="1"/>
          <w:numId w:val="28"/>
        </w:numPr>
        <w:spacing w:after="0" w:line="240" w:lineRule="auto"/>
        <w:ind w:left="709" w:hanging="283"/>
        <w:jc w:val="both"/>
        <w:rPr>
          <w:rFonts w:asciiTheme="minorHAnsi" w:hAnsiTheme="minorHAnsi" w:cs="Arial"/>
          <w:snapToGrid w:val="0"/>
        </w:rPr>
      </w:pPr>
      <w:r>
        <w:rPr>
          <w:rFonts w:asciiTheme="minorHAnsi" w:hAnsiTheme="minorHAnsi" w:cs="Arial"/>
          <w:snapToGrid w:val="0"/>
        </w:rPr>
        <w:t xml:space="preserve">v případě, že </w:t>
      </w:r>
      <w:r w:rsidR="0085134F" w:rsidRPr="008033A9">
        <w:rPr>
          <w:rFonts w:asciiTheme="minorHAnsi" w:hAnsiTheme="minorHAnsi" w:cs="Arial"/>
          <w:snapToGrid w:val="0"/>
        </w:rPr>
        <w:t>provádění díla brání vyšší moc</w:t>
      </w:r>
      <w:r w:rsidR="008033A9">
        <w:rPr>
          <w:rFonts w:asciiTheme="minorHAnsi" w:hAnsiTheme="minorHAnsi" w:cs="Arial"/>
          <w:snapToGrid w:val="0"/>
        </w:rPr>
        <w:t xml:space="preserve"> (viz čl. VII. této </w:t>
      </w:r>
      <w:r w:rsidR="008D6825">
        <w:rPr>
          <w:rFonts w:asciiTheme="minorHAnsi" w:hAnsiTheme="minorHAnsi" w:cs="Arial"/>
          <w:snapToGrid w:val="0"/>
        </w:rPr>
        <w:t>smlouvy</w:t>
      </w:r>
      <w:r w:rsidR="008033A9">
        <w:rPr>
          <w:rFonts w:asciiTheme="minorHAnsi" w:hAnsiTheme="minorHAnsi" w:cs="Arial"/>
          <w:snapToGrid w:val="0"/>
        </w:rPr>
        <w:t>)</w:t>
      </w:r>
      <w:r w:rsidR="0085134F" w:rsidRPr="008033A9">
        <w:rPr>
          <w:rFonts w:asciiTheme="minorHAnsi" w:hAnsiTheme="minorHAnsi" w:cs="Arial"/>
          <w:snapToGrid w:val="0"/>
        </w:rPr>
        <w:t>,</w:t>
      </w:r>
    </w:p>
    <w:p w14:paraId="098C4A2F" w14:textId="77777777" w:rsidR="0085134F" w:rsidRPr="008033A9" w:rsidRDefault="0085134F" w:rsidP="008033A9">
      <w:pPr>
        <w:numPr>
          <w:ilvl w:val="1"/>
          <w:numId w:val="28"/>
        </w:numPr>
        <w:spacing w:after="0" w:line="240" w:lineRule="auto"/>
        <w:ind w:left="709" w:hanging="283"/>
        <w:jc w:val="both"/>
        <w:rPr>
          <w:rFonts w:asciiTheme="minorHAnsi" w:hAnsiTheme="minorHAnsi" w:cs="Arial"/>
        </w:rPr>
      </w:pPr>
      <w:r w:rsidRPr="008033A9">
        <w:rPr>
          <w:rFonts w:asciiTheme="minorHAnsi" w:hAnsiTheme="minorHAnsi" w:cs="Arial"/>
          <w:snapToGrid w:val="0"/>
        </w:rPr>
        <w:t>při výskytu vážných skrytých překážek bránících řádnému provádění díla, o nichž zhotovitel nevěděl, nemohl vědět, ani nemohl celou situaci přiměřeným způsobem vyřešit tak, aby nemuselo být přerušeno provádění díla.</w:t>
      </w:r>
    </w:p>
    <w:p w14:paraId="6606A63E" w14:textId="77777777" w:rsidR="0085134F" w:rsidRPr="008033A9" w:rsidRDefault="0085134F" w:rsidP="008033A9">
      <w:pPr>
        <w:pStyle w:val="Odstavecseseznamem"/>
        <w:numPr>
          <w:ilvl w:val="0"/>
          <w:numId w:val="27"/>
        </w:numPr>
        <w:ind w:left="426" w:hanging="426"/>
        <w:jc w:val="both"/>
        <w:rPr>
          <w:rFonts w:asciiTheme="minorHAnsi" w:hAnsiTheme="minorHAnsi" w:cs="Arial"/>
          <w:sz w:val="22"/>
          <w:szCs w:val="22"/>
        </w:rPr>
      </w:pPr>
      <w:r w:rsidRPr="008033A9">
        <w:rPr>
          <w:rFonts w:asciiTheme="minorHAnsi" w:hAnsiTheme="minorHAnsi" w:cs="Arial"/>
          <w:sz w:val="22"/>
          <w:szCs w:val="22"/>
        </w:rPr>
        <w:t xml:space="preserve">Přerušením provádění díla z uvedených důvodů přestávají dnem přerušení běžet lhůty tímto dotčené. </w:t>
      </w:r>
    </w:p>
    <w:p w14:paraId="28248911" w14:textId="5DA26D55" w:rsidR="0085134F" w:rsidRPr="008033A9" w:rsidRDefault="0085134F" w:rsidP="008033A9">
      <w:pPr>
        <w:pStyle w:val="Odstavecseseznamem"/>
        <w:numPr>
          <w:ilvl w:val="0"/>
          <w:numId w:val="27"/>
        </w:numPr>
        <w:tabs>
          <w:tab w:val="num" w:pos="567"/>
        </w:tabs>
        <w:ind w:left="426" w:hanging="426"/>
        <w:jc w:val="both"/>
        <w:rPr>
          <w:rFonts w:asciiTheme="minorHAnsi" w:hAnsiTheme="minorHAnsi" w:cs="Arial"/>
          <w:sz w:val="22"/>
          <w:szCs w:val="22"/>
        </w:rPr>
      </w:pPr>
      <w:r w:rsidRPr="008033A9">
        <w:rPr>
          <w:rFonts w:asciiTheme="minorHAnsi" w:hAnsiTheme="minorHAnsi" w:cs="Arial"/>
          <w:snapToGrid w:val="0"/>
          <w:sz w:val="22"/>
          <w:szCs w:val="22"/>
        </w:rPr>
        <w:t xml:space="preserve">Objednatel je oprávněn přikázat zhotoviteli přerušení provádění díla na nezbytně nutnou dobu a v nezbytném rozsahu, zejména jestliže by vadný postup zhotovitele nepochybně vedl k podstatnému porušení </w:t>
      </w:r>
      <w:r w:rsidR="008D6825">
        <w:rPr>
          <w:rFonts w:asciiTheme="minorHAnsi" w:hAnsiTheme="minorHAnsi" w:cs="Arial"/>
          <w:snapToGrid w:val="0"/>
          <w:sz w:val="22"/>
          <w:szCs w:val="22"/>
        </w:rPr>
        <w:t>smlouvy</w:t>
      </w:r>
      <w:r w:rsidRPr="008033A9">
        <w:rPr>
          <w:rFonts w:asciiTheme="minorHAnsi" w:hAnsiTheme="minorHAnsi" w:cs="Arial"/>
          <w:snapToGrid w:val="0"/>
          <w:sz w:val="22"/>
          <w:szCs w:val="22"/>
        </w:rPr>
        <w:t xml:space="preserve">. </w:t>
      </w:r>
      <w:r w:rsidRPr="008033A9">
        <w:rPr>
          <w:rFonts w:asciiTheme="minorHAnsi" w:hAnsiTheme="minorHAnsi" w:cs="Arial"/>
          <w:sz w:val="22"/>
          <w:szCs w:val="22"/>
        </w:rPr>
        <w:t>Přerušení provádění díla objednatelem z výše uvedených důvodů nestaví běh smluvních lhůt tímto přerušením dotčených a nezakládá nárok zhotovitele na úhradu vícenákladů vyvolaných přerušením.</w:t>
      </w:r>
    </w:p>
    <w:p w14:paraId="1CAB2446" w14:textId="77777777" w:rsidR="0085134F" w:rsidRDefault="0085134F" w:rsidP="008033A9">
      <w:pPr>
        <w:pStyle w:val="Odstavecseseznamem"/>
        <w:numPr>
          <w:ilvl w:val="0"/>
          <w:numId w:val="27"/>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Objednatel je povinen poskytnou</w:t>
      </w:r>
      <w:r w:rsidR="006D395F">
        <w:rPr>
          <w:rFonts w:asciiTheme="minorHAnsi" w:hAnsiTheme="minorHAnsi" w:cs="Calibri"/>
          <w:sz w:val="22"/>
          <w:szCs w:val="22"/>
        </w:rPr>
        <w:t>t</w:t>
      </w:r>
      <w:r w:rsidRPr="008033A9">
        <w:rPr>
          <w:rFonts w:asciiTheme="minorHAnsi" w:hAnsiTheme="minorHAnsi" w:cs="Calibri"/>
          <w:sz w:val="22"/>
          <w:szCs w:val="22"/>
        </w:rPr>
        <w:t xml:space="preserve"> zhotoviteli veškerou nezbytnou součinnost k provádění díla a neklást zhotoviteli neoprávněné překážky k řádnému provádění díla. </w:t>
      </w:r>
    </w:p>
    <w:p w14:paraId="6C9B55C3" w14:textId="3502C1F6" w:rsidR="00414C88" w:rsidRPr="00A21B13" w:rsidRDefault="00414C88" w:rsidP="00414C88">
      <w:pPr>
        <w:pStyle w:val="Default"/>
        <w:numPr>
          <w:ilvl w:val="0"/>
          <w:numId w:val="27"/>
        </w:numPr>
        <w:ind w:left="360"/>
        <w:jc w:val="both"/>
        <w:rPr>
          <w:rFonts w:cs="Arial"/>
          <w:color w:val="auto"/>
          <w:sz w:val="22"/>
          <w:szCs w:val="22"/>
        </w:rPr>
      </w:pPr>
      <w:r w:rsidRPr="00A21B13">
        <w:rPr>
          <w:rFonts w:eastAsia="Times New Roman" w:cs="Times New Roman"/>
          <w:sz w:val="22"/>
          <w:szCs w:val="22"/>
        </w:rPr>
        <w:t>Zhotovitel uděluje městu výhradní licenci, tj. oprávnění k výkonu práva užít uvedené dílo</w:t>
      </w:r>
      <w:r w:rsidRPr="00A21B13">
        <w:rPr>
          <w:sz w:val="22"/>
          <w:szCs w:val="22"/>
        </w:rPr>
        <w:t xml:space="preserve">, a to ke všem způsobům jeho užití, tj. </w:t>
      </w:r>
      <w:r w:rsidR="00BD0AE7">
        <w:rPr>
          <w:sz w:val="22"/>
          <w:szCs w:val="22"/>
        </w:rPr>
        <w:t xml:space="preserve">zejména </w:t>
      </w:r>
      <w:r w:rsidRPr="00A21B13">
        <w:rPr>
          <w:sz w:val="22"/>
          <w:szCs w:val="22"/>
        </w:rPr>
        <w:t xml:space="preserve">oprávnění dílo rozšiřovat, pronajmout, půjčit, vystavovat a sdělovat veřejnosti, zejména k propagačním účelům. Licence je poskytována bez časového a územního omezení. Odměna za poskytnutí licence je zahrnuta v ceně díla. </w:t>
      </w:r>
    </w:p>
    <w:p w14:paraId="1E360CDB" w14:textId="77777777" w:rsidR="00414C88" w:rsidRPr="008033A9" w:rsidRDefault="00414C88" w:rsidP="00800945">
      <w:pPr>
        <w:pStyle w:val="Odstavecseseznamem"/>
        <w:tabs>
          <w:tab w:val="left" w:pos="0"/>
        </w:tabs>
        <w:ind w:left="426"/>
        <w:jc w:val="both"/>
        <w:rPr>
          <w:rFonts w:asciiTheme="minorHAnsi" w:hAnsiTheme="minorHAnsi" w:cs="Calibri"/>
          <w:sz w:val="22"/>
          <w:szCs w:val="22"/>
        </w:rPr>
      </w:pPr>
    </w:p>
    <w:p w14:paraId="1A980082" w14:textId="77777777" w:rsidR="0085134F" w:rsidRPr="008033A9" w:rsidRDefault="0085134F" w:rsidP="008033A9">
      <w:pPr>
        <w:tabs>
          <w:tab w:val="left" w:pos="0"/>
        </w:tabs>
        <w:spacing w:after="0" w:line="240" w:lineRule="auto"/>
        <w:jc w:val="center"/>
        <w:rPr>
          <w:rFonts w:asciiTheme="minorHAnsi" w:hAnsiTheme="minorHAnsi" w:cs="Calibri"/>
        </w:rPr>
      </w:pPr>
    </w:p>
    <w:p w14:paraId="545831A0" w14:textId="77777777" w:rsidR="0085134F" w:rsidRPr="008033A9"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VII.</w:t>
      </w:r>
    </w:p>
    <w:p w14:paraId="56749C05" w14:textId="77777777" w:rsidR="0085134F"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Vyšší moc</w:t>
      </w:r>
    </w:p>
    <w:p w14:paraId="52923DF0" w14:textId="77777777" w:rsidR="009135EB" w:rsidRDefault="009135EB" w:rsidP="008033A9">
      <w:pPr>
        <w:spacing w:after="0" w:line="240" w:lineRule="auto"/>
        <w:jc w:val="center"/>
        <w:rPr>
          <w:rFonts w:asciiTheme="minorHAnsi" w:hAnsiTheme="minorHAnsi" w:cs="Arial"/>
          <w:b/>
          <w:snapToGrid w:val="0"/>
        </w:rPr>
      </w:pPr>
    </w:p>
    <w:p w14:paraId="4F5EFD06" w14:textId="067B40AF" w:rsidR="009135EB" w:rsidRPr="009135EB" w:rsidRDefault="009135EB" w:rsidP="009135EB">
      <w:pPr>
        <w:numPr>
          <w:ilvl w:val="0"/>
          <w:numId w:val="49"/>
        </w:numPr>
        <w:spacing w:after="0" w:line="240" w:lineRule="auto"/>
        <w:ind w:left="426" w:hanging="426"/>
        <w:jc w:val="both"/>
        <w:rPr>
          <w:rFonts w:eastAsia="MS Mincho" w:cs="Courier New"/>
          <w:bCs/>
          <w:lang w:eastAsia="cs-CZ"/>
        </w:rPr>
      </w:pPr>
      <w:r w:rsidRPr="009135EB">
        <w:rPr>
          <w:rFonts w:eastAsia="MS Mincho"/>
          <w:lang w:val="x-none" w:eastAsia="cs-CZ"/>
        </w:rPr>
        <w:t xml:space="preserve">Strany </w:t>
      </w:r>
      <w:r w:rsidR="008D6825">
        <w:rPr>
          <w:rFonts w:eastAsia="MS Mincho"/>
          <w:lang w:eastAsia="cs-CZ"/>
        </w:rPr>
        <w:t>smlouvy</w:t>
      </w:r>
      <w:r w:rsidR="006D404A" w:rsidRPr="009135EB">
        <w:rPr>
          <w:rFonts w:eastAsia="MS Mincho"/>
          <w:lang w:val="x-none" w:eastAsia="cs-CZ"/>
        </w:rPr>
        <w:t xml:space="preserve"> </w:t>
      </w:r>
      <w:r w:rsidRPr="009135EB">
        <w:rPr>
          <w:rFonts w:eastAsia="MS Mincho"/>
          <w:lang w:val="x-none" w:eastAsia="cs-CZ"/>
        </w:rPr>
        <w:t xml:space="preserve">se dále dohodly, že pokud by v průběhu realizace </w:t>
      </w:r>
      <w:r w:rsidR="00FC2948">
        <w:rPr>
          <w:rFonts w:eastAsia="MS Mincho"/>
          <w:lang w:eastAsia="cs-CZ"/>
        </w:rPr>
        <w:t>díla</w:t>
      </w:r>
      <w:r w:rsidRPr="009135EB">
        <w:rPr>
          <w:rFonts w:eastAsia="MS Mincho"/>
          <w:lang w:val="x-none" w:eastAsia="cs-CZ"/>
        </w:rPr>
        <w:t xml:space="preserve"> došlo k prodlení s plněním z důvodu neočekávaných okolností, které nastaly bez zavinění některého z účastníků ve smyslu § 2913 odst. 2 občanského zákoníku (vyšší moc), prodlužuje se termín plnění </w:t>
      </w:r>
      <w:r w:rsidR="00FC2948">
        <w:rPr>
          <w:rFonts w:eastAsia="MS Mincho"/>
          <w:lang w:eastAsia="cs-CZ"/>
        </w:rPr>
        <w:t>díla</w:t>
      </w:r>
      <w:r w:rsidRPr="009135EB">
        <w:rPr>
          <w:rFonts w:eastAsia="MS Mincho"/>
          <w:lang w:val="x-none" w:eastAsia="cs-CZ"/>
        </w:rPr>
        <w:t xml:space="preserve"> o stejný počet dní trvání těchto okolností. Smluvní strana, která se o takových okolnostech dozví, je povinna neprodleně informovat druhou smluvní stranu. Nesplní-li tuto povinnost, není oprávněna se těchto okolností dovolávat. Zhotovitel je povinen pokračovat v provádění </w:t>
      </w:r>
      <w:r w:rsidR="00FC2948">
        <w:rPr>
          <w:rFonts w:eastAsia="MS Mincho"/>
          <w:lang w:eastAsia="cs-CZ"/>
        </w:rPr>
        <w:t>díla</w:t>
      </w:r>
      <w:r w:rsidRPr="009135EB">
        <w:rPr>
          <w:rFonts w:eastAsia="MS Mincho"/>
          <w:lang w:val="x-none" w:eastAsia="cs-CZ"/>
        </w:rPr>
        <w:t xml:space="preserve"> bezodkladně poté, co důvod přerušení odpadne, neučiní-li tak do třech pracovních dnů ode dne, kdy důvod přerušení odpadl, je povinen objednateli uhradit smluvní pokutu ve výši 5.000,-Kč, dále je v takovém případě objednatel oprávněn od této </w:t>
      </w:r>
      <w:r w:rsidR="008D6825">
        <w:rPr>
          <w:rFonts w:eastAsia="MS Mincho"/>
          <w:lang w:eastAsia="cs-CZ"/>
        </w:rPr>
        <w:t>smlouvy</w:t>
      </w:r>
      <w:r w:rsidR="006D404A" w:rsidRPr="009135EB">
        <w:rPr>
          <w:rFonts w:eastAsia="MS Mincho"/>
          <w:lang w:val="x-none" w:eastAsia="cs-CZ"/>
        </w:rPr>
        <w:t xml:space="preserve"> </w:t>
      </w:r>
      <w:r w:rsidRPr="009135EB">
        <w:rPr>
          <w:rFonts w:eastAsia="MS Mincho"/>
          <w:lang w:val="x-none" w:eastAsia="cs-CZ"/>
        </w:rPr>
        <w:t>odstoupit.</w:t>
      </w:r>
      <w:r w:rsidRPr="009135EB">
        <w:rPr>
          <w:rFonts w:eastAsia="MS Mincho" w:cs="Courier New"/>
          <w:bCs/>
          <w:lang w:val="x-none" w:eastAsia="cs-CZ"/>
        </w:rPr>
        <w:t xml:space="preserve"> </w:t>
      </w:r>
    </w:p>
    <w:p w14:paraId="0A1DAB0C" w14:textId="16EFC02B" w:rsidR="009135EB" w:rsidRPr="009135EB" w:rsidRDefault="009135EB" w:rsidP="009135EB">
      <w:pPr>
        <w:numPr>
          <w:ilvl w:val="0"/>
          <w:numId w:val="49"/>
        </w:numPr>
        <w:snapToGrid w:val="0"/>
        <w:spacing w:after="0" w:line="240" w:lineRule="auto"/>
        <w:ind w:left="426" w:hanging="426"/>
        <w:jc w:val="both"/>
        <w:rPr>
          <w:rFonts w:asciiTheme="minorHAnsi" w:eastAsia="Times New Roman" w:hAnsiTheme="minorHAnsi" w:cs="Arial"/>
          <w:lang w:eastAsia="cs-CZ"/>
        </w:rPr>
      </w:pPr>
      <w:r w:rsidRPr="009135EB">
        <w:rPr>
          <w:rFonts w:asciiTheme="minorHAnsi" w:eastAsia="Times New Roman" w:hAnsiTheme="minorHAnsi" w:cs="Arial"/>
          <w:lang w:eastAsia="cs-CZ"/>
        </w:rPr>
        <w:t xml:space="preserve">Vyšší mocí se pro potřeby této </w:t>
      </w:r>
      <w:r w:rsidR="008D6825">
        <w:rPr>
          <w:rFonts w:asciiTheme="minorHAnsi" w:eastAsia="Times New Roman" w:hAnsiTheme="minorHAnsi" w:cs="Arial"/>
          <w:lang w:eastAsia="cs-CZ"/>
        </w:rPr>
        <w:t>smlouvy</w:t>
      </w:r>
      <w:r w:rsidR="006D404A" w:rsidRPr="009135EB">
        <w:rPr>
          <w:rFonts w:asciiTheme="minorHAnsi" w:eastAsia="Times New Roman" w:hAnsiTheme="minorHAnsi" w:cs="Arial"/>
          <w:lang w:eastAsia="cs-CZ"/>
        </w:rPr>
        <w:t xml:space="preserve"> </w:t>
      </w:r>
      <w:r w:rsidRPr="009135EB">
        <w:rPr>
          <w:rFonts w:asciiTheme="minorHAnsi" w:eastAsia="Times New Roman" w:hAnsiTheme="minorHAnsi" w:cs="Arial"/>
          <w:lang w:eastAsia="cs-CZ"/>
        </w:rPr>
        <w:t xml:space="preserve">rozumí události, které nastaly za okolností, které nemohly být odvráceny účastníky této </w:t>
      </w:r>
      <w:r w:rsidR="008D6825">
        <w:rPr>
          <w:rFonts w:asciiTheme="minorHAnsi" w:eastAsia="Times New Roman" w:hAnsiTheme="minorHAnsi" w:cs="Arial"/>
          <w:lang w:eastAsia="cs-CZ"/>
        </w:rPr>
        <w:t>smlouvy</w:t>
      </w:r>
      <w:r w:rsidRPr="009135EB">
        <w:rPr>
          <w:rFonts w:asciiTheme="minorHAnsi" w:eastAsia="Times New Roman" w:hAnsiTheme="minorHAnsi" w:cs="Arial"/>
          <w:lang w:eastAsia="cs-CZ"/>
        </w:rPr>
        <w:t>, které nebylo možné předvídat a které nebyly způsobeny chybou nebo zanedbáním žádné ze smluvních stran (např. požáry, záplavy, zemětřesení).</w:t>
      </w:r>
    </w:p>
    <w:p w14:paraId="2F3792FF" w14:textId="0F9712AF" w:rsidR="009135EB" w:rsidRPr="009135EB" w:rsidRDefault="009135EB" w:rsidP="009135EB">
      <w:pPr>
        <w:numPr>
          <w:ilvl w:val="0"/>
          <w:numId w:val="49"/>
        </w:numPr>
        <w:snapToGrid w:val="0"/>
        <w:spacing w:after="0" w:line="240" w:lineRule="auto"/>
        <w:ind w:left="426" w:hanging="426"/>
        <w:jc w:val="both"/>
        <w:rPr>
          <w:rFonts w:asciiTheme="minorHAnsi" w:eastAsia="Times New Roman" w:hAnsiTheme="minorHAnsi" w:cs="Arial"/>
          <w:lang w:eastAsia="cs-CZ"/>
        </w:rPr>
      </w:pPr>
      <w:r w:rsidRPr="009135EB">
        <w:rPr>
          <w:rFonts w:asciiTheme="minorHAnsi" w:eastAsia="Times New Roman" w:hAnsiTheme="minorHAnsi" w:cs="Arial"/>
          <w:lang w:eastAsia="cs-CZ"/>
        </w:rPr>
        <w:t xml:space="preserve">Nastane-li situace vyšší moci, uvědomí příslušný účastník této </w:t>
      </w:r>
      <w:r w:rsidR="008D6825">
        <w:rPr>
          <w:rFonts w:asciiTheme="minorHAnsi" w:eastAsia="Times New Roman" w:hAnsiTheme="minorHAnsi" w:cs="Arial"/>
          <w:lang w:eastAsia="cs-CZ"/>
        </w:rPr>
        <w:t>smlouvy</w:t>
      </w:r>
      <w:r w:rsidR="006D404A" w:rsidRPr="009135EB">
        <w:rPr>
          <w:rFonts w:asciiTheme="minorHAnsi" w:eastAsia="Times New Roman" w:hAnsiTheme="minorHAnsi" w:cs="Arial"/>
          <w:lang w:eastAsia="cs-CZ"/>
        </w:rPr>
        <w:t xml:space="preserve"> </w:t>
      </w:r>
      <w:r w:rsidRPr="009135EB">
        <w:rPr>
          <w:rFonts w:asciiTheme="minorHAnsi" w:eastAsia="Times New Roman" w:hAnsiTheme="minorHAnsi" w:cs="Arial"/>
          <w:lang w:eastAsia="cs-CZ"/>
        </w:rPr>
        <w:t xml:space="preserve">o takovém stavu, o jeho příčině a jeho skončení druhého účastníka. Zhotovitel je povinen hledat alternativní prostředky pro splnění </w:t>
      </w:r>
      <w:r w:rsidR="008D6825">
        <w:rPr>
          <w:rFonts w:asciiTheme="minorHAnsi" w:eastAsia="Times New Roman" w:hAnsiTheme="minorHAnsi" w:cs="Arial"/>
          <w:lang w:eastAsia="cs-CZ"/>
        </w:rPr>
        <w:t>smlouvy</w:t>
      </w:r>
      <w:r w:rsidRPr="009135EB">
        <w:rPr>
          <w:rFonts w:asciiTheme="minorHAnsi" w:eastAsia="Times New Roman" w:hAnsiTheme="minorHAnsi" w:cs="Arial"/>
          <w:lang w:eastAsia="cs-CZ"/>
        </w:rPr>
        <w:t>.</w:t>
      </w:r>
    </w:p>
    <w:p w14:paraId="020F1DDA" w14:textId="72A146E5" w:rsidR="009135EB" w:rsidRPr="009135EB" w:rsidRDefault="009135EB" w:rsidP="009135EB">
      <w:pPr>
        <w:numPr>
          <w:ilvl w:val="0"/>
          <w:numId w:val="49"/>
        </w:numPr>
        <w:snapToGrid w:val="0"/>
        <w:spacing w:after="0" w:line="240" w:lineRule="auto"/>
        <w:ind w:left="426" w:hanging="426"/>
        <w:jc w:val="both"/>
        <w:rPr>
          <w:rFonts w:asciiTheme="minorHAnsi" w:eastAsia="Times New Roman" w:hAnsiTheme="minorHAnsi" w:cs="Arial"/>
          <w:lang w:eastAsia="cs-CZ"/>
        </w:rPr>
      </w:pPr>
      <w:r w:rsidRPr="009135EB">
        <w:rPr>
          <w:rFonts w:asciiTheme="minorHAnsi" w:eastAsia="Times New Roman" w:hAnsiTheme="minorHAnsi" w:cs="Arial"/>
          <w:snapToGrid w:val="0"/>
          <w:lang w:eastAsia="cs-CZ"/>
        </w:rPr>
        <w:t xml:space="preserve">Trvá-li vyšší moc déle než 1 měsíc a nedohodnou-li se smluvní strany na alternativním řešení, má objednatel právo od </w:t>
      </w:r>
      <w:r w:rsidR="008D6825">
        <w:rPr>
          <w:rFonts w:asciiTheme="minorHAnsi" w:eastAsia="Times New Roman" w:hAnsiTheme="minorHAnsi" w:cs="Arial"/>
          <w:snapToGrid w:val="0"/>
          <w:lang w:eastAsia="cs-CZ"/>
        </w:rPr>
        <w:t>smlouvy</w:t>
      </w:r>
      <w:r w:rsidR="006D404A" w:rsidRPr="009135EB">
        <w:rPr>
          <w:rFonts w:asciiTheme="minorHAnsi" w:eastAsia="Times New Roman" w:hAnsiTheme="minorHAnsi" w:cs="Arial"/>
          <w:snapToGrid w:val="0"/>
          <w:lang w:eastAsia="cs-CZ"/>
        </w:rPr>
        <w:t xml:space="preserve"> </w:t>
      </w:r>
      <w:r w:rsidRPr="009135EB">
        <w:rPr>
          <w:rFonts w:asciiTheme="minorHAnsi" w:eastAsia="Times New Roman" w:hAnsiTheme="minorHAnsi" w:cs="Arial"/>
          <w:snapToGrid w:val="0"/>
          <w:lang w:eastAsia="cs-CZ"/>
        </w:rPr>
        <w:t xml:space="preserve">odstoupit. </w:t>
      </w:r>
      <w:r w:rsidRPr="009135EB">
        <w:rPr>
          <w:rFonts w:asciiTheme="minorHAnsi" w:eastAsia="Times New Roman" w:hAnsiTheme="minorHAnsi" w:cs="Arial"/>
          <w:lang w:eastAsia="cs-CZ"/>
        </w:rPr>
        <w:t xml:space="preserve">V takovém případě má objednatel povinnost dosud přijatá plnění si ponechat za sjednanou úhradu a hledat alternativní řešení ke splnění </w:t>
      </w:r>
      <w:r w:rsidR="008D6825">
        <w:rPr>
          <w:rFonts w:asciiTheme="minorHAnsi" w:eastAsia="Times New Roman" w:hAnsiTheme="minorHAnsi" w:cs="Arial"/>
          <w:lang w:eastAsia="cs-CZ"/>
        </w:rPr>
        <w:t>smlouvy</w:t>
      </w:r>
      <w:r w:rsidR="006D404A" w:rsidRPr="009135EB">
        <w:rPr>
          <w:rFonts w:asciiTheme="minorHAnsi" w:eastAsia="Times New Roman" w:hAnsiTheme="minorHAnsi" w:cs="Arial"/>
          <w:lang w:eastAsia="cs-CZ"/>
        </w:rPr>
        <w:t xml:space="preserve"> </w:t>
      </w:r>
      <w:r w:rsidRPr="009135EB">
        <w:rPr>
          <w:rFonts w:asciiTheme="minorHAnsi" w:eastAsia="Times New Roman" w:hAnsiTheme="minorHAnsi" w:cs="Arial"/>
          <w:lang w:eastAsia="cs-CZ"/>
        </w:rPr>
        <w:t xml:space="preserve">s jiným partnerem. </w:t>
      </w:r>
    </w:p>
    <w:p w14:paraId="18F8E62D" w14:textId="77777777" w:rsidR="009135EB" w:rsidRPr="009135EB" w:rsidRDefault="009135EB" w:rsidP="009135EB">
      <w:pPr>
        <w:tabs>
          <w:tab w:val="left" w:pos="0"/>
        </w:tabs>
        <w:spacing w:after="0" w:line="240" w:lineRule="auto"/>
        <w:jc w:val="both"/>
        <w:rPr>
          <w:rFonts w:asciiTheme="minorHAnsi" w:hAnsiTheme="minorHAnsi" w:cs="Calibri"/>
        </w:rPr>
      </w:pPr>
    </w:p>
    <w:p w14:paraId="1FA305BF" w14:textId="77777777" w:rsidR="0085134F" w:rsidRPr="008033A9" w:rsidRDefault="0085134F" w:rsidP="008033A9">
      <w:pPr>
        <w:tabs>
          <w:tab w:val="left" w:pos="0"/>
        </w:tabs>
        <w:spacing w:after="0" w:line="240" w:lineRule="auto"/>
        <w:jc w:val="both"/>
        <w:rPr>
          <w:rFonts w:asciiTheme="minorHAnsi" w:hAnsiTheme="minorHAnsi" w:cs="Calibri"/>
        </w:rPr>
      </w:pPr>
    </w:p>
    <w:p w14:paraId="3A89CEF4" w14:textId="77777777" w:rsidR="00985217" w:rsidRDefault="00985217" w:rsidP="00985217">
      <w:pPr>
        <w:tabs>
          <w:tab w:val="left" w:pos="4215"/>
          <w:tab w:val="center" w:pos="4536"/>
        </w:tabs>
        <w:spacing w:after="0" w:line="240" w:lineRule="auto"/>
        <w:rPr>
          <w:rFonts w:asciiTheme="minorHAnsi" w:hAnsiTheme="minorHAnsi" w:cs="Arial"/>
          <w:b/>
          <w:snapToGrid w:val="0"/>
        </w:rPr>
      </w:pPr>
    </w:p>
    <w:p w14:paraId="4C20401C" w14:textId="1159BBE4" w:rsidR="0085134F" w:rsidRPr="008033A9" w:rsidRDefault="00985217" w:rsidP="00985217">
      <w:pPr>
        <w:tabs>
          <w:tab w:val="left" w:pos="4215"/>
          <w:tab w:val="center" w:pos="4536"/>
        </w:tabs>
        <w:spacing w:after="0" w:line="240" w:lineRule="auto"/>
        <w:rPr>
          <w:rFonts w:asciiTheme="minorHAnsi" w:hAnsiTheme="minorHAnsi" w:cs="Arial"/>
          <w:b/>
          <w:snapToGrid w:val="0"/>
        </w:rPr>
      </w:pPr>
      <w:r>
        <w:rPr>
          <w:rFonts w:asciiTheme="minorHAnsi" w:hAnsiTheme="minorHAnsi" w:cs="Arial"/>
          <w:b/>
          <w:snapToGrid w:val="0"/>
        </w:rPr>
        <w:tab/>
      </w:r>
      <w:r>
        <w:rPr>
          <w:rFonts w:asciiTheme="minorHAnsi" w:hAnsiTheme="minorHAnsi" w:cs="Arial"/>
          <w:b/>
          <w:snapToGrid w:val="0"/>
        </w:rPr>
        <w:tab/>
      </w:r>
      <w:r w:rsidR="0085134F" w:rsidRPr="008033A9">
        <w:rPr>
          <w:rFonts w:asciiTheme="minorHAnsi" w:hAnsiTheme="minorHAnsi" w:cs="Arial"/>
          <w:b/>
          <w:snapToGrid w:val="0"/>
        </w:rPr>
        <w:t>VIII.</w:t>
      </w:r>
    </w:p>
    <w:p w14:paraId="0C485634" w14:textId="77777777" w:rsidR="0085134F"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Předání a převzetí díla</w:t>
      </w:r>
    </w:p>
    <w:p w14:paraId="4E1FCF2C" w14:textId="77777777" w:rsidR="008033A9" w:rsidRPr="008033A9" w:rsidRDefault="008033A9" w:rsidP="008033A9">
      <w:pPr>
        <w:spacing w:after="0" w:line="240" w:lineRule="auto"/>
        <w:jc w:val="center"/>
        <w:rPr>
          <w:rFonts w:asciiTheme="minorHAnsi" w:hAnsiTheme="minorHAnsi" w:cs="Arial"/>
          <w:b/>
          <w:snapToGrid w:val="0"/>
        </w:rPr>
      </w:pPr>
    </w:p>
    <w:p w14:paraId="355BB35C" w14:textId="77777777" w:rsidR="0085134F" w:rsidRPr="008033A9" w:rsidRDefault="0085134F" w:rsidP="00DB4065">
      <w:pPr>
        <w:pStyle w:val="Odstavecseseznamem"/>
        <w:numPr>
          <w:ilvl w:val="0"/>
          <w:numId w:val="30"/>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 xml:space="preserve">Zhotovitel splní svou povinnost provést dílo jeho řádným dokončením a předáním objednateli. Zhotovitel je povinen na svůj náklad zajistit, aby bylo dílo předáno ve formě a způsobem zaručujícím řádné použití díla k požadovanému účelu.  </w:t>
      </w:r>
    </w:p>
    <w:p w14:paraId="19FCAB3D" w14:textId="77777777" w:rsidR="0085134F" w:rsidRPr="00C34EA7" w:rsidRDefault="0085134F" w:rsidP="00DB4065">
      <w:pPr>
        <w:pStyle w:val="Odstavecseseznamem"/>
        <w:numPr>
          <w:ilvl w:val="0"/>
          <w:numId w:val="30"/>
        </w:numPr>
        <w:tabs>
          <w:tab w:val="left" w:pos="4395"/>
        </w:tabs>
        <w:ind w:left="426" w:hanging="426"/>
        <w:jc w:val="both"/>
        <w:rPr>
          <w:rFonts w:asciiTheme="minorHAnsi" w:hAnsiTheme="minorHAnsi" w:cs="Calibri"/>
          <w:sz w:val="22"/>
          <w:szCs w:val="22"/>
        </w:rPr>
      </w:pPr>
      <w:r w:rsidRPr="00C34EA7">
        <w:rPr>
          <w:rFonts w:asciiTheme="minorHAnsi" w:hAnsiTheme="minorHAnsi" w:cs="Calibri"/>
          <w:sz w:val="22"/>
          <w:szCs w:val="22"/>
        </w:rPr>
        <w:t xml:space="preserve">Konkrétní termín předání </w:t>
      </w:r>
      <w:r w:rsidR="006D395F" w:rsidRPr="00C34EA7">
        <w:rPr>
          <w:rFonts w:asciiTheme="minorHAnsi" w:hAnsiTheme="minorHAnsi" w:cs="Calibri"/>
          <w:sz w:val="22"/>
          <w:szCs w:val="22"/>
        </w:rPr>
        <w:t xml:space="preserve">každého dílčího </w:t>
      </w:r>
      <w:r w:rsidRPr="00C34EA7">
        <w:rPr>
          <w:rFonts w:asciiTheme="minorHAnsi" w:hAnsiTheme="minorHAnsi" w:cs="Calibri"/>
          <w:sz w:val="22"/>
          <w:szCs w:val="22"/>
        </w:rPr>
        <w:t xml:space="preserve">díla </w:t>
      </w:r>
      <w:r w:rsidR="006D395F" w:rsidRPr="00C34EA7">
        <w:rPr>
          <w:rFonts w:asciiTheme="minorHAnsi" w:hAnsiTheme="minorHAnsi" w:cs="Calibri"/>
          <w:sz w:val="22"/>
          <w:szCs w:val="22"/>
        </w:rPr>
        <w:t>bude stanoven p</w:t>
      </w:r>
      <w:r w:rsidR="00091189" w:rsidRPr="00C34EA7">
        <w:rPr>
          <w:rFonts w:asciiTheme="minorHAnsi" w:hAnsiTheme="minorHAnsi" w:cs="Calibri"/>
          <w:sz w:val="22"/>
          <w:szCs w:val="22"/>
        </w:rPr>
        <w:t xml:space="preserve">o předchozím </w:t>
      </w:r>
      <w:r w:rsidR="0070196F" w:rsidRPr="00C34EA7">
        <w:rPr>
          <w:rFonts w:asciiTheme="minorHAnsi" w:hAnsiTheme="minorHAnsi" w:cs="Calibri"/>
          <w:sz w:val="22"/>
          <w:szCs w:val="22"/>
        </w:rPr>
        <w:t>oznámení zhotovitelem</w:t>
      </w:r>
      <w:r w:rsidRPr="00C34EA7">
        <w:rPr>
          <w:rFonts w:asciiTheme="minorHAnsi" w:hAnsiTheme="minorHAnsi" w:cs="Calibri"/>
          <w:sz w:val="22"/>
          <w:szCs w:val="22"/>
        </w:rPr>
        <w:t xml:space="preserve"> v dostatečném předstihu. </w:t>
      </w:r>
    </w:p>
    <w:p w14:paraId="0D41FC55" w14:textId="77777777" w:rsidR="0085134F" w:rsidRPr="00C34EA7" w:rsidRDefault="0085134F" w:rsidP="00DB4065">
      <w:pPr>
        <w:pStyle w:val="Zkladntext"/>
        <w:numPr>
          <w:ilvl w:val="0"/>
          <w:numId w:val="30"/>
        </w:numPr>
        <w:snapToGrid w:val="0"/>
        <w:ind w:left="426" w:hanging="426"/>
        <w:jc w:val="both"/>
        <w:rPr>
          <w:rFonts w:asciiTheme="minorHAnsi" w:hAnsiTheme="minorHAnsi" w:cs="Arial"/>
          <w:sz w:val="22"/>
          <w:szCs w:val="22"/>
        </w:rPr>
      </w:pPr>
      <w:r w:rsidRPr="00C34EA7">
        <w:rPr>
          <w:rFonts w:asciiTheme="minorHAnsi" w:hAnsiTheme="minorHAnsi" w:cs="Arial"/>
          <w:sz w:val="22"/>
          <w:szCs w:val="22"/>
        </w:rPr>
        <w:t>Dílo se pokládá za řádně dokončené, jestliže nebude při převzetí vykazovat žádné vady a nedodělky. O převzetí díla pořídí objednatel se zhotovitelem zápis o předání a převzetí díla (předávací protokol), podepsaný zástupci obou stran, a to ve dvou stejnopisech. Jeden stejn</w:t>
      </w:r>
      <w:r w:rsidR="00091189" w:rsidRPr="00C34EA7">
        <w:rPr>
          <w:rFonts w:asciiTheme="minorHAnsi" w:hAnsiTheme="minorHAnsi" w:cs="Arial"/>
          <w:sz w:val="22"/>
          <w:szCs w:val="22"/>
        </w:rPr>
        <w:t xml:space="preserve">opis obdrží objednatel a jeden </w:t>
      </w:r>
      <w:r w:rsidRPr="00C34EA7">
        <w:rPr>
          <w:rFonts w:asciiTheme="minorHAnsi" w:hAnsiTheme="minorHAnsi" w:cs="Arial"/>
          <w:sz w:val="22"/>
          <w:szCs w:val="22"/>
        </w:rPr>
        <w:t xml:space="preserve">zhotovitel. </w:t>
      </w:r>
    </w:p>
    <w:p w14:paraId="377A130F" w14:textId="77777777" w:rsidR="0085134F" w:rsidRPr="008033A9" w:rsidRDefault="006D395F" w:rsidP="00DB4065">
      <w:pPr>
        <w:pStyle w:val="Odstavecseseznamem"/>
        <w:numPr>
          <w:ilvl w:val="0"/>
          <w:numId w:val="30"/>
        </w:numPr>
        <w:tabs>
          <w:tab w:val="left" w:pos="4395"/>
        </w:tabs>
        <w:ind w:left="426" w:hanging="426"/>
        <w:jc w:val="both"/>
        <w:rPr>
          <w:rFonts w:asciiTheme="minorHAnsi" w:hAnsiTheme="minorHAnsi" w:cs="Calibri"/>
          <w:sz w:val="22"/>
          <w:szCs w:val="22"/>
        </w:rPr>
      </w:pPr>
      <w:r>
        <w:rPr>
          <w:rFonts w:asciiTheme="minorHAnsi" w:hAnsiTheme="minorHAnsi" w:cs="Calibri"/>
          <w:sz w:val="22"/>
          <w:szCs w:val="22"/>
        </w:rPr>
        <w:t>Objednatel</w:t>
      </w:r>
      <w:r w:rsidR="0085134F" w:rsidRPr="008033A9">
        <w:rPr>
          <w:rFonts w:asciiTheme="minorHAnsi" w:hAnsiTheme="minorHAnsi" w:cs="Calibri"/>
          <w:sz w:val="22"/>
          <w:szCs w:val="22"/>
        </w:rPr>
        <w:t xml:space="preserve"> není povinen zboží převzít, bude-li vykazovat jakékoli vady. O odmítnutí převzetí zboží strany sepíšou protokol, v němž bude uveden důvod odmítnutí převzetí zboží a náhradní termín převzetí. Nebude-li tento termín v protokolu uveden, platí, že náhradní termín předání byl stanoven na druhý pracovní den od data podpisu protokolu.</w:t>
      </w:r>
    </w:p>
    <w:p w14:paraId="6139F98B" w14:textId="77777777" w:rsidR="0085134F" w:rsidRPr="008033A9" w:rsidRDefault="0085134F" w:rsidP="00DB4065">
      <w:pPr>
        <w:pStyle w:val="Odstavecseseznamem"/>
        <w:numPr>
          <w:ilvl w:val="0"/>
          <w:numId w:val="30"/>
        </w:numPr>
        <w:tabs>
          <w:tab w:val="left" w:pos="4395"/>
        </w:tabs>
        <w:ind w:left="426" w:hanging="426"/>
        <w:jc w:val="both"/>
        <w:rPr>
          <w:rFonts w:asciiTheme="minorHAnsi" w:hAnsiTheme="minorHAnsi" w:cs="Calibri"/>
          <w:sz w:val="22"/>
          <w:szCs w:val="22"/>
        </w:rPr>
      </w:pPr>
      <w:r w:rsidRPr="008033A9">
        <w:rPr>
          <w:rFonts w:asciiTheme="minorHAnsi" w:hAnsiTheme="minorHAnsi" w:cs="Calibri"/>
          <w:sz w:val="22"/>
          <w:szCs w:val="22"/>
        </w:rPr>
        <w:t>Objednatel se zavazuje poskytnout zhotoviteli k řádnému předání díla veškerou nezbytnou součinnost.</w:t>
      </w:r>
    </w:p>
    <w:p w14:paraId="08273433" w14:textId="77777777" w:rsidR="00937822" w:rsidRPr="008033A9" w:rsidRDefault="00937822" w:rsidP="008033A9">
      <w:pPr>
        <w:pStyle w:val="Zkladntext2"/>
        <w:spacing w:after="0" w:line="240" w:lineRule="auto"/>
        <w:jc w:val="both"/>
        <w:rPr>
          <w:rFonts w:asciiTheme="minorHAnsi" w:hAnsiTheme="minorHAnsi" w:cs="Arial"/>
        </w:rPr>
      </w:pPr>
    </w:p>
    <w:p w14:paraId="630A2ED0" w14:textId="77777777" w:rsidR="00937822" w:rsidRPr="008033A9" w:rsidRDefault="0085134F"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I</w:t>
      </w:r>
      <w:r w:rsidR="00937822" w:rsidRPr="008033A9">
        <w:rPr>
          <w:rFonts w:asciiTheme="minorHAnsi" w:hAnsiTheme="minorHAnsi" w:cs="Arial"/>
          <w:b/>
          <w:snapToGrid w:val="0"/>
        </w:rPr>
        <w:t>X.</w:t>
      </w:r>
    </w:p>
    <w:p w14:paraId="18B2DACD" w14:textId="77777777" w:rsidR="0085134F" w:rsidRDefault="00EC374B"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Odpovědnost za vady díla</w:t>
      </w:r>
      <w:r w:rsidR="00FB3BB6">
        <w:rPr>
          <w:rFonts w:asciiTheme="minorHAnsi" w:hAnsiTheme="minorHAnsi" w:cs="Arial"/>
          <w:b/>
          <w:snapToGrid w:val="0"/>
        </w:rPr>
        <w:t>, záruční doba</w:t>
      </w:r>
    </w:p>
    <w:p w14:paraId="208099E8" w14:textId="77777777" w:rsidR="00FB3BB6" w:rsidRDefault="00FB3BB6" w:rsidP="00DB4065">
      <w:pPr>
        <w:spacing w:after="0" w:line="240" w:lineRule="auto"/>
        <w:jc w:val="center"/>
        <w:rPr>
          <w:rFonts w:asciiTheme="minorHAnsi" w:hAnsiTheme="minorHAnsi" w:cs="Arial"/>
          <w:b/>
          <w:snapToGrid w:val="0"/>
        </w:rPr>
      </w:pPr>
    </w:p>
    <w:p w14:paraId="009D0BF0" w14:textId="3029A16C" w:rsidR="00FB3BB6" w:rsidRPr="00FB3BB6" w:rsidRDefault="00FB3BB6" w:rsidP="00FB3BB6">
      <w:pPr>
        <w:numPr>
          <w:ilvl w:val="0"/>
          <w:numId w:val="31"/>
        </w:numPr>
        <w:spacing w:after="0" w:line="240" w:lineRule="auto"/>
        <w:ind w:left="426" w:hanging="426"/>
        <w:jc w:val="both"/>
        <w:rPr>
          <w:rFonts w:eastAsia="Times New Roman" w:cs="Arial"/>
          <w:lang w:eastAsia="cs-CZ"/>
        </w:rPr>
      </w:pPr>
      <w:r w:rsidRPr="00FB3BB6">
        <w:rPr>
          <w:rFonts w:eastAsia="Times New Roman" w:cs="Arial"/>
          <w:lang w:eastAsia="cs-CZ"/>
        </w:rPr>
        <w:t xml:space="preserve">Zhotovitel odpovídá za to, že </w:t>
      </w:r>
      <w:r w:rsidR="00FC2948">
        <w:rPr>
          <w:rFonts w:eastAsia="Times New Roman" w:cs="Arial"/>
          <w:lang w:eastAsia="cs-CZ"/>
        </w:rPr>
        <w:t>dílo</w:t>
      </w:r>
      <w:r w:rsidRPr="00FB3BB6">
        <w:rPr>
          <w:rFonts w:eastAsia="Times New Roman" w:cs="Arial"/>
          <w:lang w:eastAsia="cs-CZ"/>
        </w:rPr>
        <w:t xml:space="preserve"> bude mít v době předání a během záruční doby vlastnosti stanovené touto </w:t>
      </w:r>
      <w:r w:rsidR="008D6825">
        <w:rPr>
          <w:rFonts w:eastAsia="Times New Roman" w:cs="Arial"/>
          <w:lang w:eastAsia="cs-CZ"/>
        </w:rPr>
        <w:t>smlouvou</w:t>
      </w:r>
      <w:r w:rsidRPr="00FB3BB6">
        <w:rPr>
          <w:rFonts w:eastAsia="Times New Roman" w:cs="Arial"/>
          <w:lang w:eastAsia="cs-CZ"/>
        </w:rPr>
        <w:t>, jinak vlastnosti obvyklé, a dále že bude použitelné ke smluvenému, jinak obvyklému účelu.</w:t>
      </w:r>
    </w:p>
    <w:p w14:paraId="23DFA193" w14:textId="77777777" w:rsidR="00FB3BB6" w:rsidRPr="00FB3BB6" w:rsidRDefault="00FB3BB6" w:rsidP="00FB3BB6">
      <w:pPr>
        <w:numPr>
          <w:ilvl w:val="0"/>
          <w:numId w:val="31"/>
        </w:numPr>
        <w:spacing w:after="0" w:line="240" w:lineRule="auto"/>
        <w:ind w:left="426" w:hanging="426"/>
        <w:jc w:val="both"/>
        <w:rPr>
          <w:rFonts w:eastAsia="Times New Roman" w:cs="Arial"/>
          <w:lang w:eastAsia="cs-CZ"/>
        </w:rPr>
      </w:pPr>
      <w:r w:rsidRPr="00FB3BB6">
        <w:rPr>
          <w:rFonts w:eastAsia="Times New Roman" w:cs="Arial"/>
          <w:lang w:eastAsia="cs-CZ"/>
        </w:rPr>
        <w:t>Odpovědnost za vady se řídí právní úpravou obsaženou v občanském zákoníku, není-li dále</w:t>
      </w:r>
      <w:r w:rsidRPr="00FB3BB6">
        <w:rPr>
          <w:rFonts w:eastAsia="Times New Roman" w:cs="Arial"/>
          <w:sz w:val="20"/>
          <w:szCs w:val="20"/>
          <w:lang w:eastAsia="cs-CZ"/>
        </w:rPr>
        <w:t xml:space="preserve"> </w:t>
      </w:r>
      <w:r w:rsidRPr="00FB3BB6">
        <w:rPr>
          <w:rFonts w:eastAsia="Times New Roman" w:cs="Arial"/>
          <w:lang w:eastAsia="cs-CZ"/>
        </w:rPr>
        <w:t xml:space="preserve">sjednáno jinak. </w:t>
      </w:r>
    </w:p>
    <w:p w14:paraId="55463E66" w14:textId="77777777" w:rsidR="00FB3BB6" w:rsidRPr="00FB3BB6" w:rsidRDefault="00FB3BB6" w:rsidP="00FB3BB6">
      <w:pPr>
        <w:numPr>
          <w:ilvl w:val="0"/>
          <w:numId w:val="31"/>
        </w:numPr>
        <w:spacing w:after="0" w:line="240" w:lineRule="auto"/>
        <w:ind w:left="426" w:hanging="426"/>
        <w:jc w:val="both"/>
        <w:rPr>
          <w:rFonts w:eastAsia="Times New Roman" w:cs="Arial"/>
          <w:lang w:eastAsia="cs-CZ"/>
        </w:rPr>
      </w:pPr>
      <w:r w:rsidRPr="00FB3BB6">
        <w:rPr>
          <w:rFonts w:eastAsia="Times New Roman" w:cs="Arial"/>
          <w:lang w:eastAsia="cs-CZ"/>
        </w:rPr>
        <w:t>Zhotovitel poskytuje za bezvadnou jakost</w:t>
      </w:r>
      <w:r w:rsidR="00FC2948">
        <w:rPr>
          <w:rFonts w:eastAsia="Times New Roman" w:cs="Arial"/>
          <w:lang w:eastAsia="cs-CZ"/>
        </w:rPr>
        <w:t xml:space="preserve"> díla</w:t>
      </w:r>
      <w:r w:rsidRPr="00FB3BB6">
        <w:rPr>
          <w:rFonts w:eastAsia="Times New Roman" w:cs="Arial"/>
          <w:lang w:eastAsia="cs-CZ"/>
        </w:rPr>
        <w:t xml:space="preserve"> záruku v délce </w:t>
      </w:r>
      <w:r w:rsidRPr="00FB3BB6">
        <w:rPr>
          <w:rFonts w:eastAsia="Times New Roman" w:cs="Arial"/>
          <w:b/>
          <w:lang w:eastAsia="cs-CZ"/>
        </w:rPr>
        <w:t>24 měsíců</w:t>
      </w:r>
      <w:r w:rsidRPr="00FB3BB6">
        <w:rPr>
          <w:rFonts w:eastAsia="Times New Roman" w:cs="Arial"/>
          <w:lang w:eastAsia="cs-CZ"/>
        </w:rPr>
        <w:t xml:space="preserve"> ode dne konečného předání a převzetí </w:t>
      </w:r>
      <w:r w:rsidR="00FC2948">
        <w:rPr>
          <w:rFonts w:eastAsia="Times New Roman" w:cs="Arial"/>
          <w:lang w:eastAsia="cs-CZ"/>
        </w:rPr>
        <w:t>díla</w:t>
      </w:r>
      <w:r w:rsidRPr="00FB3BB6">
        <w:rPr>
          <w:rFonts w:eastAsia="Times New Roman" w:cs="Arial"/>
          <w:lang w:eastAsia="cs-CZ"/>
        </w:rPr>
        <w:t xml:space="preserve"> či odstranění vad a nedodělků uvedených v protokole o konečném předání a převzetí </w:t>
      </w:r>
      <w:r w:rsidR="00FC2948">
        <w:rPr>
          <w:rFonts w:eastAsia="Times New Roman" w:cs="Arial"/>
          <w:lang w:eastAsia="cs-CZ"/>
        </w:rPr>
        <w:t>díla</w:t>
      </w:r>
      <w:r w:rsidR="00800945">
        <w:rPr>
          <w:rFonts w:eastAsia="Times New Roman" w:cs="Arial"/>
          <w:lang w:eastAsia="cs-CZ"/>
        </w:rPr>
        <w:t xml:space="preserve"> </w:t>
      </w:r>
      <w:r w:rsidRPr="00FB3BB6">
        <w:rPr>
          <w:rFonts w:eastAsia="Times New Roman" w:cs="Arial"/>
          <w:lang w:eastAsia="cs-CZ"/>
        </w:rPr>
        <w:t xml:space="preserve">v případě, že bylo </w:t>
      </w:r>
      <w:r w:rsidR="00FC2948">
        <w:rPr>
          <w:rFonts w:eastAsia="Times New Roman" w:cs="Arial"/>
          <w:lang w:eastAsia="cs-CZ"/>
        </w:rPr>
        <w:t>dílo</w:t>
      </w:r>
      <w:r w:rsidRPr="00FB3BB6">
        <w:rPr>
          <w:rFonts w:eastAsia="Times New Roman" w:cs="Arial"/>
          <w:lang w:eastAsia="cs-CZ"/>
        </w:rPr>
        <w:t xml:space="preserve"> převzato s vadami. </w:t>
      </w:r>
    </w:p>
    <w:p w14:paraId="02D4A4AA" w14:textId="77777777" w:rsidR="00FB3BB6" w:rsidRPr="00FB3BB6" w:rsidRDefault="00FB3BB6" w:rsidP="00FB3BB6">
      <w:pPr>
        <w:numPr>
          <w:ilvl w:val="0"/>
          <w:numId w:val="31"/>
        </w:numPr>
        <w:spacing w:after="0" w:line="240" w:lineRule="auto"/>
        <w:ind w:left="426" w:hanging="426"/>
        <w:jc w:val="both"/>
        <w:rPr>
          <w:rFonts w:eastAsia="Times New Roman" w:cs="Arial"/>
          <w:lang w:eastAsia="cs-CZ"/>
        </w:rPr>
      </w:pPr>
      <w:r w:rsidRPr="00FB3BB6">
        <w:rPr>
          <w:rFonts w:eastAsia="Times New Roman" w:cs="Arial"/>
          <w:lang w:eastAsia="cs-CZ"/>
        </w:rPr>
        <w:t xml:space="preserve">Záruční doba neběží po dobu, po kterou objednatel nemůže předmět </w:t>
      </w:r>
      <w:r w:rsidR="00FC2948">
        <w:rPr>
          <w:rFonts w:eastAsia="Times New Roman" w:cs="Arial"/>
          <w:lang w:eastAsia="cs-CZ"/>
        </w:rPr>
        <w:t>díla</w:t>
      </w:r>
      <w:r w:rsidRPr="00FB3BB6">
        <w:rPr>
          <w:rFonts w:eastAsia="Times New Roman" w:cs="Arial"/>
          <w:lang w:eastAsia="cs-CZ"/>
        </w:rPr>
        <w:t xml:space="preserve"> využívat pro vady, za     které zhotovitel prokazatelně odpovídá. </w:t>
      </w:r>
    </w:p>
    <w:p w14:paraId="32BDC235" w14:textId="77777777" w:rsidR="00FB3BB6" w:rsidRPr="00FB3BB6" w:rsidRDefault="00FB3BB6" w:rsidP="00FB3BB6">
      <w:pPr>
        <w:numPr>
          <w:ilvl w:val="0"/>
          <w:numId w:val="31"/>
        </w:numPr>
        <w:spacing w:after="0" w:line="240" w:lineRule="auto"/>
        <w:ind w:left="426" w:hanging="426"/>
        <w:jc w:val="both"/>
        <w:rPr>
          <w:rFonts w:eastAsia="Times New Roman" w:cs="Arial"/>
          <w:lang w:eastAsia="cs-CZ"/>
        </w:rPr>
      </w:pPr>
      <w:r w:rsidRPr="00FB3BB6">
        <w:rPr>
          <w:rFonts w:eastAsia="Times New Roman" w:cs="Arial"/>
          <w:lang w:eastAsia="cs-CZ"/>
        </w:rPr>
        <w:t xml:space="preserve">Záruční doba se prodlužuje o dobu trvání odstranění vady, která brání užívání </w:t>
      </w:r>
      <w:r w:rsidR="00FC2948">
        <w:rPr>
          <w:rFonts w:eastAsia="Times New Roman" w:cs="Arial"/>
          <w:lang w:eastAsia="cs-CZ"/>
        </w:rPr>
        <w:t>díla</w:t>
      </w:r>
      <w:r w:rsidRPr="00FB3BB6">
        <w:rPr>
          <w:rFonts w:eastAsia="Times New Roman" w:cs="Arial"/>
          <w:lang w:eastAsia="cs-CZ"/>
        </w:rPr>
        <w:t xml:space="preserve"> k účelu, ke kterému jej objednatel objednal.</w:t>
      </w:r>
    </w:p>
    <w:p w14:paraId="34D04ACA" w14:textId="77777777" w:rsidR="00FB3BB6" w:rsidRPr="00FB3BB6" w:rsidRDefault="00FB3BB6" w:rsidP="00FB3BB6">
      <w:pPr>
        <w:numPr>
          <w:ilvl w:val="0"/>
          <w:numId w:val="31"/>
        </w:numPr>
        <w:spacing w:after="0" w:line="240" w:lineRule="auto"/>
        <w:ind w:left="426" w:hanging="426"/>
        <w:jc w:val="both"/>
        <w:rPr>
          <w:rFonts w:eastAsia="Times New Roman" w:cs="Arial"/>
          <w:lang w:eastAsia="cs-CZ"/>
        </w:rPr>
      </w:pPr>
      <w:r w:rsidRPr="00FB3BB6">
        <w:rPr>
          <w:rFonts w:eastAsia="Times New Roman" w:cs="Arial"/>
          <w:lang w:eastAsia="cs-CZ"/>
        </w:rPr>
        <w:t>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vady odstranit, a to na své náklady. V případě, že se strany nedohodnou jinak, je zhotovitel povinen odstranit vady vždy nejpozději do 7 kalendářních dnů od jejich nahlášení. Zhotovitel je povinen odstranit vadu i v případě, kdy neuznává, že za vady odpovídá, ve sporných případech nese zhotovitel náklady až do rozhodnutí o reklamaci.</w:t>
      </w:r>
    </w:p>
    <w:p w14:paraId="35D20891" w14:textId="77777777" w:rsidR="00FB3BB6" w:rsidRPr="00800945" w:rsidRDefault="00FB3BB6" w:rsidP="00800945">
      <w:pPr>
        <w:numPr>
          <w:ilvl w:val="0"/>
          <w:numId w:val="31"/>
        </w:numPr>
        <w:spacing w:after="0" w:line="240" w:lineRule="auto"/>
        <w:ind w:left="426" w:hanging="426"/>
        <w:jc w:val="both"/>
        <w:rPr>
          <w:rFonts w:eastAsia="Times New Roman" w:cs="Arial"/>
          <w:lang w:eastAsia="cs-CZ"/>
        </w:rPr>
      </w:pPr>
      <w:r w:rsidRPr="00FB3BB6">
        <w:rPr>
          <w:rFonts w:eastAsia="Times New Roman" w:cs="Arial"/>
          <w:lang w:eastAsia="cs-CZ"/>
        </w:rPr>
        <w:t>V případě, že objednatel bude požadovat odstranění vady zhotovitelem a zhotovitel nezahájí odstraňování nahlášených vad bez zbytečného odkladu, nebo tyto neodstraní ve lhůtě stanovené v odst. 6 tohoto článku, je objednatel oprávněn odstranit tyto vady sám nebo prostřednictvím třetích osob, a to na náklady zhotovitele.</w:t>
      </w:r>
    </w:p>
    <w:p w14:paraId="559F6CB4" w14:textId="77777777" w:rsidR="00FB3BB6" w:rsidRDefault="00FB3BB6" w:rsidP="00DB4065">
      <w:pPr>
        <w:spacing w:after="0" w:line="240" w:lineRule="auto"/>
        <w:jc w:val="center"/>
        <w:rPr>
          <w:rFonts w:asciiTheme="minorHAnsi" w:hAnsiTheme="minorHAnsi" w:cs="Arial"/>
          <w:b/>
          <w:snapToGrid w:val="0"/>
        </w:rPr>
      </w:pPr>
    </w:p>
    <w:p w14:paraId="601A20E9" w14:textId="77777777" w:rsidR="00937822" w:rsidRPr="008033A9" w:rsidRDefault="00937822"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X.</w:t>
      </w:r>
    </w:p>
    <w:p w14:paraId="656D7D95" w14:textId="77777777" w:rsidR="00EA3FCD" w:rsidRDefault="00EA3FCD"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Smluvní pokuty</w:t>
      </w:r>
    </w:p>
    <w:p w14:paraId="3477AF65" w14:textId="77777777" w:rsidR="00FB3BB6" w:rsidRDefault="00FB3BB6" w:rsidP="00DB4065">
      <w:pPr>
        <w:spacing w:after="0" w:line="240" w:lineRule="auto"/>
        <w:jc w:val="center"/>
        <w:rPr>
          <w:rFonts w:asciiTheme="minorHAnsi" w:hAnsiTheme="minorHAnsi" w:cs="Arial"/>
          <w:b/>
          <w:snapToGrid w:val="0"/>
        </w:rPr>
      </w:pPr>
    </w:p>
    <w:p w14:paraId="6E908F9A" w14:textId="48228B2B" w:rsidR="00FB3BB6" w:rsidRPr="00FB3BB6" w:rsidRDefault="00FB3BB6" w:rsidP="00FB3BB6">
      <w:pPr>
        <w:numPr>
          <w:ilvl w:val="0"/>
          <w:numId w:val="32"/>
        </w:numPr>
        <w:tabs>
          <w:tab w:val="left" w:pos="284"/>
          <w:tab w:val="left" w:pos="4395"/>
        </w:tabs>
        <w:spacing w:after="0" w:line="240" w:lineRule="auto"/>
        <w:ind w:left="284" w:hanging="284"/>
        <w:jc w:val="both"/>
        <w:rPr>
          <w:rFonts w:eastAsia="Times New Roman" w:cs="Calibri"/>
          <w:lang w:eastAsia="cs-CZ"/>
        </w:rPr>
      </w:pPr>
      <w:r w:rsidRPr="00FB3BB6">
        <w:rPr>
          <w:rFonts w:eastAsia="Times New Roman" w:cs="Calibri"/>
          <w:lang w:eastAsia="cs-CZ"/>
        </w:rPr>
        <w:t xml:space="preserve">Smluvní strana je povinna uhradit druhé smluvní straně smluvní pokutu v případech, </w:t>
      </w:r>
      <w:r w:rsidR="00DF5635">
        <w:rPr>
          <w:rFonts w:eastAsia="Times New Roman" w:cs="Calibri"/>
          <w:lang w:eastAsia="cs-CZ"/>
        </w:rPr>
        <w:t xml:space="preserve">ve </w:t>
      </w:r>
      <w:r w:rsidRPr="00FB3BB6">
        <w:rPr>
          <w:rFonts w:eastAsia="Times New Roman" w:cs="Calibri"/>
          <w:lang w:eastAsia="cs-CZ"/>
        </w:rPr>
        <w:t xml:space="preserve">výši a za podmínek stanovených touto </w:t>
      </w:r>
      <w:r w:rsidR="008D6825">
        <w:rPr>
          <w:rFonts w:eastAsia="Times New Roman" w:cs="Calibri"/>
          <w:lang w:eastAsia="cs-CZ"/>
        </w:rPr>
        <w:t>smlouvou</w:t>
      </w:r>
      <w:r w:rsidRPr="00FB3BB6">
        <w:rPr>
          <w:rFonts w:eastAsia="Times New Roman" w:cs="Calibri"/>
          <w:lang w:eastAsia="cs-CZ"/>
        </w:rPr>
        <w:t xml:space="preserve">. </w:t>
      </w:r>
    </w:p>
    <w:p w14:paraId="3AE205F3" w14:textId="7041CFC7" w:rsidR="00FB3BB6" w:rsidRPr="00FB3BB6" w:rsidRDefault="00FB3BB6" w:rsidP="00FB3BB6">
      <w:pPr>
        <w:numPr>
          <w:ilvl w:val="0"/>
          <w:numId w:val="32"/>
        </w:numPr>
        <w:tabs>
          <w:tab w:val="left" w:pos="284"/>
          <w:tab w:val="left" w:pos="4395"/>
        </w:tabs>
        <w:spacing w:after="0" w:line="240" w:lineRule="auto"/>
        <w:ind w:left="284" w:hanging="284"/>
        <w:jc w:val="both"/>
        <w:rPr>
          <w:rFonts w:eastAsia="Times New Roman" w:cs="Calibri"/>
          <w:lang w:eastAsia="cs-CZ"/>
        </w:rPr>
      </w:pPr>
      <w:r w:rsidRPr="00FB3BB6">
        <w:rPr>
          <w:rFonts w:eastAsia="Times New Roman" w:cs="Calibri"/>
          <w:lang w:eastAsia="cs-CZ"/>
        </w:rPr>
        <w:t xml:space="preserve">Odstoupením od </w:t>
      </w:r>
      <w:r w:rsidR="008D6825">
        <w:rPr>
          <w:rFonts w:eastAsia="Times New Roman" w:cs="Calibri"/>
          <w:lang w:eastAsia="cs-CZ"/>
        </w:rPr>
        <w:t>smlouvy</w:t>
      </w:r>
      <w:r w:rsidR="006D404A" w:rsidRPr="00FB3BB6">
        <w:rPr>
          <w:rFonts w:eastAsia="Times New Roman" w:cs="Calibri"/>
          <w:lang w:eastAsia="cs-CZ"/>
        </w:rPr>
        <w:t xml:space="preserve"> </w:t>
      </w:r>
      <w:r w:rsidRPr="00FB3BB6">
        <w:rPr>
          <w:rFonts w:eastAsia="Times New Roman" w:cs="Calibri"/>
          <w:lang w:eastAsia="cs-CZ"/>
        </w:rPr>
        <w:t>není dotčen nárok smluvní strany na úhradu smluvní pokuty.</w:t>
      </w:r>
    </w:p>
    <w:p w14:paraId="0C0B10A0" w14:textId="77777777" w:rsidR="00FB3BB6" w:rsidRPr="00FB3BB6" w:rsidRDefault="00FB3BB6" w:rsidP="00FB3BB6">
      <w:pPr>
        <w:numPr>
          <w:ilvl w:val="0"/>
          <w:numId w:val="32"/>
        </w:numPr>
        <w:tabs>
          <w:tab w:val="left" w:pos="284"/>
          <w:tab w:val="left" w:pos="4395"/>
        </w:tabs>
        <w:spacing w:after="0" w:line="240" w:lineRule="auto"/>
        <w:ind w:left="284" w:hanging="284"/>
        <w:jc w:val="both"/>
        <w:rPr>
          <w:rFonts w:eastAsia="Times New Roman"/>
          <w:lang w:eastAsia="cs-CZ"/>
        </w:rPr>
      </w:pPr>
      <w:r w:rsidRPr="00FB3BB6">
        <w:rPr>
          <w:rFonts w:eastAsia="Times New Roman"/>
          <w:lang w:eastAsia="cs-CZ"/>
        </w:rPr>
        <w:t xml:space="preserve">Strany se dohodly, že závazek zaplatit smluvní pokutu nevylučuje právo na náhradu škody ve výši, v jaké převyšuje smluvní pokutu. </w:t>
      </w:r>
    </w:p>
    <w:p w14:paraId="1F897955" w14:textId="77777777" w:rsidR="00FB3BB6" w:rsidRPr="00FB3BB6" w:rsidRDefault="00FB3BB6" w:rsidP="00FB3BB6">
      <w:pPr>
        <w:numPr>
          <w:ilvl w:val="0"/>
          <w:numId w:val="32"/>
        </w:numPr>
        <w:tabs>
          <w:tab w:val="left" w:pos="284"/>
        </w:tabs>
        <w:spacing w:after="0" w:line="240" w:lineRule="auto"/>
        <w:ind w:left="284" w:hanging="284"/>
        <w:jc w:val="both"/>
        <w:rPr>
          <w:rFonts w:eastAsia="Times New Roman" w:cs="Arial"/>
          <w:snapToGrid w:val="0"/>
          <w:lang w:eastAsia="cs-CZ"/>
        </w:rPr>
      </w:pPr>
      <w:r w:rsidRPr="00FB3BB6">
        <w:rPr>
          <w:rFonts w:eastAsia="Times New Roman" w:cs="Arial"/>
          <w:iCs/>
          <w:lang w:eastAsia="cs-CZ"/>
        </w:rPr>
        <w:t xml:space="preserve">Smluvní strany prohlašují, že sjednaná výše smluvních pokut je přiměřená významu zajištěné právní povinnosti. </w:t>
      </w:r>
    </w:p>
    <w:p w14:paraId="780075FC" w14:textId="77777777" w:rsidR="00FB3BB6" w:rsidRPr="00FB3BB6" w:rsidRDefault="00FB3BB6" w:rsidP="00FB3BB6">
      <w:pPr>
        <w:numPr>
          <w:ilvl w:val="0"/>
          <w:numId w:val="32"/>
        </w:numPr>
        <w:tabs>
          <w:tab w:val="left" w:pos="284"/>
        </w:tabs>
        <w:spacing w:after="0" w:line="240" w:lineRule="auto"/>
        <w:ind w:left="284" w:hanging="284"/>
        <w:jc w:val="both"/>
        <w:rPr>
          <w:rFonts w:eastAsia="Times New Roman" w:cs="Arial"/>
          <w:snapToGrid w:val="0"/>
          <w:lang w:eastAsia="cs-CZ"/>
        </w:rPr>
      </w:pPr>
      <w:r w:rsidRPr="00FB3BB6">
        <w:rPr>
          <w:rFonts w:eastAsia="Times New Roman" w:cs="Arial"/>
          <w:snapToGrid w:val="0"/>
          <w:lang w:eastAsia="cs-CZ"/>
        </w:rPr>
        <w:t>Smluvní pokuta bude uhrazena na základě faktury vystavené příslušnou smluvní stranou. Splatnost této faktury je 7 dní od jejího doručení příslušné smluvní straně.</w:t>
      </w:r>
    </w:p>
    <w:p w14:paraId="44BB4905" w14:textId="77777777" w:rsidR="00FB3BB6" w:rsidRPr="008033A9" w:rsidRDefault="00FB3BB6" w:rsidP="00FB3BB6">
      <w:pPr>
        <w:spacing w:after="0" w:line="240" w:lineRule="auto"/>
        <w:rPr>
          <w:rFonts w:asciiTheme="minorHAnsi" w:hAnsiTheme="minorHAnsi" w:cs="Arial"/>
          <w:b/>
          <w:snapToGrid w:val="0"/>
        </w:rPr>
      </w:pPr>
    </w:p>
    <w:p w14:paraId="5FED240C" w14:textId="77777777" w:rsidR="00DB4065" w:rsidRDefault="00DB4065" w:rsidP="008033A9">
      <w:pPr>
        <w:tabs>
          <w:tab w:val="left" w:pos="4395"/>
        </w:tabs>
        <w:spacing w:after="0" w:line="240" w:lineRule="auto"/>
        <w:jc w:val="both"/>
        <w:rPr>
          <w:rFonts w:asciiTheme="minorHAnsi" w:hAnsiTheme="minorHAnsi" w:cs="Calibri"/>
        </w:rPr>
      </w:pPr>
    </w:p>
    <w:p w14:paraId="278CDB65" w14:textId="77777777" w:rsidR="00EC374B" w:rsidRPr="008033A9" w:rsidRDefault="00EC374B" w:rsidP="008033A9">
      <w:pPr>
        <w:spacing w:after="0" w:line="240" w:lineRule="auto"/>
        <w:jc w:val="both"/>
        <w:rPr>
          <w:rFonts w:asciiTheme="minorHAnsi" w:hAnsiTheme="minorHAnsi" w:cs="Arial"/>
          <w:b/>
          <w:snapToGrid w:val="0"/>
        </w:rPr>
      </w:pPr>
    </w:p>
    <w:p w14:paraId="61C96EE8" w14:textId="77777777" w:rsidR="0015157D" w:rsidRPr="008033A9" w:rsidRDefault="0015157D"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X</w:t>
      </w:r>
      <w:r w:rsidR="0077096F" w:rsidRPr="008033A9">
        <w:rPr>
          <w:rFonts w:asciiTheme="minorHAnsi" w:hAnsiTheme="minorHAnsi" w:cs="Arial"/>
          <w:b/>
          <w:snapToGrid w:val="0"/>
        </w:rPr>
        <w:t>I</w:t>
      </w:r>
      <w:r w:rsidRPr="008033A9">
        <w:rPr>
          <w:rFonts w:asciiTheme="minorHAnsi" w:hAnsiTheme="minorHAnsi" w:cs="Arial"/>
          <w:b/>
          <w:snapToGrid w:val="0"/>
        </w:rPr>
        <w:t>.</w:t>
      </w:r>
    </w:p>
    <w:p w14:paraId="07B0A37C" w14:textId="27CCF95C" w:rsidR="0015157D" w:rsidRDefault="0015157D"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 xml:space="preserve">Doba trvání </w:t>
      </w:r>
      <w:r w:rsidR="008D6825">
        <w:rPr>
          <w:rFonts w:asciiTheme="minorHAnsi" w:hAnsiTheme="minorHAnsi" w:cs="Arial"/>
          <w:b/>
          <w:snapToGrid w:val="0"/>
        </w:rPr>
        <w:t>smlouvy</w:t>
      </w:r>
    </w:p>
    <w:p w14:paraId="1E7C806D" w14:textId="77777777" w:rsidR="00DB4065" w:rsidRPr="008033A9" w:rsidRDefault="00DB4065" w:rsidP="00DB4065">
      <w:pPr>
        <w:spacing w:after="0" w:line="240" w:lineRule="auto"/>
        <w:jc w:val="center"/>
        <w:rPr>
          <w:rFonts w:asciiTheme="minorHAnsi" w:hAnsiTheme="minorHAnsi" w:cs="Arial"/>
          <w:b/>
          <w:snapToGrid w:val="0"/>
        </w:rPr>
      </w:pPr>
    </w:p>
    <w:p w14:paraId="295787CD" w14:textId="7D86FFD5" w:rsidR="0015157D" w:rsidRPr="00DB4065" w:rsidRDefault="0015157D" w:rsidP="00DB4065">
      <w:pPr>
        <w:pStyle w:val="Odstavecseseznamem"/>
        <w:numPr>
          <w:ilvl w:val="0"/>
          <w:numId w:val="33"/>
        </w:numPr>
        <w:tabs>
          <w:tab w:val="left" w:pos="4395"/>
        </w:tabs>
        <w:ind w:left="284" w:hanging="284"/>
        <w:jc w:val="both"/>
        <w:rPr>
          <w:rFonts w:asciiTheme="minorHAnsi" w:hAnsiTheme="minorHAnsi" w:cs="Calibri"/>
          <w:sz w:val="22"/>
          <w:szCs w:val="22"/>
        </w:rPr>
      </w:pPr>
      <w:r w:rsidRPr="00DB4065">
        <w:rPr>
          <w:rFonts w:asciiTheme="minorHAnsi" w:hAnsiTheme="minorHAnsi" w:cs="Calibri"/>
          <w:sz w:val="22"/>
          <w:szCs w:val="22"/>
        </w:rPr>
        <w:t xml:space="preserve">Tato </w:t>
      </w:r>
      <w:r w:rsidR="008D6825">
        <w:rPr>
          <w:rFonts w:asciiTheme="minorHAnsi" w:hAnsiTheme="minorHAnsi" w:cs="Calibri"/>
          <w:sz w:val="22"/>
          <w:szCs w:val="22"/>
        </w:rPr>
        <w:t>smlouva</w:t>
      </w:r>
      <w:r w:rsidR="006C378D" w:rsidRPr="00DB4065">
        <w:rPr>
          <w:rFonts w:asciiTheme="minorHAnsi" w:hAnsiTheme="minorHAnsi" w:cs="Calibri"/>
          <w:sz w:val="22"/>
          <w:szCs w:val="22"/>
        </w:rPr>
        <w:t xml:space="preserve"> </w:t>
      </w:r>
      <w:r w:rsidRPr="00DB4065">
        <w:rPr>
          <w:rFonts w:asciiTheme="minorHAnsi" w:hAnsiTheme="minorHAnsi" w:cs="Calibri"/>
          <w:sz w:val="22"/>
          <w:szCs w:val="22"/>
        </w:rPr>
        <w:t>se sjedn</w:t>
      </w:r>
      <w:r w:rsidR="00FC4303">
        <w:rPr>
          <w:rFonts w:asciiTheme="minorHAnsi" w:hAnsiTheme="minorHAnsi" w:cs="Calibri"/>
          <w:sz w:val="22"/>
          <w:szCs w:val="22"/>
        </w:rPr>
        <w:t>áv</w:t>
      </w:r>
      <w:r w:rsidR="00F07127">
        <w:rPr>
          <w:rFonts w:asciiTheme="minorHAnsi" w:hAnsiTheme="minorHAnsi" w:cs="Calibri"/>
          <w:sz w:val="22"/>
          <w:szCs w:val="22"/>
        </w:rPr>
        <w:t>á na dobu určitou, a to na tři (3</w:t>
      </w:r>
      <w:r w:rsidR="00FC4303">
        <w:rPr>
          <w:rFonts w:asciiTheme="minorHAnsi" w:hAnsiTheme="minorHAnsi" w:cs="Calibri"/>
          <w:sz w:val="22"/>
          <w:szCs w:val="22"/>
        </w:rPr>
        <w:t>) rok</w:t>
      </w:r>
      <w:r w:rsidR="00F07127">
        <w:rPr>
          <w:rFonts w:asciiTheme="minorHAnsi" w:hAnsiTheme="minorHAnsi" w:cs="Calibri"/>
          <w:sz w:val="22"/>
          <w:szCs w:val="22"/>
        </w:rPr>
        <w:t>y</w:t>
      </w:r>
      <w:r w:rsidRPr="00DB4065">
        <w:rPr>
          <w:rFonts w:asciiTheme="minorHAnsi" w:hAnsiTheme="minorHAnsi" w:cs="Calibri"/>
          <w:sz w:val="22"/>
          <w:szCs w:val="22"/>
        </w:rPr>
        <w:t xml:space="preserve"> ode dne její </w:t>
      </w:r>
      <w:r w:rsidR="000F3F5B">
        <w:rPr>
          <w:rFonts w:asciiTheme="minorHAnsi" w:hAnsiTheme="minorHAnsi" w:cs="Calibri"/>
          <w:sz w:val="22"/>
          <w:szCs w:val="22"/>
        </w:rPr>
        <w:t>účinnosti</w:t>
      </w:r>
      <w:r w:rsidRPr="00DB4065">
        <w:rPr>
          <w:rFonts w:asciiTheme="minorHAnsi" w:hAnsiTheme="minorHAnsi" w:cs="Calibri"/>
          <w:sz w:val="22"/>
          <w:szCs w:val="22"/>
        </w:rPr>
        <w:t xml:space="preserve">. </w:t>
      </w:r>
    </w:p>
    <w:p w14:paraId="1E0191C6" w14:textId="77777777" w:rsidR="0077096F" w:rsidRPr="00DB4065" w:rsidRDefault="0077096F" w:rsidP="00DB4065">
      <w:pPr>
        <w:pStyle w:val="Odstavecseseznamem"/>
        <w:numPr>
          <w:ilvl w:val="0"/>
          <w:numId w:val="33"/>
        </w:numPr>
        <w:tabs>
          <w:tab w:val="left" w:pos="4395"/>
        </w:tabs>
        <w:ind w:left="284" w:hanging="284"/>
        <w:jc w:val="both"/>
        <w:rPr>
          <w:rFonts w:asciiTheme="minorHAnsi" w:hAnsiTheme="minorHAnsi" w:cs="Calibri"/>
          <w:sz w:val="22"/>
          <w:szCs w:val="22"/>
        </w:rPr>
      </w:pPr>
      <w:r w:rsidRPr="00DB4065">
        <w:rPr>
          <w:rFonts w:asciiTheme="minorHAnsi" w:hAnsiTheme="minorHAnsi" w:cs="Calibri"/>
          <w:sz w:val="22"/>
          <w:szCs w:val="22"/>
        </w:rPr>
        <w:t xml:space="preserve">Tento smluvní vztah lze kdykoli ukončit písemnou dohodou smluvních stran či jednostrannou písemnou výpovědí bez udání důvodu, přičemž se sjednává výpovědní </w:t>
      </w:r>
      <w:r w:rsidR="00A02480">
        <w:rPr>
          <w:rFonts w:asciiTheme="minorHAnsi" w:hAnsiTheme="minorHAnsi" w:cs="Calibri"/>
          <w:sz w:val="22"/>
          <w:szCs w:val="22"/>
        </w:rPr>
        <w:t>doba</w:t>
      </w:r>
      <w:r w:rsidRPr="00DB4065">
        <w:rPr>
          <w:rFonts w:asciiTheme="minorHAnsi" w:hAnsiTheme="minorHAnsi" w:cs="Calibri"/>
          <w:sz w:val="22"/>
          <w:szCs w:val="22"/>
        </w:rPr>
        <w:t xml:space="preserve"> v délce </w:t>
      </w:r>
      <w:r w:rsidR="006D1886">
        <w:rPr>
          <w:rFonts w:asciiTheme="minorHAnsi" w:hAnsiTheme="minorHAnsi" w:cs="Calibri"/>
          <w:sz w:val="22"/>
          <w:szCs w:val="22"/>
        </w:rPr>
        <w:t>tří</w:t>
      </w:r>
      <w:r w:rsidRPr="00DB4065">
        <w:rPr>
          <w:rFonts w:asciiTheme="minorHAnsi" w:hAnsiTheme="minorHAnsi" w:cs="Calibri"/>
          <w:sz w:val="22"/>
          <w:szCs w:val="22"/>
        </w:rPr>
        <w:t xml:space="preserve"> (</w:t>
      </w:r>
      <w:r w:rsidR="006D1886">
        <w:rPr>
          <w:rFonts w:asciiTheme="minorHAnsi" w:hAnsiTheme="minorHAnsi" w:cs="Calibri"/>
          <w:sz w:val="22"/>
          <w:szCs w:val="22"/>
        </w:rPr>
        <w:t>3</w:t>
      </w:r>
      <w:r w:rsidRPr="00DB4065">
        <w:rPr>
          <w:rFonts w:asciiTheme="minorHAnsi" w:hAnsiTheme="minorHAnsi" w:cs="Calibri"/>
          <w:sz w:val="22"/>
          <w:szCs w:val="22"/>
        </w:rPr>
        <w:t>) měsíců, která počíná běžet od okamžiku prokazatelného doručení výpovědi druhé straně.</w:t>
      </w:r>
    </w:p>
    <w:p w14:paraId="3D422BA7" w14:textId="1D223820" w:rsidR="00DD1296" w:rsidRPr="00DB4065" w:rsidRDefault="00DD1296" w:rsidP="00DB4065">
      <w:pPr>
        <w:pStyle w:val="Odstavecseseznamem"/>
        <w:numPr>
          <w:ilvl w:val="0"/>
          <w:numId w:val="33"/>
        </w:numPr>
        <w:tabs>
          <w:tab w:val="left" w:pos="0"/>
          <w:tab w:val="left" w:pos="142"/>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 xml:space="preserve">Smluvní strany jsou oprávněny od </w:t>
      </w:r>
      <w:r w:rsidR="008D6825">
        <w:rPr>
          <w:rFonts w:asciiTheme="minorHAnsi" w:hAnsiTheme="minorHAnsi" w:cs="Arial"/>
          <w:snapToGrid w:val="0"/>
          <w:sz w:val="22"/>
          <w:szCs w:val="22"/>
        </w:rPr>
        <w:t>smlouvy</w:t>
      </w:r>
      <w:r w:rsidR="006C378D" w:rsidRPr="00DB4065">
        <w:rPr>
          <w:rFonts w:asciiTheme="minorHAnsi" w:hAnsiTheme="minorHAnsi" w:cs="Arial"/>
          <w:snapToGrid w:val="0"/>
          <w:sz w:val="22"/>
          <w:szCs w:val="22"/>
        </w:rPr>
        <w:t xml:space="preserve"> </w:t>
      </w:r>
      <w:r w:rsidRPr="00DB4065">
        <w:rPr>
          <w:rFonts w:asciiTheme="minorHAnsi" w:hAnsiTheme="minorHAnsi" w:cs="Arial"/>
          <w:snapToGrid w:val="0"/>
          <w:sz w:val="22"/>
          <w:szCs w:val="22"/>
        </w:rPr>
        <w:t xml:space="preserve">odstoupit z důvodů uvedených zákonem a v případech stanovených touto </w:t>
      </w:r>
      <w:r w:rsidR="008D6825">
        <w:rPr>
          <w:rFonts w:asciiTheme="minorHAnsi" w:hAnsiTheme="minorHAnsi" w:cs="Arial"/>
          <w:snapToGrid w:val="0"/>
          <w:sz w:val="22"/>
          <w:szCs w:val="22"/>
        </w:rPr>
        <w:t>smlouvou</w:t>
      </w:r>
      <w:r w:rsidRPr="00DB4065">
        <w:rPr>
          <w:rFonts w:asciiTheme="minorHAnsi" w:hAnsiTheme="minorHAnsi" w:cs="Arial"/>
          <w:snapToGrid w:val="0"/>
          <w:sz w:val="22"/>
          <w:szCs w:val="22"/>
        </w:rPr>
        <w:t>. Smluvní strany se dohodly, že aplikace ustanovení § 2591 a § 2595 zákona č. 89/2012 Sb., občanský zákoník, ve znění pozdějších předpisů, se vylučuje.</w:t>
      </w:r>
    </w:p>
    <w:p w14:paraId="2E916D87" w14:textId="44CFEACF" w:rsidR="0077096F" w:rsidRPr="00DB4065" w:rsidRDefault="0077096F" w:rsidP="00DB4065">
      <w:pPr>
        <w:pStyle w:val="Odstavecseseznamem"/>
        <w:numPr>
          <w:ilvl w:val="0"/>
          <w:numId w:val="33"/>
        </w:numPr>
        <w:tabs>
          <w:tab w:val="left" w:pos="2520"/>
        </w:tabs>
        <w:ind w:left="284" w:hanging="284"/>
        <w:jc w:val="both"/>
        <w:rPr>
          <w:rFonts w:asciiTheme="minorHAnsi" w:hAnsiTheme="minorHAnsi" w:cs="Calibri"/>
          <w:sz w:val="22"/>
          <w:szCs w:val="22"/>
        </w:rPr>
      </w:pPr>
      <w:r w:rsidRPr="00DB4065">
        <w:rPr>
          <w:rFonts w:asciiTheme="minorHAnsi" w:hAnsiTheme="minorHAnsi" w:cs="Calibri"/>
          <w:sz w:val="22"/>
          <w:szCs w:val="22"/>
        </w:rPr>
        <w:t xml:space="preserve">Odstoupení od této </w:t>
      </w:r>
      <w:r w:rsidR="008D6825">
        <w:rPr>
          <w:rFonts w:asciiTheme="minorHAnsi" w:hAnsiTheme="minorHAnsi" w:cs="Calibri"/>
          <w:sz w:val="22"/>
          <w:szCs w:val="22"/>
        </w:rPr>
        <w:t>smlouvy</w:t>
      </w:r>
      <w:r w:rsidR="006C378D" w:rsidRPr="00DB4065">
        <w:rPr>
          <w:rFonts w:asciiTheme="minorHAnsi" w:hAnsiTheme="minorHAnsi" w:cs="Calibri"/>
          <w:sz w:val="22"/>
          <w:szCs w:val="22"/>
        </w:rPr>
        <w:t xml:space="preserve"> </w:t>
      </w:r>
      <w:r w:rsidRPr="00DB4065">
        <w:rPr>
          <w:rFonts w:asciiTheme="minorHAnsi" w:hAnsiTheme="minorHAnsi" w:cs="Calibri"/>
          <w:sz w:val="22"/>
          <w:szCs w:val="22"/>
        </w:rPr>
        <w:t xml:space="preserve">musí být učiněno písemnou formou, musí být prokazatelně doručeno druhé smluvní straně a stává se účinným v okamžiku doručení druhé smluvní straně.  </w:t>
      </w:r>
    </w:p>
    <w:p w14:paraId="1C238EF0" w14:textId="776FD01A" w:rsidR="00FC4303" w:rsidRPr="00CB5B7F" w:rsidRDefault="00DD1296" w:rsidP="008033A9">
      <w:pPr>
        <w:pStyle w:val="Odstavecseseznamem"/>
        <w:numPr>
          <w:ilvl w:val="0"/>
          <w:numId w:val="33"/>
        </w:numPr>
        <w:tabs>
          <w:tab w:val="left" w:pos="0"/>
          <w:tab w:val="left" w:pos="142"/>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 xml:space="preserve">Odstoupení od </w:t>
      </w:r>
      <w:r w:rsidR="008D6825">
        <w:rPr>
          <w:rFonts w:asciiTheme="minorHAnsi" w:hAnsiTheme="minorHAnsi" w:cs="Arial"/>
          <w:snapToGrid w:val="0"/>
          <w:sz w:val="22"/>
          <w:szCs w:val="22"/>
        </w:rPr>
        <w:t>smlouvy</w:t>
      </w:r>
      <w:r w:rsidR="006C378D" w:rsidRPr="00DB4065">
        <w:rPr>
          <w:rFonts w:asciiTheme="minorHAnsi" w:hAnsiTheme="minorHAnsi" w:cs="Arial"/>
          <w:snapToGrid w:val="0"/>
          <w:sz w:val="22"/>
          <w:szCs w:val="22"/>
        </w:rPr>
        <w:t xml:space="preserve"> </w:t>
      </w:r>
      <w:r w:rsidRPr="00DB4065">
        <w:rPr>
          <w:rFonts w:asciiTheme="minorHAnsi" w:hAnsiTheme="minorHAnsi" w:cs="Arial"/>
          <w:snapToGrid w:val="0"/>
          <w:sz w:val="22"/>
          <w:szCs w:val="22"/>
        </w:rPr>
        <w:t>se nedotýká nároku na smluvní pokutu.</w:t>
      </w:r>
    </w:p>
    <w:p w14:paraId="1B2F5E30" w14:textId="77777777" w:rsidR="006A2B8B" w:rsidRDefault="006A2B8B" w:rsidP="00DB4065">
      <w:pPr>
        <w:spacing w:after="0" w:line="240" w:lineRule="auto"/>
        <w:jc w:val="center"/>
        <w:rPr>
          <w:rFonts w:asciiTheme="minorHAnsi" w:hAnsiTheme="minorHAnsi" w:cs="Arial"/>
          <w:b/>
          <w:snapToGrid w:val="0"/>
        </w:rPr>
      </w:pPr>
    </w:p>
    <w:p w14:paraId="033D187B" w14:textId="77777777" w:rsidR="00937822" w:rsidRPr="008033A9" w:rsidRDefault="00937822"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XII.</w:t>
      </w:r>
    </w:p>
    <w:p w14:paraId="59E0CD45" w14:textId="77777777" w:rsidR="00964A27" w:rsidRDefault="00964A27"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Závěrečná ustanovení</w:t>
      </w:r>
    </w:p>
    <w:p w14:paraId="202FBED1" w14:textId="77777777" w:rsidR="00FB3BB6" w:rsidRDefault="00FB3BB6" w:rsidP="00DB4065">
      <w:pPr>
        <w:spacing w:after="0" w:line="240" w:lineRule="auto"/>
        <w:jc w:val="center"/>
        <w:rPr>
          <w:rFonts w:asciiTheme="minorHAnsi" w:hAnsiTheme="minorHAnsi" w:cs="Arial"/>
          <w:b/>
          <w:snapToGrid w:val="0"/>
        </w:rPr>
      </w:pPr>
    </w:p>
    <w:p w14:paraId="62B80DDF" w14:textId="178F6B89" w:rsidR="00FB3BB6" w:rsidRPr="00FB3BB6" w:rsidRDefault="00FB3BB6" w:rsidP="00FB3BB6">
      <w:pPr>
        <w:numPr>
          <w:ilvl w:val="0"/>
          <w:numId w:val="34"/>
        </w:numPr>
        <w:tabs>
          <w:tab w:val="left" w:pos="284"/>
        </w:tabs>
        <w:spacing w:after="0" w:line="240" w:lineRule="auto"/>
        <w:ind w:left="284" w:hanging="284"/>
        <w:jc w:val="both"/>
        <w:rPr>
          <w:rFonts w:eastAsia="Times New Roman"/>
          <w:lang w:eastAsia="cs-CZ"/>
        </w:rPr>
      </w:pPr>
      <w:r w:rsidRPr="00FB3BB6">
        <w:rPr>
          <w:rFonts w:eastAsia="Times New Roman"/>
          <w:lang w:eastAsia="cs-CZ"/>
        </w:rPr>
        <w:t xml:space="preserve">Tato </w:t>
      </w:r>
      <w:r w:rsidR="008D6825">
        <w:rPr>
          <w:rFonts w:eastAsia="Times New Roman"/>
          <w:lang w:eastAsia="cs-CZ"/>
        </w:rPr>
        <w:t>smlouva</w:t>
      </w:r>
      <w:r w:rsidR="006C378D" w:rsidRPr="00FB3BB6">
        <w:rPr>
          <w:rFonts w:eastAsia="Times New Roman"/>
          <w:lang w:eastAsia="cs-CZ"/>
        </w:rPr>
        <w:t xml:space="preserve"> </w:t>
      </w:r>
      <w:r w:rsidRPr="00FB3BB6">
        <w:rPr>
          <w:rFonts w:eastAsia="Times New Roman"/>
          <w:lang w:eastAsia="cs-CZ"/>
        </w:rPr>
        <w:t>nabývá platnosti dnem</w:t>
      </w:r>
      <w:r w:rsidR="00A02480">
        <w:rPr>
          <w:rFonts w:eastAsia="Times New Roman"/>
          <w:lang w:eastAsia="cs-CZ"/>
        </w:rPr>
        <w:t xml:space="preserve"> jejího</w:t>
      </w:r>
      <w:r w:rsidRPr="00FB3BB6">
        <w:rPr>
          <w:rFonts w:eastAsia="Times New Roman"/>
          <w:lang w:eastAsia="cs-CZ"/>
        </w:rPr>
        <w:t xml:space="preserve"> podpisu obou smluvních stran</w:t>
      </w:r>
      <w:r w:rsidR="00FC2948">
        <w:rPr>
          <w:rFonts w:eastAsia="Times New Roman"/>
          <w:lang w:eastAsia="cs-CZ"/>
        </w:rPr>
        <w:t xml:space="preserve"> </w:t>
      </w:r>
      <w:r w:rsidR="00FC2948" w:rsidRPr="00FB3BB6">
        <w:rPr>
          <w:rFonts w:eastAsia="Times New Roman"/>
          <w:lang w:eastAsia="cs-CZ"/>
        </w:rPr>
        <w:t>a účinnosti</w:t>
      </w:r>
      <w:r w:rsidR="00FC2948">
        <w:rPr>
          <w:rFonts w:eastAsia="Times New Roman"/>
          <w:lang w:eastAsia="cs-CZ"/>
        </w:rPr>
        <w:t xml:space="preserve"> dnem jejího uveřejnění v registru smluv</w:t>
      </w:r>
      <w:r w:rsidR="003559B7">
        <w:rPr>
          <w:rFonts w:eastAsia="Times New Roman"/>
          <w:lang w:eastAsia="cs-CZ"/>
        </w:rPr>
        <w:t xml:space="preserve"> </w:t>
      </w:r>
      <w:r w:rsidR="003559B7">
        <w:rPr>
          <w:rFonts w:cs="Arial"/>
        </w:rPr>
        <w:t xml:space="preserve">vedeném Ministerstvem vnitra ČR </w:t>
      </w:r>
      <w:r w:rsidR="003559B7">
        <w:t>v souladu se zákonem č. 340/2015 Sb., o zvláštních podmínkách účinnosti některých smluv, uveřejňování těchto smluv a o registru smluv (zákon o registru smluv), v platném znění</w:t>
      </w:r>
      <w:r w:rsidRPr="00FB3BB6">
        <w:rPr>
          <w:rFonts w:eastAsia="Times New Roman"/>
          <w:lang w:eastAsia="cs-CZ"/>
        </w:rPr>
        <w:t xml:space="preserve">. </w:t>
      </w:r>
    </w:p>
    <w:p w14:paraId="49F91BD2" w14:textId="6277EC9E" w:rsidR="00A6010A" w:rsidRDefault="00A6010A" w:rsidP="00800945">
      <w:pPr>
        <w:numPr>
          <w:ilvl w:val="0"/>
          <w:numId w:val="34"/>
        </w:numPr>
        <w:tabs>
          <w:tab w:val="num" w:pos="1065"/>
        </w:tabs>
        <w:suppressAutoHyphens/>
        <w:spacing w:after="0" w:line="240" w:lineRule="auto"/>
        <w:ind w:left="284" w:hanging="284"/>
        <w:jc w:val="both"/>
      </w:pPr>
      <w:r>
        <w:t xml:space="preserve">Smluvní </w:t>
      </w:r>
      <w:r w:rsidRPr="0047121F">
        <w:rPr>
          <w:rFonts w:cs="Arial"/>
        </w:rPr>
        <w:t xml:space="preserve">strany se dohodly, že </w:t>
      </w:r>
      <w:r w:rsidR="00A02480" w:rsidRPr="0047121F">
        <w:rPr>
          <w:rFonts w:cs="Arial"/>
        </w:rPr>
        <w:t>o</w:t>
      </w:r>
      <w:r w:rsidRPr="0047121F">
        <w:rPr>
          <w:rFonts w:cs="Arial"/>
        </w:rPr>
        <w:t xml:space="preserve">bjednatel bezodkladně po uzavření této </w:t>
      </w:r>
      <w:r w:rsidR="008D6825">
        <w:rPr>
          <w:rFonts w:cs="Arial"/>
        </w:rPr>
        <w:t>smlouvy</w:t>
      </w:r>
      <w:r w:rsidR="006C378D" w:rsidRPr="0047121F">
        <w:rPr>
          <w:rFonts w:cs="Arial"/>
        </w:rPr>
        <w:t xml:space="preserve"> </w:t>
      </w:r>
      <w:r w:rsidRPr="0047121F">
        <w:rPr>
          <w:rFonts w:cs="Arial"/>
        </w:rPr>
        <w:t xml:space="preserve">odešle </w:t>
      </w:r>
      <w:r w:rsidR="008D6825">
        <w:rPr>
          <w:rFonts w:cs="Arial"/>
        </w:rPr>
        <w:t>smlouvu</w:t>
      </w:r>
      <w:r w:rsidRPr="0047121F">
        <w:rPr>
          <w:rFonts w:cs="Arial"/>
        </w:rPr>
        <w:t xml:space="preserve"> k řádnému uveřejnění do registru smluv</w:t>
      </w:r>
      <w:r w:rsidR="003559B7" w:rsidRPr="0047121F">
        <w:rPr>
          <w:rFonts w:cs="Arial"/>
        </w:rPr>
        <w:t xml:space="preserve">. </w:t>
      </w:r>
      <w:r w:rsidRPr="0047121F">
        <w:rPr>
          <w:rFonts w:cs="Arial"/>
        </w:rPr>
        <w:t xml:space="preserve">O uveřejnění </w:t>
      </w:r>
      <w:r w:rsidR="008D6825">
        <w:rPr>
          <w:rFonts w:cs="Arial"/>
        </w:rPr>
        <w:t>smlouvy</w:t>
      </w:r>
      <w:r w:rsidR="006C378D" w:rsidRPr="0047121F">
        <w:rPr>
          <w:rFonts w:cs="Arial"/>
        </w:rPr>
        <w:t xml:space="preserve"> </w:t>
      </w:r>
      <w:r w:rsidR="00A02480" w:rsidRPr="0047121F">
        <w:rPr>
          <w:rFonts w:cs="Arial"/>
        </w:rPr>
        <w:t>o</w:t>
      </w:r>
      <w:r w:rsidRPr="0047121F">
        <w:rPr>
          <w:rFonts w:cs="Arial"/>
        </w:rPr>
        <w:t xml:space="preserve">bjednatel bezodkladně informuje </w:t>
      </w:r>
      <w:r w:rsidR="00A02480" w:rsidRPr="0047121F">
        <w:rPr>
          <w:rFonts w:cs="Arial"/>
        </w:rPr>
        <w:t>z</w:t>
      </w:r>
      <w:r w:rsidRPr="0047121F">
        <w:rPr>
          <w:rFonts w:cs="Arial"/>
        </w:rPr>
        <w:t>hotovitele, nebyl-li kontaktní údaj této smluvní strany uveden přímo do registru smluv jako kontakt pro notifikaci o uveřejnění.</w:t>
      </w:r>
    </w:p>
    <w:p w14:paraId="74AD3222" w14:textId="2DBD5226" w:rsidR="00A6010A" w:rsidRDefault="00A6010A" w:rsidP="00800945">
      <w:pPr>
        <w:numPr>
          <w:ilvl w:val="0"/>
          <w:numId w:val="34"/>
        </w:numPr>
        <w:tabs>
          <w:tab w:val="num" w:pos="1065"/>
        </w:tabs>
        <w:spacing w:after="0" w:line="240" w:lineRule="auto"/>
        <w:ind w:left="284" w:hanging="284"/>
        <w:jc w:val="both"/>
      </w:pPr>
      <w:r>
        <w:t xml:space="preserve">Smluvní strany berou na vědomí, že nebude-li </w:t>
      </w:r>
      <w:r w:rsidR="008D6825">
        <w:t>smlouva</w:t>
      </w:r>
      <w:r w:rsidR="006C378D">
        <w:t xml:space="preserve"> </w:t>
      </w:r>
      <w:r>
        <w:t>zveřejněna ani devadesátý den od jejího uzavření, je následujícím dnem zrušena od počátku s účinky případného bezdůvodného obohacení</w:t>
      </w:r>
      <w:r w:rsidRPr="0047121F">
        <w:rPr>
          <w:rFonts w:cs="Arial"/>
        </w:rPr>
        <w:t>.</w:t>
      </w:r>
    </w:p>
    <w:p w14:paraId="3369434E" w14:textId="53055318" w:rsidR="00A6010A" w:rsidRPr="0047121F" w:rsidRDefault="00A6010A" w:rsidP="00800945">
      <w:pPr>
        <w:numPr>
          <w:ilvl w:val="0"/>
          <w:numId w:val="34"/>
        </w:numPr>
        <w:tabs>
          <w:tab w:val="num" w:pos="1065"/>
        </w:tabs>
        <w:spacing w:after="0" w:line="240" w:lineRule="auto"/>
        <w:ind w:left="284" w:hanging="284"/>
        <w:jc w:val="both"/>
        <w:rPr>
          <w:rFonts w:cs="Arial"/>
        </w:rPr>
      </w:pPr>
      <w:r>
        <w:t xml:space="preserve">Smluvní strany prohlašují, že žádná část </w:t>
      </w:r>
      <w:r w:rsidR="008D6825">
        <w:t>smlouvy</w:t>
      </w:r>
      <w:r w:rsidR="006C378D">
        <w:t xml:space="preserve"> </w:t>
      </w:r>
      <w:r>
        <w:t>nenaplňuje znaky obchodního tajemství (§ 504 občansk</w:t>
      </w:r>
      <w:r w:rsidR="00DF5635">
        <w:t xml:space="preserve">ého </w:t>
      </w:r>
      <w:r>
        <w:t>zákoník</w:t>
      </w:r>
      <w:r w:rsidR="00DF5635">
        <w:t>u</w:t>
      </w:r>
      <w:r>
        <w:t>)</w:t>
      </w:r>
      <w:r w:rsidRPr="0047121F">
        <w:rPr>
          <w:rFonts w:cs="Arial"/>
        </w:rPr>
        <w:t>.</w:t>
      </w:r>
    </w:p>
    <w:p w14:paraId="6847D20A" w14:textId="2AE80303" w:rsidR="00A6010A" w:rsidRPr="0047121F" w:rsidRDefault="00A6010A" w:rsidP="00800945">
      <w:pPr>
        <w:pStyle w:val="Default"/>
        <w:numPr>
          <w:ilvl w:val="0"/>
          <w:numId w:val="34"/>
        </w:numPr>
        <w:suppressAutoHyphens/>
        <w:ind w:left="284" w:hanging="284"/>
        <w:contextualSpacing/>
        <w:jc w:val="both"/>
        <w:rPr>
          <w:rFonts w:eastAsia="Times New Roman"/>
        </w:rPr>
      </w:pPr>
      <w:r>
        <w:rPr>
          <w:sz w:val="22"/>
          <w:szCs w:val="22"/>
        </w:rPr>
        <w:t>Smluvní strana souhlasí se zpracováním svých v</w:t>
      </w:r>
      <w:r w:rsidR="008D6825">
        <w:rPr>
          <w:sz w:val="22"/>
          <w:szCs w:val="22"/>
        </w:rPr>
        <w:t>e smlouvě</w:t>
      </w:r>
      <w:r w:rsidR="006C378D">
        <w:rPr>
          <w:sz w:val="22"/>
          <w:szCs w:val="22"/>
        </w:rPr>
        <w:t xml:space="preserve"> </w:t>
      </w:r>
      <w:r w:rsidR="00800945">
        <w:rPr>
          <w:sz w:val="22"/>
          <w:szCs w:val="22"/>
        </w:rPr>
        <w:t>uvedených osobních údajů</w:t>
      </w:r>
      <w:r>
        <w:rPr>
          <w:sz w:val="22"/>
          <w:szCs w:val="22"/>
        </w:rPr>
        <w:t>, konkrétně s jejich zveřejněním v registru smluv statutárním městem Pardubice, se sídlem Pardubice, Pernštýnské náměstí 1, PSČ 530 21, IČ</w:t>
      </w:r>
      <w:r w:rsidR="006C378D">
        <w:rPr>
          <w:sz w:val="22"/>
          <w:szCs w:val="22"/>
        </w:rPr>
        <w:t>O</w:t>
      </w:r>
      <w:r>
        <w:rPr>
          <w:sz w:val="22"/>
          <w:szCs w:val="22"/>
        </w:rPr>
        <w:t xml:space="preserve">: 00274046. Souhlas uděluje </w:t>
      </w:r>
      <w:r w:rsidR="006C378D">
        <w:rPr>
          <w:sz w:val="22"/>
          <w:szCs w:val="22"/>
        </w:rPr>
        <w:t>z</w:t>
      </w:r>
      <w:r>
        <w:rPr>
          <w:sz w:val="22"/>
          <w:szCs w:val="22"/>
        </w:rPr>
        <w:t xml:space="preserve">hotovitel na dobu neurčitou. Osobní údaje poskytuje dobrovolně. Dále se smluvní strany dohodly, že </w:t>
      </w:r>
      <w:r w:rsidR="008D6825">
        <w:rPr>
          <w:sz w:val="22"/>
          <w:szCs w:val="22"/>
        </w:rPr>
        <w:t>smlouva</w:t>
      </w:r>
      <w:r w:rsidR="006C378D">
        <w:rPr>
          <w:sz w:val="22"/>
          <w:szCs w:val="22"/>
        </w:rPr>
        <w:t xml:space="preserve"> </w:t>
      </w:r>
      <w:r>
        <w:rPr>
          <w:sz w:val="22"/>
          <w:szCs w:val="22"/>
        </w:rPr>
        <w:t xml:space="preserve">bude uveřejněna bez podpisů. </w:t>
      </w:r>
    </w:p>
    <w:p w14:paraId="2651A725" w14:textId="776AB2FD" w:rsidR="00FB3BB6" w:rsidRPr="00FB3BB6" w:rsidRDefault="00FB3BB6" w:rsidP="00FB3BB6">
      <w:pPr>
        <w:numPr>
          <w:ilvl w:val="0"/>
          <w:numId w:val="34"/>
        </w:numPr>
        <w:suppressAutoHyphens/>
        <w:spacing w:after="0" w:line="240" w:lineRule="auto"/>
        <w:ind w:left="284" w:hanging="284"/>
        <w:contextualSpacing/>
        <w:jc w:val="both"/>
        <w:rPr>
          <w:rFonts w:eastAsia="Times New Roman" w:cs="Calibri"/>
          <w:lang w:eastAsia="cs-CZ"/>
        </w:rPr>
      </w:pPr>
      <w:r w:rsidRPr="00FB3BB6">
        <w:rPr>
          <w:rFonts w:eastAsia="Times New Roman" w:cs="Calibri"/>
          <w:lang w:eastAsia="cs-CZ"/>
        </w:rPr>
        <w:t xml:space="preserve">Tato </w:t>
      </w:r>
      <w:r w:rsidR="008D6825">
        <w:rPr>
          <w:rFonts w:eastAsia="Times New Roman" w:cs="Calibri"/>
          <w:lang w:eastAsia="cs-CZ"/>
        </w:rPr>
        <w:t>smlou</w:t>
      </w:r>
      <w:r w:rsidR="006E2443">
        <w:rPr>
          <w:rFonts w:eastAsia="Times New Roman" w:cs="Calibri"/>
          <w:lang w:eastAsia="cs-CZ"/>
        </w:rPr>
        <w:t>v</w:t>
      </w:r>
      <w:r w:rsidR="008D6825">
        <w:rPr>
          <w:rFonts w:eastAsia="Times New Roman" w:cs="Calibri"/>
          <w:lang w:eastAsia="cs-CZ"/>
        </w:rPr>
        <w:t>a</w:t>
      </w:r>
      <w:r w:rsidR="006C378D" w:rsidRPr="00FB3BB6">
        <w:rPr>
          <w:rFonts w:eastAsia="Times New Roman" w:cs="Calibri"/>
          <w:lang w:eastAsia="cs-CZ"/>
        </w:rPr>
        <w:t xml:space="preserve"> </w:t>
      </w:r>
      <w:r w:rsidRPr="00FB3BB6">
        <w:rPr>
          <w:rFonts w:eastAsia="Times New Roman" w:cs="Calibri"/>
          <w:lang w:eastAsia="cs-CZ"/>
        </w:rPr>
        <w:t xml:space="preserve">je vypracována ve 3 vyhotoveních, z nichž každé má platnost originálu. Po podpisu této </w:t>
      </w:r>
      <w:r w:rsidR="008D6825">
        <w:rPr>
          <w:rFonts w:eastAsia="Times New Roman" w:cs="Calibri"/>
          <w:lang w:eastAsia="cs-CZ"/>
        </w:rPr>
        <w:t>smlouvy</w:t>
      </w:r>
      <w:r w:rsidR="006C378D" w:rsidRPr="00FB3BB6">
        <w:rPr>
          <w:rFonts w:eastAsia="Times New Roman" w:cs="Calibri"/>
          <w:lang w:eastAsia="cs-CZ"/>
        </w:rPr>
        <w:t xml:space="preserve"> </w:t>
      </w:r>
      <w:r w:rsidRPr="00FB3BB6">
        <w:rPr>
          <w:rFonts w:eastAsia="Times New Roman" w:cs="Calibri"/>
          <w:lang w:eastAsia="cs-CZ"/>
        </w:rPr>
        <w:t>převezme 1 vyhotovení zhotovitel a 2 vyhotovení objednatel.</w:t>
      </w:r>
    </w:p>
    <w:p w14:paraId="2586044B" w14:textId="20444043" w:rsidR="00FB3BB6" w:rsidRPr="00FB3BB6" w:rsidRDefault="00FB3BB6" w:rsidP="00FB3BB6">
      <w:pPr>
        <w:numPr>
          <w:ilvl w:val="0"/>
          <w:numId w:val="34"/>
        </w:numPr>
        <w:spacing w:after="0" w:line="240" w:lineRule="auto"/>
        <w:ind w:left="284" w:hanging="284"/>
        <w:jc w:val="both"/>
        <w:rPr>
          <w:rFonts w:eastAsia="Times New Roman"/>
          <w:lang w:eastAsia="cs-CZ"/>
        </w:rPr>
      </w:pPr>
      <w:r w:rsidRPr="00FB3BB6">
        <w:rPr>
          <w:rFonts w:eastAsia="Times New Roman" w:cs="Calibri"/>
          <w:lang w:eastAsia="cs-CZ"/>
        </w:rPr>
        <w:t xml:space="preserve">Záležitosti touto </w:t>
      </w:r>
      <w:r w:rsidR="008D6825">
        <w:rPr>
          <w:rFonts w:eastAsia="Times New Roman" w:cs="Calibri"/>
          <w:lang w:eastAsia="cs-CZ"/>
        </w:rPr>
        <w:t>smlouvou</w:t>
      </w:r>
      <w:r w:rsidR="006C378D" w:rsidRPr="00FB3BB6">
        <w:rPr>
          <w:rFonts w:eastAsia="Times New Roman" w:cs="Calibri"/>
          <w:lang w:eastAsia="cs-CZ"/>
        </w:rPr>
        <w:t xml:space="preserve"> </w:t>
      </w:r>
      <w:r w:rsidRPr="00FB3BB6">
        <w:rPr>
          <w:rFonts w:eastAsia="Times New Roman" w:cs="Calibri"/>
          <w:lang w:eastAsia="cs-CZ"/>
        </w:rPr>
        <w:t>neupravené se řídí platnými právními předpisy ČR, zejména občansk</w:t>
      </w:r>
      <w:r w:rsidR="00DF5635">
        <w:rPr>
          <w:rFonts w:eastAsia="Times New Roman" w:cs="Calibri"/>
          <w:lang w:eastAsia="cs-CZ"/>
        </w:rPr>
        <w:t>ého</w:t>
      </w:r>
      <w:r w:rsidRPr="00FB3BB6">
        <w:rPr>
          <w:rFonts w:eastAsia="Times New Roman" w:cs="Calibri"/>
          <w:lang w:eastAsia="cs-CZ"/>
        </w:rPr>
        <w:t xml:space="preserve"> zákoník</w:t>
      </w:r>
      <w:r w:rsidR="00DF5635">
        <w:rPr>
          <w:rFonts w:eastAsia="Times New Roman" w:cs="Calibri"/>
          <w:lang w:eastAsia="cs-CZ"/>
        </w:rPr>
        <w:t>u</w:t>
      </w:r>
      <w:r w:rsidRPr="00FB3BB6">
        <w:rPr>
          <w:rFonts w:eastAsia="Times New Roman" w:cs="Calibri"/>
          <w:lang w:eastAsia="cs-CZ"/>
        </w:rPr>
        <w:t>.</w:t>
      </w:r>
    </w:p>
    <w:p w14:paraId="215F8086" w14:textId="48C89B1F" w:rsidR="00FB3BB6" w:rsidRPr="00FB3BB6" w:rsidRDefault="00FB3BB6" w:rsidP="00FB3BB6">
      <w:pPr>
        <w:numPr>
          <w:ilvl w:val="0"/>
          <w:numId w:val="34"/>
        </w:numPr>
        <w:spacing w:after="0" w:line="240" w:lineRule="auto"/>
        <w:ind w:left="284" w:hanging="284"/>
        <w:jc w:val="both"/>
        <w:rPr>
          <w:rFonts w:eastAsia="Times New Roman"/>
          <w:lang w:eastAsia="cs-CZ"/>
        </w:rPr>
      </w:pPr>
      <w:r w:rsidRPr="00FB3BB6">
        <w:rPr>
          <w:rFonts w:eastAsia="Times New Roman"/>
          <w:lang w:eastAsia="cs-CZ"/>
        </w:rPr>
        <w:t xml:space="preserve">Tato </w:t>
      </w:r>
      <w:r w:rsidR="008D6825">
        <w:rPr>
          <w:rFonts w:eastAsia="Times New Roman"/>
          <w:lang w:eastAsia="cs-CZ"/>
        </w:rPr>
        <w:t>smlouva</w:t>
      </w:r>
      <w:r w:rsidR="006C378D">
        <w:rPr>
          <w:rFonts w:eastAsia="Times New Roman"/>
          <w:lang w:eastAsia="cs-CZ"/>
        </w:rPr>
        <w:t xml:space="preserve"> </w:t>
      </w:r>
      <w:r w:rsidRPr="00FB3BB6">
        <w:rPr>
          <w:rFonts w:eastAsia="Times New Roman"/>
          <w:lang w:eastAsia="cs-CZ"/>
        </w:rPr>
        <w:t xml:space="preserve">obsahuje úplné ujednání o předmětu </w:t>
      </w:r>
      <w:r w:rsidR="008D6825">
        <w:rPr>
          <w:rFonts w:eastAsia="Times New Roman"/>
          <w:lang w:eastAsia="cs-CZ"/>
        </w:rPr>
        <w:t>smlouvy</w:t>
      </w:r>
      <w:r w:rsidR="006C378D">
        <w:rPr>
          <w:rFonts w:eastAsia="Times New Roman"/>
          <w:lang w:eastAsia="cs-CZ"/>
        </w:rPr>
        <w:t xml:space="preserve"> </w:t>
      </w:r>
      <w:r w:rsidRPr="00FB3BB6">
        <w:rPr>
          <w:rFonts w:eastAsia="Times New Roman"/>
          <w:lang w:eastAsia="cs-CZ"/>
        </w:rPr>
        <w:t xml:space="preserve">a všech náležitostech, které smluvní strany měly a chtěly </w:t>
      </w:r>
      <w:r w:rsidR="006C378D">
        <w:rPr>
          <w:rFonts w:eastAsia="Times New Roman"/>
          <w:lang w:eastAsia="cs-CZ"/>
        </w:rPr>
        <w:t>v</w:t>
      </w:r>
      <w:r w:rsidR="008D6825">
        <w:rPr>
          <w:rFonts w:eastAsia="Times New Roman"/>
          <w:lang w:eastAsia="cs-CZ"/>
        </w:rPr>
        <w:t>e smlouva</w:t>
      </w:r>
      <w:r w:rsidRPr="00FB3BB6">
        <w:rPr>
          <w:rFonts w:eastAsia="Times New Roman"/>
          <w:lang w:eastAsia="cs-CZ"/>
        </w:rPr>
        <w:t xml:space="preserve"> ujednat, a které považují za důležité pro závaznost této </w:t>
      </w:r>
      <w:r w:rsidR="008D6825">
        <w:rPr>
          <w:rFonts w:eastAsia="Times New Roman"/>
          <w:lang w:eastAsia="cs-CZ"/>
        </w:rPr>
        <w:t>smlouvy</w:t>
      </w:r>
      <w:r w:rsidRPr="00FB3BB6">
        <w:rPr>
          <w:rFonts w:eastAsia="Times New Roman"/>
          <w:lang w:eastAsia="cs-CZ"/>
        </w:rPr>
        <w:t xml:space="preserve">. Žádný projev smluvních stran učiněný při jednání o této </w:t>
      </w:r>
      <w:r w:rsidR="008D6825">
        <w:rPr>
          <w:rFonts w:eastAsia="Times New Roman"/>
          <w:lang w:eastAsia="cs-CZ"/>
        </w:rPr>
        <w:t>smlouvě</w:t>
      </w:r>
      <w:r w:rsidR="006C378D" w:rsidRPr="00FB3BB6">
        <w:rPr>
          <w:rFonts w:eastAsia="Times New Roman"/>
          <w:lang w:eastAsia="cs-CZ"/>
        </w:rPr>
        <w:t xml:space="preserve"> </w:t>
      </w:r>
      <w:r w:rsidRPr="00FB3BB6">
        <w:rPr>
          <w:rFonts w:eastAsia="Times New Roman"/>
          <w:lang w:eastAsia="cs-CZ"/>
        </w:rPr>
        <w:t xml:space="preserve">ani projev učiněný po uzavření této </w:t>
      </w:r>
      <w:r w:rsidR="008D6825">
        <w:rPr>
          <w:rFonts w:eastAsia="Times New Roman"/>
          <w:lang w:eastAsia="cs-CZ"/>
        </w:rPr>
        <w:t>smlouvy</w:t>
      </w:r>
      <w:r w:rsidR="006C378D" w:rsidRPr="00FB3BB6">
        <w:rPr>
          <w:rFonts w:eastAsia="Times New Roman"/>
          <w:lang w:eastAsia="cs-CZ"/>
        </w:rPr>
        <w:t xml:space="preserve"> </w:t>
      </w:r>
      <w:r w:rsidRPr="00FB3BB6">
        <w:rPr>
          <w:rFonts w:eastAsia="Times New Roman"/>
          <w:lang w:eastAsia="cs-CZ"/>
        </w:rPr>
        <w:t xml:space="preserve">nesmí být vykládán v rozporu s výslovnými ustanoveními této </w:t>
      </w:r>
      <w:r w:rsidR="008D6825">
        <w:rPr>
          <w:rFonts w:eastAsia="Times New Roman"/>
          <w:lang w:eastAsia="cs-CZ"/>
        </w:rPr>
        <w:t>smlouvy</w:t>
      </w:r>
      <w:r w:rsidR="006C378D" w:rsidRPr="00FB3BB6">
        <w:rPr>
          <w:rFonts w:eastAsia="Times New Roman"/>
          <w:lang w:eastAsia="cs-CZ"/>
        </w:rPr>
        <w:t xml:space="preserve"> </w:t>
      </w:r>
      <w:r w:rsidRPr="00FB3BB6">
        <w:rPr>
          <w:rFonts w:eastAsia="Times New Roman"/>
          <w:lang w:eastAsia="cs-CZ"/>
        </w:rPr>
        <w:t>a nezakládá žádný závazek žádné ze stran.</w:t>
      </w:r>
    </w:p>
    <w:p w14:paraId="67D24EE6" w14:textId="6E93F9F3" w:rsidR="00FB3BB6" w:rsidRPr="00FB3BB6" w:rsidRDefault="00FB3BB6" w:rsidP="00FB3BB6">
      <w:pPr>
        <w:numPr>
          <w:ilvl w:val="0"/>
          <w:numId w:val="34"/>
        </w:numPr>
        <w:spacing w:after="0" w:line="240" w:lineRule="auto"/>
        <w:ind w:left="284" w:hanging="284"/>
        <w:jc w:val="both"/>
        <w:rPr>
          <w:rFonts w:eastAsia="MS Mincho"/>
          <w:lang w:eastAsia="cs-CZ"/>
        </w:rPr>
      </w:pPr>
      <w:r w:rsidRPr="00FB3BB6">
        <w:rPr>
          <w:rFonts w:eastAsia="Times New Roman"/>
          <w:lang w:eastAsia="cs-CZ"/>
        </w:rPr>
        <w:t xml:space="preserve">Měnit nebo doplňovat text </w:t>
      </w:r>
      <w:r w:rsidR="008D6825">
        <w:rPr>
          <w:rFonts w:eastAsia="Times New Roman"/>
          <w:lang w:eastAsia="cs-CZ"/>
        </w:rPr>
        <w:t>smlouvy</w:t>
      </w:r>
      <w:r w:rsidR="006C378D" w:rsidRPr="00FB3BB6">
        <w:rPr>
          <w:rFonts w:eastAsia="Times New Roman"/>
          <w:lang w:eastAsia="cs-CZ"/>
        </w:rPr>
        <w:t xml:space="preserve"> </w:t>
      </w:r>
      <w:r w:rsidRPr="00FB3BB6">
        <w:rPr>
          <w:rFonts w:eastAsia="Times New Roman"/>
          <w:lang w:eastAsia="cs-CZ"/>
        </w:rPr>
        <w:t xml:space="preserve">je možné jen formou písemných vzestupně číslovaných dodatků podepsaných zástupci obou smluvních stran. Smluvní strany sjednávají, že § 564 občanského zákoníku se nepoužije, tzn. měnit nebo doplňovat text </w:t>
      </w:r>
      <w:r w:rsidR="008D6825">
        <w:rPr>
          <w:rFonts w:eastAsia="Times New Roman"/>
          <w:lang w:eastAsia="cs-CZ"/>
        </w:rPr>
        <w:t>smlouvy</w:t>
      </w:r>
      <w:r w:rsidR="006C378D" w:rsidRPr="00FB3BB6">
        <w:rPr>
          <w:rFonts w:eastAsia="Times New Roman"/>
          <w:lang w:eastAsia="cs-CZ"/>
        </w:rPr>
        <w:t xml:space="preserve"> </w:t>
      </w:r>
      <w:r w:rsidRPr="00FB3BB6">
        <w:rPr>
          <w:rFonts w:eastAsia="Times New Roman"/>
          <w:lang w:eastAsia="cs-CZ"/>
        </w:rPr>
        <w:t xml:space="preserve">je možné pouze formou písemných dodatků podepsaných oběma smluvními stranami. Možnost měnit </w:t>
      </w:r>
      <w:r w:rsidR="008D6825">
        <w:rPr>
          <w:rFonts w:eastAsia="Times New Roman"/>
          <w:lang w:eastAsia="cs-CZ"/>
        </w:rPr>
        <w:t>smlouvu</w:t>
      </w:r>
      <w:r w:rsidR="006C378D">
        <w:rPr>
          <w:rFonts w:eastAsia="Times New Roman"/>
          <w:lang w:eastAsia="cs-CZ"/>
        </w:rPr>
        <w:t xml:space="preserve"> </w:t>
      </w:r>
      <w:r w:rsidRPr="00FB3BB6">
        <w:rPr>
          <w:rFonts w:eastAsia="Times New Roman"/>
          <w:lang w:eastAsia="cs-CZ"/>
        </w:rPr>
        <w:t>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0A29AC91" w14:textId="3DE8E4E0" w:rsidR="00FB3BB6" w:rsidRPr="00FB3BB6" w:rsidRDefault="00FB3BB6" w:rsidP="00FB3BB6">
      <w:pPr>
        <w:numPr>
          <w:ilvl w:val="0"/>
          <w:numId w:val="34"/>
        </w:numPr>
        <w:spacing w:after="0" w:line="240" w:lineRule="auto"/>
        <w:ind w:left="284" w:hanging="284"/>
        <w:jc w:val="both"/>
        <w:rPr>
          <w:rFonts w:eastAsia="MS Mincho"/>
          <w:lang w:eastAsia="cs-CZ"/>
        </w:rPr>
      </w:pPr>
      <w:r w:rsidRPr="00FB3BB6">
        <w:rPr>
          <w:rFonts w:eastAsia="MS Mincho"/>
          <w:lang w:eastAsia="cs-CZ"/>
        </w:rPr>
        <w:t xml:space="preserve">Odpověď smluvní strany podle § 1740 odst. 3 občanského zákoníku, s dodatkem nebo odchylkou, není přijetím nabídky na uzavření této </w:t>
      </w:r>
      <w:r w:rsidR="008D6825">
        <w:rPr>
          <w:rFonts w:eastAsia="MS Mincho"/>
          <w:lang w:eastAsia="cs-CZ"/>
        </w:rPr>
        <w:t>smlouvy</w:t>
      </w:r>
      <w:r w:rsidRPr="00FB3BB6">
        <w:rPr>
          <w:rFonts w:eastAsia="MS Mincho"/>
          <w:lang w:eastAsia="cs-CZ"/>
        </w:rPr>
        <w:t>, ani když podstatně nemění podmínky nabídky.</w:t>
      </w:r>
    </w:p>
    <w:p w14:paraId="7BCDF670" w14:textId="4C6FA97E" w:rsidR="00FB3BB6" w:rsidRPr="00FB3BB6" w:rsidRDefault="00FB3BB6" w:rsidP="00FB3BB6">
      <w:pPr>
        <w:numPr>
          <w:ilvl w:val="0"/>
          <w:numId w:val="34"/>
        </w:numPr>
        <w:spacing w:after="0" w:line="240" w:lineRule="auto"/>
        <w:ind w:left="284" w:hanging="284"/>
        <w:jc w:val="both"/>
        <w:rPr>
          <w:rFonts w:eastAsia="Times New Roman"/>
          <w:lang w:eastAsia="cs-CZ"/>
        </w:rPr>
      </w:pPr>
      <w:r w:rsidRPr="00FB3BB6">
        <w:rPr>
          <w:rFonts w:eastAsia="Times New Roman"/>
          <w:lang w:eastAsia="cs-CZ"/>
        </w:rPr>
        <w:t xml:space="preserve">Strany si nepřejí, aby nad rámec výslovných ustanovení této </w:t>
      </w:r>
      <w:r w:rsidR="008D6825">
        <w:rPr>
          <w:rFonts w:eastAsia="Times New Roman"/>
          <w:lang w:eastAsia="cs-CZ"/>
        </w:rPr>
        <w:t>smlouvy</w:t>
      </w:r>
      <w:r w:rsidR="006C378D" w:rsidRPr="00FB3BB6">
        <w:rPr>
          <w:rFonts w:eastAsia="Times New Roman"/>
          <w:lang w:eastAsia="cs-CZ"/>
        </w:rPr>
        <w:t xml:space="preserve"> </w:t>
      </w:r>
      <w:r w:rsidRPr="00FB3BB6">
        <w:rPr>
          <w:rFonts w:eastAsia="Times New Roman"/>
          <w:lang w:eastAsia="cs-CZ"/>
        </w:rPr>
        <w:t xml:space="preserve">byla jakákoliv práva </w:t>
      </w:r>
      <w:r w:rsidRPr="00FB3BB6">
        <w:rPr>
          <w:rFonts w:eastAsia="Times New Roman"/>
          <w:lang w:eastAsia="cs-CZ"/>
        </w:rPr>
        <w:br/>
        <w:t xml:space="preserve">a povinnosti dovozovány z dosavadní či budoucí praxe zavedené mezi stranami či zvyklostí zachovávaných obecně či v odvětví týkajícím se předmětu plnění této </w:t>
      </w:r>
      <w:r w:rsidR="008D6825">
        <w:rPr>
          <w:rFonts w:eastAsia="Times New Roman"/>
          <w:lang w:eastAsia="cs-CZ"/>
        </w:rPr>
        <w:t>smlouvy</w:t>
      </w:r>
      <w:r w:rsidRPr="00FB3BB6">
        <w:rPr>
          <w:rFonts w:eastAsia="Times New Roman"/>
          <w:lang w:eastAsia="cs-CZ"/>
        </w:rPr>
        <w:t>, ledaže je v</w:t>
      </w:r>
      <w:r w:rsidR="008D6825">
        <w:rPr>
          <w:rFonts w:eastAsia="Times New Roman"/>
          <w:lang w:eastAsia="cs-CZ"/>
        </w:rPr>
        <w:t>e</w:t>
      </w:r>
      <w:r w:rsidRPr="00FB3BB6">
        <w:rPr>
          <w:rFonts w:eastAsia="Times New Roman"/>
          <w:lang w:eastAsia="cs-CZ"/>
        </w:rPr>
        <w:t xml:space="preserve"> </w:t>
      </w:r>
      <w:r w:rsidR="008D6825">
        <w:rPr>
          <w:rFonts w:eastAsia="Times New Roman"/>
          <w:lang w:eastAsia="cs-CZ"/>
        </w:rPr>
        <w:t>smlouvě</w:t>
      </w:r>
      <w:r w:rsidRPr="00FB3BB6">
        <w:rPr>
          <w:rFonts w:eastAsia="Times New Roman"/>
          <w:lang w:eastAsia="cs-CZ"/>
        </w:rPr>
        <w:t xml:space="preserve"> výslovně sjednáno jinak. Vedle shora uvedeného si strany potvrzují, že si nejsou vědomy žádných dosud mezi nimi zavedených obchodních zvyklostí či praxe.</w:t>
      </w:r>
    </w:p>
    <w:p w14:paraId="277416A2" w14:textId="72C621E2" w:rsidR="00FB3BB6" w:rsidRPr="00FB3BB6" w:rsidRDefault="00FB3BB6" w:rsidP="00FB3BB6">
      <w:pPr>
        <w:numPr>
          <w:ilvl w:val="0"/>
          <w:numId w:val="34"/>
        </w:numPr>
        <w:spacing w:after="0" w:line="240" w:lineRule="auto"/>
        <w:ind w:left="284" w:hanging="284"/>
        <w:jc w:val="both"/>
        <w:rPr>
          <w:rFonts w:eastAsia="Times New Roman"/>
          <w:lang w:eastAsia="cs-CZ"/>
        </w:rPr>
      </w:pPr>
      <w:r w:rsidRPr="00FB3BB6">
        <w:rPr>
          <w:rFonts w:eastAsia="Times New Roman"/>
          <w:lang w:eastAsia="cs-CZ"/>
        </w:rPr>
        <w:t xml:space="preserve">Práva a povinnosti vyplývající z této </w:t>
      </w:r>
      <w:r w:rsidR="008D6825">
        <w:rPr>
          <w:rFonts w:eastAsia="Times New Roman"/>
          <w:lang w:eastAsia="cs-CZ"/>
        </w:rPr>
        <w:t>smlouvy</w:t>
      </w:r>
      <w:r w:rsidR="006C378D" w:rsidRPr="00FB3BB6">
        <w:rPr>
          <w:rFonts w:eastAsia="Times New Roman"/>
          <w:lang w:eastAsia="cs-CZ"/>
        </w:rPr>
        <w:t xml:space="preserve"> </w:t>
      </w:r>
      <w:r w:rsidRPr="00FB3BB6">
        <w:rPr>
          <w:rFonts w:eastAsia="Times New Roman"/>
          <w:lang w:eastAsia="cs-CZ"/>
        </w:rPr>
        <w:t xml:space="preserve">o dílo přecházejí i na případné právní nástupce obou smluvních stran. </w:t>
      </w:r>
    </w:p>
    <w:p w14:paraId="2B9506B7" w14:textId="77777777" w:rsidR="00FB3BB6" w:rsidRPr="00FB3BB6" w:rsidRDefault="00FB3BB6" w:rsidP="00FB3BB6">
      <w:pPr>
        <w:numPr>
          <w:ilvl w:val="0"/>
          <w:numId w:val="34"/>
        </w:numPr>
        <w:spacing w:after="0" w:line="240" w:lineRule="auto"/>
        <w:ind w:left="284" w:hanging="284"/>
        <w:jc w:val="both"/>
        <w:rPr>
          <w:rFonts w:eastAsia="Times New Roman"/>
          <w:lang w:eastAsia="cs-CZ"/>
        </w:rPr>
      </w:pPr>
      <w:r w:rsidRPr="00FB3BB6">
        <w:rPr>
          <w:rFonts w:eastAsia="Times New Roman"/>
          <w:lang w:eastAsia="cs-CZ"/>
        </w:rPr>
        <w:t>Zhotovitel není oprávněn jednostranně započítat jakoukoli svou tvrzenou pohledávku za objednatelem na pohledávku objednatele za zhotovitelem.</w:t>
      </w:r>
    </w:p>
    <w:p w14:paraId="0F2F675C" w14:textId="77777777" w:rsidR="00FB3BB6" w:rsidRPr="00FB3BB6" w:rsidRDefault="00FB3BB6" w:rsidP="00FB3BB6">
      <w:pPr>
        <w:numPr>
          <w:ilvl w:val="0"/>
          <w:numId w:val="34"/>
        </w:numPr>
        <w:spacing w:after="0" w:line="240" w:lineRule="auto"/>
        <w:ind w:left="284" w:hanging="284"/>
        <w:jc w:val="both"/>
        <w:rPr>
          <w:rFonts w:eastAsia="Times New Roman"/>
          <w:lang w:eastAsia="cs-CZ"/>
        </w:rPr>
      </w:pPr>
      <w:r w:rsidRPr="00FB3BB6">
        <w:rPr>
          <w:rFonts w:eastAsia="Times New Roman"/>
          <w:lang w:eastAsia="cs-CZ"/>
        </w:rPr>
        <w:t>Zhotovitel není oprávněn bez souhlasu objednatele postoupit jakoukoli svou tvrzenou pohledávku za objednatelem třetí osobě.</w:t>
      </w:r>
    </w:p>
    <w:p w14:paraId="289CF5D6" w14:textId="7248195B" w:rsidR="00FB3BB6" w:rsidRPr="00FB3BB6" w:rsidRDefault="00FB3BB6" w:rsidP="00FB3BB6">
      <w:pPr>
        <w:numPr>
          <w:ilvl w:val="0"/>
          <w:numId w:val="34"/>
        </w:numPr>
        <w:spacing w:after="0" w:line="240" w:lineRule="auto"/>
        <w:ind w:left="284" w:hanging="284"/>
        <w:jc w:val="both"/>
        <w:rPr>
          <w:rFonts w:eastAsia="Times New Roman"/>
          <w:lang w:eastAsia="cs-CZ"/>
        </w:rPr>
      </w:pPr>
      <w:r w:rsidRPr="00FB3BB6">
        <w:rPr>
          <w:rFonts w:eastAsia="Times New Roman"/>
          <w:lang w:eastAsia="cs-CZ"/>
        </w:rPr>
        <w:t xml:space="preserve">Smluvní strany prohlašují, že obsah </w:t>
      </w:r>
      <w:r w:rsidR="006C378D">
        <w:rPr>
          <w:rFonts w:eastAsia="Times New Roman"/>
          <w:lang w:eastAsia="cs-CZ"/>
        </w:rPr>
        <w:t xml:space="preserve">této </w:t>
      </w:r>
      <w:r w:rsidR="008D6825">
        <w:rPr>
          <w:rFonts w:eastAsia="Times New Roman"/>
          <w:lang w:eastAsia="cs-CZ"/>
        </w:rPr>
        <w:t>smlouvy</w:t>
      </w:r>
      <w:r w:rsidR="006C378D" w:rsidRPr="00FB3BB6">
        <w:rPr>
          <w:rFonts w:eastAsia="Times New Roman"/>
          <w:lang w:eastAsia="cs-CZ"/>
        </w:rPr>
        <w:t xml:space="preserve"> </w:t>
      </w:r>
      <w:r w:rsidRPr="00FB3BB6">
        <w:rPr>
          <w:rFonts w:eastAsia="Times New Roman"/>
          <w:lang w:eastAsia="cs-CZ"/>
        </w:rPr>
        <w:t xml:space="preserve">je pro ně dostatečně určitý a srozumitelný, že </w:t>
      </w:r>
      <w:r w:rsidR="008D6825">
        <w:rPr>
          <w:rFonts w:eastAsia="Times New Roman"/>
          <w:lang w:eastAsia="cs-CZ"/>
        </w:rPr>
        <w:t>smlouva</w:t>
      </w:r>
      <w:r w:rsidR="006C378D" w:rsidRPr="00FB3BB6">
        <w:rPr>
          <w:rFonts w:eastAsia="Times New Roman"/>
          <w:lang w:eastAsia="cs-CZ"/>
        </w:rPr>
        <w:t xml:space="preserve"> </w:t>
      </w:r>
      <w:r w:rsidRPr="00FB3BB6">
        <w:rPr>
          <w:rFonts w:eastAsia="Times New Roman"/>
          <w:lang w:eastAsia="cs-CZ"/>
        </w:rPr>
        <w:t>byla sepsána na základě pravdivých údajů a vyjadřuje jejich vážnou vůli, na důkaz čehož připojují své vlastnoruční podpisy.</w:t>
      </w:r>
    </w:p>
    <w:p w14:paraId="288FDC2C" w14:textId="77777777" w:rsidR="00FB3BB6" w:rsidRPr="00FB3BB6" w:rsidRDefault="00FB3BB6" w:rsidP="00FB3BB6">
      <w:pPr>
        <w:spacing w:after="0" w:line="240" w:lineRule="auto"/>
        <w:ind w:left="360"/>
        <w:jc w:val="both"/>
        <w:rPr>
          <w:rFonts w:eastAsia="MS Mincho"/>
          <w:lang w:val="x-none" w:eastAsia="cs-CZ"/>
        </w:rPr>
      </w:pPr>
    </w:p>
    <w:p w14:paraId="31FE5E20" w14:textId="77777777" w:rsidR="00FB3BB6" w:rsidRPr="00FB3BB6" w:rsidRDefault="00FB3BB6" w:rsidP="00FB3BB6">
      <w:pPr>
        <w:spacing w:after="0" w:line="240" w:lineRule="auto"/>
        <w:jc w:val="both"/>
        <w:rPr>
          <w:rFonts w:cs="Arial"/>
          <w:snapToGrid w:val="0"/>
        </w:rPr>
      </w:pPr>
      <w:r w:rsidRPr="00FB3BB6">
        <w:rPr>
          <w:rFonts w:cs="Arial"/>
          <w:snapToGrid w:val="0"/>
        </w:rPr>
        <w:t>Příloha č. 1: cenová nabídka</w:t>
      </w:r>
    </w:p>
    <w:p w14:paraId="066DB8D0" w14:textId="77777777" w:rsidR="00FB3BB6" w:rsidRPr="00FB3BB6" w:rsidRDefault="00FB3BB6" w:rsidP="00FB3BB6">
      <w:pPr>
        <w:spacing w:after="0" w:line="240" w:lineRule="auto"/>
        <w:jc w:val="both"/>
        <w:rPr>
          <w:rFonts w:cs="Arial"/>
          <w:snapToGrid w:val="0"/>
        </w:rPr>
      </w:pPr>
      <w:r w:rsidRPr="00FB3BB6">
        <w:rPr>
          <w:rFonts w:cs="Arial"/>
          <w:snapToGrid w:val="0"/>
        </w:rPr>
        <w:t>Příloha č. 2: fotodokumentace nabídkového vzorku vč. etue</w:t>
      </w:r>
    </w:p>
    <w:p w14:paraId="3A57A61B" w14:textId="77777777" w:rsidR="00FB3BB6" w:rsidRPr="008033A9" w:rsidRDefault="00FB3BB6" w:rsidP="00FB3BB6">
      <w:pPr>
        <w:spacing w:after="0" w:line="240" w:lineRule="auto"/>
        <w:rPr>
          <w:rFonts w:asciiTheme="minorHAnsi" w:hAnsiTheme="minorHAnsi" w:cs="Arial"/>
          <w:b/>
          <w:snapToGrid w:val="0"/>
        </w:rPr>
      </w:pPr>
    </w:p>
    <w:p w14:paraId="4F8C2988" w14:textId="77777777" w:rsidR="00937822" w:rsidRPr="008033A9" w:rsidRDefault="00937822" w:rsidP="008033A9">
      <w:pPr>
        <w:spacing w:after="0" w:line="240" w:lineRule="auto"/>
        <w:jc w:val="both"/>
        <w:rPr>
          <w:rFonts w:asciiTheme="minorHAnsi" w:hAnsiTheme="minorHAnsi" w:cs="Arial"/>
          <w:snapToGrid w:val="0"/>
        </w:rPr>
      </w:pPr>
    </w:p>
    <w:p w14:paraId="4F222A6F" w14:textId="77777777" w:rsidR="00DD1296" w:rsidRPr="008033A9" w:rsidRDefault="00DD1296" w:rsidP="00FB3BB6">
      <w:pPr>
        <w:pStyle w:val="Odstavecseseznamem"/>
        <w:ind w:left="284"/>
        <w:jc w:val="both"/>
        <w:rPr>
          <w:rFonts w:asciiTheme="minorHAnsi" w:hAnsiTheme="minorHAnsi"/>
          <w:sz w:val="22"/>
          <w:szCs w:val="22"/>
        </w:rPr>
      </w:pPr>
    </w:p>
    <w:p w14:paraId="6CC2D0F8" w14:textId="77777777" w:rsidR="006923C5" w:rsidRDefault="006923C5" w:rsidP="008033A9">
      <w:pPr>
        <w:spacing w:after="0" w:line="240" w:lineRule="auto"/>
        <w:jc w:val="both"/>
        <w:rPr>
          <w:rFonts w:asciiTheme="minorHAnsi" w:hAnsiTheme="minorHAnsi" w:cs="Arial"/>
          <w:snapToGrid w:val="0"/>
        </w:rPr>
      </w:pPr>
    </w:p>
    <w:p w14:paraId="08D7A279" w14:textId="77777777" w:rsidR="006923C5" w:rsidRDefault="006923C5" w:rsidP="008033A9">
      <w:pPr>
        <w:spacing w:after="0" w:line="240" w:lineRule="auto"/>
        <w:jc w:val="both"/>
        <w:rPr>
          <w:rFonts w:asciiTheme="minorHAnsi" w:hAnsiTheme="minorHAnsi" w:cs="Arial"/>
          <w:snapToGrid w:val="0"/>
        </w:rPr>
      </w:pPr>
    </w:p>
    <w:p w14:paraId="5380B07B" w14:textId="77777777" w:rsidR="00D65F63" w:rsidRPr="00D65F63" w:rsidRDefault="00D65F63" w:rsidP="00D65F63">
      <w:pPr>
        <w:autoSpaceDE w:val="0"/>
        <w:autoSpaceDN w:val="0"/>
        <w:adjustRightInd w:val="0"/>
        <w:spacing w:after="0" w:line="240" w:lineRule="auto"/>
        <w:jc w:val="both"/>
        <w:rPr>
          <w:rFonts w:eastAsia="Times New Roman"/>
        </w:rPr>
      </w:pPr>
      <w:r w:rsidRPr="00D65F63">
        <w:rPr>
          <w:rFonts w:eastAsia="Times New Roman"/>
        </w:rPr>
        <w:t xml:space="preserve">V Pardubicích </w:t>
      </w:r>
      <w:proofErr w:type="gramStart"/>
      <w:r w:rsidRPr="00D65F63">
        <w:rPr>
          <w:rFonts w:eastAsia="Times New Roman"/>
        </w:rPr>
        <w:t>dne  .................</w:t>
      </w:r>
      <w:proofErr w:type="gramEnd"/>
      <w:r w:rsidRPr="00D65F63">
        <w:rPr>
          <w:rFonts w:eastAsia="Times New Roman"/>
        </w:rPr>
        <w:tab/>
      </w:r>
      <w:r w:rsidRPr="00D65F63">
        <w:rPr>
          <w:rFonts w:eastAsia="Times New Roman"/>
        </w:rPr>
        <w:tab/>
      </w:r>
      <w:r w:rsidRPr="00D65F63">
        <w:rPr>
          <w:rFonts w:eastAsia="Times New Roman"/>
        </w:rPr>
        <w:tab/>
        <w:t xml:space="preserve">                </w:t>
      </w:r>
      <w:r w:rsidRPr="00DF15E0">
        <w:rPr>
          <w:rFonts w:eastAsia="Times New Roman"/>
        </w:rPr>
        <w:t xml:space="preserve">V ………………… </w:t>
      </w:r>
      <w:proofErr w:type="gramStart"/>
      <w:r w:rsidRPr="00DF15E0">
        <w:rPr>
          <w:rFonts w:eastAsia="Times New Roman"/>
        </w:rPr>
        <w:t>dne  .................</w:t>
      </w:r>
      <w:proofErr w:type="gramEnd"/>
      <w:r w:rsidRPr="00D65F63">
        <w:rPr>
          <w:rFonts w:eastAsia="Times New Roman"/>
        </w:rPr>
        <w:t xml:space="preserve"> </w:t>
      </w:r>
    </w:p>
    <w:p w14:paraId="0AFF4530" w14:textId="77777777" w:rsidR="00D65F63" w:rsidRPr="00D65F63" w:rsidRDefault="00D65F63" w:rsidP="00D65F63">
      <w:pPr>
        <w:autoSpaceDE w:val="0"/>
        <w:autoSpaceDN w:val="0"/>
        <w:adjustRightInd w:val="0"/>
        <w:spacing w:after="0" w:line="240" w:lineRule="auto"/>
        <w:jc w:val="both"/>
        <w:rPr>
          <w:rFonts w:eastAsia="Times New Roman"/>
        </w:rPr>
      </w:pPr>
    </w:p>
    <w:p w14:paraId="7E0E087E" w14:textId="77777777" w:rsidR="00D65F63" w:rsidRPr="00D65F63" w:rsidRDefault="00D65F63" w:rsidP="00D65F63">
      <w:pPr>
        <w:autoSpaceDE w:val="0"/>
        <w:autoSpaceDN w:val="0"/>
        <w:adjustRightInd w:val="0"/>
        <w:spacing w:after="0" w:line="240" w:lineRule="auto"/>
        <w:jc w:val="both"/>
        <w:rPr>
          <w:rFonts w:eastAsia="Times New Roman"/>
        </w:rPr>
      </w:pPr>
    </w:p>
    <w:p w14:paraId="7B68C39B" w14:textId="77777777" w:rsidR="00D65F63" w:rsidRPr="00D65F63" w:rsidRDefault="00D65F63" w:rsidP="00D65F63">
      <w:pPr>
        <w:autoSpaceDE w:val="0"/>
        <w:autoSpaceDN w:val="0"/>
        <w:adjustRightInd w:val="0"/>
        <w:spacing w:after="0" w:line="240" w:lineRule="auto"/>
        <w:jc w:val="both"/>
        <w:rPr>
          <w:rFonts w:eastAsia="Times New Roman"/>
        </w:rPr>
      </w:pPr>
    </w:p>
    <w:p w14:paraId="7D24F8A2" w14:textId="77777777" w:rsidR="00D65F63" w:rsidRPr="00D65F63" w:rsidRDefault="00D65F63" w:rsidP="00D65F63">
      <w:pPr>
        <w:autoSpaceDE w:val="0"/>
        <w:autoSpaceDN w:val="0"/>
        <w:adjustRightInd w:val="0"/>
        <w:spacing w:after="0" w:line="240" w:lineRule="auto"/>
        <w:jc w:val="both"/>
        <w:rPr>
          <w:rFonts w:eastAsia="Times New Roman"/>
        </w:rPr>
      </w:pPr>
      <w:r w:rsidRPr="00D65F63">
        <w:rPr>
          <w:rFonts w:eastAsia="Times New Roman"/>
        </w:rPr>
        <w:t xml:space="preserve">Za objednatele: </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Za zhotovitele:</w:t>
      </w:r>
    </w:p>
    <w:p w14:paraId="0E634B47" w14:textId="77777777" w:rsidR="00D65F63" w:rsidRPr="00D65F63" w:rsidRDefault="00D65F63" w:rsidP="00D65F63">
      <w:pPr>
        <w:spacing w:after="0" w:line="240" w:lineRule="auto"/>
        <w:ind w:left="5664"/>
        <w:rPr>
          <w:rFonts w:eastAsia="Times New Roman"/>
        </w:rPr>
      </w:pPr>
      <w:r w:rsidRPr="00D65F63">
        <w:rPr>
          <w:rFonts w:eastAsia="Times New Roman"/>
        </w:rPr>
        <w:tab/>
      </w:r>
      <w:r w:rsidRPr="00D65F63">
        <w:rPr>
          <w:rFonts w:eastAsia="Times New Roman"/>
        </w:rPr>
        <w:tab/>
      </w:r>
      <w:r w:rsidRPr="00D65F63">
        <w:rPr>
          <w:rFonts w:eastAsia="Times New Roman"/>
        </w:rPr>
        <w:tab/>
        <w:t xml:space="preserve"> </w:t>
      </w:r>
    </w:p>
    <w:p w14:paraId="487EBB3C" w14:textId="77777777" w:rsidR="00D65F63" w:rsidRPr="00D65F63" w:rsidRDefault="00D65F63" w:rsidP="00D65F63">
      <w:pPr>
        <w:autoSpaceDE w:val="0"/>
        <w:autoSpaceDN w:val="0"/>
        <w:adjustRightInd w:val="0"/>
        <w:spacing w:after="0" w:line="240" w:lineRule="auto"/>
        <w:jc w:val="both"/>
        <w:rPr>
          <w:rFonts w:eastAsia="Times New Roman"/>
        </w:rPr>
      </w:pPr>
    </w:p>
    <w:p w14:paraId="40E1C1FE" w14:textId="77777777" w:rsidR="00D65F63" w:rsidRPr="00D65F63" w:rsidRDefault="00D65F63" w:rsidP="00D65F63">
      <w:pPr>
        <w:autoSpaceDE w:val="0"/>
        <w:autoSpaceDN w:val="0"/>
        <w:adjustRightInd w:val="0"/>
        <w:spacing w:after="0" w:line="240" w:lineRule="auto"/>
        <w:jc w:val="both"/>
        <w:rPr>
          <w:rFonts w:eastAsia="Times New Roman"/>
        </w:rPr>
      </w:pPr>
      <w:r w:rsidRPr="00D65F63">
        <w:rPr>
          <w:rFonts w:eastAsia="Times New Roman"/>
        </w:rPr>
        <w:t>………………………………………………</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w:t>
      </w:r>
    </w:p>
    <w:p w14:paraId="009B65D6" w14:textId="649E69A1" w:rsidR="00B70CAF" w:rsidRPr="00D65F63" w:rsidRDefault="00D65F63" w:rsidP="00D65F63">
      <w:pPr>
        <w:autoSpaceDE w:val="0"/>
        <w:autoSpaceDN w:val="0"/>
        <w:adjustRightInd w:val="0"/>
        <w:spacing w:after="0" w:line="240" w:lineRule="auto"/>
        <w:jc w:val="both"/>
        <w:rPr>
          <w:rFonts w:eastAsia="Times New Roman"/>
        </w:rPr>
      </w:pPr>
      <w:r w:rsidRPr="00D65F63">
        <w:rPr>
          <w:rFonts w:eastAsia="Times New Roman"/>
        </w:rPr>
        <w:t>Ing. M</w:t>
      </w:r>
      <w:r w:rsidR="00A02480">
        <w:rPr>
          <w:rFonts w:eastAsia="Times New Roman"/>
        </w:rPr>
        <w:t>artin Charvát</w:t>
      </w:r>
      <w:r w:rsidR="00DF15E0">
        <w:rPr>
          <w:rFonts w:eastAsia="Times New Roman"/>
        </w:rPr>
        <w:t xml:space="preserve">                                                                       </w:t>
      </w:r>
      <w:r w:rsidR="00B70CAF">
        <w:rPr>
          <w:rFonts w:eastAsia="Times New Roman"/>
        </w:rPr>
        <w:t>Ing. Milan Klinke</w:t>
      </w:r>
    </w:p>
    <w:p w14:paraId="244F34A3" w14:textId="316105F9" w:rsidR="00D65F63" w:rsidRPr="00D65F63" w:rsidRDefault="00D65F63" w:rsidP="00D65F63">
      <w:pPr>
        <w:autoSpaceDE w:val="0"/>
        <w:autoSpaceDN w:val="0"/>
        <w:adjustRightInd w:val="0"/>
        <w:spacing w:after="0" w:line="240" w:lineRule="auto"/>
        <w:jc w:val="both"/>
        <w:rPr>
          <w:rFonts w:eastAsia="Times New Roman"/>
        </w:rPr>
      </w:pPr>
      <w:r w:rsidRPr="00D65F63">
        <w:rPr>
          <w:rFonts w:eastAsia="Times New Roman"/>
        </w:rPr>
        <w:t>primátor</w:t>
      </w:r>
      <w:r w:rsidRPr="00D65F63">
        <w:rPr>
          <w:rFonts w:eastAsia="Times New Roman"/>
        </w:rPr>
        <w:tab/>
        <w:t xml:space="preserve">                                </w:t>
      </w:r>
      <w:r>
        <w:rPr>
          <w:rFonts w:eastAsia="Times New Roman"/>
        </w:rPr>
        <w:t xml:space="preserve">          </w:t>
      </w:r>
      <w:r w:rsidR="00800945">
        <w:rPr>
          <w:rFonts w:eastAsia="Times New Roman"/>
        </w:rPr>
        <w:t xml:space="preserve">                                  </w:t>
      </w:r>
      <w:r>
        <w:rPr>
          <w:rFonts w:eastAsia="Times New Roman"/>
        </w:rPr>
        <w:t xml:space="preserve"> </w:t>
      </w:r>
      <w:r w:rsidR="00B70CAF">
        <w:rPr>
          <w:rFonts w:eastAsia="Times New Roman"/>
        </w:rPr>
        <w:t xml:space="preserve">prokurista </w:t>
      </w:r>
      <w:r w:rsidRPr="00D65F63">
        <w:rPr>
          <w:rFonts w:eastAsia="Times New Roman"/>
        </w:rPr>
        <w:t xml:space="preserve"> </w:t>
      </w:r>
    </w:p>
    <w:p w14:paraId="0DA30837" w14:textId="77777777" w:rsidR="00937822" w:rsidRPr="008033A9" w:rsidRDefault="00937822" w:rsidP="008033A9">
      <w:pPr>
        <w:spacing w:after="0" w:line="240" w:lineRule="auto"/>
        <w:jc w:val="both"/>
        <w:rPr>
          <w:rFonts w:asciiTheme="minorHAnsi" w:hAnsiTheme="minorHAnsi"/>
        </w:rPr>
      </w:pPr>
    </w:p>
    <w:sectPr w:rsidR="00937822" w:rsidRPr="008033A9" w:rsidSect="00CC693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2638" w14:textId="77777777" w:rsidR="00754080" w:rsidRDefault="00754080">
      <w:pPr>
        <w:spacing w:after="0" w:line="240" w:lineRule="auto"/>
      </w:pPr>
      <w:r>
        <w:separator/>
      </w:r>
    </w:p>
  </w:endnote>
  <w:endnote w:type="continuationSeparator" w:id="0">
    <w:p w14:paraId="3A18D62D" w14:textId="77777777" w:rsidR="00754080" w:rsidRDefault="0075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ahoma,Bold">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B71E" w14:textId="5FA8B1B4" w:rsidR="00CC693E" w:rsidRDefault="00CC693E">
    <w:pPr>
      <w:pStyle w:val="Zpat"/>
      <w:jc w:val="center"/>
    </w:pPr>
    <w:r>
      <w:t xml:space="preserve">Stránka </w:t>
    </w:r>
    <w:r w:rsidR="002D1353">
      <w:rPr>
        <w:b/>
      </w:rPr>
      <w:fldChar w:fldCharType="begin"/>
    </w:r>
    <w:r>
      <w:rPr>
        <w:b/>
      </w:rPr>
      <w:instrText>PAGE</w:instrText>
    </w:r>
    <w:r w:rsidR="002D1353">
      <w:rPr>
        <w:b/>
      </w:rPr>
      <w:fldChar w:fldCharType="separate"/>
    </w:r>
    <w:r w:rsidR="00FC05A2">
      <w:rPr>
        <w:b/>
        <w:noProof/>
      </w:rPr>
      <w:t>8</w:t>
    </w:r>
    <w:r w:rsidR="002D1353">
      <w:rPr>
        <w:b/>
      </w:rPr>
      <w:fldChar w:fldCharType="end"/>
    </w:r>
    <w:r>
      <w:t xml:space="preserve"> z </w:t>
    </w:r>
    <w:r w:rsidR="002D1353">
      <w:rPr>
        <w:b/>
      </w:rPr>
      <w:fldChar w:fldCharType="begin"/>
    </w:r>
    <w:r>
      <w:rPr>
        <w:b/>
      </w:rPr>
      <w:instrText>NUMPAGES</w:instrText>
    </w:r>
    <w:r w:rsidR="002D1353">
      <w:rPr>
        <w:b/>
      </w:rPr>
      <w:fldChar w:fldCharType="separate"/>
    </w:r>
    <w:r w:rsidR="00FC05A2">
      <w:rPr>
        <w:b/>
        <w:noProof/>
      </w:rPr>
      <w:t>8</w:t>
    </w:r>
    <w:r w:rsidR="002D1353">
      <w:rPr>
        <w:b/>
      </w:rPr>
      <w:fldChar w:fldCharType="end"/>
    </w:r>
  </w:p>
  <w:p w14:paraId="2DDBE5F2" w14:textId="77777777" w:rsidR="00CC693E" w:rsidRDefault="00CC69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5396" w14:textId="77777777" w:rsidR="00754080" w:rsidRDefault="00754080">
      <w:pPr>
        <w:spacing w:after="0" w:line="240" w:lineRule="auto"/>
      </w:pPr>
      <w:r>
        <w:separator/>
      </w:r>
    </w:p>
  </w:footnote>
  <w:footnote w:type="continuationSeparator" w:id="0">
    <w:p w14:paraId="6B20D5DD" w14:textId="77777777" w:rsidR="00754080" w:rsidRDefault="00754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4E9"/>
    <w:multiLevelType w:val="hybridMultilevel"/>
    <w:tmpl w:val="FFD63B3C"/>
    <w:lvl w:ilvl="0" w:tplc="A05C6A78">
      <w:start w:val="1"/>
      <w:numFmt w:val="decimal"/>
      <w:lvlText w:val="%1."/>
      <w:lvlJc w:val="left"/>
      <w:pPr>
        <w:tabs>
          <w:tab w:val="num" w:pos="720"/>
        </w:tabs>
        <w:ind w:left="720" w:hanging="360"/>
      </w:pPr>
      <w:rPr>
        <w:rFonts w:ascii="Arial" w:hAnsi="Arial" w:cs="Arial"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5A96473"/>
    <w:multiLevelType w:val="hybridMultilevel"/>
    <w:tmpl w:val="BFD60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61E96"/>
    <w:multiLevelType w:val="hybridMultilevel"/>
    <w:tmpl w:val="2EDC12FE"/>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A0211"/>
    <w:multiLevelType w:val="hybridMultilevel"/>
    <w:tmpl w:val="040699E8"/>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267E2B"/>
    <w:multiLevelType w:val="hybridMultilevel"/>
    <w:tmpl w:val="F79A5A4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0B5B508E"/>
    <w:multiLevelType w:val="hybridMultilevel"/>
    <w:tmpl w:val="4546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25061B"/>
    <w:multiLevelType w:val="hybridMultilevel"/>
    <w:tmpl w:val="E07C7DD0"/>
    <w:lvl w:ilvl="0" w:tplc="C14AE510">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1231295"/>
    <w:multiLevelType w:val="hybridMultilevel"/>
    <w:tmpl w:val="52CCDE26"/>
    <w:lvl w:ilvl="0" w:tplc="277E75EC">
      <w:start w:val="1"/>
      <w:numFmt w:val="decimal"/>
      <w:lvlText w:val="%1."/>
      <w:lvlJc w:val="left"/>
      <w:pPr>
        <w:tabs>
          <w:tab w:val="num" w:pos="1440"/>
        </w:tabs>
        <w:ind w:left="1440" w:hanging="1156"/>
      </w:pPr>
      <w:rPr>
        <w:rFonts w:ascii="Arial" w:hAnsi="Arial" w:cs="Times New Roman" w:hint="default"/>
        <w:b w:val="0"/>
        <w:i w:val="0"/>
        <w:color w:val="auto"/>
        <w:sz w:val="22"/>
      </w:rPr>
    </w:lvl>
    <w:lvl w:ilvl="1" w:tplc="04050017">
      <w:start w:val="1"/>
      <w:numFmt w:val="lowerLetter"/>
      <w:lvlText w:val="%2)"/>
      <w:lvlJc w:val="left"/>
      <w:pPr>
        <w:tabs>
          <w:tab w:val="num" w:pos="1440"/>
        </w:tabs>
        <w:ind w:left="1440" w:hanging="360"/>
      </w:pPr>
      <w:rPr>
        <w:b w:val="0"/>
        <w:i w:val="0"/>
        <w:color w:val="auto"/>
        <w:sz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14A6842"/>
    <w:multiLevelType w:val="hybridMultilevel"/>
    <w:tmpl w:val="FCFE5BCC"/>
    <w:lvl w:ilvl="0" w:tplc="277E75EC">
      <w:start w:val="1"/>
      <w:numFmt w:val="decimal"/>
      <w:lvlText w:val="%1."/>
      <w:lvlJc w:val="left"/>
      <w:pPr>
        <w:tabs>
          <w:tab w:val="num" w:pos="7996"/>
        </w:tabs>
        <w:ind w:left="7996" w:hanging="1156"/>
      </w:pPr>
      <w:rPr>
        <w:rFonts w:ascii="Arial" w:hAnsi="Arial" w:cs="Times New Roman" w:hint="default"/>
        <w:b w:val="0"/>
        <w:i w:val="0"/>
        <w:color w:val="auto"/>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3067D81"/>
    <w:multiLevelType w:val="hybridMultilevel"/>
    <w:tmpl w:val="46D4A1EC"/>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450881"/>
    <w:multiLevelType w:val="hybridMultilevel"/>
    <w:tmpl w:val="FFB45C2A"/>
    <w:lvl w:ilvl="0" w:tplc="277E75EC">
      <w:start w:val="1"/>
      <w:numFmt w:val="decimal"/>
      <w:lvlText w:val="%1."/>
      <w:lvlJc w:val="left"/>
      <w:pPr>
        <w:tabs>
          <w:tab w:val="num" w:pos="1440"/>
        </w:tabs>
        <w:ind w:left="1440" w:hanging="1156"/>
      </w:pPr>
      <w:rPr>
        <w:rFonts w:ascii="Arial" w:hAnsi="Arial" w:cs="Times New Roman" w:hint="default"/>
        <w:b w:val="0"/>
        <w:i w:val="0"/>
        <w:color w:val="auto"/>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B007869"/>
    <w:multiLevelType w:val="hybridMultilevel"/>
    <w:tmpl w:val="6CC07D6A"/>
    <w:lvl w:ilvl="0" w:tplc="2F0A023A">
      <w:start w:val="1"/>
      <w:numFmt w:val="decimal"/>
      <w:lvlText w:val="%1."/>
      <w:lvlJc w:val="left"/>
      <w:pPr>
        <w:ind w:left="36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E558FD"/>
    <w:multiLevelType w:val="hybridMultilevel"/>
    <w:tmpl w:val="3648D21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28579B"/>
    <w:multiLevelType w:val="hybridMultilevel"/>
    <w:tmpl w:val="38D24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1C158F"/>
    <w:multiLevelType w:val="hybridMultilevel"/>
    <w:tmpl w:val="4C024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39762F"/>
    <w:multiLevelType w:val="hybridMultilevel"/>
    <w:tmpl w:val="17349B7E"/>
    <w:lvl w:ilvl="0" w:tplc="B754B404">
      <w:start w:val="1"/>
      <w:numFmt w:val="decimal"/>
      <w:lvlText w:val="%1."/>
      <w:lvlJc w:val="left"/>
      <w:pPr>
        <w:tabs>
          <w:tab w:val="num" w:pos="720"/>
        </w:tabs>
        <w:ind w:left="720" w:hanging="360"/>
      </w:pPr>
      <w:rPr>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C5B6D43"/>
    <w:multiLevelType w:val="hybridMultilevel"/>
    <w:tmpl w:val="C2C820F8"/>
    <w:lvl w:ilvl="0" w:tplc="BBC4E4DE">
      <w:start w:val="1"/>
      <w:numFmt w:val="decimal"/>
      <w:lvlText w:val="%1."/>
      <w:lvlJc w:val="left"/>
      <w:pPr>
        <w:tabs>
          <w:tab w:val="num" w:pos="1440"/>
        </w:tabs>
        <w:ind w:left="1440" w:hanging="1156"/>
      </w:pPr>
      <w:rPr>
        <w:rFonts w:ascii="Arial" w:hAnsi="Arial" w:cs="Times New Roman" w:hint="default"/>
        <w:b w:val="0"/>
        <w:i w:val="0"/>
        <w:color w:val="auto"/>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0BF51B9"/>
    <w:multiLevelType w:val="hybridMultilevel"/>
    <w:tmpl w:val="B844AD90"/>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632179"/>
    <w:multiLevelType w:val="hybridMultilevel"/>
    <w:tmpl w:val="794CDE3A"/>
    <w:lvl w:ilvl="0" w:tplc="906E2FE0">
      <w:start w:val="2"/>
      <w:numFmt w:val="decimal"/>
      <w:lvlText w:val="%1."/>
      <w:lvlJc w:val="left"/>
      <w:pPr>
        <w:tabs>
          <w:tab w:val="num" w:pos="1440"/>
        </w:tabs>
        <w:ind w:left="1440" w:hanging="1156"/>
      </w:pPr>
      <w:rPr>
        <w:rFonts w:ascii="Arial" w:hAnsi="Arial" w:cs="Times New Roman" w:hint="default"/>
        <w:b w:val="0"/>
        <w:i w:val="0"/>
        <w:color w:val="auto"/>
        <w:sz w:val="22"/>
      </w:rPr>
    </w:lvl>
    <w:lvl w:ilvl="1" w:tplc="65AE61BC">
      <w:numFmt w:val="bullet"/>
      <w:lvlText w:val="-"/>
      <w:lvlJc w:val="left"/>
      <w:pPr>
        <w:tabs>
          <w:tab w:val="num" w:pos="1440"/>
        </w:tabs>
        <w:ind w:left="1440" w:hanging="360"/>
      </w:pPr>
      <w:rPr>
        <w:rFonts w:ascii="Times New Roman" w:eastAsia="Times New Roman" w:hAnsi="Times New Roman" w:cs="Times New Roman" w:hint="default"/>
      </w:rPr>
    </w:lvl>
    <w:lvl w:ilvl="2" w:tplc="277E75EC">
      <w:start w:val="1"/>
      <w:numFmt w:val="decimal"/>
      <w:lvlText w:val="%3."/>
      <w:lvlJc w:val="left"/>
      <w:pPr>
        <w:tabs>
          <w:tab w:val="num" w:pos="3136"/>
        </w:tabs>
        <w:ind w:left="3136" w:hanging="1156"/>
      </w:pPr>
      <w:rPr>
        <w:rFonts w:ascii="Arial" w:hAnsi="Arial" w:cs="Times New Roman" w:hint="default"/>
        <w:b w:val="0"/>
        <w:i w:val="0"/>
        <w:color w:val="auto"/>
        <w:sz w:val="22"/>
      </w:rPr>
    </w:lvl>
    <w:lvl w:ilvl="3" w:tplc="277E75EC">
      <w:start w:val="1"/>
      <w:numFmt w:val="decimal"/>
      <w:lvlText w:val="%4."/>
      <w:lvlJc w:val="left"/>
      <w:pPr>
        <w:tabs>
          <w:tab w:val="num" w:pos="1440"/>
        </w:tabs>
        <w:ind w:left="1440" w:hanging="1156"/>
      </w:pPr>
      <w:rPr>
        <w:rFonts w:ascii="Arial" w:hAnsi="Arial" w:cs="Times New Roman" w:hint="default"/>
        <w:b w:val="0"/>
        <w:i w:val="0"/>
        <w:color w:val="auto"/>
        <w:sz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6D958DF"/>
    <w:multiLevelType w:val="hybridMultilevel"/>
    <w:tmpl w:val="782A7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892F17"/>
    <w:multiLevelType w:val="hybridMultilevel"/>
    <w:tmpl w:val="6AF6EE34"/>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1" w15:restartNumberingAfterBreak="0">
    <w:nsid w:val="3C6D51BD"/>
    <w:multiLevelType w:val="hybridMultilevel"/>
    <w:tmpl w:val="F3F0F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B424CF"/>
    <w:multiLevelType w:val="hybridMultilevel"/>
    <w:tmpl w:val="9C26DFF4"/>
    <w:lvl w:ilvl="0" w:tplc="BBC4E4DE">
      <w:start w:val="1"/>
      <w:numFmt w:val="decimal"/>
      <w:lvlText w:val="%1."/>
      <w:lvlJc w:val="left"/>
      <w:pPr>
        <w:tabs>
          <w:tab w:val="num" w:pos="1440"/>
        </w:tabs>
        <w:ind w:left="1440" w:hanging="1156"/>
      </w:pPr>
      <w:rPr>
        <w:rFonts w:ascii="Arial" w:hAnsi="Arial" w:cs="Times New Roman" w:hint="default"/>
        <w:b w:val="0"/>
        <w:i w:val="0"/>
        <w:color w:val="auto"/>
        <w:sz w:val="22"/>
      </w:r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19402CD"/>
    <w:multiLevelType w:val="hybridMultilevel"/>
    <w:tmpl w:val="9872C6E6"/>
    <w:lvl w:ilvl="0" w:tplc="38626E94">
      <w:start w:val="1"/>
      <w:numFmt w:val="bullet"/>
      <w:lvlText w:val="-"/>
      <w:lvlJc w:val="left"/>
      <w:pPr>
        <w:ind w:left="1080" w:hanging="360"/>
      </w:pPr>
      <w:rPr>
        <w:rFonts w:ascii="Calibri" w:eastAsia="Times New Roman" w:hAnsi="Calibri"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9E513A5"/>
    <w:multiLevelType w:val="hybridMultilevel"/>
    <w:tmpl w:val="AC943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9D09FA"/>
    <w:multiLevelType w:val="hybridMultilevel"/>
    <w:tmpl w:val="DA5C929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142F75"/>
    <w:multiLevelType w:val="hybridMultilevel"/>
    <w:tmpl w:val="D3E2FCD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5858A2"/>
    <w:multiLevelType w:val="hybridMultilevel"/>
    <w:tmpl w:val="131EB97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3121A2D"/>
    <w:multiLevelType w:val="hybridMultilevel"/>
    <w:tmpl w:val="5D4EDA78"/>
    <w:lvl w:ilvl="0" w:tplc="D0306E28">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29"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E11B0A"/>
    <w:multiLevelType w:val="hybridMultilevel"/>
    <w:tmpl w:val="26587C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8E7AC0"/>
    <w:multiLevelType w:val="hybridMultilevel"/>
    <w:tmpl w:val="B89E3550"/>
    <w:lvl w:ilvl="0" w:tplc="8CD0A468">
      <w:start w:val="1"/>
      <w:numFmt w:val="decimal"/>
      <w:lvlText w:val="%1."/>
      <w:lvlJc w:val="left"/>
      <w:pPr>
        <w:tabs>
          <w:tab w:val="num" w:pos="720"/>
        </w:tabs>
        <w:ind w:left="72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A3A3AC8"/>
    <w:multiLevelType w:val="hybridMultilevel"/>
    <w:tmpl w:val="A736666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DB4079"/>
    <w:multiLevelType w:val="hybridMultilevel"/>
    <w:tmpl w:val="34340D4E"/>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1925CC"/>
    <w:multiLevelType w:val="hybridMultilevel"/>
    <w:tmpl w:val="73F286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13106D"/>
    <w:multiLevelType w:val="hybridMultilevel"/>
    <w:tmpl w:val="D7B49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C53D85"/>
    <w:multiLevelType w:val="hybridMultilevel"/>
    <w:tmpl w:val="C4B4CA90"/>
    <w:lvl w:ilvl="0" w:tplc="B3E0233A">
      <w:start w:val="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611E4E"/>
    <w:multiLevelType w:val="hybridMultilevel"/>
    <w:tmpl w:val="03845E1A"/>
    <w:lvl w:ilvl="0" w:tplc="71DA4BE2">
      <w:start w:val="1"/>
      <w:numFmt w:val="decimal"/>
      <w:lvlText w:val="%1."/>
      <w:lvlJc w:val="left"/>
      <w:pPr>
        <w:tabs>
          <w:tab w:val="num" w:pos="720"/>
        </w:tabs>
        <w:ind w:left="72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5EB0621B"/>
    <w:multiLevelType w:val="hybridMultilevel"/>
    <w:tmpl w:val="CAA6C586"/>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B051D4"/>
    <w:multiLevelType w:val="hybridMultilevel"/>
    <w:tmpl w:val="E95CED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1F2BDA"/>
    <w:multiLevelType w:val="hybridMultilevel"/>
    <w:tmpl w:val="F4CCBA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2C35FB"/>
    <w:multiLevelType w:val="hybridMultilevel"/>
    <w:tmpl w:val="2C9234CA"/>
    <w:lvl w:ilvl="0" w:tplc="64349114">
      <w:start w:val="2"/>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F7301"/>
    <w:multiLevelType w:val="hybridMultilevel"/>
    <w:tmpl w:val="7FD4551C"/>
    <w:lvl w:ilvl="0" w:tplc="0405000F">
      <w:start w:val="1"/>
      <w:numFmt w:val="decimal"/>
      <w:lvlText w:val="%1."/>
      <w:lvlJc w:val="left"/>
      <w:pPr>
        <w:ind w:left="720" w:hanging="360"/>
      </w:pPr>
    </w:lvl>
    <w:lvl w:ilvl="1" w:tplc="385A3B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AA0A24"/>
    <w:multiLevelType w:val="hybridMultilevel"/>
    <w:tmpl w:val="58A085F2"/>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B842E9"/>
    <w:multiLevelType w:val="hybridMultilevel"/>
    <w:tmpl w:val="704202EA"/>
    <w:lvl w:ilvl="0" w:tplc="BBC4E4DE">
      <w:start w:val="1"/>
      <w:numFmt w:val="decimal"/>
      <w:lvlText w:val="%1."/>
      <w:lvlJc w:val="left"/>
      <w:pPr>
        <w:tabs>
          <w:tab w:val="num" w:pos="1440"/>
        </w:tabs>
        <w:ind w:left="1440" w:hanging="1156"/>
      </w:pPr>
      <w:rPr>
        <w:rFonts w:ascii="Arial" w:hAnsi="Arial" w:cs="Times New Roman" w:hint="default"/>
        <w:b w:val="0"/>
        <w:i w:val="0"/>
        <w:color w:val="auto"/>
        <w:sz w:val="22"/>
      </w:rPr>
    </w:lvl>
    <w:lvl w:ilvl="1" w:tplc="385A3B10">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7B205F4F"/>
    <w:multiLevelType w:val="hybridMultilevel"/>
    <w:tmpl w:val="4D681002"/>
    <w:lvl w:ilvl="0" w:tplc="711CB936">
      <w:start w:val="1"/>
      <w:numFmt w:val="decimal"/>
      <w:lvlText w:val="%1."/>
      <w:lvlJc w:val="left"/>
      <w:pPr>
        <w:tabs>
          <w:tab w:val="num" w:pos="720"/>
        </w:tabs>
        <w:ind w:left="72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E4D3718"/>
    <w:multiLevelType w:val="hybridMultilevel"/>
    <w:tmpl w:val="C7442AC2"/>
    <w:lvl w:ilvl="0" w:tplc="59706EB6">
      <w:start w:val="1"/>
      <w:numFmt w:val="decimal"/>
      <w:lvlText w:val="%1."/>
      <w:lvlJc w:val="left"/>
      <w:pPr>
        <w:tabs>
          <w:tab w:val="num" w:pos="786"/>
        </w:tabs>
        <w:ind w:left="786" w:hanging="360"/>
      </w:pPr>
      <w:rPr>
        <w:rFonts w:ascii="Arial" w:hAnsi="Arial" w:cs="Times New Roman" w:hint="default"/>
        <w:b w:val="0"/>
        <w:i w:val="0"/>
        <w:color w:val="auto"/>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9"/>
  </w:num>
  <w:num w:numId="18">
    <w:abstractNumId w:val="0"/>
  </w:num>
  <w:num w:numId="19">
    <w:abstractNumId w:val="7"/>
  </w:num>
  <w:num w:numId="20">
    <w:abstractNumId w:val="40"/>
  </w:num>
  <w:num w:numId="21">
    <w:abstractNumId w:val="11"/>
  </w:num>
  <w:num w:numId="22">
    <w:abstractNumId w:val="12"/>
  </w:num>
  <w:num w:numId="23">
    <w:abstractNumId w:val="32"/>
  </w:num>
  <w:num w:numId="24">
    <w:abstractNumId w:val="1"/>
  </w:num>
  <w:num w:numId="25">
    <w:abstractNumId w:val="25"/>
  </w:num>
  <w:num w:numId="26">
    <w:abstractNumId w:val="26"/>
  </w:num>
  <w:num w:numId="27">
    <w:abstractNumId w:val="34"/>
  </w:num>
  <w:num w:numId="28">
    <w:abstractNumId w:val="43"/>
  </w:num>
  <w:num w:numId="29">
    <w:abstractNumId w:val="19"/>
  </w:num>
  <w:num w:numId="30">
    <w:abstractNumId w:val="21"/>
  </w:num>
  <w:num w:numId="31">
    <w:abstractNumId w:val="13"/>
  </w:num>
  <w:num w:numId="32">
    <w:abstractNumId w:val="45"/>
  </w:num>
  <w:num w:numId="33">
    <w:abstractNumId w:val="29"/>
  </w:num>
  <w:num w:numId="34">
    <w:abstractNumId w:val="46"/>
  </w:num>
  <w:num w:numId="35">
    <w:abstractNumId w:val="41"/>
  </w:num>
  <w:num w:numId="36">
    <w:abstractNumId w:val="35"/>
  </w:num>
  <w:num w:numId="37">
    <w:abstractNumId w:val="2"/>
  </w:num>
  <w:num w:numId="38">
    <w:abstractNumId w:val="3"/>
  </w:num>
  <w:num w:numId="39">
    <w:abstractNumId w:val="9"/>
  </w:num>
  <w:num w:numId="40">
    <w:abstractNumId w:val="33"/>
  </w:num>
  <w:num w:numId="41">
    <w:abstractNumId w:val="17"/>
  </w:num>
  <w:num w:numId="42">
    <w:abstractNumId w:val="44"/>
  </w:num>
  <w:num w:numId="43">
    <w:abstractNumId w:val="38"/>
  </w:num>
  <w:num w:numId="44">
    <w:abstractNumId w:val="5"/>
  </w:num>
  <w:num w:numId="45">
    <w:abstractNumId w:val="23"/>
  </w:num>
  <w:num w:numId="46">
    <w:abstractNumId w:val="24"/>
  </w:num>
  <w:num w:numId="47">
    <w:abstractNumId w:val="14"/>
  </w:num>
  <w:num w:numId="48">
    <w:abstractNumId w:val="30"/>
  </w:num>
  <w:num w:numId="49">
    <w:abstractNumId w:val="27"/>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22"/>
    <w:rsid w:val="0001423A"/>
    <w:rsid w:val="00023D7B"/>
    <w:rsid w:val="00066449"/>
    <w:rsid w:val="00091189"/>
    <w:rsid w:val="000919B4"/>
    <w:rsid w:val="00092469"/>
    <w:rsid w:val="000C6AE9"/>
    <w:rsid w:val="000F3F5B"/>
    <w:rsid w:val="000F5F88"/>
    <w:rsid w:val="001359C4"/>
    <w:rsid w:val="0015157D"/>
    <w:rsid w:val="00164463"/>
    <w:rsid w:val="00177E6C"/>
    <w:rsid w:val="0018108A"/>
    <w:rsid w:val="00185A1B"/>
    <w:rsid w:val="00196281"/>
    <w:rsid w:val="001B3C65"/>
    <w:rsid w:val="001C6B81"/>
    <w:rsid w:val="002414B6"/>
    <w:rsid w:val="00282C39"/>
    <w:rsid w:val="002931F7"/>
    <w:rsid w:val="00297BC1"/>
    <w:rsid w:val="002D1353"/>
    <w:rsid w:val="002F3252"/>
    <w:rsid w:val="002F4967"/>
    <w:rsid w:val="00303AD7"/>
    <w:rsid w:val="003559B7"/>
    <w:rsid w:val="00360D81"/>
    <w:rsid w:val="00366895"/>
    <w:rsid w:val="00391ABB"/>
    <w:rsid w:val="003A620E"/>
    <w:rsid w:val="003D3704"/>
    <w:rsid w:val="003F0156"/>
    <w:rsid w:val="00403DC6"/>
    <w:rsid w:val="00410BAB"/>
    <w:rsid w:val="00414C88"/>
    <w:rsid w:val="00417A67"/>
    <w:rsid w:val="00451F22"/>
    <w:rsid w:val="00464B0F"/>
    <w:rsid w:val="0046528C"/>
    <w:rsid w:val="0047121F"/>
    <w:rsid w:val="004E437F"/>
    <w:rsid w:val="004F0B86"/>
    <w:rsid w:val="004F6C2A"/>
    <w:rsid w:val="00500DDB"/>
    <w:rsid w:val="0052498D"/>
    <w:rsid w:val="00531C61"/>
    <w:rsid w:val="0053216B"/>
    <w:rsid w:val="00540801"/>
    <w:rsid w:val="00554400"/>
    <w:rsid w:val="00566CB4"/>
    <w:rsid w:val="00567428"/>
    <w:rsid w:val="005758D5"/>
    <w:rsid w:val="005838BC"/>
    <w:rsid w:val="005A4BDA"/>
    <w:rsid w:val="005B31FE"/>
    <w:rsid w:val="005B6E65"/>
    <w:rsid w:val="005C1F78"/>
    <w:rsid w:val="005D77A7"/>
    <w:rsid w:val="00603EF3"/>
    <w:rsid w:val="00610736"/>
    <w:rsid w:val="00612F5C"/>
    <w:rsid w:val="00625896"/>
    <w:rsid w:val="00627730"/>
    <w:rsid w:val="00642926"/>
    <w:rsid w:val="006512CB"/>
    <w:rsid w:val="00673CB8"/>
    <w:rsid w:val="006923C5"/>
    <w:rsid w:val="006A2B8B"/>
    <w:rsid w:val="006C378D"/>
    <w:rsid w:val="006C6C45"/>
    <w:rsid w:val="006D1886"/>
    <w:rsid w:val="006D390D"/>
    <w:rsid w:val="006D395F"/>
    <w:rsid w:val="006D404A"/>
    <w:rsid w:val="006D4F9F"/>
    <w:rsid w:val="006D6954"/>
    <w:rsid w:val="006E2443"/>
    <w:rsid w:val="0070196F"/>
    <w:rsid w:val="007103F2"/>
    <w:rsid w:val="00712191"/>
    <w:rsid w:val="00754080"/>
    <w:rsid w:val="0077096F"/>
    <w:rsid w:val="007A59BD"/>
    <w:rsid w:val="007E0B9D"/>
    <w:rsid w:val="007E31B9"/>
    <w:rsid w:val="00800945"/>
    <w:rsid w:val="008018B1"/>
    <w:rsid w:val="008033A9"/>
    <w:rsid w:val="00804ECB"/>
    <w:rsid w:val="00816B2A"/>
    <w:rsid w:val="00816EC2"/>
    <w:rsid w:val="00825561"/>
    <w:rsid w:val="0082706A"/>
    <w:rsid w:val="0084737A"/>
    <w:rsid w:val="008475C1"/>
    <w:rsid w:val="0085134F"/>
    <w:rsid w:val="008D6825"/>
    <w:rsid w:val="008D69FC"/>
    <w:rsid w:val="0090069C"/>
    <w:rsid w:val="009135EB"/>
    <w:rsid w:val="00914E9E"/>
    <w:rsid w:val="0093102C"/>
    <w:rsid w:val="00937822"/>
    <w:rsid w:val="009455FD"/>
    <w:rsid w:val="00964A27"/>
    <w:rsid w:val="0098094B"/>
    <w:rsid w:val="00985217"/>
    <w:rsid w:val="009B13C4"/>
    <w:rsid w:val="009B7A4A"/>
    <w:rsid w:val="009C0AE7"/>
    <w:rsid w:val="00A02480"/>
    <w:rsid w:val="00A04C2D"/>
    <w:rsid w:val="00A15568"/>
    <w:rsid w:val="00A30E1A"/>
    <w:rsid w:val="00A314F4"/>
    <w:rsid w:val="00A340D3"/>
    <w:rsid w:val="00A6010A"/>
    <w:rsid w:val="00A744C4"/>
    <w:rsid w:val="00A92E48"/>
    <w:rsid w:val="00A9798D"/>
    <w:rsid w:val="00AD01BA"/>
    <w:rsid w:val="00AD37C1"/>
    <w:rsid w:val="00AF6BAE"/>
    <w:rsid w:val="00B00AA8"/>
    <w:rsid w:val="00B15B94"/>
    <w:rsid w:val="00B30F3B"/>
    <w:rsid w:val="00B4106D"/>
    <w:rsid w:val="00B44F1C"/>
    <w:rsid w:val="00B64857"/>
    <w:rsid w:val="00B70CAF"/>
    <w:rsid w:val="00B7580E"/>
    <w:rsid w:val="00B765B2"/>
    <w:rsid w:val="00B920F5"/>
    <w:rsid w:val="00BB4FAF"/>
    <w:rsid w:val="00BD0AE7"/>
    <w:rsid w:val="00BE7EDA"/>
    <w:rsid w:val="00BF2377"/>
    <w:rsid w:val="00C0712D"/>
    <w:rsid w:val="00C1666D"/>
    <w:rsid w:val="00C34EA7"/>
    <w:rsid w:val="00C46E91"/>
    <w:rsid w:val="00C8136D"/>
    <w:rsid w:val="00C9613B"/>
    <w:rsid w:val="00CA4ED8"/>
    <w:rsid w:val="00CB5B7F"/>
    <w:rsid w:val="00CC693E"/>
    <w:rsid w:val="00CC7AD6"/>
    <w:rsid w:val="00D011EE"/>
    <w:rsid w:val="00D512BD"/>
    <w:rsid w:val="00D65F63"/>
    <w:rsid w:val="00D810E2"/>
    <w:rsid w:val="00DA4703"/>
    <w:rsid w:val="00DB4065"/>
    <w:rsid w:val="00DC0AD8"/>
    <w:rsid w:val="00DC7E8E"/>
    <w:rsid w:val="00DD1296"/>
    <w:rsid w:val="00DF0D38"/>
    <w:rsid w:val="00DF15E0"/>
    <w:rsid w:val="00DF5635"/>
    <w:rsid w:val="00E12149"/>
    <w:rsid w:val="00E507E1"/>
    <w:rsid w:val="00E56015"/>
    <w:rsid w:val="00EA108B"/>
    <w:rsid w:val="00EA3FCD"/>
    <w:rsid w:val="00EC374B"/>
    <w:rsid w:val="00F05AE5"/>
    <w:rsid w:val="00F07127"/>
    <w:rsid w:val="00F12ED0"/>
    <w:rsid w:val="00F2451A"/>
    <w:rsid w:val="00FA6C88"/>
    <w:rsid w:val="00FB3BB6"/>
    <w:rsid w:val="00FC05A2"/>
    <w:rsid w:val="00FC2948"/>
    <w:rsid w:val="00FC4303"/>
    <w:rsid w:val="00FC71C4"/>
    <w:rsid w:val="00FC774F"/>
    <w:rsid w:val="00FD64CB"/>
    <w:rsid w:val="00FE5740"/>
    <w:rsid w:val="00FF1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A5BD"/>
  <w15:docId w15:val="{4B06AC99-D300-4514-9553-8A9C8167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822"/>
    <w:rPr>
      <w:rFonts w:ascii="Calibri" w:eastAsia="Calibri" w:hAnsi="Calibri" w:cs="Times New Roman"/>
    </w:rPr>
  </w:style>
  <w:style w:type="paragraph" w:styleId="Nadpis1">
    <w:name w:val="heading 1"/>
    <w:basedOn w:val="Normln"/>
    <w:next w:val="Normln"/>
    <w:link w:val="Nadpis1Char"/>
    <w:qFormat/>
    <w:rsid w:val="00937822"/>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paragraph" w:styleId="Nadpis2">
    <w:name w:val="heading 2"/>
    <w:basedOn w:val="Normln"/>
    <w:next w:val="Normln"/>
    <w:link w:val="Nadpis2Char"/>
    <w:uiPriority w:val="9"/>
    <w:semiHidden/>
    <w:unhideWhenUsed/>
    <w:qFormat/>
    <w:rsid w:val="009378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3782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3782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7822"/>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rsid w:val="00937822"/>
    <w:rPr>
      <w:rFonts w:cs="Times New Roman"/>
      <w:sz w:val="16"/>
    </w:rPr>
  </w:style>
  <w:style w:type="paragraph" w:styleId="Textkomente">
    <w:name w:val="annotation text"/>
    <w:basedOn w:val="Normln"/>
    <w:link w:val="TextkomenteChar"/>
    <w:uiPriority w:val="99"/>
    <w:semiHidden/>
    <w:rsid w:val="00937822"/>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9378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937822"/>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93782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937822"/>
    <w:rPr>
      <w:rFonts w:cs="Times New Roman"/>
      <w:color w:val="0000FF"/>
      <w:u w:val="single"/>
    </w:rPr>
  </w:style>
  <w:style w:type="paragraph" w:styleId="Zpat">
    <w:name w:val="footer"/>
    <w:basedOn w:val="Normln"/>
    <w:link w:val="ZpatChar"/>
    <w:uiPriority w:val="99"/>
    <w:rsid w:val="0093782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7822"/>
    <w:rPr>
      <w:rFonts w:ascii="Calibri" w:eastAsia="Calibri" w:hAnsi="Calibri" w:cs="Times New Roman"/>
    </w:rPr>
  </w:style>
  <w:style w:type="paragraph" w:styleId="Textbubliny">
    <w:name w:val="Balloon Text"/>
    <w:basedOn w:val="Normln"/>
    <w:link w:val="TextbublinyChar"/>
    <w:uiPriority w:val="99"/>
    <w:semiHidden/>
    <w:unhideWhenUsed/>
    <w:rsid w:val="0093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7822"/>
    <w:rPr>
      <w:rFonts w:ascii="Tahoma" w:eastAsia="Calibri" w:hAnsi="Tahoma" w:cs="Tahoma"/>
      <w:sz w:val="16"/>
      <w:szCs w:val="16"/>
    </w:rPr>
  </w:style>
  <w:style w:type="character" w:customStyle="1" w:styleId="Nadpis2Char">
    <w:name w:val="Nadpis 2 Char"/>
    <w:basedOn w:val="Standardnpsmoodstavce"/>
    <w:link w:val="Nadpis2"/>
    <w:uiPriority w:val="9"/>
    <w:semiHidden/>
    <w:rsid w:val="00937822"/>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3782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37822"/>
    <w:rPr>
      <w:rFonts w:asciiTheme="majorHAnsi" w:eastAsiaTheme="majorEastAsia" w:hAnsiTheme="majorHAnsi" w:cstheme="majorBidi"/>
      <w:color w:val="243F60" w:themeColor="accent1" w:themeShade="7F"/>
    </w:rPr>
  </w:style>
  <w:style w:type="paragraph" w:styleId="Zkladntext2">
    <w:name w:val="Body Text 2"/>
    <w:basedOn w:val="Normln"/>
    <w:link w:val="Zkladntext2Char"/>
    <w:uiPriority w:val="99"/>
    <w:semiHidden/>
    <w:unhideWhenUsed/>
    <w:rsid w:val="00937822"/>
    <w:pPr>
      <w:spacing w:after="120" w:line="480" w:lineRule="auto"/>
    </w:pPr>
  </w:style>
  <w:style w:type="character" w:customStyle="1" w:styleId="Zkladntext2Char">
    <w:name w:val="Základní text 2 Char"/>
    <w:basedOn w:val="Standardnpsmoodstavce"/>
    <w:link w:val="Zkladntext2"/>
    <w:uiPriority w:val="99"/>
    <w:semiHidden/>
    <w:rsid w:val="00937822"/>
    <w:rPr>
      <w:rFonts w:ascii="Calibri" w:eastAsia="Calibri" w:hAnsi="Calibri" w:cs="Times New Roman"/>
    </w:rPr>
  </w:style>
  <w:style w:type="paragraph" w:styleId="Zkladntext3">
    <w:name w:val="Body Text 3"/>
    <w:basedOn w:val="Normln"/>
    <w:link w:val="Zkladntext3Char"/>
    <w:uiPriority w:val="99"/>
    <w:semiHidden/>
    <w:unhideWhenUsed/>
    <w:rsid w:val="00937822"/>
    <w:pPr>
      <w:spacing w:after="120"/>
    </w:pPr>
    <w:rPr>
      <w:sz w:val="16"/>
      <w:szCs w:val="16"/>
    </w:rPr>
  </w:style>
  <w:style w:type="character" w:customStyle="1" w:styleId="Zkladntext3Char">
    <w:name w:val="Základní text 3 Char"/>
    <w:basedOn w:val="Standardnpsmoodstavce"/>
    <w:link w:val="Zkladntext3"/>
    <w:uiPriority w:val="99"/>
    <w:semiHidden/>
    <w:rsid w:val="00937822"/>
    <w:rPr>
      <w:rFonts w:ascii="Calibri" w:eastAsia="Calibri" w:hAnsi="Calibri" w:cs="Times New Roman"/>
      <w:sz w:val="16"/>
      <w:szCs w:val="16"/>
    </w:rPr>
  </w:style>
  <w:style w:type="paragraph" w:styleId="Zhlav">
    <w:name w:val="header"/>
    <w:basedOn w:val="Normln"/>
    <w:link w:val="ZhlavChar"/>
    <w:semiHidden/>
    <w:unhideWhenUsed/>
    <w:rsid w:val="00937822"/>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semiHidden/>
    <w:rsid w:val="00937822"/>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937822"/>
    <w:pPr>
      <w:spacing w:after="0" w:line="240" w:lineRule="auto"/>
      <w:ind w:left="708"/>
    </w:pPr>
    <w:rPr>
      <w:rFonts w:ascii="Times New Roman" w:eastAsia="Times New Roman" w:hAnsi="Times New Roman"/>
      <w:sz w:val="20"/>
      <w:szCs w:val="20"/>
      <w:lang w:eastAsia="cs-CZ"/>
    </w:rPr>
  </w:style>
  <w:style w:type="paragraph" w:styleId="Prosttext">
    <w:name w:val="Plain Text"/>
    <w:basedOn w:val="Normln"/>
    <w:link w:val="ProsttextChar"/>
    <w:uiPriority w:val="99"/>
    <w:semiHidden/>
    <w:unhideWhenUsed/>
    <w:rsid w:val="00403DC6"/>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403DC6"/>
    <w:rPr>
      <w:rFonts w:ascii="Consolas" w:eastAsia="Calibri" w:hAnsi="Consolas" w:cs="Times New Roman"/>
      <w:sz w:val="21"/>
      <w:szCs w:val="21"/>
    </w:rPr>
  </w:style>
  <w:style w:type="paragraph" w:customStyle="1" w:styleId="Default">
    <w:name w:val="Default"/>
    <w:rsid w:val="00A6010A"/>
    <w:pPr>
      <w:autoSpaceDE w:val="0"/>
      <w:autoSpaceDN w:val="0"/>
      <w:adjustRightInd w:val="0"/>
      <w:spacing w:after="0" w:line="240" w:lineRule="auto"/>
    </w:pPr>
    <w:rPr>
      <w:rFonts w:ascii="Calibri" w:eastAsiaTheme="minorEastAsia"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3A620E"/>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3A620E"/>
    <w:rPr>
      <w:rFonts w:ascii="Calibri" w:eastAsia="Calibri" w:hAnsi="Calibri" w:cs="Times New Roman"/>
      <w:b/>
      <w:bCs/>
      <w:sz w:val="20"/>
      <w:szCs w:val="20"/>
      <w:lang w:eastAsia="cs-CZ"/>
    </w:rPr>
  </w:style>
  <w:style w:type="character" w:styleId="Nevyeenzmnka">
    <w:name w:val="Unresolved Mention"/>
    <w:basedOn w:val="Standardnpsmoodstavce"/>
    <w:uiPriority w:val="99"/>
    <w:semiHidden/>
    <w:unhideWhenUsed/>
    <w:rsid w:val="008475C1"/>
    <w:rPr>
      <w:color w:val="605E5C"/>
      <w:shd w:val="clear" w:color="auto" w:fill="E1DFDD"/>
    </w:rPr>
  </w:style>
  <w:style w:type="paragraph" w:styleId="Revize">
    <w:name w:val="Revision"/>
    <w:hidden/>
    <w:uiPriority w:val="99"/>
    <w:semiHidden/>
    <w:rsid w:val="009310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301591">
      <w:bodyDiv w:val="1"/>
      <w:marLeft w:val="0"/>
      <w:marRight w:val="0"/>
      <w:marTop w:val="0"/>
      <w:marBottom w:val="0"/>
      <w:divBdr>
        <w:top w:val="none" w:sz="0" w:space="0" w:color="auto"/>
        <w:left w:val="none" w:sz="0" w:space="0" w:color="auto"/>
        <w:bottom w:val="none" w:sz="0" w:space="0" w:color="auto"/>
        <w:right w:val="none" w:sz="0" w:space="0" w:color="auto"/>
      </w:divBdr>
    </w:div>
    <w:div w:id="20758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4DED6-47A6-4B6E-8635-E0B656A8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3281</Words>
  <Characters>19364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Veselá Ilona</cp:lastModifiedBy>
  <cp:revision>17</cp:revision>
  <cp:lastPrinted>2021-11-10T10:58:00Z</cp:lastPrinted>
  <dcterms:created xsi:type="dcterms:W3CDTF">2021-11-10T08:45:00Z</dcterms:created>
  <dcterms:modified xsi:type="dcterms:W3CDTF">2021-11-22T12:36:00Z</dcterms:modified>
</cp:coreProperties>
</file>