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8C127" w14:textId="77777777" w:rsidR="00345E94" w:rsidRPr="002904EC" w:rsidRDefault="00E82EF2" w:rsidP="002904EC">
      <w:pPr>
        <w:pStyle w:val="Nadpis3"/>
        <w:tabs>
          <w:tab w:val="left" w:pos="567"/>
        </w:tabs>
        <w:spacing w:before="0" w:after="0"/>
        <w:ind w:left="720" w:hanging="720"/>
        <w:jc w:val="center"/>
        <w:rPr>
          <w:rFonts w:ascii="Arial Narrow" w:eastAsia="Arial" w:hAnsi="Arial Narrow" w:cs="Arial"/>
          <w:sz w:val="40"/>
          <w:szCs w:val="40"/>
        </w:rPr>
      </w:pPr>
      <w:r w:rsidRPr="002904EC">
        <w:rPr>
          <w:rFonts w:ascii="Arial Narrow" w:eastAsia="Arial" w:hAnsi="Arial Narrow" w:cs="Arial"/>
          <w:sz w:val="40"/>
          <w:szCs w:val="40"/>
        </w:rPr>
        <w:t>Smlouva o dílo</w:t>
      </w:r>
    </w:p>
    <w:p w14:paraId="0F1DFE77" w14:textId="77777777" w:rsidR="00345E94" w:rsidRPr="002904EC" w:rsidRDefault="00345E94" w:rsidP="002904EC">
      <w:pPr>
        <w:pStyle w:val="Normln1"/>
        <w:keepNext/>
        <w:jc w:val="center"/>
        <w:rPr>
          <w:rFonts w:ascii="Arial Narrow" w:hAnsi="Arial Narrow"/>
        </w:rPr>
      </w:pPr>
      <w:bookmarkStart w:id="0" w:name="_gjdgxs" w:colFirst="0" w:colLast="0"/>
      <w:bookmarkEnd w:id="0"/>
    </w:p>
    <w:p w14:paraId="0CB7C87E" w14:textId="19C9323E" w:rsidR="00345E94" w:rsidRDefault="00E82EF2" w:rsidP="002904EC">
      <w:pPr>
        <w:pStyle w:val="Normln1"/>
        <w:keepNext/>
        <w:jc w:val="center"/>
        <w:rPr>
          <w:rFonts w:ascii="Arial Narrow" w:hAnsi="Arial Narrow"/>
        </w:rPr>
      </w:pPr>
      <w:r w:rsidRPr="002904EC">
        <w:rPr>
          <w:rFonts w:ascii="Arial Narrow" w:eastAsia="Arial" w:hAnsi="Arial Narrow" w:cs="Arial"/>
        </w:rPr>
        <w:t>uzavřená v souladu s § 1746 odst. 2 a násl. zákona č. 89/2012 Sb., občanského zákoníku</w:t>
      </w:r>
      <w:r w:rsidR="00645060">
        <w:rPr>
          <w:rFonts w:ascii="Arial Narrow" w:eastAsia="Arial" w:hAnsi="Arial Narrow" w:cs="Arial"/>
        </w:rPr>
        <w:t>,</w:t>
      </w:r>
      <w:r w:rsidRPr="002904EC">
        <w:rPr>
          <w:rFonts w:ascii="Arial Narrow" w:eastAsia="Arial" w:hAnsi="Arial Narrow" w:cs="Arial"/>
        </w:rPr>
        <w:t xml:space="preserve"> </w:t>
      </w:r>
      <w:bookmarkStart w:id="1" w:name="_Hlk80787699"/>
      <w:r w:rsidR="00AB327A" w:rsidRPr="002904EC">
        <w:rPr>
          <w:rFonts w:ascii="Arial Narrow" w:hAnsi="Arial Narrow"/>
        </w:rPr>
        <w:t>ve znění pozdějších předpisů, (dále jen „</w:t>
      </w:r>
      <w:r w:rsidR="00AB327A" w:rsidRPr="00DF0ACD">
        <w:rPr>
          <w:rFonts w:ascii="Arial Narrow" w:hAnsi="Arial Narrow"/>
          <w:b/>
          <w:bCs/>
        </w:rPr>
        <w:t>občanský zákoník</w:t>
      </w:r>
      <w:r w:rsidR="00AB327A" w:rsidRPr="002904EC">
        <w:rPr>
          <w:rFonts w:ascii="Arial Narrow" w:hAnsi="Arial Narrow"/>
        </w:rPr>
        <w:t>“)</w:t>
      </w:r>
    </w:p>
    <w:bookmarkEnd w:id="1"/>
    <w:p w14:paraId="6EEBC1D3" w14:textId="6577B688" w:rsidR="00784819" w:rsidRDefault="00784819" w:rsidP="002904EC">
      <w:pPr>
        <w:pStyle w:val="Normln1"/>
        <w:keepNext/>
        <w:jc w:val="center"/>
        <w:rPr>
          <w:rFonts w:ascii="Arial Narrow" w:hAnsi="Arial Narrow"/>
        </w:rPr>
      </w:pPr>
    </w:p>
    <w:p w14:paraId="3CA27B6A" w14:textId="77777777" w:rsidR="00784819" w:rsidRPr="002904EC" w:rsidRDefault="00784819" w:rsidP="002904EC">
      <w:pPr>
        <w:pStyle w:val="Normln1"/>
        <w:keepNext/>
        <w:jc w:val="center"/>
        <w:rPr>
          <w:rFonts w:ascii="Arial Narrow" w:eastAsia="Arial" w:hAnsi="Arial Narrow" w:cs="Arial"/>
        </w:rPr>
      </w:pPr>
    </w:p>
    <w:p w14:paraId="0193322A" w14:textId="77777777" w:rsidR="00345E94" w:rsidRPr="002904EC" w:rsidRDefault="00345E94" w:rsidP="002904EC">
      <w:pPr>
        <w:pStyle w:val="Normln1"/>
        <w:rPr>
          <w:rFonts w:ascii="Arial Narrow" w:hAnsi="Arial Narrow"/>
        </w:rPr>
      </w:pPr>
    </w:p>
    <w:p w14:paraId="06F82511" w14:textId="28A29287" w:rsidR="00345E94" w:rsidRPr="002904EC" w:rsidRDefault="00E82EF2" w:rsidP="002904EC">
      <w:pPr>
        <w:pStyle w:val="Nadpis1"/>
        <w:numPr>
          <w:ilvl w:val="0"/>
          <w:numId w:val="6"/>
        </w:numPr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>SMLUVNÍ STRANY</w:t>
      </w:r>
    </w:p>
    <w:p w14:paraId="2D2CBEDB" w14:textId="77777777" w:rsidR="00260B8D" w:rsidRPr="002904EC" w:rsidRDefault="00260B8D" w:rsidP="002904EC">
      <w:pPr>
        <w:pStyle w:val="Normln1"/>
        <w:rPr>
          <w:rFonts w:ascii="Arial Narrow" w:hAnsi="Arial Narrow"/>
        </w:rPr>
      </w:pPr>
    </w:p>
    <w:p w14:paraId="40267B78" w14:textId="4B4FFFF0" w:rsidR="00260B8D" w:rsidRPr="002904EC" w:rsidRDefault="00E82EF2" w:rsidP="002904EC">
      <w:pPr>
        <w:pStyle w:val="Standard"/>
        <w:rPr>
          <w:rFonts w:ascii="Arial Narrow" w:hAnsi="Arial Narrow"/>
          <w:b/>
          <w:sz w:val="22"/>
          <w:szCs w:val="22"/>
        </w:rPr>
      </w:pPr>
      <w:r w:rsidRPr="00AE1F36">
        <w:rPr>
          <w:rFonts w:ascii="Arial Narrow" w:eastAsia="Arial" w:hAnsi="Arial Narrow" w:cs="Arial"/>
          <w:bCs/>
          <w:sz w:val="22"/>
          <w:szCs w:val="22"/>
        </w:rPr>
        <w:t>1.1.</w:t>
      </w:r>
      <w:r w:rsidRPr="002904EC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="00260B8D" w:rsidRPr="002904EC">
        <w:rPr>
          <w:rFonts w:ascii="Arial Narrow" w:eastAsia="Arial" w:hAnsi="Arial Narrow" w:cs="Arial"/>
          <w:b/>
          <w:sz w:val="22"/>
          <w:szCs w:val="22"/>
        </w:rPr>
        <w:tab/>
      </w:r>
      <w:r w:rsidRPr="002904EC">
        <w:rPr>
          <w:rFonts w:ascii="Arial Narrow" w:eastAsia="Arial" w:hAnsi="Arial Narrow" w:cs="Arial"/>
          <w:b/>
          <w:sz w:val="22"/>
          <w:szCs w:val="22"/>
        </w:rPr>
        <w:t>Objednatel:</w:t>
      </w:r>
      <w:r w:rsidRPr="002904EC">
        <w:rPr>
          <w:rFonts w:ascii="Arial Narrow" w:eastAsia="Arial" w:hAnsi="Arial Narrow" w:cs="Arial"/>
          <w:b/>
          <w:sz w:val="22"/>
          <w:szCs w:val="22"/>
        </w:rPr>
        <w:tab/>
      </w:r>
      <w:r w:rsidR="00260B8D" w:rsidRPr="002904EC">
        <w:rPr>
          <w:rFonts w:ascii="Arial Narrow" w:eastAsia="Arial" w:hAnsi="Arial Narrow" w:cs="Arial"/>
          <w:b/>
          <w:sz w:val="22"/>
          <w:szCs w:val="22"/>
        </w:rPr>
        <w:tab/>
      </w:r>
      <w:r w:rsidR="00260B8D" w:rsidRPr="002904EC">
        <w:rPr>
          <w:rFonts w:ascii="Arial Narrow" w:eastAsia="Arial" w:hAnsi="Arial Narrow" w:cs="Arial"/>
          <w:b/>
          <w:sz w:val="22"/>
          <w:szCs w:val="22"/>
        </w:rPr>
        <w:tab/>
      </w:r>
      <w:r w:rsidR="00260B8D" w:rsidRPr="002904EC">
        <w:rPr>
          <w:rFonts w:ascii="Arial Narrow" w:hAnsi="Arial Narrow"/>
          <w:b/>
          <w:bCs/>
          <w:color w:val="000000"/>
          <w:sz w:val="22"/>
          <w:szCs w:val="22"/>
        </w:rPr>
        <w:t>Město Lysá nad Labem</w:t>
      </w:r>
    </w:p>
    <w:p w14:paraId="1F5B80C3" w14:textId="77777777" w:rsidR="00260B8D" w:rsidRPr="002904EC" w:rsidRDefault="00260B8D" w:rsidP="002904EC">
      <w:pPr>
        <w:pStyle w:val="Standard"/>
        <w:ind w:left="9" w:firstLine="708"/>
        <w:rPr>
          <w:rFonts w:ascii="Arial Narrow" w:hAnsi="Arial Narrow"/>
          <w:color w:val="000000"/>
          <w:sz w:val="22"/>
          <w:szCs w:val="22"/>
        </w:rPr>
      </w:pPr>
      <w:r w:rsidRPr="002904EC">
        <w:rPr>
          <w:rFonts w:ascii="Arial Narrow" w:hAnsi="Arial Narrow"/>
          <w:color w:val="000000"/>
          <w:sz w:val="22"/>
          <w:szCs w:val="22"/>
        </w:rPr>
        <w:t>IČO:</w:t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  <w:t>00239402</w:t>
      </w:r>
    </w:p>
    <w:p w14:paraId="14678E56" w14:textId="77777777" w:rsidR="00260B8D" w:rsidRPr="002904EC" w:rsidRDefault="00260B8D" w:rsidP="002904EC">
      <w:pPr>
        <w:pStyle w:val="Standard"/>
        <w:ind w:left="9" w:firstLine="708"/>
        <w:rPr>
          <w:rFonts w:ascii="Arial Narrow" w:hAnsi="Arial Narrow"/>
          <w:color w:val="000000"/>
          <w:sz w:val="22"/>
          <w:szCs w:val="22"/>
        </w:rPr>
      </w:pPr>
      <w:r w:rsidRPr="002904EC">
        <w:rPr>
          <w:rFonts w:ascii="Arial Narrow" w:hAnsi="Arial Narrow"/>
          <w:color w:val="000000"/>
          <w:sz w:val="22"/>
          <w:szCs w:val="22"/>
        </w:rPr>
        <w:t>DIČ:</w:t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  <w:t>CZ00239402</w:t>
      </w:r>
    </w:p>
    <w:p w14:paraId="63CC3662" w14:textId="77777777" w:rsidR="00260B8D" w:rsidRPr="002904EC" w:rsidRDefault="00260B8D" w:rsidP="002904EC">
      <w:pPr>
        <w:pStyle w:val="Standard"/>
        <w:ind w:left="9" w:firstLine="708"/>
        <w:rPr>
          <w:rFonts w:ascii="Arial Narrow" w:hAnsi="Arial Narrow"/>
          <w:color w:val="000000"/>
          <w:sz w:val="22"/>
          <w:szCs w:val="22"/>
        </w:rPr>
      </w:pPr>
      <w:r w:rsidRPr="002904EC">
        <w:rPr>
          <w:rFonts w:ascii="Arial Narrow" w:hAnsi="Arial Narrow"/>
          <w:color w:val="000000"/>
          <w:sz w:val="22"/>
          <w:szCs w:val="22"/>
        </w:rPr>
        <w:t>Sídlo:</w:t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ab/>
        <w:t>Husovo náměstí 23, 289 22 Lysá nad Labem</w:t>
      </w:r>
    </w:p>
    <w:p w14:paraId="2C4F2FD6" w14:textId="77777777" w:rsidR="00260B8D" w:rsidRPr="002904EC" w:rsidRDefault="00260B8D" w:rsidP="002904EC">
      <w:pPr>
        <w:pStyle w:val="Standard"/>
        <w:ind w:left="11" w:firstLine="709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>Zastoupen:</w:t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color w:val="000000"/>
          <w:sz w:val="22"/>
          <w:szCs w:val="22"/>
        </w:rPr>
        <w:t>Ing. Karlem Otavou, starostou města</w:t>
      </w:r>
    </w:p>
    <w:p w14:paraId="74EADD3C" w14:textId="2A0FB4B4" w:rsidR="00260B8D" w:rsidRPr="002904EC" w:rsidRDefault="00260B8D" w:rsidP="002904EC">
      <w:pPr>
        <w:tabs>
          <w:tab w:val="left" w:pos="3969"/>
        </w:tabs>
        <w:ind w:firstLine="709"/>
        <w:jc w:val="both"/>
        <w:rPr>
          <w:rFonts w:ascii="Arial Narrow" w:hAnsi="Arial Narrow"/>
        </w:rPr>
      </w:pPr>
      <w:r w:rsidRPr="002904EC">
        <w:rPr>
          <w:rFonts w:ascii="Arial Narrow" w:hAnsi="Arial Narrow"/>
        </w:rPr>
        <w:t xml:space="preserve">jako objednatel na straně jedné (dále jen </w:t>
      </w:r>
      <w:r w:rsidRPr="002904EC">
        <w:rPr>
          <w:rFonts w:ascii="Arial Narrow" w:hAnsi="Arial Narrow"/>
          <w:b/>
        </w:rPr>
        <w:t>„objednatel“</w:t>
      </w:r>
      <w:r w:rsidRPr="002904EC">
        <w:rPr>
          <w:rFonts w:ascii="Arial Narrow" w:hAnsi="Arial Narrow"/>
        </w:rPr>
        <w:t>)</w:t>
      </w:r>
    </w:p>
    <w:p w14:paraId="37942028" w14:textId="77777777" w:rsidR="00C67DDB" w:rsidRPr="002904EC" w:rsidRDefault="00C67DDB" w:rsidP="002904EC">
      <w:pPr>
        <w:tabs>
          <w:tab w:val="left" w:pos="3969"/>
        </w:tabs>
        <w:ind w:firstLine="709"/>
        <w:jc w:val="both"/>
        <w:rPr>
          <w:rFonts w:ascii="Arial Narrow" w:hAnsi="Arial Narrow"/>
        </w:rPr>
      </w:pPr>
    </w:p>
    <w:p w14:paraId="0EBA930C" w14:textId="0EB61F43" w:rsidR="00260B8D" w:rsidRPr="002904EC" w:rsidRDefault="00260B8D" w:rsidP="002904EC">
      <w:pPr>
        <w:pStyle w:val="Standard"/>
        <w:numPr>
          <w:ilvl w:val="1"/>
          <w:numId w:val="6"/>
        </w:numPr>
        <w:ind w:left="709" w:hanging="709"/>
        <w:rPr>
          <w:rFonts w:ascii="Arial Narrow" w:hAnsi="Arial Narrow"/>
          <w:b/>
          <w:sz w:val="22"/>
          <w:szCs w:val="22"/>
        </w:rPr>
      </w:pPr>
      <w:r w:rsidRPr="002904EC">
        <w:rPr>
          <w:rFonts w:ascii="Arial Narrow" w:hAnsi="Arial Narrow"/>
          <w:b/>
          <w:sz w:val="22"/>
          <w:szCs w:val="22"/>
        </w:rPr>
        <w:t>Zhotovitel:</w:t>
      </w:r>
      <w:r w:rsidRPr="002904EC">
        <w:rPr>
          <w:rFonts w:ascii="Arial Narrow" w:hAnsi="Arial Narrow"/>
          <w:b/>
          <w:sz w:val="22"/>
          <w:szCs w:val="22"/>
        </w:rPr>
        <w:tab/>
      </w:r>
      <w:r w:rsidRPr="002904EC">
        <w:rPr>
          <w:rFonts w:ascii="Arial Narrow" w:hAnsi="Arial Narrow"/>
          <w:b/>
          <w:sz w:val="22"/>
          <w:szCs w:val="22"/>
        </w:rPr>
        <w:tab/>
      </w:r>
      <w:r w:rsidRPr="002904EC">
        <w:rPr>
          <w:rFonts w:ascii="Arial Narrow" w:hAnsi="Arial Narrow"/>
          <w:b/>
          <w:sz w:val="22"/>
          <w:szCs w:val="22"/>
        </w:rPr>
        <w:tab/>
      </w:r>
      <w:r w:rsidR="00665FC8">
        <w:rPr>
          <w:rFonts w:ascii="Arial Narrow" w:hAnsi="Arial Narrow"/>
          <w:b/>
          <w:sz w:val="22"/>
          <w:szCs w:val="22"/>
        </w:rPr>
        <w:t>as4u.cz</w:t>
      </w:r>
    </w:p>
    <w:p w14:paraId="26A7E38A" w14:textId="3DF70D59" w:rsidR="00260B8D" w:rsidRPr="002904EC" w:rsidRDefault="00260B8D" w:rsidP="002904EC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>IČO:</w:t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="00665FC8">
        <w:rPr>
          <w:rFonts w:ascii="Arial Narrow" w:hAnsi="Arial Narrow"/>
          <w:sz w:val="22"/>
          <w:szCs w:val="22"/>
        </w:rPr>
        <w:tab/>
        <w:t>28884035</w:t>
      </w:r>
      <w:r w:rsidRPr="002904EC">
        <w:rPr>
          <w:rFonts w:ascii="Arial Narrow" w:hAnsi="Arial Narrow"/>
          <w:sz w:val="22"/>
          <w:szCs w:val="22"/>
        </w:rPr>
        <w:t xml:space="preserve"> </w:t>
      </w:r>
    </w:p>
    <w:p w14:paraId="11D0F71C" w14:textId="0FC3DD52" w:rsidR="00260B8D" w:rsidRPr="002904EC" w:rsidRDefault="00260B8D" w:rsidP="002904EC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>DIČ:</w:t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="00665FC8">
        <w:rPr>
          <w:rFonts w:ascii="Arial Narrow" w:hAnsi="Arial Narrow"/>
          <w:sz w:val="22"/>
          <w:szCs w:val="22"/>
        </w:rPr>
        <w:tab/>
        <w:t>CZ28884035</w:t>
      </w:r>
      <w:r w:rsidRPr="002904EC">
        <w:rPr>
          <w:rFonts w:ascii="Arial Narrow" w:hAnsi="Arial Narrow"/>
          <w:sz w:val="22"/>
          <w:szCs w:val="22"/>
        </w:rPr>
        <w:t xml:space="preserve"> </w:t>
      </w:r>
    </w:p>
    <w:p w14:paraId="18A495B6" w14:textId="292EADAB" w:rsidR="00260B8D" w:rsidRPr="002904EC" w:rsidRDefault="00260B8D" w:rsidP="002904EC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>Sídlo:</w:t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="00665FC8">
        <w:rPr>
          <w:rFonts w:ascii="Arial Narrow" w:hAnsi="Arial Narrow"/>
          <w:sz w:val="22"/>
          <w:szCs w:val="22"/>
        </w:rPr>
        <w:tab/>
        <w:t>Na dlouhém lánu 19/3, 160 00 Praha 6 Vokovice</w:t>
      </w:r>
    </w:p>
    <w:p w14:paraId="7D1024DB" w14:textId="70C3634F" w:rsidR="00260B8D" w:rsidRPr="002904EC" w:rsidRDefault="00260B8D" w:rsidP="002904EC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>E-mail:</w:t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="00074F30">
        <w:rPr>
          <w:rFonts w:ascii="Arial Narrow" w:hAnsi="Arial Narrow"/>
          <w:sz w:val="22"/>
          <w:szCs w:val="22"/>
        </w:rPr>
        <w:tab/>
        <w:t>company@as4u.cz</w:t>
      </w:r>
    </w:p>
    <w:p w14:paraId="6F62D92C" w14:textId="19D36B02" w:rsidR="00260B8D" w:rsidRPr="00074F30" w:rsidRDefault="00260B8D" w:rsidP="002904EC">
      <w:pPr>
        <w:pStyle w:val="Standard"/>
        <w:ind w:firstLine="708"/>
        <w:jc w:val="both"/>
        <w:rPr>
          <w:rFonts w:ascii="Arial Narrow" w:hAnsi="Arial Narrow"/>
          <w:bCs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 xml:space="preserve">Bankovní spojení: </w:t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="00074F30">
        <w:rPr>
          <w:rFonts w:ascii="Arial Narrow" w:hAnsi="Arial Narrow"/>
          <w:bCs/>
          <w:sz w:val="22"/>
          <w:szCs w:val="22"/>
        </w:rPr>
        <w:t>Reiffaisen Bank,</w:t>
      </w:r>
    </w:p>
    <w:p w14:paraId="3E325150" w14:textId="22D11DE3" w:rsidR="00260B8D" w:rsidRPr="002904EC" w:rsidRDefault="00260B8D" w:rsidP="002904EC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>Číslo účtu:</w:t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Pr="002904EC">
        <w:rPr>
          <w:rFonts w:ascii="Arial Narrow" w:hAnsi="Arial Narrow"/>
          <w:sz w:val="22"/>
          <w:szCs w:val="22"/>
        </w:rPr>
        <w:tab/>
      </w:r>
      <w:r w:rsidR="00B80294">
        <w:rPr>
          <w:rFonts w:ascii="Arial Narrow" w:hAnsi="Arial Narrow"/>
          <w:bCs/>
          <w:sz w:val="22"/>
          <w:szCs w:val="22"/>
        </w:rPr>
        <w:t>4200994001/5500</w:t>
      </w:r>
      <w:r w:rsidRPr="002904EC">
        <w:rPr>
          <w:rFonts w:ascii="Arial Narrow" w:hAnsi="Arial Narrow"/>
          <w:sz w:val="22"/>
          <w:szCs w:val="22"/>
        </w:rPr>
        <w:t xml:space="preserve"> </w:t>
      </w:r>
    </w:p>
    <w:p w14:paraId="0E89B81C" w14:textId="340DBFF8" w:rsidR="00260B8D" w:rsidRPr="002904EC" w:rsidRDefault="00260B8D" w:rsidP="002904EC">
      <w:pPr>
        <w:pStyle w:val="Textbody"/>
        <w:ind w:firstLine="708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bCs/>
          <w:sz w:val="22"/>
          <w:szCs w:val="22"/>
        </w:rPr>
        <w:t>Zastoupen:</w:t>
      </w:r>
      <w:r w:rsidRPr="002904EC">
        <w:rPr>
          <w:rFonts w:ascii="Arial Narrow" w:hAnsi="Arial Narrow"/>
          <w:bCs/>
          <w:sz w:val="22"/>
          <w:szCs w:val="22"/>
        </w:rPr>
        <w:tab/>
      </w:r>
      <w:r w:rsidRPr="002904EC">
        <w:rPr>
          <w:rFonts w:ascii="Arial Narrow" w:hAnsi="Arial Narrow"/>
          <w:bCs/>
          <w:sz w:val="22"/>
          <w:szCs w:val="22"/>
        </w:rPr>
        <w:tab/>
      </w:r>
      <w:r w:rsidR="00B80294">
        <w:rPr>
          <w:rFonts w:ascii="Arial Narrow" w:hAnsi="Arial Narrow"/>
          <w:sz w:val="22"/>
          <w:szCs w:val="22"/>
        </w:rPr>
        <w:tab/>
        <w:t>Ernestem Salamancou, jednatelem společnosti</w:t>
      </w:r>
    </w:p>
    <w:p w14:paraId="5468BC00" w14:textId="77777777" w:rsidR="00260B8D" w:rsidRPr="002904EC" w:rsidRDefault="00260B8D" w:rsidP="002904EC">
      <w:pPr>
        <w:tabs>
          <w:tab w:val="left" w:pos="3969"/>
        </w:tabs>
        <w:ind w:left="709"/>
        <w:jc w:val="both"/>
        <w:rPr>
          <w:rFonts w:ascii="Arial Narrow" w:hAnsi="Arial Narrow"/>
        </w:rPr>
      </w:pPr>
      <w:r w:rsidRPr="002904EC">
        <w:rPr>
          <w:rFonts w:ascii="Arial Narrow" w:hAnsi="Arial Narrow"/>
        </w:rPr>
        <w:t>Osoba oprávněná jednat ve věcech</w:t>
      </w:r>
    </w:p>
    <w:p w14:paraId="51011DD2" w14:textId="5CA550B3" w:rsidR="00260B8D" w:rsidRPr="002904EC" w:rsidRDefault="00260B8D" w:rsidP="002904EC">
      <w:pPr>
        <w:tabs>
          <w:tab w:val="left" w:pos="3544"/>
        </w:tabs>
        <w:ind w:left="709"/>
        <w:jc w:val="both"/>
        <w:rPr>
          <w:rFonts w:ascii="Arial Narrow" w:hAnsi="Arial Narrow"/>
          <w:b/>
        </w:rPr>
      </w:pPr>
      <w:r w:rsidRPr="002904EC">
        <w:rPr>
          <w:rFonts w:ascii="Arial Narrow" w:hAnsi="Arial Narrow"/>
        </w:rPr>
        <w:t>smluvních:</w:t>
      </w:r>
      <w:r w:rsidRPr="002904EC">
        <w:rPr>
          <w:rFonts w:ascii="Arial Narrow" w:hAnsi="Arial Narrow"/>
        </w:rPr>
        <w:tab/>
      </w:r>
      <w:r w:rsidR="00B80294">
        <w:rPr>
          <w:rFonts w:ascii="Arial Narrow" w:hAnsi="Arial Narrow"/>
          <w:bCs/>
        </w:rPr>
        <w:t>Taťána Jersáková</w:t>
      </w:r>
      <w:r w:rsidRPr="002904EC">
        <w:rPr>
          <w:rFonts w:ascii="Arial Narrow" w:hAnsi="Arial Narrow"/>
          <w:b/>
        </w:rPr>
        <w:tab/>
      </w:r>
    </w:p>
    <w:p w14:paraId="32E1E89E" w14:textId="7D3E8636" w:rsidR="00260B8D" w:rsidRPr="00B80294" w:rsidRDefault="00260B8D" w:rsidP="002904EC">
      <w:pPr>
        <w:tabs>
          <w:tab w:val="left" w:pos="3544"/>
        </w:tabs>
        <w:ind w:firstLine="709"/>
        <w:jc w:val="both"/>
        <w:rPr>
          <w:rFonts w:ascii="Arial Narrow" w:hAnsi="Arial Narrow"/>
          <w:bCs/>
        </w:rPr>
      </w:pPr>
      <w:r w:rsidRPr="002904EC">
        <w:rPr>
          <w:rFonts w:ascii="Arial Narrow" w:hAnsi="Arial Narrow"/>
        </w:rPr>
        <w:t>technických:</w:t>
      </w:r>
      <w:r w:rsidRPr="002904EC">
        <w:rPr>
          <w:rFonts w:ascii="Arial Narrow" w:hAnsi="Arial Narrow"/>
        </w:rPr>
        <w:tab/>
      </w:r>
      <w:r w:rsidR="00B80294">
        <w:rPr>
          <w:rFonts w:ascii="Arial Narrow" w:hAnsi="Arial Narrow"/>
          <w:bCs/>
        </w:rPr>
        <w:t>Ernest Salamanca</w:t>
      </w:r>
    </w:p>
    <w:p w14:paraId="34126B1B" w14:textId="77777777" w:rsidR="00260B8D" w:rsidRPr="002904EC" w:rsidRDefault="00260B8D" w:rsidP="002904EC">
      <w:pPr>
        <w:pStyle w:val="Textbody"/>
        <w:ind w:firstLine="708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 xml:space="preserve">jako zhotovitel na straně druhé (dále jen </w:t>
      </w:r>
      <w:r w:rsidRPr="002904EC">
        <w:rPr>
          <w:rFonts w:ascii="Arial Narrow" w:hAnsi="Arial Narrow"/>
          <w:b/>
          <w:sz w:val="22"/>
          <w:szCs w:val="22"/>
        </w:rPr>
        <w:t>„zhotovitel“</w:t>
      </w:r>
      <w:r w:rsidRPr="002904EC">
        <w:rPr>
          <w:rFonts w:ascii="Arial Narrow" w:hAnsi="Arial Narrow"/>
          <w:sz w:val="22"/>
          <w:szCs w:val="22"/>
        </w:rPr>
        <w:t>)</w:t>
      </w:r>
    </w:p>
    <w:p w14:paraId="41A3AFBE" w14:textId="77777777" w:rsidR="00260B8D" w:rsidRPr="002904EC" w:rsidRDefault="00260B8D" w:rsidP="002904EC">
      <w:pPr>
        <w:pStyle w:val="Textbody"/>
        <w:rPr>
          <w:rFonts w:ascii="Arial Narrow" w:hAnsi="Arial Narrow"/>
          <w:sz w:val="22"/>
          <w:szCs w:val="22"/>
        </w:rPr>
      </w:pPr>
    </w:p>
    <w:p w14:paraId="3F99EA0F" w14:textId="77777777" w:rsidR="00260B8D" w:rsidRPr="002904EC" w:rsidRDefault="00260B8D" w:rsidP="000B225A">
      <w:pPr>
        <w:pStyle w:val="NadpisPoznmky"/>
        <w:spacing w:after="0" w:line="240" w:lineRule="auto"/>
        <w:rPr>
          <w:rFonts w:ascii="Arial Narrow" w:hAnsi="Arial Narrow"/>
          <w:b w:val="0"/>
          <w:sz w:val="22"/>
          <w:szCs w:val="22"/>
        </w:rPr>
      </w:pPr>
      <w:r w:rsidRPr="002904EC">
        <w:rPr>
          <w:rFonts w:ascii="Arial Narrow" w:hAnsi="Arial Narrow"/>
          <w:b w:val="0"/>
          <w:sz w:val="22"/>
          <w:szCs w:val="22"/>
        </w:rPr>
        <w:t xml:space="preserve">(objednatel a zhotovitel společně též jako </w:t>
      </w:r>
      <w:r w:rsidRPr="002904EC">
        <w:rPr>
          <w:rFonts w:ascii="Arial Narrow" w:hAnsi="Arial Narrow"/>
          <w:sz w:val="22"/>
          <w:szCs w:val="22"/>
        </w:rPr>
        <w:t xml:space="preserve">„smluvní strany“ </w:t>
      </w:r>
      <w:r w:rsidRPr="002904EC">
        <w:rPr>
          <w:rFonts w:ascii="Arial Narrow" w:hAnsi="Arial Narrow"/>
          <w:b w:val="0"/>
          <w:sz w:val="22"/>
          <w:szCs w:val="22"/>
        </w:rPr>
        <w:t xml:space="preserve">nebo též jednotlivě jako </w:t>
      </w:r>
      <w:r w:rsidRPr="002904EC">
        <w:rPr>
          <w:rFonts w:ascii="Arial Narrow" w:hAnsi="Arial Narrow"/>
          <w:sz w:val="22"/>
          <w:szCs w:val="22"/>
        </w:rPr>
        <w:t>„smluvní strana“</w:t>
      </w:r>
      <w:r w:rsidRPr="002904EC">
        <w:rPr>
          <w:rFonts w:ascii="Arial Narrow" w:hAnsi="Arial Narrow"/>
          <w:b w:val="0"/>
          <w:sz w:val="22"/>
          <w:szCs w:val="22"/>
        </w:rPr>
        <w:t>)</w:t>
      </w:r>
    </w:p>
    <w:p w14:paraId="01883F8C" w14:textId="0EB519B8" w:rsidR="00345E94" w:rsidRPr="002904EC" w:rsidRDefault="00345E94" w:rsidP="002904EC">
      <w:pPr>
        <w:pStyle w:val="Normln1"/>
        <w:tabs>
          <w:tab w:val="left" w:pos="567"/>
          <w:tab w:val="left" w:pos="2835"/>
        </w:tabs>
        <w:jc w:val="both"/>
        <w:rPr>
          <w:rFonts w:ascii="Arial Narrow" w:eastAsia="Arial" w:hAnsi="Arial Narrow" w:cs="Arial"/>
          <w:color w:val="000000"/>
        </w:rPr>
      </w:pPr>
    </w:p>
    <w:p w14:paraId="42139D00" w14:textId="3C3C55BE" w:rsidR="00345E94" w:rsidRDefault="00E82EF2" w:rsidP="00AE1F36">
      <w:pPr>
        <w:pStyle w:val="Normln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Zástupci ve věcech smluvních prohlašují, že jsou oprávněni strany této smlouvy zastupovat, je bez omezení zavazovat, zejména tuto smlouvu platně uzavřít.</w:t>
      </w:r>
    </w:p>
    <w:p w14:paraId="1C3F1CB0" w14:textId="77777777" w:rsidR="00AE1F36" w:rsidRPr="002904EC" w:rsidRDefault="00AE1F36" w:rsidP="00AE1F36">
      <w:pPr>
        <w:pStyle w:val="Normln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 Narrow" w:eastAsia="Arial" w:hAnsi="Arial Narrow" w:cs="Arial"/>
          <w:color w:val="000000"/>
        </w:rPr>
      </w:pPr>
    </w:p>
    <w:p w14:paraId="057AEAB6" w14:textId="77777777" w:rsidR="00345E94" w:rsidRPr="002904EC" w:rsidRDefault="00E82EF2" w:rsidP="002904E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bookmarkStart w:id="2" w:name="_30j0zll" w:colFirst="0" w:colLast="0"/>
      <w:bookmarkEnd w:id="2"/>
      <w:r w:rsidRPr="002904EC">
        <w:rPr>
          <w:rFonts w:ascii="Arial Narrow" w:eastAsia="Arial" w:hAnsi="Arial Narrow" w:cs="Arial"/>
        </w:rPr>
        <w:t>ÚVODNÍ UJEDNÁNÍ</w:t>
      </w:r>
    </w:p>
    <w:p w14:paraId="578AF632" w14:textId="027DEB30" w:rsidR="00345E94" w:rsidRDefault="004E7E03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hAnsi="Arial Narrow"/>
        </w:rPr>
        <w:t xml:space="preserve">Tato smlouva je součástí nabídky </w:t>
      </w:r>
      <w:r w:rsidR="00CB27F7">
        <w:rPr>
          <w:rFonts w:ascii="Arial Narrow" w:hAnsi="Arial Narrow"/>
        </w:rPr>
        <w:t xml:space="preserve">podané </w:t>
      </w:r>
      <w:r w:rsidRPr="002904EC">
        <w:rPr>
          <w:rFonts w:ascii="Arial Narrow" w:hAnsi="Arial Narrow"/>
        </w:rPr>
        <w:t>zhotovitele</w:t>
      </w:r>
      <w:r w:rsidR="00CB27F7">
        <w:rPr>
          <w:rFonts w:ascii="Arial Narrow" w:hAnsi="Arial Narrow"/>
        </w:rPr>
        <w:t xml:space="preserve">m </w:t>
      </w:r>
      <w:r w:rsidRPr="002904EC">
        <w:rPr>
          <w:rFonts w:ascii="Arial Narrow" w:hAnsi="Arial Narrow"/>
        </w:rPr>
        <w:t>a</w:t>
      </w:r>
      <w:r w:rsidR="00E82EF2" w:rsidRPr="002904EC">
        <w:rPr>
          <w:rFonts w:ascii="Arial Narrow" w:eastAsia="Arial" w:hAnsi="Arial Narrow" w:cs="Arial"/>
          <w:color w:val="000000"/>
        </w:rPr>
        <w:t xml:space="preserve"> je uzavřena na základě výsledků výběrového řízení k veřejné zakázce</w:t>
      </w:r>
      <w:r w:rsidRPr="002904EC">
        <w:rPr>
          <w:rFonts w:ascii="Arial Narrow" w:eastAsia="Arial" w:hAnsi="Arial Narrow" w:cs="Arial"/>
          <w:color w:val="000000"/>
        </w:rPr>
        <w:t xml:space="preserve"> malého rozsahu na služby</w:t>
      </w:r>
      <w:r w:rsidR="00E82EF2" w:rsidRPr="002904EC">
        <w:rPr>
          <w:rFonts w:ascii="Arial Narrow" w:eastAsia="Arial" w:hAnsi="Arial Narrow" w:cs="Arial"/>
          <w:color w:val="000000"/>
        </w:rPr>
        <w:t xml:space="preserve"> s názvem „</w:t>
      </w:r>
      <w:r w:rsidR="00E82EF2" w:rsidRPr="002904EC">
        <w:rPr>
          <w:rFonts w:ascii="Arial Narrow" w:eastAsia="Arial" w:hAnsi="Arial Narrow" w:cs="Arial"/>
          <w:b/>
          <w:color w:val="000000"/>
        </w:rPr>
        <w:t xml:space="preserve">Webové stránky města </w:t>
      </w:r>
      <w:r w:rsidRPr="002904EC">
        <w:rPr>
          <w:rFonts w:ascii="Arial Narrow" w:eastAsia="Arial" w:hAnsi="Arial Narrow" w:cs="Arial"/>
          <w:b/>
          <w:color w:val="000000"/>
        </w:rPr>
        <w:t>Lysá nad Labem“</w:t>
      </w:r>
      <w:r w:rsidR="00E82EF2" w:rsidRPr="002904EC">
        <w:rPr>
          <w:rFonts w:ascii="Arial Narrow" w:eastAsia="Arial" w:hAnsi="Arial Narrow" w:cs="Arial"/>
          <w:color w:val="000000"/>
        </w:rPr>
        <w:t xml:space="preserve"> (dále jen „</w:t>
      </w:r>
      <w:r w:rsidR="00E82EF2" w:rsidRPr="00426956">
        <w:rPr>
          <w:rFonts w:ascii="Arial Narrow" w:eastAsia="Arial" w:hAnsi="Arial Narrow" w:cs="Arial"/>
          <w:b/>
          <w:bCs/>
          <w:color w:val="000000"/>
        </w:rPr>
        <w:t>veřejná zakázka</w:t>
      </w:r>
      <w:r w:rsidR="00E82EF2" w:rsidRPr="002904EC">
        <w:rPr>
          <w:rFonts w:ascii="Arial Narrow" w:eastAsia="Arial" w:hAnsi="Arial Narrow" w:cs="Arial"/>
          <w:color w:val="000000"/>
        </w:rPr>
        <w:t>“). Jednotlivá ujednání smlouvy tak budou vykládána v souladu se zadávacími podmínkami veřejné zakázky a nabídkou zhotovitele podanou na veřejnou zakázku.</w:t>
      </w:r>
    </w:p>
    <w:p w14:paraId="33B43B73" w14:textId="77777777" w:rsidR="00543448" w:rsidRPr="002904EC" w:rsidRDefault="00543448" w:rsidP="00543448">
      <w:pPr>
        <w:pStyle w:val="Normln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 Narrow" w:eastAsia="Arial" w:hAnsi="Arial Narrow" w:cs="Arial"/>
          <w:color w:val="000000"/>
        </w:rPr>
      </w:pPr>
    </w:p>
    <w:p w14:paraId="0913D135" w14:textId="77777777" w:rsidR="00345E94" w:rsidRPr="002904EC" w:rsidRDefault="00E82EF2" w:rsidP="002904E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>PŘEDMĚT SMLOUVY</w:t>
      </w:r>
    </w:p>
    <w:p w14:paraId="584D8717" w14:textId="4C454371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se zavazuje provést na svůj náklad a nebezpečí ve sjednaném termínu pro objednatele dílo spočívající ve vytvoření nového webového portálu (webové prezentace) objednatele na webové adrese určené objednatelem, včetně všech souvisejících prací, dodávek a služeb (dále jen „</w:t>
      </w:r>
      <w:r w:rsidRPr="002904EC">
        <w:rPr>
          <w:rFonts w:ascii="Arial Narrow" w:eastAsia="Arial" w:hAnsi="Arial Narrow" w:cs="Arial"/>
          <w:b/>
          <w:bCs/>
          <w:color w:val="000000"/>
        </w:rPr>
        <w:t>dílo</w:t>
      </w:r>
      <w:r w:rsidRPr="002904EC">
        <w:rPr>
          <w:rFonts w:ascii="Arial Narrow" w:eastAsia="Arial" w:hAnsi="Arial Narrow" w:cs="Arial"/>
          <w:color w:val="000000"/>
        </w:rPr>
        <w:t xml:space="preserve">“) v rozsahu specifikace uvedené v příloze č. 1 a 2 této smlouvy, a objednatel se zavazuje dokončené dílo převzít a zaplatit </w:t>
      </w:r>
      <w:r w:rsidR="00E43999" w:rsidRPr="002904EC">
        <w:rPr>
          <w:rFonts w:ascii="Arial Narrow" w:hAnsi="Arial Narrow"/>
        </w:rPr>
        <w:t>za provedené dílo zhotoviteli cenu ve výši a za podmínek sjednaných v této smlouvě</w:t>
      </w:r>
      <w:r w:rsidRPr="002904EC">
        <w:rPr>
          <w:rFonts w:ascii="Arial Narrow" w:eastAsia="Arial" w:hAnsi="Arial Narrow" w:cs="Arial"/>
          <w:color w:val="000000"/>
        </w:rPr>
        <w:t xml:space="preserve">. </w:t>
      </w:r>
    </w:p>
    <w:p w14:paraId="314456F9" w14:textId="7777777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prohlašuje, že se před podpisem smlouvy seznámil s jejími podmínkami, a že s ohledem na své znalosti a zkušenosti zhotoví dílo dle smlouvy tak, aby mohlo být řádně užíváno k účelu, k němuž má být provedeno, přičemž si není vědom žádných překážek, které by mu bránily v poskytnutí sjednaného plnění v souladu se smlouvou.</w:t>
      </w:r>
    </w:p>
    <w:p w14:paraId="25C94B3A" w14:textId="7777777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je při určení způsobu provádění díla vázán příkazy objednatele, pokud objednatel zhotoviteli takové příkazy udělí.</w:t>
      </w:r>
    </w:p>
    <w:p w14:paraId="3657AF76" w14:textId="77777777" w:rsidR="00345E94" w:rsidRPr="002904EC" w:rsidRDefault="00E82EF2" w:rsidP="002904E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lastRenderedPageBreak/>
        <w:t>POVINNOSTI A PRÁVA ZHOTOVITELE</w:t>
      </w:r>
    </w:p>
    <w:p w14:paraId="5CF30EF8" w14:textId="1124CAB5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3" w:name="_1fob9te" w:colFirst="0" w:colLast="0"/>
      <w:bookmarkEnd w:id="3"/>
      <w:r w:rsidRPr="002904EC">
        <w:rPr>
          <w:rFonts w:ascii="Arial Narrow" w:eastAsia="Arial" w:hAnsi="Arial Narrow" w:cs="Arial"/>
          <w:color w:val="000000"/>
        </w:rPr>
        <w:t>Zhotovitel je povinen veškeré informace poskytnuté objednatelem a dále zejména veškeré informace o</w:t>
      </w:r>
      <w:r w:rsidR="008F33BA">
        <w:rPr>
          <w:rFonts w:ascii="Arial Narrow" w:eastAsia="Arial" w:hAnsi="Arial Narrow" w:cs="Arial"/>
          <w:color w:val="000000"/>
        </w:rPr>
        <w:t> </w:t>
      </w:r>
      <w:r w:rsidRPr="002904EC">
        <w:rPr>
          <w:rFonts w:ascii="Arial Narrow" w:eastAsia="Arial" w:hAnsi="Arial Narrow" w:cs="Arial"/>
          <w:color w:val="000000"/>
        </w:rPr>
        <w:t xml:space="preserve">softwarových systémech a aplikacích objednatele, jakož i jiné nikoli veřejně přístupné informace týkající se činnosti objednatele získané zhotovitelem v souvislosti s plněním této smlouvy, považovat za informace důvěrné, tyto informace uchovávat v tajnosti a neposkytovat je třetím osobám. </w:t>
      </w:r>
    </w:p>
    <w:p w14:paraId="73921669" w14:textId="7777777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je povinen neprodleně písemně informovat objednatele o skutečnostech majících i potenciálně vliv na plnění jeho povinností vyplývajících ze smlouvy, a není-li to možné, nejpozději následující den poté, kdy příslušná skutečnost nastane nebo zhotovitel zjistí, že by nastat mohla. Současně je zhotovitel povinen učinit veškeré nezbytné kroky vedoucí k eliminaci případné škody hrozící objednateli, a to zejména obstarat neprodleně náhradní plnění, přičemž je povinen nést případný rozdíl ceny.</w:t>
      </w:r>
    </w:p>
    <w:p w14:paraId="46729D93" w14:textId="5F12BAA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>Za řádné a včasné provedení díla náleží zhotoviteli úhrada uvedená v</w:t>
      </w:r>
      <w:r w:rsidR="00222005" w:rsidRPr="002904EC">
        <w:rPr>
          <w:rFonts w:ascii="Arial Narrow" w:eastAsia="Arial" w:hAnsi="Arial Narrow" w:cs="Arial"/>
        </w:rPr>
        <w:t> </w:t>
      </w:r>
      <w:r w:rsidRPr="002904EC">
        <w:rPr>
          <w:rFonts w:ascii="Arial Narrow" w:eastAsia="Arial" w:hAnsi="Arial Narrow" w:cs="Arial"/>
        </w:rPr>
        <w:t>čl</w:t>
      </w:r>
      <w:r w:rsidR="00222005" w:rsidRPr="002904EC">
        <w:rPr>
          <w:rFonts w:ascii="Arial Narrow" w:eastAsia="Arial" w:hAnsi="Arial Narrow" w:cs="Arial"/>
        </w:rPr>
        <w:t>.</w:t>
      </w:r>
      <w:r w:rsidRPr="002904EC">
        <w:rPr>
          <w:rFonts w:ascii="Arial Narrow" w:eastAsia="Arial" w:hAnsi="Arial Narrow" w:cs="Arial"/>
        </w:rPr>
        <w:t xml:space="preserve"> 7 této smlouvy. </w:t>
      </w:r>
    </w:p>
    <w:p w14:paraId="3613EBBE" w14:textId="537D3E9A" w:rsidR="00345E94" w:rsidRDefault="00E82EF2" w:rsidP="002904EC">
      <w:pPr>
        <w:pStyle w:val="Normln1"/>
        <w:numPr>
          <w:ilvl w:val="1"/>
          <w:numId w:val="2"/>
        </w:numPr>
        <w:ind w:left="425" w:hanging="425"/>
        <w:jc w:val="both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 xml:space="preserve">Vlastnické či jakékoliv jiné právo k datům, která jsou předmětem migrace dat dle této smlouvy, nepřechází přenosem dat na zhotovitele a zhotovitel je oprávněn využít data přenesená do prostředí nového webového portálu pouze pro účely plnění smlouvy. </w:t>
      </w:r>
    </w:p>
    <w:p w14:paraId="06D783F9" w14:textId="77777777" w:rsidR="00347E97" w:rsidRPr="002904EC" w:rsidRDefault="00347E97" w:rsidP="00347E97">
      <w:pPr>
        <w:pStyle w:val="Normln1"/>
        <w:ind w:left="425"/>
        <w:jc w:val="both"/>
        <w:rPr>
          <w:rFonts w:ascii="Arial Narrow" w:eastAsia="Arial" w:hAnsi="Arial Narrow" w:cs="Arial"/>
        </w:rPr>
      </w:pPr>
    </w:p>
    <w:p w14:paraId="35479B9C" w14:textId="77777777" w:rsidR="00345E94" w:rsidRPr="002904EC" w:rsidRDefault="00E82EF2" w:rsidP="002904E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>POVINNOSTI A PRÁVA OBJEDNATELE</w:t>
      </w:r>
    </w:p>
    <w:p w14:paraId="1729835F" w14:textId="7777777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Objednatel má právo na řádné a včasné plnění předmětu smlouvy ze strany zhotovitele. </w:t>
      </w:r>
    </w:p>
    <w:p w14:paraId="2EA182DE" w14:textId="7777777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Objednatel je povinen v případě nutnosti zajistit součinnost svých zaměstnanců při řešení problémů a závad. </w:t>
      </w:r>
    </w:p>
    <w:p w14:paraId="052650B3" w14:textId="7777777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Objednatel je povinen za řádné a včasné plnění předmětu smlouvy poskytnout zhotoviteli úhradu uvedenou v této smlouvě. </w:t>
      </w:r>
    </w:p>
    <w:p w14:paraId="29F29289" w14:textId="4B814B1C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je povinen veškeré informace poskytnuté zhotovitelem a dále zejména veškeré informace o</w:t>
      </w:r>
      <w:r w:rsidR="008F33BA">
        <w:rPr>
          <w:rFonts w:ascii="Arial Narrow" w:eastAsia="Arial" w:hAnsi="Arial Narrow" w:cs="Arial"/>
          <w:color w:val="000000"/>
        </w:rPr>
        <w:t> </w:t>
      </w:r>
      <w:r w:rsidRPr="002904EC">
        <w:rPr>
          <w:rFonts w:ascii="Arial Narrow" w:eastAsia="Arial" w:hAnsi="Arial Narrow" w:cs="Arial"/>
          <w:color w:val="000000"/>
        </w:rPr>
        <w:t xml:space="preserve">softwarových systémech a aplikacích zhotovitele, jakož i jiné nikoli veřejně přístupné informace týkající se činnosti zhotovitele, získané objednatelem v souvislosti s plněním této smlouvy, považovat za informace důvěrné, tyto informace uchovávat v tajnosti a neposkytovat je třetím osobám. </w:t>
      </w:r>
    </w:p>
    <w:p w14:paraId="59EC4B63" w14:textId="3A2B4458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garantuje, že na všechny materiály předané zhotoviteli (za účelem umístění do aplikace) vlastní z hlediska autorských práv a autorského zákona licence opravňující objednatele k užití těchto materiálů za</w:t>
      </w:r>
      <w:r w:rsidR="008F33BA">
        <w:rPr>
          <w:rFonts w:ascii="Arial Narrow" w:eastAsia="Arial" w:hAnsi="Arial Narrow" w:cs="Arial"/>
          <w:color w:val="000000"/>
        </w:rPr>
        <w:t> </w:t>
      </w:r>
      <w:r w:rsidRPr="002904EC">
        <w:rPr>
          <w:rFonts w:ascii="Arial Narrow" w:eastAsia="Arial" w:hAnsi="Arial Narrow" w:cs="Arial"/>
          <w:color w:val="000000"/>
        </w:rPr>
        <w:t xml:space="preserve">komerčním účelem ve veřejné internetové prezentaci. Dále garantuje, že u těch materiálů, kde si to jejich charakter a požadavek umístění vyžádá, vlastní licenční oprávnění ke změnám těchto materiálů (změnami se zde rozumí změny nenarušující celkový charakter díla, jako jsou například změny velikosti a bodového rozlišení, výřezy atp.). Podpisem této smlouvy na sebe objednatel výslovně přebírá veškerou právní i věcnou zodpovědnost za případné nedodržení zákona č. 121/2000 Sb., autorský zákon, ve znění pozdějších předpisů ve vztahu k jím poskytnutým a v prezentaci publikovaným materiálům. </w:t>
      </w:r>
    </w:p>
    <w:p w14:paraId="591508F4" w14:textId="14EE9BC3" w:rsidR="00345E94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 xml:space="preserve">Jakákoliv data (včetně importovaných dat) vytvořená v rámci plnění smlouvy se stávají majetkem objednatele, přičemž mu budou poskytnuta při ukončení závazku ze smlouvy, nebo kdykoliv za trvání závazku ze smlouvy, a to bezplatně. </w:t>
      </w:r>
    </w:p>
    <w:p w14:paraId="20DA3313" w14:textId="77777777" w:rsidR="00347E97" w:rsidRPr="002904EC" w:rsidRDefault="00347E97" w:rsidP="00347E97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</w:rPr>
      </w:pPr>
    </w:p>
    <w:p w14:paraId="17055960" w14:textId="77777777" w:rsidR="00345E94" w:rsidRPr="002904EC" w:rsidRDefault="00E82EF2" w:rsidP="002904E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>LICENČNÍ UJEDNÁNÍ</w:t>
      </w:r>
    </w:p>
    <w:p w14:paraId="43427E75" w14:textId="7777777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</w:rPr>
        <w:t xml:space="preserve">Zhotovitel uděluje objednateli v souladu s ust. § 2358 a násl. občanského zákoníku a s dále uvedenými podmínkami smlouvy licenci na užití díla definovaného v článku 3 této smlouvy. Zhotovitel prohlašuje, že má oprávnění udělit objednateli licenci k užití tohoto díla dle příslušných ustanovení zákona č. 121/2000 Sb. o právu autorském, o právech souvisejících s právem autorským a o změně některých zákonů v platném znění (dále jen autorský zákon). </w:t>
      </w:r>
    </w:p>
    <w:p w14:paraId="68FA2C63" w14:textId="139A7A70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</w:rPr>
        <w:t>Objednatel získává po zaplacení ceny díla stanovené v</w:t>
      </w:r>
      <w:r w:rsidR="00222005" w:rsidRPr="002904EC">
        <w:rPr>
          <w:rFonts w:ascii="Arial Narrow" w:eastAsia="Arial" w:hAnsi="Arial Narrow" w:cs="Arial"/>
        </w:rPr>
        <w:t> </w:t>
      </w:r>
      <w:r w:rsidRPr="002904EC">
        <w:rPr>
          <w:rFonts w:ascii="Arial Narrow" w:eastAsia="Arial" w:hAnsi="Arial Narrow" w:cs="Arial"/>
        </w:rPr>
        <w:t>čl</w:t>
      </w:r>
      <w:r w:rsidR="00222005" w:rsidRPr="002904EC">
        <w:rPr>
          <w:rFonts w:ascii="Arial Narrow" w:eastAsia="Arial" w:hAnsi="Arial Narrow" w:cs="Arial"/>
        </w:rPr>
        <w:t>.</w:t>
      </w:r>
      <w:r w:rsidRPr="002904EC">
        <w:rPr>
          <w:rFonts w:ascii="Arial Narrow" w:eastAsia="Arial" w:hAnsi="Arial Narrow" w:cs="Arial"/>
        </w:rPr>
        <w:t xml:space="preserve"> 7 této smlouvy licenci užít d</w:t>
      </w:r>
      <w:r w:rsidR="00222005" w:rsidRPr="002904EC">
        <w:rPr>
          <w:rFonts w:ascii="Arial Narrow" w:eastAsia="Arial" w:hAnsi="Arial Narrow" w:cs="Arial"/>
        </w:rPr>
        <w:t>í</w:t>
      </w:r>
      <w:r w:rsidRPr="002904EC">
        <w:rPr>
          <w:rFonts w:ascii="Arial Narrow" w:eastAsia="Arial" w:hAnsi="Arial Narrow" w:cs="Arial"/>
        </w:rPr>
        <w:t>lo</w:t>
      </w:r>
      <w:r w:rsidR="00222005" w:rsidRPr="002904EC">
        <w:rPr>
          <w:rFonts w:ascii="Arial Narrow" w:eastAsia="Arial" w:hAnsi="Arial Narrow" w:cs="Arial"/>
        </w:rPr>
        <w:t xml:space="preserve"> </w:t>
      </w:r>
      <w:r w:rsidRPr="002904EC">
        <w:rPr>
          <w:rFonts w:ascii="Arial Narrow" w:eastAsia="Arial" w:hAnsi="Arial Narrow" w:cs="Arial"/>
        </w:rPr>
        <w:t xml:space="preserve">v neomezeném množství na síti Internet, na časově neomezenou dobu, na neomezeném území prostřednictvím sítě Internet. Zhotovitel se zavazuje poskytnout objednateli výhradní a nepřevoditelnou licenci užít dílo výše uvedeným způsobem a ve výše uvedeném rozsahu. Objednatel zároveň získává vlastnická práva k dílu, jež jsou s ním spojena. Odměna za udělení výhradní licence a za získání vlastnického práva k dílu dle tohoto ustanovení jsou zahrnuta v ceně předmětu díla. </w:t>
      </w:r>
    </w:p>
    <w:p w14:paraId="6085C2A8" w14:textId="77777777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</w:rPr>
        <w:t xml:space="preserve">Objednatel je oprávněn změnit dílo nebo jeho část a to bez souhlasu a součinnosti zhotovitele. </w:t>
      </w:r>
    </w:p>
    <w:p w14:paraId="06898811" w14:textId="6DE63252" w:rsidR="00345E94" w:rsidRPr="00347E97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</w:rPr>
        <w:t xml:space="preserve">Objednatel není povinen licenci k užití předmětného díla využít. </w:t>
      </w:r>
    </w:p>
    <w:p w14:paraId="33256C80" w14:textId="77777777" w:rsidR="00347E97" w:rsidRPr="002904EC" w:rsidRDefault="00347E97" w:rsidP="00347E97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6535B044" w14:textId="77777777" w:rsidR="00345E94" w:rsidRPr="002904EC" w:rsidRDefault="00E82EF2" w:rsidP="002904E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bookmarkStart w:id="4" w:name="_3znysh7" w:colFirst="0" w:colLast="0"/>
      <w:bookmarkEnd w:id="4"/>
      <w:r w:rsidRPr="002904EC">
        <w:rPr>
          <w:rFonts w:ascii="Arial Narrow" w:eastAsia="Arial" w:hAnsi="Arial Narrow" w:cs="Arial"/>
        </w:rPr>
        <w:lastRenderedPageBreak/>
        <w:t>CENA</w:t>
      </w:r>
    </w:p>
    <w:p w14:paraId="57B81477" w14:textId="7E0A5F53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5" w:name="_2et92p0" w:colFirst="0" w:colLast="0"/>
      <w:bookmarkEnd w:id="5"/>
      <w:r w:rsidRPr="002904EC">
        <w:rPr>
          <w:rFonts w:ascii="Arial Narrow" w:eastAsia="Arial" w:hAnsi="Arial Narrow" w:cs="Arial"/>
          <w:color w:val="000000"/>
        </w:rPr>
        <w:t xml:space="preserve">Cena za </w:t>
      </w:r>
      <w:r w:rsidR="00706EE1">
        <w:rPr>
          <w:rFonts w:ascii="Arial Narrow" w:eastAsia="Arial" w:hAnsi="Arial Narrow" w:cs="Arial"/>
          <w:color w:val="000000"/>
        </w:rPr>
        <w:t>řádně a včas dokončené a předané dílo dle této smlouvy</w:t>
      </w:r>
      <w:r w:rsidRPr="002904EC">
        <w:rPr>
          <w:rFonts w:ascii="Arial Narrow" w:eastAsia="Arial" w:hAnsi="Arial Narrow" w:cs="Arial"/>
          <w:color w:val="000000"/>
        </w:rPr>
        <w:t xml:space="preserve"> (dále jen „</w:t>
      </w:r>
      <w:r w:rsidRPr="002904EC">
        <w:rPr>
          <w:rFonts w:ascii="Arial Narrow" w:eastAsia="Arial" w:hAnsi="Arial Narrow" w:cs="Arial"/>
          <w:b/>
          <w:bCs/>
          <w:color w:val="000000"/>
        </w:rPr>
        <w:t>cena díla</w:t>
      </w:r>
      <w:r w:rsidRPr="002904EC">
        <w:rPr>
          <w:rFonts w:ascii="Arial Narrow" w:eastAsia="Arial" w:hAnsi="Arial Narrow" w:cs="Arial"/>
          <w:color w:val="000000"/>
        </w:rPr>
        <w:t>“) činí celkem:</w:t>
      </w:r>
      <w:r w:rsidRPr="002904EC">
        <w:rPr>
          <w:rFonts w:ascii="Arial Narrow" w:eastAsia="Arial" w:hAnsi="Arial Narrow" w:cs="Arial"/>
          <w:color w:val="000000"/>
        </w:rPr>
        <w:tab/>
      </w:r>
      <w:r w:rsidRPr="002904EC">
        <w:rPr>
          <w:rFonts w:ascii="Arial Narrow" w:eastAsia="Arial" w:hAnsi="Arial Narrow" w:cs="Arial"/>
          <w:color w:val="000000"/>
        </w:rPr>
        <w:tab/>
      </w:r>
    </w:p>
    <w:p w14:paraId="3D0E4CC7" w14:textId="73444A19" w:rsidR="006A370A" w:rsidRPr="002904EC" w:rsidRDefault="006A370A" w:rsidP="005E3033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bookmarkStart w:id="6" w:name="_Hlk80787829"/>
      <w:r w:rsidRPr="002904EC">
        <w:rPr>
          <w:rFonts w:ascii="Arial Narrow" w:hAnsi="Arial Narrow"/>
        </w:rPr>
        <w:t>Cena bez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5D7266">
        <w:rPr>
          <w:rFonts w:ascii="Arial Narrow" w:hAnsi="Arial Narrow"/>
          <w:b/>
        </w:rPr>
        <w:t>193 000,- Kč</w:t>
      </w:r>
    </w:p>
    <w:p w14:paraId="68A455C4" w14:textId="4817DE6F" w:rsidR="006A370A" w:rsidRPr="002904EC" w:rsidRDefault="006A370A" w:rsidP="005E3033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 xml:space="preserve">21% DPH 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5D7266">
        <w:rPr>
          <w:rFonts w:ascii="Arial Narrow" w:hAnsi="Arial Narrow"/>
          <w:b/>
        </w:rPr>
        <w:t>40 530,- Kč</w:t>
      </w:r>
    </w:p>
    <w:p w14:paraId="037B3A7D" w14:textId="0C52803B" w:rsidR="006A370A" w:rsidRPr="002904EC" w:rsidRDefault="006A370A" w:rsidP="005E3033">
      <w:pPr>
        <w:tabs>
          <w:tab w:val="left" w:pos="2552"/>
        </w:tabs>
        <w:ind w:left="2880"/>
        <w:jc w:val="both"/>
        <w:rPr>
          <w:rFonts w:ascii="Arial Narrow" w:hAnsi="Arial Narrow"/>
        </w:rPr>
      </w:pPr>
      <w:r w:rsidRPr="002904EC">
        <w:rPr>
          <w:rFonts w:ascii="Arial Narrow" w:hAnsi="Arial Narrow"/>
        </w:rPr>
        <w:t>Cena celkem vč.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5D7266">
        <w:rPr>
          <w:rFonts w:ascii="Arial Narrow" w:hAnsi="Arial Narrow"/>
          <w:b/>
        </w:rPr>
        <w:t>233 530,- Kč</w:t>
      </w:r>
      <w:r w:rsidRPr="002904EC">
        <w:rPr>
          <w:rFonts w:ascii="Arial Narrow" w:hAnsi="Arial Narrow"/>
        </w:rPr>
        <w:t xml:space="preserve">  </w:t>
      </w:r>
    </w:p>
    <w:p w14:paraId="5798DCDA" w14:textId="1AF277A4" w:rsidR="00345E94" w:rsidRPr="002904EC" w:rsidRDefault="00706EE1" w:rsidP="00935B18">
      <w:pPr>
        <w:pStyle w:val="Normln1"/>
        <w:ind w:left="426"/>
        <w:jc w:val="both"/>
        <w:rPr>
          <w:rFonts w:ascii="Arial Narrow" w:eastAsia="Arial" w:hAnsi="Arial Narrow" w:cs="Arial"/>
        </w:rPr>
      </w:pPr>
      <w:bookmarkStart w:id="7" w:name="_Hlk80787848"/>
      <w:bookmarkEnd w:id="6"/>
      <w:r>
        <w:rPr>
          <w:rFonts w:ascii="Arial Narrow" w:eastAsia="Arial" w:hAnsi="Arial Narrow" w:cs="Arial"/>
        </w:rPr>
        <w:t xml:space="preserve">přičemž smluvní strany se dohodly, že </w:t>
      </w:r>
      <w:bookmarkEnd w:id="7"/>
      <w:r>
        <w:rPr>
          <w:rFonts w:ascii="Arial Narrow" w:eastAsia="Arial" w:hAnsi="Arial Narrow" w:cs="Arial"/>
        </w:rPr>
        <w:t>cena díla</w:t>
      </w:r>
      <w:r w:rsidR="00E82EF2" w:rsidRPr="002904EC">
        <w:rPr>
          <w:rFonts w:ascii="Arial Narrow" w:eastAsia="Arial" w:hAnsi="Arial Narrow" w:cs="Arial"/>
        </w:rPr>
        <w:t xml:space="preserve"> je </w:t>
      </w:r>
      <w:r>
        <w:rPr>
          <w:rFonts w:ascii="Arial Narrow" w:eastAsia="Arial" w:hAnsi="Arial Narrow" w:cs="Arial"/>
        </w:rPr>
        <w:t>rozdělena</w:t>
      </w:r>
      <w:r w:rsidR="00E82EF2" w:rsidRPr="002904EC">
        <w:rPr>
          <w:rFonts w:ascii="Arial Narrow" w:eastAsia="Arial" w:hAnsi="Arial Narrow" w:cs="Arial"/>
        </w:rPr>
        <w:t xml:space="preserve"> následovně</w:t>
      </w:r>
      <w:r>
        <w:rPr>
          <w:rFonts w:ascii="Arial Narrow" w:eastAsia="Arial" w:hAnsi="Arial Narrow" w:cs="Arial"/>
        </w:rPr>
        <w:t xml:space="preserve"> podle uzlových bodů harmonogramu</w:t>
      </w:r>
      <w:r w:rsidR="00174F35">
        <w:rPr>
          <w:rFonts w:ascii="Arial Narrow" w:eastAsia="Arial" w:hAnsi="Arial Narrow" w:cs="Arial"/>
        </w:rPr>
        <w:t xml:space="preserve"> postupu</w:t>
      </w:r>
      <w:r>
        <w:rPr>
          <w:rFonts w:ascii="Arial Narrow" w:eastAsia="Arial" w:hAnsi="Arial Narrow" w:cs="Arial"/>
        </w:rPr>
        <w:t xml:space="preserve"> implementace</w:t>
      </w:r>
      <w:r w:rsidR="001A6099">
        <w:rPr>
          <w:rFonts w:ascii="Arial Narrow" w:eastAsia="Arial" w:hAnsi="Arial Narrow" w:cs="Arial"/>
        </w:rPr>
        <w:t xml:space="preserve"> díla</w:t>
      </w:r>
      <w:r w:rsidR="00E82EF2" w:rsidRPr="002904EC">
        <w:rPr>
          <w:rFonts w:ascii="Arial Narrow" w:eastAsia="Arial" w:hAnsi="Arial Narrow" w:cs="Arial"/>
        </w:rPr>
        <w:t>:</w:t>
      </w:r>
    </w:p>
    <w:p w14:paraId="1E5D6952" w14:textId="77777777" w:rsidR="00345E94" w:rsidRPr="002904EC" w:rsidRDefault="00345E94" w:rsidP="002904EC">
      <w:pPr>
        <w:pStyle w:val="Normln1"/>
        <w:ind w:left="567"/>
        <w:jc w:val="both"/>
        <w:rPr>
          <w:rFonts w:ascii="Arial Narrow" w:eastAsia="Arial" w:hAnsi="Arial Narrow" w:cs="Arial"/>
        </w:rPr>
      </w:pPr>
    </w:p>
    <w:p w14:paraId="308F2AB4" w14:textId="00F010AF" w:rsidR="00823099" w:rsidRPr="002904EC" w:rsidRDefault="00823099" w:rsidP="002904E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 Narrow" w:eastAsia="Arial" w:hAnsi="Arial Narrow" w:cs="Arial"/>
          <w:color w:val="000000"/>
        </w:rPr>
      </w:pPr>
      <w:bookmarkStart w:id="8" w:name="_tyjcwt" w:colFirst="0" w:colLast="0"/>
      <w:bookmarkEnd w:id="8"/>
      <w:r w:rsidRPr="002904EC">
        <w:rPr>
          <w:rFonts w:ascii="Arial Narrow" w:eastAsia="Arial" w:hAnsi="Arial Narrow" w:cs="Arial"/>
          <w:color w:val="000000"/>
        </w:rPr>
        <w:t>Vstupní analýza</w:t>
      </w:r>
      <w:r w:rsidR="005D36FC" w:rsidRPr="002904EC">
        <w:rPr>
          <w:rFonts w:ascii="Arial Narrow" w:eastAsia="Arial" w:hAnsi="Arial Narrow" w:cs="Arial"/>
          <w:color w:val="000000"/>
        </w:rPr>
        <w:t>:</w:t>
      </w:r>
    </w:p>
    <w:p w14:paraId="3E3BA0F8" w14:textId="7A704F47" w:rsidR="005D36FC" w:rsidRPr="002904EC" w:rsidRDefault="005D36FC" w:rsidP="002904EC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bookmarkStart w:id="9" w:name="_Hlk80787864"/>
      <w:r w:rsidRPr="002904EC">
        <w:rPr>
          <w:rFonts w:ascii="Arial Narrow" w:hAnsi="Arial Narrow"/>
        </w:rPr>
        <w:t>Cena bez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397DD8">
        <w:rPr>
          <w:rFonts w:ascii="Arial Narrow" w:hAnsi="Arial Narrow"/>
          <w:b/>
        </w:rPr>
        <w:t>12 000,- Kč</w:t>
      </w:r>
      <w:r w:rsidRPr="002904EC">
        <w:rPr>
          <w:rFonts w:ascii="Arial Narrow" w:hAnsi="Arial Narrow"/>
          <w:highlight w:val="yellow"/>
        </w:rPr>
        <w:t xml:space="preserve">  </w:t>
      </w:r>
    </w:p>
    <w:p w14:paraId="109B3133" w14:textId="5F4B147B" w:rsidR="005D36FC" w:rsidRPr="002904EC" w:rsidRDefault="005D36FC" w:rsidP="002904EC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 xml:space="preserve">21% DPH 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397DD8">
        <w:rPr>
          <w:rFonts w:ascii="Arial Narrow" w:hAnsi="Arial Narrow"/>
          <w:b/>
        </w:rPr>
        <w:t>2 520,- Kč</w:t>
      </w:r>
    </w:p>
    <w:p w14:paraId="2CBB229B" w14:textId="7062A549" w:rsidR="005D36FC" w:rsidRDefault="005D36FC" w:rsidP="002904EC">
      <w:pPr>
        <w:tabs>
          <w:tab w:val="left" w:pos="2552"/>
        </w:tabs>
        <w:ind w:left="2880"/>
        <w:jc w:val="both"/>
        <w:rPr>
          <w:rFonts w:ascii="Arial Narrow" w:hAnsi="Arial Narrow"/>
        </w:rPr>
      </w:pPr>
      <w:r w:rsidRPr="002904EC">
        <w:rPr>
          <w:rFonts w:ascii="Arial Narrow" w:hAnsi="Arial Narrow"/>
        </w:rPr>
        <w:t>Cena celkem vč.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397DD8">
        <w:rPr>
          <w:rFonts w:ascii="Arial Narrow" w:hAnsi="Arial Narrow"/>
          <w:b/>
        </w:rPr>
        <w:t>14 520,- Kč</w:t>
      </w:r>
      <w:r w:rsidRPr="002904EC">
        <w:rPr>
          <w:rFonts w:ascii="Arial Narrow" w:hAnsi="Arial Narrow"/>
        </w:rPr>
        <w:t xml:space="preserve">  </w:t>
      </w:r>
    </w:p>
    <w:p w14:paraId="3CC4E179" w14:textId="77777777" w:rsidR="00E437BA" w:rsidRPr="002904EC" w:rsidRDefault="00E437BA" w:rsidP="002904EC">
      <w:pPr>
        <w:tabs>
          <w:tab w:val="left" w:pos="2552"/>
        </w:tabs>
        <w:ind w:left="2880"/>
        <w:jc w:val="both"/>
        <w:rPr>
          <w:rFonts w:ascii="Arial Narrow" w:hAnsi="Arial Narrow"/>
        </w:rPr>
      </w:pPr>
    </w:p>
    <w:bookmarkEnd w:id="9"/>
    <w:p w14:paraId="7BF764A0" w14:textId="79E620DB" w:rsidR="006546C3" w:rsidRPr="002904EC" w:rsidRDefault="00E437BA" w:rsidP="002904E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 Narrow" w:eastAsia="Arial" w:hAnsi="Arial Narrow" w:cs="Arial"/>
          <w:color w:val="000000"/>
        </w:rPr>
      </w:pPr>
      <w:r w:rsidRPr="00084CC0">
        <w:rPr>
          <w:rFonts w:ascii="Arial Narrow" w:eastAsia="Arial" w:hAnsi="Arial Narrow" w:cs="Arial"/>
        </w:rPr>
        <w:t>Implementace schválených požadavků</w:t>
      </w:r>
      <w:r w:rsidR="006546C3" w:rsidRPr="002904EC">
        <w:rPr>
          <w:rFonts w:ascii="Arial Narrow" w:eastAsia="Arial" w:hAnsi="Arial Narrow" w:cs="Arial"/>
          <w:color w:val="000000"/>
        </w:rPr>
        <w:t>:</w:t>
      </w:r>
    </w:p>
    <w:p w14:paraId="77CBCAEC" w14:textId="4D12F33E" w:rsidR="006546C3" w:rsidRPr="002904EC" w:rsidRDefault="006546C3" w:rsidP="002904EC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>Cena bez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397DD8">
        <w:rPr>
          <w:rFonts w:ascii="Arial Narrow" w:hAnsi="Arial Narrow"/>
          <w:b/>
          <w:bCs/>
        </w:rPr>
        <w:t>58 000,- Kč</w:t>
      </w:r>
      <w:r w:rsidRPr="002904EC">
        <w:rPr>
          <w:rFonts w:ascii="Arial Narrow" w:hAnsi="Arial Narrow"/>
          <w:highlight w:val="yellow"/>
        </w:rPr>
        <w:t xml:space="preserve">  </w:t>
      </w:r>
    </w:p>
    <w:p w14:paraId="6034AC9B" w14:textId="23D0C246" w:rsidR="006546C3" w:rsidRPr="002904EC" w:rsidRDefault="006546C3" w:rsidP="002904EC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 xml:space="preserve">21% DPH 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397DD8">
        <w:rPr>
          <w:rFonts w:ascii="Arial Narrow" w:hAnsi="Arial Narrow"/>
          <w:b/>
        </w:rPr>
        <w:t>12 180,- Kč</w:t>
      </w:r>
    </w:p>
    <w:p w14:paraId="5FCE8D4C" w14:textId="12B24068" w:rsidR="006546C3" w:rsidRDefault="006546C3" w:rsidP="002904EC">
      <w:pPr>
        <w:tabs>
          <w:tab w:val="left" w:pos="2552"/>
        </w:tabs>
        <w:ind w:left="2880"/>
        <w:jc w:val="both"/>
        <w:rPr>
          <w:rFonts w:ascii="Arial Narrow" w:hAnsi="Arial Narrow"/>
        </w:rPr>
      </w:pPr>
      <w:r w:rsidRPr="002904EC">
        <w:rPr>
          <w:rFonts w:ascii="Arial Narrow" w:hAnsi="Arial Narrow"/>
        </w:rPr>
        <w:t>Cena celkem vč.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397DD8">
        <w:rPr>
          <w:rFonts w:ascii="Arial Narrow" w:hAnsi="Arial Narrow"/>
          <w:b/>
        </w:rPr>
        <w:t>70 180,- Kč</w:t>
      </w:r>
      <w:r w:rsidRPr="002904EC">
        <w:rPr>
          <w:rFonts w:ascii="Arial Narrow" w:hAnsi="Arial Narrow"/>
        </w:rPr>
        <w:t xml:space="preserve"> </w:t>
      </w:r>
    </w:p>
    <w:p w14:paraId="666EC3A3" w14:textId="77777777" w:rsidR="00E437BA" w:rsidRPr="002904EC" w:rsidRDefault="00E437BA" w:rsidP="002904EC">
      <w:pPr>
        <w:tabs>
          <w:tab w:val="left" w:pos="2552"/>
        </w:tabs>
        <w:ind w:left="2880"/>
        <w:jc w:val="both"/>
        <w:rPr>
          <w:rFonts w:ascii="Arial Narrow" w:hAnsi="Arial Narrow"/>
        </w:rPr>
      </w:pPr>
    </w:p>
    <w:p w14:paraId="2453F93F" w14:textId="77777777" w:rsidR="00E437BA" w:rsidRPr="002904EC" w:rsidRDefault="00E437BA" w:rsidP="00E437BA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Migrace dat:</w:t>
      </w:r>
    </w:p>
    <w:p w14:paraId="448D9B3C" w14:textId="6A800414" w:rsidR="00E437BA" w:rsidRPr="002904EC" w:rsidRDefault="00E437BA" w:rsidP="00E437BA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>Cena bez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48 000,- Kč</w:t>
      </w:r>
      <w:r w:rsidRPr="002904EC">
        <w:rPr>
          <w:rFonts w:ascii="Arial Narrow" w:hAnsi="Arial Narrow"/>
          <w:highlight w:val="yellow"/>
        </w:rPr>
        <w:t xml:space="preserve">  </w:t>
      </w:r>
    </w:p>
    <w:p w14:paraId="0789333A" w14:textId="18608C0E" w:rsidR="00E437BA" w:rsidRPr="002904EC" w:rsidRDefault="00E437BA" w:rsidP="00E437BA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 xml:space="preserve">21% DPH 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10 080,- Kč</w:t>
      </w:r>
    </w:p>
    <w:p w14:paraId="357EF729" w14:textId="371B5B7B" w:rsidR="00E437BA" w:rsidRPr="002904EC" w:rsidRDefault="00E437BA" w:rsidP="00E437BA">
      <w:pPr>
        <w:tabs>
          <w:tab w:val="left" w:pos="2552"/>
        </w:tabs>
        <w:ind w:left="2880"/>
        <w:jc w:val="both"/>
        <w:rPr>
          <w:rFonts w:ascii="Arial Narrow" w:hAnsi="Arial Narrow"/>
        </w:rPr>
      </w:pPr>
      <w:r w:rsidRPr="002904EC">
        <w:rPr>
          <w:rFonts w:ascii="Arial Narrow" w:hAnsi="Arial Narrow"/>
        </w:rPr>
        <w:t>Cena celkem vč.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58 080,- Kč</w:t>
      </w:r>
      <w:r w:rsidRPr="002904EC">
        <w:rPr>
          <w:rFonts w:ascii="Arial Narrow" w:hAnsi="Arial Narrow"/>
        </w:rPr>
        <w:t xml:space="preserve">  </w:t>
      </w:r>
    </w:p>
    <w:p w14:paraId="3B29C670" w14:textId="77777777" w:rsidR="006546C3" w:rsidRPr="002904EC" w:rsidRDefault="006546C3" w:rsidP="002904EC">
      <w:pPr>
        <w:pStyle w:val="Normln1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 Narrow" w:eastAsia="Arial" w:hAnsi="Arial Narrow" w:cs="Arial"/>
          <w:color w:val="000000"/>
        </w:rPr>
      </w:pPr>
    </w:p>
    <w:p w14:paraId="4A59F0BE" w14:textId="3ED04326" w:rsidR="005D76AD" w:rsidRPr="002904EC" w:rsidRDefault="005D76AD" w:rsidP="002904E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Testování funkčnosti včetně finální akceptace webu:</w:t>
      </w:r>
    </w:p>
    <w:p w14:paraId="37A95076" w14:textId="61F39B3E" w:rsidR="005D76AD" w:rsidRPr="002904EC" w:rsidRDefault="005D76AD" w:rsidP="002904EC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>Cena bez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31 000,- Kč</w:t>
      </w:r>
      <w:r w:rsidRPr="002904EC">
        <w:rPr>
          <w:rFonts w:ascii="Arial Narrow" w:hAnsi="Arial Narrow"/>
          <w:highlight w:val="yellow"/>
        </w:rPr>
        <w:t xml:space="preserve">  </w:t>
      </w:r>
    </w:p>
    <w:p w14:paraId="7580A032" w14:textId="666A70A4" w:rsidR="005D76AD" w:rsidRPr="002904EC" w:rsidRDefault="005D76AD" w:rsidP="002904EC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 xml:space="preserve">21% DPH 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6 510,- Kč</w:t>
      </w:r>
    </w:p>
    <w:p w14:paraId="628E9C7E" w14:textId="42FB31C5" w:rsidR="005D76AD" w:rsidRPr="002904EC" w:rsidRDefault="005D76AD" w:rsidP="002904EC">
      <w:pPr>
        <w:tabs>
          <w:tab w:val="left" w:pos="2552"/>
        </w:tabs>
        <w:ind w:left="2880"/>
        <w:jc w:val="both"/>
        <w:rPr>
          <w:rFonts w:ascii="Arial Narrow" w:hAnsi="Arial Narrow"/>
        </w:rPr>
      </w:pPr>
      <w:r w:rsidRPr="002904EC">
        <w:rPr>
          <w:rFonts w:ascii="Arial Narrow" w:hAnsi="Arial Narrow"/>
        </w:rPr>
        <w:t>Cena celkem vč.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37 510,- Kč</w:t>
      </w:r>
      <w:r w:rsidRPr="002904EC">
        <w:rPr>
          <w:rFonts w:ascii="Arial Narrow" w:hAnsi="Arial Narrow"/>
        </w:rPr>
        <w:t xml:space="preserve">  </w:t>
      </w:r>
    </w:p>
    <w:p w14:paraId="56ACE558" w14:textId="77777777" w:rsidR="005D76AD" w:rsidRPr="002904EC" w:rsidRDefault="005D76AD" w:rsidP="002904EC">
      <w:pPr>
        <w:pStyle w:val="Normln1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 Narrow" w:eastAsia="Arial" w:hAnsi="Arial Narrow" w:cs="Arial"/>
          <w:color w:val="000000"/>
        </w:rPr>
      </w:pPr>
    </w:p>
    <w:p w14:paraId="009E2544" w14:textId="49A0AC87" w:rsidR="00345E94" w:rsidRPr="002904EC" w:rsidRDefault="009C0BA9" w:rsidP="002904E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Nasazení webu do ostrého provozu:</w:t>
      </w:r>
      <w:r w:rsidR="00E82EF2" w:rsidRPr="002904EC">
        <w:rPr>
          <w:rFonts w:ascii="Arial Narrow" w:eastAsia="Arial" w:hAnsi="Arial Narrow" w:cs="Arial"/>
          <w:color w:val="000000"/>
        </w:rPr>
        <w:tab/>
      </w:r>
      <w:r w:rsidR="00E82EF2" w:rsidRPr="002904EC">
        <w:rPr>
          <w:rFonts w:ascii="Arial Narrow" w:eastAsia="Arial" w:hAnsi="Arial Narrow" w:cs="Arial"/>
          <w:color w:val="000000"/>
        </w:rPr>
        <w:tab/>
      </w:r>
      <w:r w:rsidR="00E82EF2" w:rsidRPr="002904EC">
        <w:rPr>
          <w:rFonts w:ascii="Arial Narrow" w:eastAsia="Arial" w:hAnsi="Arial Narrow" w:cs="Arial"/>
          <w:color w:val="000000"/>
        </w:rPr>
        <w:tab/>
      </w:r>
      <w:r w:rsidR="00E82EF2" w:rsidRPr="002904EC">
        <w:rPr>
          <w:rFonts w:ascii="Arial Narrow" w:eastAsia="Arial" w:hAnsi="Arial Narrow" w:cs="Arial"/>
          <w:color w:val="000000"/>
        </w:rPr>
        <w:tab/>
      </w:r>
      <w:r w:rsidR="00E82EF2" w:rsidRPr="002904EC">
        <w:rPr>
          <w:rFonts w:ascii="Arial Narrow" w:eastAsia="Arial" w:hAnsi="Arial Narrow" w:cs="Arial"/>
          <w:color w:val="000000"/>
        </w:rPr>
        <w:tab/>
      </w:r>
    </w:p>
    <w:p w14:paraId="329FAB0D" w14:textId="6C42EBCB" w:rsidR="009C0BA9" w:rsidRPr="002904EC" w:rsidRDefault="009C0BA9" w:rsidP="002904EC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>Cena bez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44 000,- Kč</w:t>
      </w:r>
    </w:p>
    <w:p w14:paraId="3271D35C" w14:textId="4C39649C" w:rsidR="009C0BA9" w:rsidRPr="002904EC" w:rsidRDefault="009C0BA9" w:rsidP="002904EC">
      <w:pPr>
        <w:tabs>
          <w:tab w:val="left" w:pos="2552"/>
        </w:tabs>
        <w:ind w:left="2880"/>
        <w:jc w:val="both"/>
        <w:rPr>
          <w:rFonts w:ascii="Arial Narrow" w:hAnsi="Arial Narrow"/>
          <w:highlight w:val="yellow"/>
        </w:rPr>
      </w:pPr>
      <w:r w:rsidRPr="002904EC">
        <w:rPr>
          <w:rFonts w:ascii="Arial Narrow" w:hAnsi="Arial Narrow"/>
        </w:rPr>
        <w:t xml:space="preserve">21% DPH 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9 240,- Kč</w:t>
      </w:r>
    </w:p>
    <w:p w14:paraId="53C64EC1" w14:textId="414F4554" w:rsidR="009C0BA9" w:rsidRPr="002904EC" w:rsidRDefault="009C0BA9" w:rsidP="002904EC">
      <w:pPr>
        <w:tabs>
          <w:tab w:val="left" w:pos="2552"/>
        </w:tabs>
        <w:ind w:left="2880"/>
        <w:jc w:val="both"/>
        <w:rPr>
          <w:rFonts w:ascii="Arial Narrow" w:hAnsi="Arial Narrow"/>
        </w:rPr>
      </w:pPr>
      <w:r w:rsidRPr="002904EC">
        <w:rPr>
          <w:rFonts w:ascii="Arial Narrow" w:hAnsi="Arial Narrow"/>
        </w:rPr>
        <w:t>Cena celkem vč. DPH</w:t>
      </w:r>
      <w:r w:rsidRPr="002904EC">
        <w:rPr>
          <w:rFonts w:ascii="Arial Narrow" w:hAnsi="Arial Narrow"/>
        </w:rPr>
        <w:tab/>
      </w:r>
      <w:r w:rsidRPr="002904EC">
        <w:rPr>
          <w:rFonts w:ascii="Arial Narrow" w:hAnsi="Arial Narrow"/>
        </w:rPr>
        <w:tab/>
      </w:r>
      <w:r w:rsidR="00E86E26">
        <w:rPr>
          <w:rFonts w:ascii="Arial Narrow" w:hAnsi="Arial Narrow"/>
          <w:b/>
        </w:rPr>
        <w:t>53 240,- Kč</w:t>
      </w:r>
      <w:r w:rsidRPr="002904EC">
        <w:rPr>
          <w:rFonts w:ascii="Arial Narrow" w:hAnsi="Arial Narrow"/>
        </w:rPr>
        <w:t xml:space="preserve">  </w:t>
      </w:r>
    </w:p>
    <w:p w14:paraId="77AD95C9" w14:textId="1CB846D4" w:rsidR="00345E94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Ceny bez DPH dle tohoto článku smlouvy jsou stanoveny jako nejvýše přípustné a nepřekročitelné.</w:t>
      </w:r>
    </w:p>
    <w:p w14:paraId="6481FC5E" w14:textId="77777777" w:rsidR="0014221A" w:rsidRPr="002904EC" w:rsidRDefault="0014221A" w:rsidP="0014221A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7B0BEE1D" w14:textId="77777777" w:rsidR="00CA495B" w:rsidRDefault="00E82EF2" w:rsidP="00CA495B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>FAKTURACE A PLATEBNÍ PODMÍNKY</w:t>
      </w:r>
    </w:p>
    <w:p w14:paraId="50613211" w14:textId="6D891EE9" w:rsidR="00CA495B" w:rsidRPr="00EB4AD2" w:rsidRDefault="00CA495B" w:rsidP="00CA495B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Arial Narrow" w:eastAsia="Arial" w:hAnsi="Arial Narrow"/>
          <w:sz w:val="22"/>
          <w:szCs w:val="22"/>
        </w:rPr>
      </w:pPr>
      <w:r w:rsidRPr="00EB4AD2">
        <w:rPr>
          <w:rFonts w:ascii="Arial Narrow" w:hAnsi="Arial Narrow"/>
          <w:sz w:val="22"/>
          <w:szCs w:val="22"/>
        </w:rPr>
        <w:t xml:space="preserve">Zhotoviteli vzniká nárok na úhradu sjednané </w:t>
      </w:r>
      <w:r w:rsidR="006E3608">
        <w:rPr>
          <w:rFonts w:ascii="Arial Narrow" w:hAnsi="Arial Narrow"/>
          <w:sz w:val="22"/>
          <w:szCs w:val="22"/>
        </w:rPr>
        <w:t>c</w:t>
      </w:r>
      <w:r w:rsidRPr="00EB4AD2">
        <w:rPr>
          <w:rFonts w:ascii="Arial Narrow" w:hAnsi="Arial Narrow"/>
          <w:sz w:val="22"/>
          <w:szCs w:val="22"/>
        </w:rPr>
        <w:t xml:space="preserve">eny </w:t>
      </w:r>
      <w:r w:rsidR="006E3608">
        <w:rPr>
          <w:rFonts w:ascii="Arial Narrow" w:hAnsi="Arial Narrow"/>
          <w:sz w:val="22"/>
          <w:szCs w:val="22"/>
        </w:rPr>
        <w:t>s</w:t>
      </w:r>
      <w:r w:rsidRPr="00EB4AD2">
        <w:rPr>
          <w:rFonts w:ascii="Arial Narrow" w:hAnsi="Arial Narrow"/>
          <w:sz w:val="22"/>
          <w:szCs w:val="22"/>
        </w:rPr>
        <w:t xml:space="preserve">íla v návaznosti na řádné provedení jednotlivých </w:t>
      </w:r>
      <w:r w:rsidR="00B408FA">
        <w:rPr>
          <w:rFonts w:ascii="Arial Narrow" w:hAnsi="Arial Narrow"/>
          <w:sz w:val="22"/>
          <w:szCs w:val="22"/>
        </w:rPr>
        <w:t xml:space="preserve">částí díla dle této smlouvy. </w:t>
      </w:r>
      <w:r w:rsidRPr="00EB4AD2">
        <w:rPr>
          <w:rFonts w:ascii="Arial Narrow" w:hAnsi="Arial Narrow"/>
          <w:sz w:val="22"/>
          <w:szCs w:val="22"/>
        </w:rPr>
        <w:t xml:space="preserve">Po odstranění případných vad a nedodělků předané </w:t>
      </w:r>
      <w:r w:rsidR="00B408FA">
        <w:rPr>
          <w:rFonts w:ascii="Arial Narrow" w:hAnsi="Arial Narrow"/>
          <w:sz w:val="22"/>
          <w:szCs w:val="22"/>
        </w:rPr>
        <w:t>časti díla</w:t>
      </w:r>
      <w:r w:rsidRPr="00EB4AD2">
        <w:rPr>
          <w:rFonts w:ascii="Arial Narrow" w:hAnsi="Arial Narrow"/>
          <w:sz w:val="22"/>
          <w:szCs w:val="22"/>
        </w:rPr>
        <w:t xml:space="preserve"> vystaví </w:t>
      </w:r>
      <w:r w:rsidR="00B408FA">
        <w:rPr>
          <w:rFonts w:ascii="Arial Narrow" w:hAnsi="Arial Narrow"/>
          <w:sz w:val="22"/>
          <w:szCs w:val="22"/>
        </w:rPr>
        <w:t>z</w:t>
      </w:r>
      <w:r w:rsidRPr="00EB4AD2">
        <w:rPr>
          <w:rFonts w:ascii="Arial Narrow" w:hAnsi="Arial Narrow"/>
          <w:sz w:val="22"/>
          <w:szCs w:val="22"/>
        </w:rPr>
        <w:t xml:space="preserve">hotovitel daňový doklad (fakturu) na odpovídající část </w:t>
      </w:r>
      <w:r w:rsidR="000733E8">
        <w:rPr>
          <w:rFonts w:ascii="Arial Narrow" w:hAnsi="Arial Narrow"/>
          <w:sz w:val="22"/>
          <w:szCs w:val="22"/>
        </w:rPr>
        <w:t>cen díla</w:t>
      </w:r>
      <w:r w:rsidRPr="00EB4AD2">
        <w:rPr>
          <w:rFonts w:ascii="Arial Narrow" w:hAnsi="Arial Narrow"/>
          <w:sz w:val="22"/>
          <w:szCs w:val="22"/>
        </w:rPr>
        <w:t xml:space="preserve"> </w:t>
      </w:r>
      <w:r w:rsidR="006E3608">
        <w:rPr>
          <w:rFonts w:ascii="Arial Narrow" w:hAnsi="Arial Narrow"/>
          <w:sz w:val="22"/>
          <w:szCs w:val="22"/>
        </w:rPr>
        <w:t xml:space="preserve">podle </w:t>
      </w:r>
      <w:r w:rsidRPr="00EB4AD2">
        <w:rPr>
          <w:rFonts w:ascii="Arial Narrow" w:hAnsi="Arial Narrow"/>
          <w:sz w:val="22"/>
          <w:szCs w:val="22"/>
        </w:rPr>
        <w:t xml:space="preserve">odst. </w:t>
      </w:r>
      <w:r w:rsidR="00B408FA">
        <w:rPr>
          <w:rFonts w:ascii="Arial Narrow" w:hAnsi="Arial Narrow"/>
          <w:sz w:val="22"/>
          <w:szCs w:val="22"/>
        </w:rPr>
        <w:t>7.1.1. až 7.1</w:t>
      </w:r>
      <w:r w:rsidR="008F33BA">
        <w:rPr>
          <w:rFonts w:ascii="Arial Narrow" w:hAnsi="Arial Narrow"/>
          <w:sz w:val="22"/>
          <w:szCs w:val="22"/>
        </w:rPr>
        <w:t>.</w:t>
      </w:r>
      <w:r w:rsidR="00B408FA">
        <w:rPr>
          <w:rFonts w:ascii="Arial Narrow" w:hAnsi="Arial Narrow"/>
          <w:sz w:val="22"/>
          <w:szCs w:val="22"/>
        </w:rPr>
        <w:t>4.</w:t>
      </w:r>
      <w:r w:rsidRPr="00EB4AD2">
        <w:rPr>
          <w:rFonts w:ascii="Arial Narrow" w:hAnsi="Arial Narrow"/>
          <w:sz w:val="22"/>
          <w:szCs w:val="22"/>
        </w:rPr>
        <w:t xml:space="preserve"> této </w:t>
      </w:r>
      <w:r w:rsidR="00B408FA">
        <w:rPr>
          <w:rFonts w:ascii="Arial Narrow" w:hAnsi="Arial Narrow"/>
          <w:sz w:val="22"/>
          <w:szCs w:val="22"/>
        </w:rPr>
        <w:t>s</w:t>
      </w:r>
      <w:r w:rsidRPr="00EB4AD2">
        <w:rPr>
          <w:rFonts w:ascii="Arial Narrow" w:hAnsi="Arial Narrow"/>
          <w:sz w:val="22"/>
          <w:szCs w:val="22"/>
        </w:rPr>
        <w:t xml:space="preserve">mlouvy. Splatnost faktury činí </w:t>
      </w:r>
      <w:r w:rsidR="000733E8">
        <w:rPr>
          <w:rFonts w:ascii="Arial Narrow" w:hAnsi="Arial Narrow"/>
          <w:sz w:val="22"/>
          <w:szCs w:val="22"/>
        </w:rPr>
        <w:t>21</w:t>
      </w:r>
      <w:r w:rsidRPr="00EB4AD2">
        <w:rPr>
          <w:rFonts w:ascii="Arial Narrow" w:hAnsi="Arial Narrow"/>
          <w:sz w:val="22"/>
          <w:szCs w:val="22"/>
        </w:rPr>
        <w:t xml:space="preserve"> dní ode dne jejího doručení </w:t>
      </w:r>
      <w:r w:rsidR="000733E8">
        <w:rPr>
          <w:rFonts w:ascii="Arial Narrow" w:hAnsi="Arial Narrow"/>
          <w:sz w:val="22"/>
          <w:szCs w:val="22"/>
        </w:rPr>
        <w:t>o</w:t>
      </w:r>
      <w:r w:rsidRPr="00EB4AD2">
        <w:rPr>
          <w:rFonts w:ascii="Arial Narrow" w:hAnsi="Arial Narrow"/>
          <w:sz w:val="22"/>
          <w:szCs w:val="22"/>
        </w:rPr>
        <w:t xml:space="preserve">bjednateli. </w:t>
      </w:r>
    </w:p>
    <w:p w14:paraId="6E2B7ECE" w14:textId="2E5D3088" w:rsidR="00345E94" w:rsidRPr="002904EC" w:rsidRDefault="00E82EF2" w:rsidP="002904E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Faktura musí splňovat náležitosti daňového dokladu dle zákona č. 235/2004 Sb., o dani z přidané hodnoty, ve znění pozdějších předpisů. V případě, že zhotovitel není plátcem DPH, musí faktura splňovat náležitosti účetního dokladu podle zákona č. 563/1991 Sb., o účetnictví, ve znění pozdějších předpisů. Faktura musí vždy splňovat náležitosti stanovené § 435 Občanského zákoníku. </w:t>
      </w:r>
      <w:r w:rsidR="006E3608">
        <w:rPr>
          <w:rFonts w:ascii="Arial Narrow" w:eastAsia="Arial" w:hAnsi="Arial Narrow" w:cs="Arial"/>
          <w:color w:val="000000"/>
        </w:rPr>
        <w:t>Konečná faktura bude zhotovitelem vys</w:t>
      </w:r>
      <w:r w:rsidR="00B81B7C">
        <w:rPr>
          <w:rFonts w:ascii="Arial Narrow" w:eastAsia="Arial" w:hAnsi="Arial Narrow" w:cs="Arial"/>
          <w:color w:val="000000"/>
        </w:rPr>
        <w:t>tave</w:t>
      </w:r>
      <w:r w:rsidR="006E3608">
        <w:rPr>
          <w:rFonts w:ascii="Arial Narrow" w:eastAsia="Arial" w:hAnsi="Arial Narrow" w:cs="Arial"/>
          <w:color w:val="000000"/>
        </w:rPr>
        <w:t>na po nasazení webu do ostrého provozu nejpozději do 14 dní.</w:t>
      </w:r>
    </w:p>
    <w:p w14:paraId="6F86A894" w14:textId="4073B007" w:rsidR="00371808" w:rsidRDefault="00E82EF2" w:rsidP="00371808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Dnem úhrady se rozumí den, kdy byla celková účtovaná částka prokazatelně odepsána z účtu objednatele ve prospěch </w:t>
      </w:r>
      <w:r w:rsidR="008F33BA">
        <w:rPr>
          <w:rFonts w:ascii="Arial Narrow" w:eastAsia="Arial" w:hAnsi="Arial Narrow" w:cs="Arial"/>
          <w:color w:val="000000"/>
        </w:rPr>
        <w:t xml:space="preserve">účtu </w:t>
      </w:r>
      <w:r w:rsidRPr="002904EC">
        <w:rPr>
          <w:rFonts w:ascii="Arial Narrow" w:eastAsia="Arial" w:hAnsi="Arial Narrow" w:cs="Arial"/>
          <w:color w:val="000000"/>
        </w:rPr>
        <w:t>zhotovitele.</w:t>
      </w:r>
    </w:p>
    <w:p w14:paraId="0B3F2021" w14:textId="1242D2EC" w:rsidR="00345E94" w:rsidRPr="00371808" w:rsidRDefault="00E82EF2" w:rsidP="00371808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371808">
        <w:rPr>
          <w:rFonts w:ascii="Arial Narrow" w:eastAsia="Arial" w:hAnsi="Arial Narrow" w:cs="Arial"/>
          <w:color w:val="000000"/>
        </w:rPr>
        <w:t>Nebude-li faktura obsahovat některou povinnou nebo dohodnutou náležitost, je objednatel oprávněn fakturu před uplynutím lhůty splatnosti vrátit druhé smluvní straně k provedení opravy</w:t>
      </w:r>
      <w:r w:rsidR="00371808" w:rsidRPr="00371808">
        <w:rPr>
          <w:rFonts w:ascii="Arial Narrow" w:eastAsia="Arial" w:hAnsi="Arial Narrow" w:cs="Arial"/>
          <w:color w:val="000000"/>
        </w:rPr>
        <w:t xml:space="preserve"> </w:t>
      </w:r>
      <w:r w:rsidR="00371808" w:rsidRPr="00371808">
        <w:rPr>
          <w:rFonts w:ascii="Arial Narrow" w:hAnsi="Arial Narrow" w:cs="Arial"/>
        </w:rPr>
        <w:t xml:space="preserve">s tím, že lhůty jejich splatnosti běží znovu až po doručení bezchybné faktury. </w:t>
      </w:r>
      <w:r w:rsidRPr="00371808">
        <w:rPr>
          <w:rFonts w:ascii="Arial Narrow" w:eastAsia="Arial" w:hAnsi="Arial Narrow" w:cs="Arial"/>
          <w:color w:val="000000"/>
        </w:rPr>
        <w:t xml:space="preserve">Ve vrácené faktuře vyznačí důvod vrácení. Zhotovitel provede opravu vystavením nové faktury. </w:t>
      </w:r>
    </w:p>
    <w:p w14:paraId="7D6B18C7" w14:textId="77777777" w:rsidR="008013F1" w:rsidRDefault="00E82EF2" w:rsidP="008013F1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B26426">
        <w:rPr>
          <w:rFonts w:ascii="Arial Narrow" w:eastAsia="Arial" w:hAnsi="Arial Narrow" w:cs="Arial"/>
          <w:color w:val="000000"/>
        </w:rPr>
        <w:t>Objednatel neposkytuje zhotoviteli žádné zálohy.</w:t>
      </w:r>
    </w:p>
    <w:p w14:paraId="56249434" w14:textId="3134DF3A" w:rsidR="008013F1" w:rsidRPr="008013F1" w:rsidRDefault="008013F1" w:rsidP="008013F1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8013F1">
        <w:rPr>
          <w:rFonts w:ascii="Arial Narrow" w:hAnsi="Arial Narrow" w:cs="Arial"/>
        </w:rPr>
        <w:lastRenderedPageBreak/>
        <w:t>Neuplatní-li se režim přenesení daňové povinnosti dle ustanovení § 92a zákona č. 235/2004 Sb., o dani z přidané hodnoty, ve znění pozdějších předpisů (</w:t>
      </w:r>
      <w:r w:rsidR="00F25DB1">
        <w:rPr>
          <w:rFonts w:ascii="Arial Narrow" w:hAnsi="Arial Narrow" w:cs="Arial"/>
        </w:rPr>
        <w:t>„</w:t>
      </w:r>
      <w:r w:rsidR="00F25DB1">
        <w:rPr>
          <w:rFonts w:ascii="Arial Narrow" w:hAnsi="Arial Narrow" w:cs="Arial"/>
          <w:b/>
        </w:rPr>
        <w:t>z</w:t>
      </w:r>
      <w:r w:rsidRPr="008013F1">
        <w:rPr>
          <w:rFonts w:ascii="Arial Narrow" w:hAnsi="Arial Narrow" w:cs="Arial"/>
          <w:b/>
        </w:rPr>
        <w:t>ákon o DPH</w:t>
      </w:r>
      <w:r w:rsidR="00F25DB1">
        <w:rPr>
          <w:rFonts w:ascii="Arial Narrow" w:hAnsi="Arial Narrow" w:cs="Arial"/>
        </w:rPr>
        <w:t>“</w:t>
      </w:r>
      <w:r w:rsidRPr="008013F1">
        <w:rPr>
          <w:rFonts w:ascii="Arial Narrow" w:hAnsi="Arial Narrow" w:cs="Arial"/>
        </w:rPr>
        <w:t>)</w:t>
      </w:r>
      <w:r w:rsidR="008F33BA">
        <w:rPr>
          <w:rFonts w:ascii="Arial Narrow" w:hAnsi="Arial Narrow" w:cs="Arial"/>
        </w:rPr>
        <w:t>,</w:t>
      </w:r>
      <w:r w:rsidRPr="008013F1">
        <w:rPr>
          <w:rFonts w:ascii="Arial Narrow" w:hAnsi="Arial Narrow" w:cs="Arial"/>
        </w:rPr>
        <w:t xml:space="preserve"> platí následující:</w:t>
      </w:r>
    </w:p>
    <w:p w14:paraId="41E65CCA" w14:textId="28E9AF46" w:rsidR="008013F1" w:rsidRDefault="008013F1" w:rsidP="008013F1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hAnsi="Arial Narrow" w:cs="Arial"/>
        </w:rPr>
      </w:pPr>
      <w:r w:rsidRPr="008013F1">
        <w:rPr>
          <w:rFonts w:ascii="Arial Narrow" w:hAnsi="Arial Narrow" w:cs="Arial"/>
        </w:rPr>
        <w:t xml:space="preserve">Zhotovitel neprodleně informuje </w:t>
      </w:r>
      <w:r w:rsidR="000A222E">
        <w:rPr>
          <w:rFonts w:ascii="Arial Narrow" w:hAnsi="Arial Narrow" w:cs="Arial"/>
        </w:rPr>
        <w:t>o</w:t>
      </w:r>
      <w:r w:rsidRPr="008013F1">
        <w:rPr>
          <w:rFonts w:ascii="Arial Narrow" w:hAnsi="Arial Narrow" w:cs="Arial"/>
        </w:rPr>
        <w:t xml:space="preserve">bjednatele, pokud v okamžiku úhrady (části) </w:t>
      </w:r>
      <w:r w:rsidR="008A5CB9">
        <w:rPr>
          <w:rFonts w:ascii="Arial Narrow" w:hAnsi="Arial Narrow" w:cs="Arial"/>
        </w:rPr>
        <w:t>c</w:t>
      </w:r>
      <w:r w:rsidRPr="008013F1">
        <w:rPr>
          <w:rFonts w:ascii="Arial Narrow" w:hAnsi="Arial Narrow" w:cs="Arial"/>
        </w:rPr>
        <w:t xml:space="preserve">eny </w:t>
      </w:r>
      <w:r w:rsidR="008F33BA">
        <w:rPr>
          <w:rFonts w:ascii="Arial Narrow" w:hAnsi="Arial Narrow" w:cs="Arial"/>
        </w:rPr>
        <w:t>d</w:t>
      </w:r>
      <w:r w:rsidRPr="008013F1">
        <w:rPr>
          <w:rFonts w:ascii="Arial Narrow" w:hAnsi="Arial Narrow" w:cs="Arial"/>
        </w:rPr>
        <w:t>íla (fakturované částky) u něho nastanou následující skutečnosti:</w:t>
      </w:r>
    </w:p>
    <w:p w14:paraId="0D6951EC" w14:textId="04278380" w:rsidR="008013F1" w:rsidRPr="008013F1" w:rsidRDefault="008013F1" w:rsidP="008013F1">
      <w:pPr>
        <w:pStyle w:val="Normln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color w:val="000000"/>
        </w:rPr>
      </w:pPr>
      <w:r w:rsidRPr="008013F1">
        <w:rPr>
          <w:rFonts w:ascii="Arial Narrow" w:hAnsi="Arial Narrow"/>
        </w:rPr>
        <w:t xml:space="preserve">o </w:t>
      </w:r>
      <w:r w:rsidR="008A5CB9">
        <w:rPr>
          <w:rFonts w:ascii="Arial Narrow" w:hAnsi="Arial Narrow"/>
        </w:rPr>
        <w:t>z</w:t>
      </w:r>
      <w:r w:rsidRPr="008013F1">
        <w:rPr>
          <w:rFonts w:ascii="Arial Narrow" w:hAnsi="Arial Narrow"/>
        </w:rPr>
        <w:t>hotoviteli je zveřejněna způsobem umožňujícím dálkový přístup skutečnost, že je nespolehlivým plátcem ve smyslu §106a zákona o DPH, nebo</w:t>
      </w:r>
    </w:p>
    <w:p w14:paraId="7C238B38" w14:textId="5F2E865E" w:rsidR="008013F1" w:rsidRPr="008013F1" w:rsidRDefault="008A5CB9" w:rsidP="008013F1">
      <w:pPr>
        <w:pStyle w:val="Normln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color w:val="000000"/>
        </w:rPr>
      </w:pPr>
      <w:r>
        <w:rPr>
          <w:rFonts w:ascii="Arial Narrow" w:hAnsi="Arial Narrow"/>
        </w:rPr>
        <w:t>z</w:t>
      </w:r>
      <w:r w:rsidR="008013F1" w:rsidRPr="008013F1">
        <w:rPr>
          <w:rFonts w:ascii="Arial Narrow" w:hAnsi="Arial Narrow"/>
        </w:rPr>
        <w:t>hotovitel požaduje provedení úhrady na bankovní účet vedený poskytovatelem platebních služeb mimo tuzemsko, nebo</w:t>
      </w:r>
    </w:p>
    <w:p w14:paraId="3FF2C297" w14:textId="2A09B262" w:rsidR="008013F1" w:rsidRPr="008013F1" w:rsidRDefault="008013F1" w:rsidP="008013F1">
      <w:pPr>
        <w:pStyle w:val="Normln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color w:val="000000"/>
        </w:rPr>
      </w:pPr>
      <w:r w:rsidRPr="008013F1">
        <w:rPr>
          <w:rFonts w:ascii="Arial Narrow" w:hAnsi="Arial Narrow"/>
        </w:rPr>
        <w:t xml:space="preserve">úhrada má být provedena na jiný než bankovní účet </w:t>
      </w:r>
      <w:r w:rsidR="008A5CB9">
        <w:rPr>
          <w:rFonts w:ascii="Arial Narrow" w:hAnsi="Arial Narrow"/>
        </w:rPr>
        <w:t>z</w:t>
      </w:r>
      <w:r w:rsidRPr="008013F1">
        <w:rPr>
          <w:rFonts w:ascii="Arial Narrow" w:hAnsi="Arial Narrow"/>
        </w:rPr>
        <w:t xml:space="preserve">hotovitele, který je správcem daně zveřejněn způsobem umožňující dálkový přístup a výše </w:t>
      </w:r>
      <w:r w:rsidR="008A5CB9">
        <w:rPr>
          <w:rFonts w:ascii="Arial Narrow" w:hAnsi="Arial Narrow"/>
        </w:rPr>
        <w:t>c</w:t>
      </w:r>
      <w:r w:rsidRPr="008013F1">
        <w:rPr>
          <w:rFonts w:ascii="Arial Narrow" w:hAnsi="Arial Narrow"/>
        </w:rPr>
        <w:t xml:space="preserve">eny </w:t>
      </w:r>
      <w:r w:rsidR="008A5CB9">
        <w:rPr>
          <w:rFonts w:ascii="Arial Narrow" w:hAnsi="Arial Narrow"/>
        </w:rPr>
        <w:t>d</w:t>
      </w:r>
      <w:r w:rsidRPr="008013F1">
        <w:rPr>
          <w:rFonts w:ascii="Arial Narrow" w:hAnsi="Arial Narrow"/>
        </w:rPr>
        <w:t>íla (či jeho příslušné části) splňuje podmínky pro uplatnění ručení za daň ve smyslu §109 odst. 2 písm. c) zákona o DPH.</w:t>
      </w:r>
    </w:p>
    <w:p w14:paraId="5F1FEF86" w14:textId="0137AC63" w:rsidR="008013F1" w:rsidRPr="008013F1" w:rsidRDefault="008013F1" w:rsidP="008013F1">
      <w:pPr>
        <w:ind w:left="426"/>
        <w:jc w:val="both"/>
        <w:rPr>
          <w:rFonts w:ascii="Arial Narrow" w:hAnsi="Arial Narrow"/>
          <w:b/>
        </w:rPr>
      </w:pPr>
      <w:r w:rsidRPr="008013F1">
        <w:rPr>
          <w:rFonts w:ascii="Arial Narrow" w:hAnsi="Arial Narrow"/>
        </w:rPr>
        <w:t xml:space="preserve">Nastane-li kterákoli z uvedených skutečností, je </w:t>
      </w:r>
      <w:r w:rsidR="008A5CB9">
        <w:rPr>
          <w:rFonts w:ascii="Arial Narrow" w:hAnsi="Arial Narrow"/>
        </w:rPr>
        <w:t>o</w:t>
      </w:r>
      <w:r w:rsidRPr="008013F1">
        <w:rPr>
          <w:rFonts w:ascii="Arial Narrow" w:hAnsi="Arial Narrow"/>
        </w:rPr>
        <w:t xml:space="preserve">bjednatel oprávněn provést zvláštní způsob zajištění daně dle §109a </w:t>
      </w:r>
      <w:r w:rsidR="008A5CB9">
        <w:rPr>
          <w:rFonts w:ascii="Arial Narrow" w:hAnsi="Arial Narrow"/>
        </w:rPr>
        <w:t>z</w:t>
      </w:r>
      <w:r w:rsidRPr="008013F1">
        <w:rPr>
          <w:rFonts w:ascii="Arial Narrow" w:hAnsi="Arial Narrow"/>
        </w:rPr>
        <w:t xml:space="preserve">ákona o DPH a uhradit DPH z fakturované částky přímo správci daně </w:t>
      </w:r>
      <w:r w:rsidR="008A5CB9">
        <w:rPr>
          <w:rFonts w:ascii="Arial Narrow" w:hAnsi="Arial Narrow"/>
        </w:rPr>
        <w:t>z</w:t>
      </w:r>
      <w:r w:rsidRPr="008013F1">
        <w:rPr>
          <w:rFonts w:ascii="Arial Narrow" w:hAnsi="Arial Narrow"/>
        </w:rPr>
        <w:t xml:space="preserve">hotovitele. V takovém případě platí, že taková úhrada DPH z fakturované částky na účet správce daně je úhradou </w:t>
      </w:r>
      <w:r w:rsidR="008A5CB9">
        <w:rPr>
          <w:rFonts w:ascii="Arial Narrow" w:hAnsi="Arial Narrow"/>
        </w:rPr>
        <w:t>z</w:t>
      </w:r>
      <w:r w:rsidRPr="008013F1">
        <w:rPr>
          <w:rFonts w:ascii="Arial Narrow" w:hAnsi="Arial Narrow"/>
        </w:rPr>
        <w:t xml:space="preserve">hotoviteli. Objednatel informuje </w:t>
      </w:r>
      <w:r w:rsidR="008A5CB9">
        <w:rPr>
          <w:rFonts w:ascii="Arial Narrow" w:hAnsi="Arial Narrow"/>
        </w:rPr>
        <w:t>z</w:t>
      </w:r>
      <w:r w:rsidRPr="008013F1">
        <w:rPr>
          <w:rFonts w:ascii="Arial Narrow" w:hAnsi="Arial Narrow"/>
        </w:rPr>
        <w:t>hotovitele o provedení zvláštního způsobu zajištění daně a poskytne mu údaje o provedené platbě.</w:t>
      </w:r>
    </w:p>
    <w:p w14:paraId="6734CB42" w14:textId="471147BF" w:rsidR="008013F1" w:rsidRPr="008013F1" w:rsidRDefault="008013F1" w:rsidP="008013F1">
      <w:pPr>
        <w:ind w:left="426"/>
        <w:jc w:val="both"/>
        <w:rPr>
          <w:rFonts w:ascii="Arial Narrow" w:hAnsi="Arial Narrow"/>
        </w:rPr>
      </w:pPr>
      <w:r w:rsidRPr="008013F1">
        <w:rPr>
          <w:rFonts w:ascii="Arial Narrow" w:hAnsi="Arial Narrow"/>
        </w:rPr>
        <w:t xml:space="preserve">Bude-li vůči </w:t>
      </w:r>
      <w:r w:rsidR="008A5CB9">
        <w:rPr>
          <w:rFonts w:ascii="Arial Narrow" w:hAnsi="Arial Narrow"/>
        </w:rPr>
        <w:t>o</w:t>
      </w:r>
      <w:r w:rsidRPr="008013F1">
        <w:rPr>
          <w:rFonts w:ascii="Arial Narrow" w:hAnsi="Arial Narrow"/>
        </w:rPr>
        <w:t xml:space="preserve">bjednateli uplatněno ručení za DPH v souladu s §109 zákona o DPH z důvodu jejího neuhrazení </w:t>
      </w:r>
      <w:r w:rsidR="008A5CB9">
        <w:rPr>
          <w:rFonts w:ascii="Arial Narrow" w:hAnsi="Arial Narrow"/>
        </w:rPr>
        <w:t>z</w:t>
      </w:r>
      <w:r w:rsidRPr="008013F1">
        <w:rPr>
          <w:rFonts w:ascii="Arial Narrow" w:hAnsi="Arial Narrow"/>
        </w:rPr>
        <w:t xml:space="preserve">hotovitelem, uhradí Zhotovitel </w:t>
      </w:r>
      <w:r w:rsidR="008A5CB9">
        <w:rPr>
          <w:rFonts w:ascii="Arial Narrow" w:hAnsi="Arial Narrow"/>
        </w:rPr>
        <w:t>o</w:t>
      </w:r>
      <w:r w:rsidRPr="008013F1">
        <w:rPr>
          <w:rFonts w:ascii="Arial Narrow" w:hAnsi="Arial Narrow"/>
        </w:rPr>
        <w:t xml:space="preserve">bjednateli bez dalšího takto zaplacenou daň a veškeré související náklady Objednateli; takový dluh </w:t>
      </w:r>
      <w:r w:rsidR="008A5CB9">
        <w:rPr>
          <w:rFonts w:ascii="Arial Narrow" w:hAnsi="Arial Narrow"/>
        </w:rPr>
        <w:t>z</w:t>
      </w:r>
      <w:r w:rsidRPr="008013F1">
        <w:rPr>
          <w:rFonts w:ascii="Arial Narrow" w:hAnsi="Arial Narrow"/>
        </w:rPr>
        <w:t xml:space="preserve">hotovitele je splatný v okamžiku provedení úhrady </w:t>
      </w:r>
      <w:r w:rsidR="008A5CB9">
        <w:rPr>
          <w:rFonts w:ascii="Arial Narrow" w:hAnsi="Arial Narrow"/>
        </w:rPr>
        <w:t>o</w:t>
      </w:r>
      <w:r w:rsidRPr="008013F1">
        <w:rPr>
          <w:rFonts w:ascii="Arial Narrow" w:hAnsi="Arial Narrow"/>
        </w:rPr>
        <w:t xml:space="preserve">bjednatelem správci daně. </w:t>
      </w:r>
    </w:p>
    <w:p w14:paraId="6F668C2C" w14:textId="2AFAF582" w:rsidR="008013F1" w:rsidRPr="008013F1" w:rsidRDefault="008013F1" w:rsidP="008013F1">
      <w:pPr>
        <w:ind w:left="426"/>
        <w:jc w:val="both"/>
        <w:rPr>
          <w:rFonts w:ascii="Arial Narrow" w:hAnsi="Arial Narrow"/>
        </w:rPr>
      </w:pPr>
      <w:r w:rsidRPr="008013F1">
        <w:rPr>
          <w:rFonts w:ascii="Arial Narrow" w:hAnsi="Arial Narrow"/>
        </w:rPr>
        <w:t xml:space="preserve">Zhotovitel současně prohlašuje, že ke dni podpisu této </w:t>
      </w:r>
      <w:r w:rsidR="008A5CB9">
        <w:rPr>
          <w:rFonts w:ascii="Arial Narrow" w:hAnsi="Arial Narrow"/>
        </w:rPr>
        <w:t>s</w:t>
      </w:r>
      <w:r w:rsidRPr="008013F1">
        <w:rPr>
          <w:rFonts w:ascii="Arial Narrow" w:hAnsi="Arial Narrow"/>
        </w:rPr>
        <w:t xml:space="preserve">mlouvy není nespolehlivým plátcem ve smyslu zákona o DPH. </w:t>
      </w:r>
    </w:p>
    <w:p w14:paraId="77A0AFA5" w14:textId="77777777" w:rsidR="00B26426" w:rsidRPr="002904EC" w:rsidRDefault="00B26426" w:rsidP="00B26426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  <w:highlight w:val="yellow"/>
        </w:rPr>
      </w:pPr>
    </w:p>
    <w:p w14:paraId="5D38C348" w14:textId="77777777" w:rsidR="00345E94" w:rsidRPr="002904EC" w:rsidRDefault="00E82EF2" w:rsidP="002904E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bookmarkStart w:id="10" w:name="_3dy6vkm" w:colFirst="0" w:colLast="0"/>
      <w:bookmarkEnd w:id="10"/>
      <w:r w:rsidRPr="002904EC">
        <w:rPr>
          <w:rFonts w:ascii="Arial Narrow" w:eastAsia="Arial" w:hAnsi="Arial Narrow" w:cs="Arial"/>
        </w:rPr>
        <w:t>MÍSTO A TERMÍNY PLNĚNÍ</w:t>
      </w:r>
    </w:p>
    <w:p w14:paraId="4E0D0BD3" w14:textId="77777777" w:rsidR="00FA33DC" w:rsidRDefault="00E82EF2" w:rsidP="00FA33D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11" w:name="_1t3h5sf" w:colFirst="0" w:colLast="0"/>
      <w:bookmarkEnd w:id="11"/>
      <w:r w:rsidRPr="002904EC">
        <w:rPr>
          <w:rFonts w:ascii="Arial Narrow" w:eastAsia="Arial" w:hAnsi="Arial Narrow" w:cs="Arial"/>
          <w:color w:val="000000"/>
        </w:rPr>
        <w:t>Místem plnění je sídlo objednatele, pokud není ve smlouvě stanoveno jinak.</w:t>
      </w:r>
      <w:bookmarkStart w:id="12" w:name="_4d34og8" w:colFirst="0" w:colLast="0"/>
      <w:bookmarkEnd w:id="12"/>
    </w:p>
    <w:p w14:paraId="09A9A6BA" w14:textId="3AD53481" w:rsidR="00AB12AC" w:rsidRPr="00AB12A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FA33DC">
        <w:rPr>
          <w:rFonts w:ascii="Arial Narrow" w:eastAsia="Arial" w:hAnsi="Arial Narrow" w:cs="Arial"/>
          <w:color w:val="000000"/>
        </w:rPr>
        <w:t xml:space="preserve">Dílo </w:t>
      </w:r>
      <w:bookmarkStart w:id="13" w:name="_2s8eyo1" w:colFirst="0" w:colLast="0"/>
      <w:bookmarkEnd w:id="13"/>
      <w:r w:rsidR="00FA33DC">
        <w:rPr>
          <w:rFonts w:ascii="Arial Narrow" w:hAnsi="Arial Narrow" w:cs="Arial"/>
        </w:rPr>
        <w:t>z</w:t>
      </w:r>
      <w:r w:rsidR="00FA33DC" w:rsidRPr="00FA33DC">
        <w:rPr>
          <w:rFonts w:ascii="Arial Narrow" w:hAnsi="Arial Narrow" w:cs="Arial"/>
        </w:rPr>
        <w:t xml:space="preserve">hotovitel řádně dokončí do </w:t>
      </w:r>
      <w:r w:rsidR="00FA33DC">
        <w:rPr>
          <w:rFonts w:ascii="Arial Narrow" w:hAnsi="Arial Narrow" w:cs="Arial"/>
          <w:b/>
          <w:bCs/>
        </w:rPr>
        <w:t>6 měsíců</w:t>
      </w:r>
      <w:r w:rsidR="00FA33DC" w:rsidRPr="00FA33DC">
        <w:rPr>
          <w:rFonts w:ascii="Arial Narrow" w:hAnsi="Arial Narrow"/>
          <w:b/>
          <w:bCs/>
        </w:rPr>
        <w:t xml:space="preserve"> </w:t>
      </w:r>
      <w:r w:rsidR="00FA33DC" w:rsidRPr="00FA33DC">
        <w:rPr>
          <w:rFonts w:ascii="Arial Narrow" w:hAnsi="Arial Narrow"/>
        </w:rPr>
        <w:t xml:space="preserve">ode dne podpisu této </w:t>
      </w:r>
      <w:r w:rsidR="00FA33DC">
        <w:rPr>
          <w:rFonts w:ascii="Arial Narrow" w:hAnsi="Arial Narrow"/>
        </w:rPr>
        <w:t>s</w:t>
      </w:r>
      <w:r w:rsidR="00FA33DC" w:rsidRPr="00FA33DC">
        <w:rPr>
          <w:rFonts w:ascii="Arial Narrow" w:hAnsi="Arial Narrow"/>
        </w:rPr>
        <w:t>mlouvy</w:t>
      </w:r>
      <w:r w:rsidR="00AB12AC">
        <w:rPr>
          <w:rFonts w:ascii="Arial Narrow" w:hAnsi="Arial Narrow"/>
        </w:rPr>
        <w:t>, přičemž vstupní analýza bude dokončena nejpozději do 1 měsíce od podpis</w:t>
      </w:r>
      <w:r w:rsidR="00734B2A">
        <w:rPr>
          <w:rFonts w:ascii="Arial Narrow" w:hAnsi="Arial Narrow"/>
        </w:rPr>
        <w:t xml:space="preserve">u </w:t>
      </w:r>
      <w:r w:rsidR="00AB12AC">
        <w:rPr>
          <w:rFonts w:ascii="Arial Narrow" w:hAnsi="Arial Narrow"/>
        </w:rPr>
        <w:t xml:space="preserve">této smlouvy. Zhotovitel </w:t>
      </w:r>
      <w:r w:rsidR="00AB12AC">
        <w:rPr>
          <w:rFonts w:ascii="Arial Narrow" w:hAnsi="Arial Narrow"/>
          <w:color w:val="000000"/>
        </w:rPr>
        <w:t>předloží objednateli</w:t>
      </w:r>
      <w:r w:rsidR="00AB12AC" w:rsidRPr="00285B15">
        <w:rPr>
          <w:rFonts w:ascii="Arial Narrow" w:hAnsi="Arial Narrow"/>
          <w:color w:val="000000"/>
        </w:rPr>
        <w:t xml:space="preserve"> nejpozději do </w:t>
      </w:r>
      <w:r w:rsidR="00AB12AC">
        <w:rPr>
          <w:rFonts w:ascii="Arial Narrow" w:hAnsi="Arial Narrow"/>
          <w:color w:val="000000"/>
        </w:rPr>
        <w:t>10 pracovních</w:t>
      </w:r>
      <w:r w:rsidR="00AB12AC" w:rsidRPr="00285B15">
        <w:rPr>
          <w:rFonts w:ascii="Arial Narrow" w:hAnsi="Arial Narrow"/>
          <w:color w:val="000000"/>
        </w:rPr>
        <w:t xml:space="preserve"> dní ode dne </w:t>
      </w:r>
      <w:r w:rsidR="00AB12AC">
        <w:rPr>
          <w:rFonts w:ascii="Arial Narrow" w:hAnsi="Arial Narrow"/>
          <w:color w:val="000000"/>
        </w:rPr>
        <w:t>provedení</w:t>
      </w:r>
      <w:r w:rsidR="00734B2A">
        <w:rPr>
          <w:rFonts w:ascii="Arial Narrow" w:hAnsi="Arial Narrow"/>
          <w:color w:val="000000"/>
        </w:rPr>
        <w:t xml:space="preserve"> (ukončení)</w:t>
      </w:r>
      <w:r w:rsidR="00AB12AC" w:rsidRPr="00285B15">
        <w:rPr>
          <w:rFonts w:ascii="Arial Narrow" w:hAnsi="Arial Narrow"/>
          <w:color w:val="000000"/>
        </w:rPr>
        <w:t xml:space="preserve"> vstupní analýzy harmonogram postupu implementace</w:t>
      </w:r>
      <w:r w:rsidR="0022751F">
        <w:rPr>
          <w:rFonts w:ascii="Arial Narrow" w:hAnsi="Arial Narrow"/>
          <w:color w:val="000000"/>
        </w:rPr>
        <w:t xml:space="preserve"> díla</w:t>
      </w:r>
      <w:r w:rsidR="00AB12AC">
        <w:rPr>
          <w:rFonts w:ascii="Arial Narrow" w:hAnsi="Arial Narrow"/>
          <w:color w:val="000000"/>
        </w:rPr>
        <w:t xml:space="preserve">, který bude zpracován v týdnech a bude obsahovat </w:t>
      </w:r>
      <w:r w:rsidR="00AB12AC" w:rsidRPr="00AB12AC">
        <w:rPr>
          <w:rFonts w:ascii="Arial Narrow" w:hAnsi="Arial Narrow"/>
        </w:rPr>
        <w:t>alespoň tyto uzlové body:</w:t>
      </w:r>
    </w:p>
    <w:p w14:paraId="26E26DF5" w14:textId="77777777" w:rsidR="00AB12AC" w:rsidRDefault="00AB12AC" w:rsidP="00AB12AC">
      <w:pPr>
        <w:pStyle w:val="lnek"/>
        <w:keepNext w:val="0"/>
        <w:numPr>
          <w:ilvl w:val="2"/>
          <w:numId w:val="2"/>
        </w:numPr>
        <w:spacing w:before="0" w:after="0" w:line="240" w:lineRule="auto"/>
        <w:contextualSpacing/>
        <w:jc w:val="both"/>
        <w:rPr>
          <w:rFonts w:ascii="Arial Narrow" w:hAnsi="Arial Narrow"/>
          <w:color w:val="000000"/>
        </w:rPr>
      </w:pPr>
      <w:r w:rsidRPr="00285B15">
        <w:rPr>
          <w:rFonts w:ascii="Arial Narrow" w:hAnsi="Arial Narrow"/>
        </w:rPr>
        <w:t>Implementaci schválených požadavků.</w:t>
      </w:r>
    </w:p>
    <w:p w14:paraId="6BA91C7F" w14:textId="77777777" w:rsidR="00AB12AC" w:rsidRDefault="00AB12AC" w:rsidP="00AB12AC">
      <w:pPr>
        <w:pStyle w:val="lnek"/>
        <w:keepNext w:val="0"/>
        <w:numPr>
          <w:ilvl w:val="2"/>
          <w:numId w:val="2"/>
        </w:numPr>
        <w:spacing w:before="0" w:after="0" w:line="240" w:lineRule="auto"/>
        <w:contextualSpacing/>
        <w:jc w:val="both"/>
        <w:rPr>
          <w:rFonts w:ascii="Arial Narrow" w:hAnsi="Arial Narrow"/>
          <w:color w:val="000000"/>
        </w:rPr>
      </w:pPr>
      <w:r w:rsidRPr="00AB12AC">
        <w:rPr>
          <w:rFonts w:ascii="Arial Narrow" w:hAnsi="Arial Narrow"/>
        </w:rPr>
        <w:t>Migrac</w:t>
      </w:r>
      <w:r>
        <w:rPr>
          <w:rFonts w:ascii="Arial Narrow" w:hAnsi="Arial Narrow"/>
        </w:rPr>
        <w:t>i</w:t>
      </w:r>
      <w:r w:rsidRPr="00AB12AC">
        <w:rPr>
          <w:rFonts w:ascii="Arial Narrow" w:hAnsi="Arial Narrow"/>
        </w:rPr>
        <w:t xml:space="preserve"> dat.</w:t>
      </w:r>
    </w:p>
    <w:p w14:paraId="5864F775" w14:textId="77777777" w:rsidR="00AB12AC" w:rsidRDefault="00AB12AC" w:rsidP="00AB12AC">
      <w:pPr>
        <w:pStyle w:val="lnek"/>
        <w:keepNext w:val="0"/>
        <w:numPr>
          <w:ilvl w:val="2"/>
          <w:numId w:val="2"/>
        </w:numPr>
        <w:spacing w:before="0" w:after="0" w:line="240" w:lineRule="auto"/>
        <w:contextualSpacing/>
        <w:jc w:val="both"/>
        <w:rPr>
          <w:rFonts w:ascii="Arial Narrow" w:hAnsi="Arial Narrow"/>
          <w:color w:val="000000"/>
        </w:rPr>
      </w:pPr>
      <w:r w:rsidRPr="00AB12AC">
        <w:rPr>
          <w:rFonts w:ascii="Arial Narrow" w:hAnsi="Arial Narrow"/>
        </w:rPr>
        <w:t>Testování funkčnosti včetně finální akceptace webu.</w:t>
      </w:r>
    </w:p>
    <w:p w14:paraId="5E64AA37" w14:textId="32B4E076" w:rsidR="00AB12AC" w:rsidRPr="00AB12AC" w:rsidRDefault="00AB12AC" w:rsidP="00AB12AC">
      <w:pPr>
        <w:pStyle w:val="lnek"/>
        <w:keepNext w:val="0"/>
        <w:numPr>
          <w:ilvl w:val="2"/>
          <w:numId w:val="2"/>
        </w:numPr>
        <w:spacing w:before="0" w:after="0" w:line="240" w:lineRule="auto"/>
        <w:contextualSpacing/>
        <w:jc w:val="both"/>
        <w:rPr>
          <w:rFonts w:ascii="Arial Narrow" w:hAnsi="Arial Narrow"/>
          <w:color w:val="000000"/>
        </w:rPr>
      </w:pPr>
      <w:r w:rsidRPr="00AB12AC">
        <w:rPr>
          <w:rFonts w:ascii="Arial Narrow" w:hAnsi="Arial Narrow"/>
        </w:rPr>
        <w:t xml:space="preserve">Nasazení </w:t>
      </w:r>
      <w:r>
        <w:rPr>
          <w:rFonts w:ascii="Arial Narrow" w:hAnsi="Arial Narrow"/>
        </w:rPr>
        <w:t xml:space="preserve">webu </w:t>
      </w:r>
      <w:r w:rsidRPr="00AB12AC">
        <w:rPr>
          <w:rFonts w:ascii="Arial Narrow" w:hAnsi="Arial Narrow"/>
        </w:rPr>
        <w:t>do ostrého provozu.</w:t>
      </w:r>
    </w:p>
    <w:p w14:paraId="5CBB9F76" w14:textId="27F5D8F6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</w:rPr>
        <w:t>Zhotovitel je povinen upozornit objednatele bez zbytečného odkladu na nevhodnou povahu nebo neúplnost podkladů, které mu objednatel předal k provedení díla, nebo na nevhodnou povahu nebo neúplnost příkazu, který mu objednatel dal. Jestliže nevhodné nebo neúplné podklady nebo příkazy objednatele překážejí v</w:t>
      </w:r>
      <w:r w:rsidR="008F33BA">
        <w:rPr>
          <w:rFonts w:ascii="Arial Narrow" w:eastAsia="Arial" w:hAnsi="Arial Narrow" w:cs="Arial"/>
        </w:rPr>
        <w:t> </w:t>
      </w:r>
      <w:r w:rsidRPr="002904EC">
        <w:rPr>
          <w:rFonts w:ascii="Arial Narrow" w:eastAsia="Arial" w:hAnsi="Arial Narrow" w:cs="Arial"/>
        </w:rPr>
        <w:t xml:space="preserve">řádném provádění díla, zhotovitel v nezbytném rozsahu přeruší provádění díla do doby výměny nebo doplnění podkladů nebo změny příkazů objednatelem, nebo do doby doručení písemného sdělení objednatele, že trvá na provádění díla s použitím předaných věcí nebo podkladů nebo na dodržování jeho příkazů. Zhotovitel je povinen pokračovat v provádění díla v rozsahu, ve kterém mu v tom nebrání nevhodné nebo neúplné věci, podklady nebo příkazy nebo postup provádění díla. Termíny plnění podle odst. 9.2. </w:t>
      </w:r>
      <w:r w:rsidR="00FA33DC">
        <w:rPr>
          <w:rFonts w:ascii="Arial Narrow" w:eastAsia="Arial" w:hAnsi="Arial Narrow" w:cs="Arial"/>
        </w:rPr>
        <w:t xml:space="preserve">této </w:t>
      </w:r>
      <w:r w:rsidRPr="002904EC">
        <w:rPr>
          <w:rFonts w:ascii="Arial Narrow" w:eastAsia="Arial" w:hAnsi="Arial Narrow" w:cs="Arial"/>
        </w:rPr>
        <w:t xml:space="preserve">smlouvy, byly-li přerušením provádění díla přímo dotčeny, se prodlužují o dobu přerušením vyvolanou. </w:t>
      </w:r>
    </w:p>
    <w:p w14:paraId="24E14E41" w14:textId="65B329BA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14" w:name="_hub6j5mvxso" w:colFirst="0" w:colLast="0"/>
      <w:bookmarkEnd w:id="14"/>
      <w:r w:rsidRPr="002904EC">
        <w:rPr>
          <w:rFonts w:ascii="Arial Narrow" w:eastAsia="Arial" w:hAnsi="Arial Narrow" w:cs="Arial"/>
          <w:color w:val="000000"/>
        </w:rPr>
        <w:t>Zjistí-li zhotovitel v průběhu provádění díla, že nelze dodržet termíny plnění stanovené v</w:t>
      </w:r>
      <w:r w:rsidR="00FA33DC">
        <w:rPr>
          <w:rFonts w:ascii="Arial Narrow" w:eastAsia="Arial" w:hAnsi="Arial Narrow" w:cs="Arial"/>
          <w:color w:val="000000"/>
        </w:rPr>
        <w:t> </w:t>
      </w:r>
      <w:r w:rsidRPr="002904EC">
        <w:rPr>
          <w:rFonts w:ascii="Arial Narrow" w:eastAsia="Arial" w:hAnsi="Arial Narrow" w:cs="Arial"/>
          <w:color w:val="000000"/>
        </w:rPr>
        <w:t>ods</w:t>
      </w:r>
      <w:r w:rsidR="00FA33DC">
        <w:rPr>
          <w:rFonts w:ascii="Arial Narrow" w:eastAsia="Arial" w:hAnsi="Arial Narrow" w:cs="Arial"/>
          <w:color w:val="000000"/>
        </w:rPr>
        <w:t>t.</w:t>
      </w:r>
      <w:r w:rsidRPr="002904EC">
        <w:rPr>
          <w:rFonts w:ascii="Arial Narrow" w:eastAsia="Arial" w:hAnsi="Arial Narrow" w:cs="Arial"/>
          <w:color w:val="000000"/>
        </w:rPr>
        <w:t xml:space="preserve"> 9.2. </w:t>
      </w:r>
      <w:r w:rsidR="00FA33DC">
        <w:rPr>
          <w:rFonts w:ascii="Arial Narrow" w:eastAsia="Arial" w:hAnsi="Arial Narrow" w:cs="Arial"/>
          <w:color w:val="000000"/>
        </w:rPr>
        <w:t xml:space="preserve">této </w:t>
      </w:r>
      <w:r w:rsidRPr="002904EC">
        <w:rPr>
          <w:rFonts w:ascii="Arial Narrow" w:eastAsia="Arial" w:hAnsi="Arial Narrow" w:cs="Arial"/>
          <w:color w:val="000000"/>
        </w:rPr>
        <w:t>smlouvy, je povinen vždy na to objednatele upozornit. Tím nejsou dotčeny další povinnosti zhotovitele, zejména povinnost zaplatit smluvní pokutu za prodlení s předáním díla a odpovědnost zhotovitele za škodu.</w:t>
      </w:r>
    </w:p>
    <w:p w14:paraId="7283EC07" w14:textId="5E158642" w:rsidR="00345E94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15" w:name="_17dp8vu" w:colFirst="0" w:colLast="0"/>
      <w:bookmarkEnd w:id="15"/>
      <w:r w:rsidRPr="002904EC">
        <w:rPr>
          <w:rFonts w:ascii="Arial Narrow" w:eastAsia="Arial" w:hAnsi="Arial Narrow" w:cs="Arial"/>
          <w:color w:val="000000"/>
        </w:rPr>
        <w:t>Termíny plnění dle odst</w:t>
      </w:r>
      <w:r w:rsidR="00470BAA">
        <w:rPr>
          <w:rFonts w:ascii="Arial Narrow" w:eastAsia="Arial" w:hAnsi="Arial Narrow" w:cs="Arial"/>
          <w:color w:val="000000"/>
        </w:rPr>
        <w:t>.</w:t>
      </w:r>
      <w:r w:rsidRPr="002904EC">
        <w:rPr>
          <w:rFonts w:ascii="Arial Narrow" w:eastAsia="Arial" w:hAnsi="Arial Narrow" w:cs="Arial"/>
          <w:color w:val="000000"/>
        </w:rPr>
        <w:t xml:space="preserve"> 9.2</w:t>
      </w:r>
      <w:r w:rsidR="00470BAA">
        <w:rPr>
          <w:rFonts w:ascii="Arial Narrow" w:eastAsia="Arial" w:hAnsi="Arial Narrow" w:cs="Arial"/>
          <w:color w:val="000000"/>
        </w:rPr>
        <w:t xml:space="preserve"> této</w:t>
      </w:r>
      <w:r w:rsidRPr="002904EC">
        <w:rPr>
          <w:rFonts w:ascii="Arial Narrow" w:eastAsia="Arial" w:hAnsi="Arial Narrow" w:cs="Arial"/>
          <w:color w:val="000000"/>
        </w:rPr>
        <w:t xml:space="preserve"> smlouvy mohou být změněny pouze písemným dodatkem ke smlouvě po dohodě obou smluvních stran, pokud není ve smlouvě stanoveno jinak.</w:t>
      </w:r>
    </w:p>
    <w:p w14:paraId="7E29E1C1" w14:textId="77777777" w:rsidR="00FA0880" w:rsidRPr="002904EC" w:rsidRDefault="00FA0880" w:rsidP="00FA0880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4A02AF45" w14:textId="77777777" w:rsidR="00345E94" w:rsidRPr="002904EC" w:rsidRDefault="00E82EF2" w:rsidP="00AB12A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  <w:color w:val="000000"/>
        </w:rPr>
      </w:pPr>
      <w:bookmarkStart w:id="16" w:name="_3rdcrjn" w:colFirst="0" w:colLast="0"/>
      <w:bookmarkEnd w:id="16"/>
      <w:r w:rsidRPr="002904EC">
        <w:rPr>
          <w:rFonts w:ascii="Arial Narrow" w:eastAsia="Arial" w:hAnsi="Arial Narrow" w:cs="Arial"/>
          <w:color w:val="000000"/>
        </w:rPr>
        <w:t>PŘEDÁNÍ A PŘEVZETÍ DÍLA</w:t>
      </w:r>
    </w:p>
    <w:p w14:paraId="640AC51A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Zhotovitel je povinen písemně informovat objednatele o termínu předání díla do testovacího provozu alespoň </w:t>
      </w:r>
      <w:r w:rsidRPr="002904EC">
        <w:rPr>
          <w:rFonts w:ascii="Arial Narrow" w:eastAsia="Arial" w:hAnsi="Arial Narrow" w:cs="Arial"/>
        </w:rPr>
        <w:t>10 pracovních dní</w:t>
      </w:r>
      <w:r w:rsidRPr="002904EC">
        <w:rPr>
          <w:rFonts w:ascii="Arial Narrow" w:eastAsia="Arial" w:hAnsi="Arial Narrow" w:cs="Arial"/>
          <w:color w:val="000000"/>
        </w:rPr>
        <w:t xml:space="preserve"> předem.</w:t>
      </w:r>
    </w:p>
    <w:p w14:paraId="0C386AE3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17" w:name="_26in1rg" w:colFirst="0" w:colLast="0"/>
      <w:bookmarkEnd w:id="17"/>
      <w:r w:rsidRPr="002904EC">
        <w:rPr>
          <w:rFonts w:ascii="Arial Narrow" w:eastAsia="Arial" w:hAnsi="Arial Narrow" w:cs="Arial"/>
          <w:color w:val="000000"/>
        </w:rPr>
        <w:t xml:space="preserve">V rámci testovacího provozu vyvinou smluvní strany maximální úsilí, které je možné po nich spravedlivě požadovat, vedoucí k odhalení veškerých nedostatků, nedodělků či vad díla. Zhotovitel je povinen v rámci </w:t>
      </w:r>
      <w:r w:rsidRPr="002904EC">
        <w:rPr>
          <w:rFonts w:ascii="Arial Narrow" w:eastAsia="Arial" w:hAnsi="Arial Narrow" w:cs="Arial"/>
          <w:color w:val="000000"/>
        </w:rPr>
        <w:lastRenderedPageBreak/>
        <w:t>testovacího provozu veškeré nedostatky, nedodělky či vady díla odhalené v průběhu testovacího provozu odstranit, a to ve lhůtách sjednaných s objednatelem, nejpozději však do dne spuštění ostrého provozu díla.</w:t>
      </w:r>
    </w:p>
    <w:p w14:paraId="6B694447" w14:textId="0003AB80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Závazek zhotovitele provést dílo podle </w:t>
      </w:r>
      <w:r w:rsidR="00C904A0">
        <w:rPr>
          <w:rFonts w:ascii="Arial Narrow" w:eastAsia="Arial" w:hAnsi="Arial Narrow" w:cs="Arial"/>
          <w:color w:val="000000"/>
        </w:rPr>
        <w:t xml:space="preserve">této </w:t>
      </w:r>
      <w:r w:rsidRPr="002904EC">
        <w:rPr>
          <w:rFonts w:ascii="Arial Narrow" w:eastAsia="Arial" w:hAnsi="Arial Narrow" w:cs="Arial"/>
          <w:color w:val="000000"/>
        </w:rPr>
        <w:t>smlouvy je splněn jeho včasným dokončením a předáním objednateli po uvedení do ostrého provozu, včetně předání veškerých dokladů nezbytných k užívání díla, k uvedení díla do ostrého provozu, a dalších dokladů stanovených smlouvou, popř. právními předpisy.</w:t>
      </w:r>
    </w:p>
    <w:p w14:paraId="406D5260" w14:textId="30753CB1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18" w:name="_lnxbz9" w:colFirst="0" w:colLast="0"/>
      <w:bookmarkEnd w:id="18"/>
      <w:r w:rsidRPr="002904EC">
        <w:rPr>
          <w:rFonts w:ascii="Arial Narrow" w:eastAsia="Arial" w:hAnsi="Arial Narrow" w:cs="Arial"/>
          <w:color w:val="000000"/>
        </w:rPr>
        <w:t xml:space="preserve">Objednatel dílo převezme za předpokladu, že je dílo dokončené, odpovídá smlouvě, je plně funkční a je prosté nedostatků, nedodělků či vad, zejména </w:t>
      </w:r>
      <w:r w:rsidR="008F33BA">
        <w:rPr>
          <w:rFonts w:ascii="Arial Narrow" w:eastAsia="Arial" w:hAnsi="Arial Narrow" w:cs="Arial"/>
          <w:color w:val="000000"/>
        </w:rPr>
        <w:t xml:space="preserve">(nikoliv výlučně) </w:t>
      </w:r>
      <w:r w:rsidRPr="002904EC">
        <w:rPr>
          <w:rFonts w:ascii="Arial Narrow" w:eastAsia="Arial" w:hAnsi="Arial Narrow" w:cs="Arial"/>
          <w:color w:val="000000"/>
        </w:rPr>
        <w:t>těch, které byly odhaleny v průběhu testovacího provozu díla.</w:t>
      </w:r>
    </w:p>
    <w:p w14:paraId="3CFE0D02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 předání a převzetí díla bude smluvními stranami sepsán protokol, který bude obsahovat zhodnocení provedení díla a soupis dokladů předaných zhotovitelem objednateli při předání díla (dále též „předávací protokol“). Vypracování návrhu předávacího protokolu zajistí zhotovitel.</w:t>
      </w:r>
    </w:p>
    <w:p w14:paraId="7945E149" w14:textId="27C6AA4B" w:rsidR="00345E94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19" w:name="_35nkun2" w:colFirst="0" w:colLast="0"/>
      <w:bookmarkEnd w:id="19"/>
      <w:r w:rsidRPr="002904EC">
        <w:rPr>
          <w:rFonts w:ascii="Arial Narrow" w:eastAsia="Arial" w:hAnsi="Arial Narrow" w:cs="Arial"/>
          <w:color w:val="000000"/>
        </w:rPr>
        <w:t xml:space="preserve">V případě, že objednatel dílo nepřevezme, bude mezi smluvními stranami sepsán zápis s uvedením důvodu nepřevzetí díla a stanovisek obou smluvních stran, dohodnutých lhůt k odstranění vad a nedodělků a dohodnutého náhradního termínu předání a převzetí díla. </w:t>
      </w:r>
    </w:p>
    <w:p w14:paraId="0B7FB86B" w14:textId="77777777" w:rsidR="00FA0880" w:rsidRPr="002904EC" w:rsidRDefault="00FA0880" w:rsidP="00FA0880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08E0AC60" w14:textId="77777777" w:rsidR="00345E94" w:rsidRPr="002904EC" w:rsidRDefault="00E82EF2" w:rsidP="00AB12A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bookmarkStart w:id="20" w:name="_1ksv4uv" w:colFirst="0" w:colLast="0"/>
      <w:bookmarkEnd w:id="20"/>
      <w:r w:rsidRPr="002904EC">
        <w:rPr>
          <w:rFonts w:ascii="Arial Narrow" w:eastAsia="Arial" w:hAnsi="Arial Narrow" w:cs="Arial"/>
        </w:rPr>
        <w:t>PŘECHOD NEBEZPEČÍ ŠKODY</w:t>
      </w:r>
    </w:p>
    <w:p w14:paraId="2E41A648" w14:textId="56D2C07C" w:rsidR="00345E94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Nebezpečí škody na díle nese zhotovitel. Nebezpečí škody na díle přechází na objednatele okamžikem převzetí díla objednatelem.</w:t>
      </w:r>
      <w:bookmarkStart w:id="21" w:name="_44sinio" w:colFirst="0" w:colLast="0"/>
      <w:bookmarkEnd w:id="21"/>
    </w:p>
    <w:p w14:paraId="6E2F3627" w14:textId="77777777" w:rsidR="00FA0880" w:rsidRPr="002904EC" w:rsidRDefault="00FA0880" w:rsidP="00FA0880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2794F5F8" w14:textId="77777777" w:rsidR="00345E94" w:rsidRPr="002904EC" w:rsidRDefault="00E82EF2" w:rsidP="00AB12A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>ZÁRUKA, VADY DÍLA A PODMÍNKY ODSTRANĚNÍ VAD</w:t>
      </w:r>
    </w:p>
    <w:p w14:paraId="18ACEE75" w14:textId="0876713F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přebírá záruku za to, že dílo je provedeno řádně v souladu se smlouvou, právními předpisy platnými a účinnými v době provádění díla, jinak, že dílo bude mít vla</w:t>
      </w:r>
      <w:r w:rsidRPr="002904EC">
        <w:rPr>
          <w:rFonts w:ascii="Arial Narrow" w:eastAsia="Arial" w:hAnsi="Arial Narrow" w:cs="Arial"/>
        </w:rPr>
        <w:t>stnosti obvyklé</w:t>
      </w:r>
      <w:r w:rsidRPr="002904EC">
        <w:rPr>
          <w:rFonts w:ascii="Arial Narrow" w:eastAsia="Arial" w:hAnsi="Arial Narrow" w:cs="Arial"/>
          <w:color w:val="000000"/>
        </w:rPr>
        <w:t>. Zhotovitel odpovídá za to, že</w:t>
      </w:r>
      <w:r w:rsidRPr="002904EC">
        <w:rPr>
          <w:rFonts w:ascii="Arial Narrow" w:eastAsia="Arial" w:hAnsi="Arial Narrow" w:cs="Arial"/>
        </w:rPr>
        <w:t xml:space="preserve"> provedením díla nebudou porušena prá</w:t>
      </w:r>
      <w:r w:rsidRPr="002904EC">
        <w:rPr>
          <w:rFonts w:ascii="Arial Narrow" w:eastAsia="Arial" w:hAnsi="Arial Narrow" w:cs="Arial"/>
          <w:color w:val="000000"/>
        </w:rPr>
        <w:t xml:space="preserve">va objednatele nebo třetích osob. Záruční doba činí 24 měsíců a běží ode dne předání </w:t>
      </w:r>
      <w:r w:rsidR="009D36DD">
        <w:rPr>
          <w:rFonts w:ascii="Arial Narrow" w:eastAsia="Arial" w:hAnsi="Arial Narrow" w:cs="Arial"/>
          <w:color w:val="000000"/>
        </w:rPr>
        <w:t xml:space="preserve">řádně dokončeného celého </w:t>
      </w:r>
      <w:r w:rsidRPr="002904EC">
        <w:rPr>
          <w:rFonts w:ascii="Arial Narrow" w:eastAsia="Arial" w:hAnsi="Arial Narrow" w:cs="Arial"/>
          <w:color w:val="000000"/>
        </w:rPr>
        <w:t>díla</w:t>
      </w:r>
      <w:r w:rsidR="009D36DD">
        <w:rPr>
          <w:rFonts w:ascii="Arial Narrow" w:eastAsia="Arial" w:hAnsi="Arial Narrow" w:cs="Arial"/>
          <w:color w:val="000000"/>
        </w:rPr>
        <w:t xml:space="preserve"> bez vad a nedodělků</w:t>
      </w:r>
      <w:r w:rsidRPr="002904EC">
        <w:rPr>
          <w:rFonts w:ascii="Arial Narrow" w:eastAsia="Arial" w:hAnsi="Arial Narrow" w:cs="Arial"/>
          <w:color w:val="000000"/>
        </w:rPr>
        <w:t xml:space="preserve">. </w:t>
      </w:r>
    </w:p>
    <w:p w14:paraId="3D44BD4B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22" w:name="_2jxsxqh" w:colFirst="0" w:colLast="0"/>
      <w:bookmarkEnd w:id="22"/>
      <w:r w:rsidRPr="002904EC">
        <w:rPr>
          <w:rFonts w:ascii="Arial Narrow" w:eastAsia="Arial" w:hAnsi="Arial Narrow" w:cs="Arial"/>
          <w:color w:val="000000"/>
        </w:rPr>
        <w:t>Zhotovitel odpovídá za vady všech výsledků činnosti zhotovitele dle smlouvy. Zhotovitel odpovídá i za vady vzniklé po předání a převzetí výsledků činnosti zhotovitele, resp. hmotných nosičů, které výsledky činnosti zhotovitele zachycují, jestliže byly způsobeny porušením jeho povinností.</w:t>
      </w:r>
    </w:p>
    <w:p w14:paraId="111EC855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má práva z vadného plnění i v případě, jedná-li se o vadu, kterou musel s vynaložením obvyklé pozornosti poznat již při převzetí výsledků činnosti zhotovitele, resp. hmotných nosičů, které výsledky činnosti zhotovitele zachycují.</w:t>
      </w:r>
    </w:p>
    <w:p w14:paraId="64F80F70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nenese odpovědnost za vady způsobené objednatelem nebo třetími osobami, ledaže objednatel nebo takové osoby postupovaly v souladu s dokumenty nebo pokyny, které obdržely od zhotovitele.</w:t>
      </w:r>
    </w:p>
    <w:p w14:paraId="1B751C1F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nemá práva z vadného plnění, způsobila-li vadu po přechodu nebezpečí škody vnější událost. To neplatí, způsobil-li vadu zhotovitel nebo jakákoliv třetí osoba, jejímž prostřednictvím plnil své povinnosti vyplývající ze smlouvy.</w:t>
      </w:r>
    </w:p>
    <w:p w14:paraId="76C4A255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Odpovídá-li zhotovitel za vady díla, má objednatel práva z vadného plnění.</w:t>
      </w:r>
    </w:p>
    <w:p w14:paraId="7094853F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23" w:name="_z337ya" w:colFirst="0" w:colLast="0"/>
      <w:bookmarkEnd w:id="23"/>
      <w:r w:rsidRPr="002904EC">
        <w:rPr>
          <w:rFonts w:ascii="Arial Narrow" w:eastAsia="Arial" w:hAnsi="Arial Narrow" w:cs="Arial"/>
          <w:color w:val="000000"/>
        </w:rPr>
        <w:t>Objednatel je oprávněn uplatnit vady kdykoli v průběhu 24 měsíců od předání díla, resp. příslušných výsledků činnosti zhotovitele, resp. hmotných nosičů, které výsledky činnosti zhotovitele zachycují.</w:t>
      </w:r>
    </w:p>
    <w:p w14:paraId="0CC8B129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je oprávněn uplatnit vady jakýmkoliv způsobem. Zhotovitel je povinen přijetí reklamace bez zbytečného odkladu potvrdit. V reklamaci objednatel uvede popis vady nebo uvede, jak se vada projevuje.</w:t>
      </w:r>
    </w:p>
    <w:p w14:paraId="0A411B55" w14:textId="09A12BD0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Vada je uplatněna včas, je-li písemná forma reklamace odeslána zhotoviteli nejpozději v poslední den doby uvedené v</w:t>
      </w:r>
      <w:r w:rsidR="00FA0880">
        <w:rPr>
          <w:rFonts w:ascii="Arial Narrow" w:eastAsia="Arial" w:hAnsi="Arial Narrow" w:cs="Arial"/>
          <w:color w:val="000000"/>
        </w:rPr>
        <w:t> </w:t>
      </w:r>
      <w:r w:rsidRPr="002904EC">
        <w:rPr>
          <w:rFonts w:ascii="Arial Narrow" w:eastAsia="Arial" w:hAnsi="Arial Narrow" w:cs="Arial"/>
          <w:color w:val="000000"/>
        </w:rPr>
        <w:t>odst</w:t>
      </w:r>
      <w:r w:rsidR="00FA0880">
        <w:rPr>
          <w:rFonts w:ascii="Arial Narrow" w:eastAsia="Arial" w:hAnsi="Arial Narrow" w:cs="Arial"/>
          <w:color w:val="000000"/>
        </w:rPr>
        <w:t xml:space="preserve">. </w:t>
      </w:r>
      <w:r w:rsidRPr="002904EC">
        <w:rPr>
          <w:rFonts w:ascii="Arial Narrow" w:eastAsia="Arial" w:hAnsi="Arial Narrow" w:cs="Arial"/>
          <w:color w:val="000000"/>
        </w:rPr>
        <w:t>12.7.</w:t>
      </w:r>
      <w:r w:rsidR="00FA0880">
        <w:rPr>
          <w:rFonts w:ascii="Arial Narrow" w:eastAsia="Arial" w:hAnsi="Arial Narrow" w:cs="Arial"/>
          <w:color w:val="000000"/>
        </w:rPr>
        <w:t xml:space="preserve"> této</w:t>
      </w:r>
      <w:r w:rsidRPr="002904EC">
        <w:rPr>
          <w:rFonts w:ascii="Arial Narrow" w:eastAsia="Arial" w:hAnsi="Arial Narrow" w:cs="Arial"/>
          <w:color w:val="000000"/>
        </w:rPr>
        <w:t xml:space="preserve"> smlouvy nebo je-li mu reklamace sdělena jakoukoli jinou formou v poslední den této doby.</w:t>
      </w:r>
    </w:p>
    <w:p w14:paraId="7EC25082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je povinen bez zbytečného odkladu, nejpozději do 5 dnů od uplatnění vady objednatelem, projednat s objednatelem uplatněnou vadu a způsob jejího odstranění.</w:t>
      </w:r>
    </w:p>
    <w:p w14:paraId="7F979A1C" w14:textId="79CBF635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je povinen oznámené vady odstranit nejpozději do 5 dnů od jejich oznámení objednatelem, nebude-li smluvními stranami písemně dohodnut jiný termín pro odstranění vad; to neplatí u vady, která se ukáže jako neodstranitelná.</w:t>
      </w:r>
    </w:p>
    <w:p w14:paraId="7600335B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Nebude-li vada odstraněna ve lhůtě dle předchozího odstavce smlouvy, má objednatel právo:</w:t>
      </w:r>
    </w:p>
    <w:p w14:paraId="00BF2EC3" w14:textId="77777777" w:rsidR="00345E94" w:rsidRPr="002904EC" w:rsidRDefault="00E82EF2" w:rsidP="00AB12A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Arial Narrow" w:eastAsia="Arial" w:hAnsi="Arial Narrow" w:cs="Arial"/>
          <w:color w:val="000000"/>
        </w:rPr>
      </w:pPr>
      <w:bookmarkStart w:id="24" w:name="_3j2qqm3" w:colFirst="0" w:colLast="0"/>
      <w:bookmarkEnd w:id="24"/>
      <w:r w:rsidRPr="002904EC">
        <w:rPr>
          <w:rFonts w:ascii="Arial Narrow" w:eastAsia="Arial" w:hAnsi="Arial Narrow" w:cs="Arial"/>
          <w:color w:val="000000"/>
        </w:rPr>
        <w:t>zajistit odstranění vady jinou odborně způsobilou osobou nebo</w:t>
      </w:r>
    </w:p>
    <w:p w14:paraId="41719654" w14:textId="77777777" w:rsidR="00345E94" w:rsidRPr="002904EC" w:rsidRDefault="00E82EF2" w:rsidP="00AB12A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na přiměřenou slevu z ceny nebo</w:t>
      </w:r>
    </w:p>
    <w:p w14:paraId="3DA0E3CB" w14:textId="77777777" w:rsidR="00345E94" w:rsidRPr="002904EC" w:rsidRDefault="00E82EF2" w:rsidP="00AB12A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od smlouvy odstoupit;</w:t>
      </w:r>
    </w:p>
    <w:p w14:paraId="604FA86E" w14:textId="77777777" w:rsidR="00345E94" w:rsidRPr="002904EC" w:rsidRDefault="00E82EF2" w:rsidP="002904EC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lastRenderedPageBreak/>
        <w:t>to neplatí u vady, která se ukáže jako neodstranitelná, v takovém případě má objednatel právo na přiměřenou slevu z ceny nebo právo od smlouvy odstoupit.</w:t>
      </w:r>
    </w:p>
    <w:p w14:paraId="6AFD5AF3" w14:textId="453974AC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Veškeré náklady vzniklé objednateli v souvislosti s odstraněním vady způsobem dle předchozího odstavce smlouvy je zhotovitel povinen objednateli uhradit. Zhotovitel se tak zejména zavazuje uhradit cenu účtovanou objednateli jinou odborně způsobilou osobou dle odst</w:t>
      </w:r>
      <w:r w:rsidR="00FA0880">
        <w:rPr>
          <w:rFonts w:ascii="Arial Narrow" w:eastAsia="Arial" w:hAnsi="Arial Narrow" w:cs="Arial"/>
          <w:color w:val="000000"/>
        </w:rPr>
        <w:t>.</w:t>
      </w:r>
      <w:r w:rsidRPr="002904EC">
        <w:rPr>
          <w:rFonts w:ascii="Arial Narrow" w:eastAsia="Arial" w:hAnsi="Arial Narrow" w:cs="Arial"/>
          <w:color w:val="000000"/>
        </w:rPr>
        <w:t xml:space="preserve"> 12.12.1.</w:t>
      </w:r>
      <w:r w:rsidR="00FA0880">
        <w:rPr>
          <w:rFonts w:ascii="Arial Narrow" w:eastAsia="Arial" w:hAnsi="Arial Narrow" w:cs="Arial"/>
          <w:color w:val="000000"/>
        </w:rPr>
        <w:t xml:space="preserve"> této</w:t>
      </w:r>
      <w:r w:rsidRPr="002904EC">
        <w:rPr>
          <w:rFonts w:ascii="Arial Narrow" w:eastAsia="Arial" w:hAnsi="Arial Narrow" w:cs="Arial"/>
          <w:color w:val="000000"/>
        </w:rPr>
        <w:t xml:space="preserve"> smlouvy za odstranění vady.</w:t>
      </w:r>
    </w:p>
    <w:p w14:paraId="14971810" w14:textId="78C2A6D3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je povinen odstranit vadu bez ohledu na to, zda je uplatnění vady oprávněné či nikoli. Prokáže-li se však kdykoli později, že uplatnění vady objednatelem nebylo oprávněné, tj. že zhotovitel za</w:t>
      </w:r>
      <w:r w:rsidR="009D36DD">
        <w:rPr>
          <w:rFonts w:ascii="Arial Narrow" w:eastAsia="Arial" w:hAnsi="Arial Narrow" w:cs="Arial"/>
          <w:color w:val="000000"/>
        </w:rPr>
        <w:t> </w:t>
      </w:r>
      <w:r w:rsidRPr="002904EC">
        <w:rPr>
          <w:rFonts w:ascii="Arial Narrow" w:eastAsia="Arial" w:hAnsi="Arial Narrow" w:cs="Arial"/>
          <w:color w:val="000000"/>
        </w:rPr>
        <w:t>vadu neodpovídal, je objednatel povinen uhradit zhotoviteli veškeré jím účelně vynaložené náklady v</w:t>
      </w:r>
      <w:r w:rsidR="009D36DD">
        <w:rPr>
          <w:rFonts w:ascii="Arial Narrow" w:eastAsia="Arial" w:hAnsi="Arial Narrow" w:cs="Arial"/>
          <w:color w:val="000000"/>
        </w:rPr>
        <w:t> </w:t>
      </w:r>
      <w:r w:rsidRPr="002904EC">
        <w:rPr>
          <w:rFonts w:ascii="Arial Narrow" w:eastAsia="Arial" w:hAnsi="Arial Narrow" w:cs="Arial"/>
          <w:color w:val="000000"/>
        </w:rPr>
        <w:t>souvislosti s odstraněním vady.</w:t>
      </w:r>
    </w:p>
    <w:p w14:paraId="0382D3FD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je povinen poskytnout zhotoviteli součinnost nezbytnou k odstranění vady.</w:t>
      </w:r>
    </w:p>
    <w:p w14:paraId="4D0B50E6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 odstranění reklamované vady sepíše zhotovitel protokol, ve kterém objednatel potvrdí odstranění vady nebo uvede důvody, pro které považuje vadu za neodstran</w:t>
      </w:r>
      <w:r w:rsidR="009B1EEA" w:rsidRPr="002904EC">
        <w:rPr>
          <w:rFonts w:ascii="Arial Narrow" w:eastAsia="Arial" w:hAnsi="Arial Narrow" w:cs="Arial"/>
          <w:color w:val="000000"/>
        </w:rPr>
        <w:t>iteln</w:t>
      </w:r>
      <w:r w:rsidRPr="002904EC">
        <w:rPr>
          <w:rFonts w:ascii="Arial Narrow" w:eastAsia="Arial" w:hAnsi="Arial Narrow" w:cs="Arial"/>
          <w:color w:val="000000"/>
        </w:rPr>
        <w:t>ou. V protokolu dále zhotovitel uvede způsob odstranění vady a dobu, po kterou byla vada odstraňována.</w:t>
      </w:r>
    </w:p>
    <w:p w14:paraId="462B660A" w14:textId="483DD4CF" w:rsidR="00345E94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Doba uvedená v odstavci 12.7. smlouvy se prodlužuje o dobu počínající dnem oznámení každé vady objednatelem zhotoviteli a končící dnem řádného odstranění takové vady.</w:t>
      </w:r>
    </w:p>
    <w:p w14:paraId="0719D960" w14:textId="77777777" w:rsidR="00FA0880" w:rsidRPr="002904EC" w:rsidRDefault="00FA0880" w:rsidP="00FA0880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09F66959" w14:textId="77777777" w:rsidR="00345E94" w:rsidRPr="002904EC" w:rsidRDefault="00E82EF2" w:rsidP="00AB12A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bookmarkStart w:id="25" w:name="_1y810tw" w:colFirst="0" w:colLast="0"/>
      <w:bookmarkEnd w:id="25"/>
      <w:r w:rsidRPr="002904EC">
        <w:rPr>
          <w:rFonts w:ascii="Arial Narrow" w:eastAsia="Arial" w:hAnsi="Arial Narrow" w:cs="Arial"/>
        </w:rPr>
        <w:t>SANKCE</w:t>
      </w:r>
    </w:p>
    <w:p w14:paraId="4D343B65" w14:textId="453D5DE4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Poruší-li zhotovitel povinnost předat dílo objednateli v době sjednané podle odst</w:t>
      </w:r>
      <w:r w:rsidR="00E15D8C">
        <w:rPr>
          <w:rFonts w:ascii="Arial Narrow" w:eastAsia="Arial" w:hAnsi="Arial Narrow" w:cs="Arial"/>
          <w:color w:val="000000"/>
        </w:rPr>
        <w:t>.</w:t>
      </w:r>
      <w:r w:rsidRPr="002904EC">
        <w:rPr>
          <w:rFonts w:ascii="Arial Narrow" w:eastAsia="Arial" w:hAnsi="Arial Narrow" w:cs="Arial"/>
          <w:color w:val="000000"/>
        </w:rPr>
        <w:t xml:space="preserve"> 9.2</w:t>
      </w:r>
      <w:r w:rsidR="009D36DD">
        <w:rPr>
          <w:rFonts w:ascii="Arial Narrow" w:eastAsia="Arial" w:hAnsi="Arial Narrow" w:cs="Arial"/>
          <w:color w:val="000000"/>
        </w:rPr>
        <w:t>.</w:t>
      </w:r>
      <w:r w:rsidR="00E15D8C">
        <w:rPr>
          <w:rFonts w:ascii="Arial Narrow" w:eastAsia="Arial" w:hAnsi="Arial Narrow" w:cs="Arial"/>
          <w:color w:val="000000"/>
        </w:rPr>
        <w:t xml:space="preserve"> této</w:t>
      </w:r>
      <w:r w:rsidRPr="002904EC">
        <w:rPr>
          <w:rFonts w:ascii="Arial Narrow" w:eastAsia="Arial" w:hAnsi="Arial Narrow" w:cs="Arial"/>
          <w:color w:val="000000"/>
        </w:rPr>
        <w:t xml:space="preserve"> smlouvy, je zhotovitel povinen uhradit objednateli smluvní pokutu ve výši 0,</w:t>
      </w:r>
      <w:r w:rsidR="00C24604" w:rsidRPr="002904EC">
        <w:rPr>
          <w:rFonts w:ascii="Arial Narrow" w:eastAsia="Arial" w:hAnsi="Arial Narrow" w:cs="Arial"/>
          <w:color w:val="000000"/>
        </w:rPr>
        <w:t>1</w:t>
      </w:r>
      <w:r w:rsidRPr="002904EC">
        <w:rPr>
          <w:rFonts w:ascii="Arial Narrow" w:eastAsia="Arial" w:hAnsi="Arial Narrow" w:cs="Arial"/>
          <w:color w:val="000000"/>
        </w:rPr>
        <w:t xml:space="preserve"> % z ceny díla za každý den prodlení.</w:t>
      </w:r>
    </w:p>
    <w:p w14:paraId="67D77724" w14:textId="485A4893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Poruší-li zhotovitel povinnost odstranit ve sjednané lhůtě vady díla, je povinen uhradit objednateli smluvní pokutu ve výši 0,</w:t>
      </w:r>
      <w:r w:rsidR="00C24604" w:rsidRPr="002904EC">
        <w:rPr>
          <w:rFonts w:ascii="Arial Narrow" w:eastAsia="Arial" w:hAnsi="Arial Narrow" w:cs="Arial"/>
        </w:rPr>
        <w:t>1</w:t>
      </w:r>
      <w:r w:rsidRPr="002904EC">
        <w:rPr>
          <w:rFonts w:ascii="Arial Narrow" w:eastAsia="Arial" w:hAnsi="Arial Narrow" w:cs="Arial"/>
          <w:color w:val="000000"/>
        </w:rPr>
        <w:t xml:space="preserve"> % z ceny díla za každý den prodlení. Úhradou smluvní pokuty nejsou dotčena práva objednatele z vadného plnění zhotovitele. </w:t>
      </w:r>
    </w:p>
    <w:p w14:paraId="50029E08" w14:textId="5E47C400" w:rsidR="00345E94" w:rsidRPr="00E15D8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E15D8C">
        <w:rPr>
          <w:rFonts w:ascii="Arial Narrow" w:eastAsia="Arial" w:hAnsi="Arial Narrow" w:cs="Arial"/>
          <w:color w:val="000000"/>
        </w:rPr>
        <w:t>Poruší-li zhotovitel povinnost poskytnout plnění v jakémkoli termínu stanoveném v</w:t>
      </w:r>
      <w:r w:rsidR="00E15D8C" w:rsidRPr="00E15D8C">
        <w:rPr>
          <w:rFonts w:ascii="Arial Narrow" w:eastAsia="Arial" w:hAnsi="Arial Narrow" w:cs="Arial"/>
          <w:color w:val="000000"/>
        </w:rPr>
        <w:t> </w:t>
      </w:r>
      <w:r w:rsidRPr="00E15D8C">
        <w:rPr>
          <w:rFonts w:ascii="Arial Narrow" w:eastAsia="Arial" w:hAnsi="Arial Narrow" w:cs="Arial"/>
          <w:color w:val="000000"/>
        </w:rPr>
        <w:t>odst</w:t>
      </w:r>
      <w:r w:rsidR="00E15D8C" w:rsidRPr="00E15D8C">
        <w:rPr>
          <w:rFonts w:ascii="Arial Narrow" w:eastAsia="Arial" w:hAnsi="Arial Narrow" w:cs="Arial"/>
          <w:color w:val="000000"/>
        </w:rPr>
        <w:t>.</w:t>
      </w:r>
      <w:r w:rsidRPr="00E15D8C">
        <w:rPr>
          <w:rFonts w:ascii="Arial Narrow" w:eastAsia="Arial" w:hAnsi="Arial Narrow" w:cs="Arial"/>
          <w:color w:val="000000"/>
        </w:rPr>
        <w:t xml:space="preserve"> 9.2</w:t>
      </w:r>
      <w:r w:rsidR="009D36DD">
        <w:rPr>
          <w:rFonts w:ascii="Arial Narrow" w:eastAsia="Arial" w:hAnsi="Arial Narrow" w:cs="Arial"/>
          <w:color w:val="000000"/>
        </w:rPr>
        <w:t>.</w:t>
      </w:r>
      <w:r w:rsidRPr="00E15D8C">
        <w:rPr>
          <w:rFonts w:ascii="Arial Narrow" w:eastAsia="Arial" w:hAnsi="Arial Narrow" w:cs="Arial"/>
          <w:color w:val="000000"/>
        </w:rPr>
        <w:t xml:space="preserve"> </w:t>
      </w:r>
      <w:r w:rsidR="00E15D8C" w:rsidRPr="00E15D8C">
        <w:rPr>
          <w:rFonts w:ascii="Arial Narrow" w:eastAsia="Arial" w:hAnsi="Arial Narrow" w:cs="Arial"/>
          <w:color w:val="000000"/>
        </w:rPr>
        <w:t xml:space="preserve">této </w:t>
      </w:r>
      <w:r w:rsidRPr="00E15D8C">
        <w:rPr>
          <w:rFonts w:ascii="Arial Narrow" w:eastAsia="Arial" w:hAnsi="Arial Narrow" w:cs="Arial"/>
          <w:color w:val="000000"/>
        </w:rPr>
        <w:t>smlouvy, je povinen uhradit objednateli smluvní pokutu ve výši 0,1 % z ceny díla za každý den prodlení.</w:t>
      </w:r>
    </w:p>
    <w:p w14:paraId="0F757FB6" w14:textId="02371B7B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Poruší-li zhotovitel jakoukoli povinnost podle čl</w:t>
      </w:r>
      <w:r w:rsidR="00E15D8C">
        <w:rPr>
          <w:rFonts w:ascii="Arial Narrow" w:eastAsia="Arial" w:hAnsi="Arial Narrow" w:cs="Arial"/>
          <w:color w:val="000000"/>
        </w:rPr>
        <w:t>.</w:t>
      </w:r>
      <w:r w:rsidRPr="002904EC">
        <w:rPr>
          <w:rFonts w:ascii="Arial Narrow" w:eastAsia="Arial" w:hAnsi="Arial Narrow" w:cs="Arial"/>
          <w:color w:val="000000"/>
        </w:rPr>
        <w:t xml:space="preserve"> 4.1</w:t>
      </w:r>
      <w:r w:rsidR="009D36DD">
        <w:rPr>
          <w:rFonts w:ascii="Arial Narrow" w:eastAsia="Arial" w:hAnsi="Arial Narrow" w:cs="Arial"/>
          <w:color w:val="000000"/>
        </w:rPr>
        <w:t>.</w:t>
      </w:r>
      <w:r w:rsidR="00E15D8C">
        <w:rPr>
          <w:rFonts w:ascii="Arial Narrow" w:eastAsia="Arial" w:hAnsi="Arial Narrow" w:cs="Arial"/>
          <w:color w:val="000000"/>
        </w:rPr>
        <w:t xml:space="preserve"> této</w:t>
      </w:r>
      <w:r w:rsidRPr="002904EC">
        <w:rPr>
          <w:rFonts w:ascii="Arial Narrow" w:eastAsia="Arial" w:hAnsi="Arial Narrow" w:cs="Arial"/>
          <w:color w:val="000000"/>
        </w:rPr>
        <w:t xml:space="preserve"> smlouvy, je povinen uhradit objednateli smluvní pokutu ve výši </w:t>
      </w:r>
      <w:r w:rsidR="00E15D8C">
        <w:rPr>
          <w:rFonts w:ascii="Arial Narrow" w:eastAsia="Arial" w:hAnsi="Arial Narrow" w:cs="Arial"/>
          <w:color w:val="000000"/>
        </w:rPr>
        <w:t>2</w:t>
      </w:r>
      <w:r w:rsidR="00C24604" w:rsidRPr="002904EC">
        <w:rPr>
          <w:rFonts w:ascii="Arial Narrow" w:eastAsia="Arial" w:hAnsi="Arial Narrow" w:cs="Arial"/>
          <w:color w:val="000000"/>
        </w:rPr>
        <w:t>0.000</w:t>
      </w:r>
      <w:r w:rsidRPr="002904EC">
        <w:rPr>
          <w:rFonts w:ascii="Arial Narrow" w:eastAsia="Arial" w:hAnsi="Arial Narrow" w:cs="Arial"/>
          <w:color w:val="000000"/>
        </w:rPr>
        <w:t xml:space="preserve"> Kč za každé jednotlivé porušení. </w:t>
      </w:r>
    </w:p>
    <w:p w14:paraId="29B124B0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Zaplacení smluvní pokuty nezbavuje zhotovitele povinnosti splnit dluh smluvní pokutou utvrzený.</w:t>
      </w:r>
    </w:p>
    <w:p w14:paraId="0BD936ED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je oprávněn požadovat náhradu škody a nemajetkové újmy způsobené porušením povinnosti zhotovitele, na kterou se vztahuje smluvní pokuta, v plné výši.</w:t>
      </w:r>
    </w:p>
    <w:p w14:paraId="271CE469" w14:textId="0ECA0C6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Splatnost smluvních pokut podle smlouvy bude do 1</w:t>
      </w:r>
      <w:r w:rsidR="00C24604" w:rsidRPr="002904EC">
        <w:rPr>
          <w:rFonts w:ascii="Arial Narrow" w:eastAsia="Arial" w:hAnsi="Arial Narrow" w:cs="Arial"/>
          <w:color w:val="000000"/>
        </w:rPr>
        <w:t>4</w:t>
      </w:r>
      <w:r w:rsidRPr="002904EC">
        <w:rPr>
          <w:rFonts w:ascii="Arial Narrow" w:eastAsia="Arial" w:hAnsi="Arial Narrow" w:cs="Arial"/>
          <w:color w:val="000000"/>
        </w:rPr>
        <w:t xml:space="preserve"> dnů od doručení písemné výzvy k zaplacení smluvní pokuty straně povinné.</w:t>
      </w:r>
    </w:p>
    <w:p w14:paraId="1A736078" w14:textId="3DF7E7E3" w:rsidR="00345E94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Poruší-li objednatel povinnost uhradit fakturu nebo zaplatit část ceny ve sjednané době, je povinen uhradit zhotoviteli zákonný úrok z prodlení ve výši </w:t>
      </w:r>
      <w:r w:rsidR="009D36DD">
        <w:rPr>
          <w:rFonts w:ascii="Arial Narrow" w:eastAsia="Arial" w:hAnsi="Arial Narrow" w:cs="Arial"/>
          <w:color w:val="000000"/>
        </w:rPr>
        <w:t xml:space="preserve">stanovené </w:t>
      </w:r>
      <w:r w:rsidRPr="002904EC">
        <w:rPr>
          <w:rFonts w:ascii="Arial Narrow" w:eastAsia="Arial" w:hAnsi="Arial Narrow" w:cs="Arial"/>
          <w:color w:val="000000"/>
        </w:rPr>
        <w:t>právní</w:t>
      </w:r>
      <w:r w:rsidR="009D36DD">
        <w:rPr>
          <w:rFonts w:ascii="Arial Narrow" w:eastAsia="Arial" w:hAnsi="Arial Narrow" w:cs="Arial"/>
          <w:color w:val="000000"/>
        </w:rPr>
        <w:t>mi</w:t>
      </w:r>
      <w:r w:rsidRPr="002904EC">
        <w:rPr>
          <w:rFonts w:ascii="Arial Narrow" w:eastAsia="Arial" w:hAnsi="Arial Narrow" w:cs="Arial"/>
          <w:color w:val="000000"/>
        </w:rPr>
        <w:t xml:space="preserve"> předpis</w:t>
      </w:r>
      <w:r w:rsidR="009D36DD">
        <w:rPr>
          <w:rFonts w:ascii="Arial Narrow" w:eastAsia="Arial" w:hAnsi="Arial Narrow" w:cs="Arial"/>
          <w:color w:val="000000"/>
        </w:rPr>
        <w:t>y</w:t>
      </w:r>
      <w:r w:rsidRPr="002904EC">
        <w:rPr>
          <w:rFonts w:ascii="Arial Narrow" w:eastAsia="Arial" w:hAnsi="Arial Narrow" w:cs="Arial"/>
          <w:color w:val="000000"/>
        </w:rPr>
        <w:t>.</w:t>
      </w:r>
    </w:p>
    <w:p w14:paraId="0AC0D5D5" w14:textId="77777777" w:rsidR="00FA0880" w:rsidRPr="002904EC" w:rsidRDefault="00FA0880" w:rsidP="00FA0880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5748AAA4" w14:textId="77777777" w:rsidR="00345E94" w:rsidRPr="002904EC" w:rsidRDefault="00E82EF2" w:rsidP="00AB12A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r w:rsidRPr="002904EC">
        <w:rPr>
          <w:rFonts w:ascii="Arial Narrow" w:eastAsia="Arial" w:hAnsi="Arial Narrow" w:cs="Arial"/>
        </w:rPr>
        <w:t>UKONČENÍ SMLOUVY</w:t>
      </w:r>
    </w:p>
    <w:p w14:paraId="19C7479F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je oprávněn od smlouvy odstoupit z důvodů stanovených právními předpisy nebo smlouvou. Objednatel je oprávněn odstoupit od smlouvy ohledně celého plnění i v případě, že zhotovitel již zčásti plnil.</w:t>
      </w:r>
    </w:p>
    <w:p w14:paraId="0D1363C6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Objednatel je oprávněn odstoupit od smlouvy zejména:</w:t>
      </w:r>
    </w:p>
    <w:p w14:paraId="3BE76192" w14:textId="77777777" w:rsidR="00345E94" w:rsidRPr="002904EC" w:rsidRDefault="00E82EF2" w:rsidP="00AB12A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bude-li zhotovitel v prodlení s plněním v jakémkoli termínu dle smlouvy o více než 15 dnů;</w:t>
      </w:r>
    </w:p>
    <w:p w14:paraId="3696F22F" w14:textId="77777777" w:rsidR="00345E94" w:rsidRPr="002904EC" w:rsidRDefault="00E82EF2" w:rsidP="00AB12A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ocitne-li se zhotovitel ve stavu úpadku nebo hrozícího úpadku;</w:t>
      </w:r>
    </w:p>
    <w:p w14:paraId="57D5CE3D" w14:textId="77777777" w:rsidR="00345E94" w:rsidRPr="002904EC" w:rsidRDefault="00E82EF2" w:rsidP="00AB12A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jestliže zhotovitel bezdůvodně přeruší provádění díla.</w:t>
      </w:r>
    </w:p>
    <w:p w14:paraId="4055D9D8" w14:textId="6A87C482" w:rsidR="00345E94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Smluvní strany se dále dohodly, že v případě odstoupení od smlouvy budou zejména ujednání o</w:t>
      </w:r>
      <w:r w:rsidR="009D36DD">
        <w:rPr>
          <w:rFonts w:ascii="Arial Narrow" w:eastAsia="Arial" w:hAnsi="Arial Narrow" w:cs="Arial"/>
          <w:color w:val="000000"/>
        </w:rPr>
        <w:t> </w:t>
      </w:r>
      <w:r w:rsidRPr="002904EC">
        <w:rPr>
          <w:rFonts w:ascii="Arial Narrow" w:eastAsia="Arial" w:hAnsi="Arial Narrow" w:cs="Arial"/>
          <w:color w:val="000000"/>
        </w:rPr>
        <w:t>odpovědnosti za vady díla, odpovědnosti za škodu a nemajetkovou újmu</w:t>
      </w:r>
      <w:r w:rsidRPr="002904EC">
        <w:rPr>
          <w:rFonts w:ascii="Arial Narrow" w:eastAsia="Arial" w:hAnsi="Arial Narrow" w:cs="Arial"/>
        </w:rPr>
        <w:t xml:space="preserve"> a</w:t>
      </w:r>
      <w:r w:rsidRPr="002904EC">
        <w:rPr>
          <w:rFonts w:ascii="Arial Narrow" w:eastAsia="Arial" w:hAnsi="Arial Narrow" w:cs="Arial"/>
          <w:color w:val="000000"/>
        </w:rPr>
        <w:t xml:space="preserve"> o sankcích trvat i po zániku závazků ze smlouvy.</w:t>
      </w:r>
    </w:p>
    <w:p w14:paraId="56032943" w14:textId="77777777" w:rsidR="00FA0880" w:rsidRPr="002904EC" w:rsidRDefault="00FA0880" w:rsidP="00FA0880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38930B96" w14:textId="77777777" w:rsidR="00345E94" w:rsidRPr="002904EC" w:rsidRDefault="00E82EF2" w:rsidP="00AB12A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bookmarkStart w:id="26" w:name="_2bn6wsx" w:colFirst="0" w:colLast="0"/>
      <w:bookmarkEnd w:id="26"/>
      <w:r w:rsidRPr="002904EC">
        <w:rPr>
          <w:rFonts w:ascii="Arial Narrow" w:eastAsia="Arial" w:hAnsi="Arial Narrow" w:cs="Arial"/>
        </w:rPr>
        <w:t>PODDODAVATELÉ</w:t>
      </w:r>
    </w:p>
    <w:p w14:paraId="7C304458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bookmarkStart w:id="27" w:name="_qsh70q" w:colFirst="0" w:colLast="0"/>
      <w:bookmarkEnd w:id="27"/>
      <w:r w:rsidRPr="002904EC">
        <w:rPr>
          <w:rFonts w:ascii="Arial Narrow" w:eastAsia="Arial" w:hAnsi="Arial Narrow" w:cs="Arial"/>
          <w:color w:val="000000"/>
        </w:rPr>
        <w:t>Zhotovitel je oprávněn pověřit plněním svých povinností třetí osoby. Zhotovitel odpovídá za plnění poddodavatele tak, jako by plnil sám.</w:t>
      </w:r>
    </w:p>
    <w:p w14:paraId="62BACF6A" w14:textId="758A8F48" w:rsidR="00345E94" w:rsidRDefault="00E82EF2" w:rsidP="008F4BD9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9D36DD">
        <w:rPr>
          <w:rFonts w:ascii="Arial Narrow" w:eastAsia="Arial" w:hAnsi="Arial Narrow" w:cs="Arial"/>
          <w:color w:val="000000"/>
        </w:rPr>
        <w:t>Zhotovitel se zavazuje, že poddodavatelé, kterými prokazoval splnění kvalifikace ve výběrovém řízení veřejné zakázky, se budou podílet na plnění povinností zhotovitele vyplývajících ze smlouvy v rozsahu podle nabídky zhotovitele podané do výběrového řízení veřejné zakázky.</w:t>
      </w:r>
    </w:p>
    <w:p w14:paraId="78D0A1EA" w14:textId="77777777" w:rsidR="009D36DD" w:rsidRPr="009D36DD" w:rsidRDefault="009D36DD" w:rsidP="009D36DD">
      <w:pPr>
        <w:pStyle w:val="Normln1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" w:hAnsi="Arial Narrow" w:cs="Arial"/>
          <w:color w:val="000000"/>
        </w:rPr>
      </w:pPr>
    </w:p>
    <w:p w14:paraId="33B401A1" w14:textId="77777777" w:rsidR="00345E94" w:rsidRPr="002904EC" w:rsidRDefault="00E82EF2" w:rsidP="00AB12AC">
      <w:pPr>
        <w:pStyle w:val="Nadpis1"/>
        <w:numPr>
          <w:ilvl w:val="0"/>
          <w:numId w:val="2"/>
        </w:numPr>
        <w:ind w:left="0" w:hanging="357"/>
        <w:rPr>
          <w:rFonts w:ascii="Arial Narrow" w:eastAsia="Arial" w:hAnsi="Arial Narrow" w:cs="Arial"/>
        </w:rPr>
      </w:pPr>
      <w:bookmarkStart w:id="28" w:name="_3as4poj" w:colFirst="0" w:colLast="0"/>
      <w:bookmarkEnd w:id="28"/>
      <w:r w:rsidRPr="002904EC">
        <w:rPr>
          <w:rFonts w:ascii="Arial Narrow" w:eastAsia="Arial" w:hAnsi="Arial Narrow" w:cs="Arial"/>
        </w:rPr>
        <w:lastRenderedPageBreak/>
        <w:t>ZÁVĚREČNÁ UJEDNÁNÍ</w:t>
      </w:r>
    </w:p>
    <w:p w14:paraId="6B1ECD68" w14:textId="77777777" w:rsidR="00EC140E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Pokud nebylo v této smlouvě ujednáno jinak, řídí se právní poměry z ní českým právním řádem, zejména zákonem č. 89/2012 Sb., občanský zákoník, v platném a účinném znění. Tuto smlouvu lze změnit jen písemným dodatkem.</w:t>
      </w:r>
    </w:p>
    <w:p w14:paraId="1FA97D8C" w14:textId="5BABDBDE" w:rsidR="00EC140E" w:rsidRPr="002904EC" w:rsidRDefault="00EC140E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hAnsi="Arial Narrow"/>
        </w:rPr>
        <w:t>Smlouva nabývá platnosti dnem podpisu oběma smluvními stranami a účinnosti dnem uveřejnění v registru smluv v souladu s § 6 odst. 1 zákona č. 340/2015 Sb. o registru smluv. Zhotovitel bere na vědomí, že uveřejnění v tomto registru zajistí objednatel. Smluvní strany výslovně souhlasí s tím, aby tato smlouva byla uvedena v 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 obchodní tajemství a udělují svolení k jejich užití a zveřejnění bez stanovení jakýchkoliv dalších podmínek.</w:t>
      </w:r>
    </w:p>
    <w:p w14:paraId="02C5E1D1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>Zhotovitel je srozuměn a souhlasí s tím, aby subjekty oprávněné dle zákona č. 320/2001 Sb., o finanční kontrole ve veřejné správě a o změně některých zákonů (zákon o finanční kontrole), v platném a účinném znění, provedly finanční kontrolu závazkového vztahu vyplývajícího z této smlouvy s tím, že zhotovitel se podrobí této kontrole a bude působit jako osoba povinná ve smyslu ustanovení § 2 písm. e) uvedeného zákona.</w:t>
      </w:r>
    </w:p>
    <w:p w14:paraId="7C74CB64" w14:textId="77777777" w:rsidR="00345E9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Zhotovitel se zavazuje, že osobní údaje poskytnuté objednavatelem v souvislosti s plněním této smlouvy, bude zpracovávat pouze v zákonném rozsahu a přijme veškerá opatření k tomu, aby dodržel požadavky obecného nařízení (GDPR) tedy, že je neposkytne někomu dalšímu, zabrání jejich neoprávněnému zpracování, ztrátě nebo výmazu. </w:t>
      </w:r>
    </w:p>
    <w:p w14:paraId="0D836F45" w14:textId="27D70360" w:rsidR="00477234" w:rsidRPr="002904EC" w:rsidRDefault="00E82EF2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eastAsia="Arial" w:hAnsi="Arial Narrow" w:cs="Arial"/>
          <w:color w:val="000000"/>
        </w:rPr>
        <w:t xml:space="preserve">Smlouva se uzavírá ve 3 vyhotoveních, z nichž objednatel obdrží 2 vyhotovení a zhotovitel obdrží 1 vyhotovení. </w:t>
      </w:r>
    </w:p>
    <w:p w14:paraId="0D88165F" w14:textId="77777777" w:rsidR="00477234" w:rsidRPr="002904EC" w:rsidRDefault="00477234" w:rsidP="00AB12AC">
      <w:pPr>
        <w:pStyle w:val="Normln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hAnsi="Arial Narrow"/>
        </w:rPr>
        <w:t xml:space="preserve">Nedílnou součást této smlouvy tvoří jako přílohy této smlouvy: </w:t>
      </w:r>
    </w:p>
    <w:p w14:paraId="62098BA2" w14:textId="085C6FEF" w:rsidR="00477234" w:rsidRPr="002904EC" w:rsidRDefault="00477234" w:rsidP="00AB12A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01" w:hanging="850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hAnsi="Arial Narrow"/>
        </w:rPr>
        <w:t xml:space="preserve">Příloha č. 1: </w:t>
      </w:r>
      <w:r w:rsidRPr="002904EC">
        <w:rPr>
          <w:rFonts w:ascii="Arial Narrow" w:hAnsi="Arial Narrow"/>
        </w:rPr>
        <w:tab/>
        <w:t>Požadavky zadavatele (objednatele);</w:t>
      </w:r>
    </w:p>
    <w:p w14:paraId="6B60DC1D" w14:textId="2810529F" w:rsidR="00477234" w:rsidRPr="002904EC" w:rsidRDefault="00477234" w:rsidP="00AB12AC">
      <w:pPr>
        <w:pStyle w:val="Normln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01" w:hanging="850"/>
        <w:jc w:val="both"/>
        <w:rPr>
          <w:rFonts w:ascii="Arial Narrow" w:eastAsia="Arial" w:hAnsi="Arial Narrow" w:cs="Arial"/>
          <w:color w:val="000000"/>
        </w:rPr>
      </w:pPr>
      <w:r w:rsidRPr="002904EC">
        <w:rPr>
          <w:rFonts w:ascii="Arial Narrow" w:hAnsi="Arial Narrow"/>
        </w:rPr>
        <w:t xml:space="preserve">Příloha č. 2: </w:t>
      </w:r>
      <w:r w:rsidRPr="002904EC">
        <w:rPr>
          <w:rFonts w:ascii="Arial Narrow" w:hAnsi="Arial Narrow"/>
        </w:rPr>
        <w:tab/>
        <w:t>Technická specifikace;</w:t>
      </w:r>
    </w:p>
    <w:p w14:paraId="2460E9CB" w14:textId="77777777" w:rsidR="00EC140E" w:rsidRPr="002904EC" w:rsidRDefault="00EC140E" w:rsidP="00AB12AC">
      <w:pPr>
        <w:pStyle w:val="Odstavecseseznamem"/>
        <w:numPr>
          <w:ilvl w:val="1"/>
          <w:numId w:val="2"/>
        </w:numPr>
        <w:tabs>
          <w:tab w:val="left" w:pos="25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>Zhotovitel není oprávněn postoupit práva, povinnosti, závazky a pohledávky plynoucí z této smlouvy na třetí osobu bez předchozího písemného objednatele.</w:t>
      </w:r>
    </w:p>
    <w:p w14:paraId="7EC1F647" w14:textId="77777777" w:rsidR="00EC140E" w:rsidRPr="00991623" w:rsidRDefault="00EC140E" w:rsidP="00AB12AC">
      <w:pPr>
        <w:pStyle w:val="Odstavecseseznamem"/>
        <w:numPr>
          <w:ilvl w:val="1"/>
          <w:numId w:val="2"/>
        </w:numPr>
        <w:tabs>
          <w:tab w:val="left" w:pos="25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2904EC">
        <w:rPr>
          <w:rFonts w:ascii="Arial Narrow" w:hAnsi="Arial Narrow"/>
          <w:sz w:val="22"/>
          <w:szCs w:val="22"/>
        </w:rPr>
        <w:t xml:space="preserve">Smluvní strany prohlašují, že tuto smlouvu uzavírají po vzájemné dohodě na základě jejich pravé a svobodné vůle, určitě, vážně a srozumitelně a nikoliv v omylu. Smluvní </w:t>
      </w:r>
      <w:r w:rsidRPr="00991623">
        <w:rPr>
          <w:rFonts w:ascii="Arial Narrow" w:hAnsi="Arial Narrow"/>
          <w:sz w:val="22"/>
          <w:szCs w:val="22"/>
        </w:rPr>
        <w:t>strany si smlouvu přečetly a s jejím obsahem souhlasí a na důkaz toho připojují své podpisy.</w:t>
      </w:r>
    </w:p>
    <w:p w14:paraId="116B9D71" w14:textId="5FCA9E2C" w:rsidR="00BB7276" w:rsidRPr="00991623" w:rsidRDefault="00BB7276" w:rsidP="00AB12AC">
      <w:pPr>
        <w:pStyle w:val="Odstavecseseznamem"/>
        <w:numPr>
          <w:ilvl w:val="1"/>
          <w:numId w:val="2"/>
        </w:numPr>
        <w:tabs>
          <w:tab w:val="left" w:pos="25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991623">
        <w:rPr>
          <w:rFonts w:ascii="Arial Narrow" w:hAnsi="Arial Narrow"/>
          <w:sz w:val="22"/>
          <w:szCs w:val="22"/>
        </w:rPr>
        <w:t xml:space="preserve">Uzavření této smlouvy bylo schváleno Radou města Lysá nad Labem dne </w:t>
      </w:r>
      <w:r w:rsidR="00991623" w:rsidRPr="00991623">
        <w:rPr>
          <w:rFonts w:ascii="Arial Narrow" w:hAnsi="Arial Narrow"/>
          <w:sz w:val="22"/>
          <w:szCs w:val="22"/>
        </w:rPr>
        <w:t xml:space="preserve">9.11.2021 </w:t>
      </w:r>
      <w:r w:rsidRPr="00991623">
        <w:rPr>
          <w:rFonts w:ascii="Arial Narrow" w:hAnsi="Arial Narrow"/>
          <w:sz w:val="22"/>
          <w:szCs w:val="22"/>
        </w:rPr>
        <w:t xml:space="preserve">bodem </w:t>
      </w:r>
      <w:r w:rsidR="00991623" w:rsidRPr="00991623">
        <w:rPr>
          <w:rFonts w:ascii="Arial Narrow" w:hAnsi="Arial Narrow"/>
          <w:sz w:val="22"/>
          <w:szCs w:val="22"/>
        </w:rPr>
        <w:t>590.</w:t>
      </w:r>
    </w:p>
    <w:p w14:paraId="6883BF88" w14:textId="77777777" w:rsidR="00BB7276" w:rsidRPr="00F22050" w:rsidRDefault="00BB7276" w:rsidP="00BB7276">
      <w:pPr>
        <w:pStyle w:val="Odstavecseseznamem"/>
        <w:tabs>
          <w:tab w:val="left" w:pos="2552"/>
        </w:tabs>
        <w:spacing w:after="120"/>
        <w:ind w:left="426"/>
        <w:contextualSpacing w:val="0"/>
        <w:jc w:val="both"/>
        <w:rPr>
          <w:rFonts w:ascii="Arial Narrow" w:hAnsi="Arial Narrow"/>
          <w:sz w:val="22"/>
          <w:szCs w:val="22"/>
        </w:rPr>
      </w:pPr>
    </w:p>
    <w:p w14:paraId="2157A930" w14:textId="77777777" w:rsidR="00BB7276" w:rsidRPr="00F22050" w:rsidRDefault="00BB7276" w:rsidP="00BB7276">
      <w:pPr>
        <w:spacing w:line="264" w:lineRule="auto"/>
        <w:jc w:val="both"/>
        <w:rPr>
          <w:rFonts w:ascii="Arial Narrow" w:hAnsi="Arial Narrow"/>
        </w:rPr>
      </w:pPr>
    </w:p>
    <w:p w14:paraId="3B0255AD" w14:textId="77777777" w:rsidR="00BB7276" w:rsidRPr="00F22050" w:rsidRDefault="00BB7276" w:rsidP="00BB7276">
      <w:pPr>
        <w:spacing w:line="264" w:lineRule="auto"/>
        <w:jc w:val="both"/>
        <w:rPr>
          <w:rFonts w:ascii="Arial Narrow" w:hAnsi="Arial Narrow"/>
        </w:rPr>
      </w:pPr>
      <w:r w:rsidRPr="00F22050">
        <w:rPr>
          <w:rFonts w:ascii="Arial Narrow" w:hAnsi="Arial Narrow"/>
        </w:rPr>
        <w:t>Za objednatele:</w:t>
      </w:r>
      <w:r w:rsidRPr="00F22050">
        <w:rPr>
          <w:rFonts w:ascii="Arial Narrow" w:hAnsi="Arial Narrow"/>
        </w:rPr>
        <w:tab/>
      </w:r>
      <w:r w:rsidRPr="00F22050">
        <w:rPr>
          <w:rFonts w:ascii="Arial Narrow" w:hAnsi="Arial Narrow"/>
        </w:rPr>
        <w:tab/>
      </w:r>
      <w:r w:rsidRPr="00F22050">
        <w:rPr>
          <w:rFonts w:ascii="Arial Narrow" w:hAnsi="Arial Narrow"/>
        </w:rPr>
        <w:tab/>
      </w:r>
      <w:r w:rsidRPr="00F22050">
        <w:rPr>
          <w:rFonts w:ascii="Arial Narrow" w:hAnsi="Arial Narrow"/>
        </w:rPr>
        <w:tab/>
      </w:r>
      <w:r w:rsidRPr="00F22050">
        <w:rPr>
          <w:rFonts w:ascii="Arial Narrow" w:hAnsi="Arial Narrow"/>
        </w:rPr>
        <w:tab/>
      </w:r>
      <w:r w:rsidRPr="00F22050">
        <w:rPr>
          <w:rFonts w:ascii="Arial Narrow" w:hAnsi="Arial Narrow"/>
        </w:rPr>
        <w:tab/>
      </w:r>
      <w:r w:rsidRPr="00F22050">
        <w:rPr>
          <w:rFonts w:ascii="Arial Narrow" w:hAnsi="Arial Narrow"/>
        </w:rPr>
        <w:tab/>
        <w:t>Za zhotovitele:</w:t>
      </w:r>
    </w:p>
    <w:p w14:paraId="639DB360" w14:textId="77777777" w:rsidR="00BB7276" w:rsidRPr="00F22050" w:rsidRDefault="00BB7276" w:rsidP="00BB7276">
      <w:pPr>
        <w:pStyle w:val="Odstavecseseznamem"/>
        <w:tabs>
          <w:tab w:val="left" w:pos="2552"/>
          <w:tab w:val="left" w:pos="3402"/>
        </w:tabs>
        <w:spacing w:after="120"/>
        <w:ind w:left="425"/>
        <w:contextualSpacing w:val="0"/>
        <w:jc w:val="both"/>
        <w:rPr>
          <w:rFonts w:ascii="Arial Narrow" w:hAnsi="Arial Narrow"/>
          <w:sz w:val="22"/>
          <w:szCs w:val="22"/>
        </w:rPr>
      </w:pPr>
    </w:p>
    <w:p w14:paraId="30A2AD02" w14:textId="4C67F73B" w:rsidR="00BB7276" w:rsidRPr="00F22050" w:rsidRDefault="00BB7276" w:rsidP="00BB7276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  <w:r w:rsidRPr="00F22050">
        <w:rPr>
          <w:rFonts w:ascii="Arial Narrow" w:hAnsi="Arial Narrow"/>
          <w:sz w:val="22"/>
          <w:szCs w:val="22"/>
        </w:rPr>
        <w:t>V</w:t>
      </w:r>
      <w:r w:rsidR="00991623">
        <w:rPr>
          <w:rFonts w:ascii="Arial Narrow" w:hAnsi="Arial Narrow"/>
          <w:sz w:val="22"/>
          <w:szCs w:val="22"/>
        </w:rPr>
        <w:t> Lysé nad Labem</w:t>
      </w:r>
      <w:r w:rsidRPr="00F22050">
        <w:rPr>
          <w:rFonts w:ascii="Arial Narrow" w:hAnsi="Arial Narrow"/>
          <w:sz w:val="22"/>
          <w:szCs w:val="22"/>
        </w:rPr>
        <w:t xml:space="preserve"> dne</w:t>
      </w:r>
      <w:r w:rsidR="000775E7">
        <w:rPr>
          <w:rFonts w:ascii="Arial Narrow" w:hAnsi="Arial Narrow"/>
          <w:sz w:val="22"/>
          <w:szCs w:val="22"/>
        </w:rPr>
        <w:t xml:space="preserve"> (dle el. podpisu).</w:t>
      </w:r>
      <w:r w:rsidRPr="00F22050">
        <w:rPr>
          <w:rFonts w:ascii="Arial Narrow" w:hAnsi="Arial Narrow"/>
          <w:sz w:val="22"/>
          <w:szCs w:val="22"/>
        </w:rPr>
        <w:tab/>
      </w:r>
      <w:r w:rsidRPr="00F22050">
        <w:rPr>
          <w:rFonts w:ascii="Arial Narrow" w:hAnsi="Arial Narrow"/>
          <w:sz w:val="22"/>
          <w:szCs w:val="22"/>
        </w:rPr>
        <w:tab/>
      </w:r>
      <w:r w:rsidRPr="00F22050">
        <w:rPr>
          <w:rFonts w:ascii="Arial Narrow" w:hAnsi="Arial Narrow"/>
          <w:sz w:val="22"/>
          <w:szCs w:val="22"/>
        </w:rPr>
        <w:tab/>
      </w:r>
      <w:r w:rsidRPr="00F22050">
        <w:rPr>
          <w:rFonts w:ascii="Arial Narrow" w:hAnsi="Arial Narrow"/>
          <w:sz w:val="22"/>
          <w:szCs w:val="22"/>
        </w:rPr>
        <w:tab/>
        <w:t>V</w:t>
      </w:r>
      <w:r w:rsidR="00991623">
        <w:rPr>
          <w:rFonts w:ascii="Arial Narrow" w:hAnsi="Arial Narrow"/>
          <w:sz w:val="22"/>
          <w:szCs w:val="22"/>
        </w:rPr>
        <w:t xml:space="preserve"> Praze dne </w:t>
      </w:r>
      <w:r w:rsidR="000775E7">
        <w:rPr>
          <w:rFonts w:ascii="Arial Narrow" w:hAnsi="Arial Narrow"/>
          <w:sz w:val="22"/>
          <w:szCs w:val="22"/>
        </w:rPr>
        <w:t>(dle el. podpisu).</w:t>
      </w:r>
    </w:p>
    <w:p w14:paraId="6BD3E1AB" w14:textId="7F33D821" w:rsidR="00BB7276" w:rsidRDefault="00BB7276" w:rsidP="00BB7276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02F75F1B" w14:textId="77777777" w:rsidR="006B71FA" w:rsidRPr="00F22050" w:rsidRDefault="006B71FA" w:rsidP="00BB7276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3A8542F3" w14:textId="77777777" w:rsidR="00BB7276" w:rsidRPr="00F22050" w:rsidRDefault="00BB7276" w:rsidP="00BB7276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566386C" w14:textId="77777777" w:rsidR="00BB7276" w:rsidRPr="00F22050" w:rsidRDefault="00BB7276" w:rsidP="00BB7276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2911"/>
        <w:gridCol w:w="2911"/>
      </w:tblGrid>
      <w:tr w:rsidR="00BB7276" w:rsidRPr="00F22050" w14:paraId="76CB2725" w14:textId="77777777" w:rsidTr="003419FE">
        <w:trPr>
          <w:trHeight w:val="378"/>
        </w:trPr>
        <w:tc>
          <w:tcPr>
            <w:tcW w:w="2910" w:type="dxa"/>
            <w:tcBorders>
              <w:bottom w:val="single" w:sz="4" w:space="0" w:color="auto"/>
            </w:tcBorders>
          </w:tcPr>
          <w:p w14:paraId="5D8F6066" w14:textId="77777777" w:rsidR="00BB7276" w:rsidRPr="00F22050" w:rsidRDefault="00BB7276" w:rsidP="003419FE">
            <w:pPr>
              <w:pStyle w:val="Seznam2"/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1" w:type="dxa"/>
          </w:tcPr>
          <w:p w14:paraId="607208BD" w14:textId="77777777" w:rsidR="00BB7276" w:rsidRPr="00F22050" w:rsidRDefault="00BB7276" w:rsidP="003419FE">
            <w:pPr>
              <w:pStyle w:val="Seznam2"/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11C612C7" w14:textId="77777777" w:rsidR="00BB7276" w:rsidRPr="00F22050" w:rsidRDefault="00BB7276" w:rsidP="003419FE">
            <w:pPr>
              <w:pStyle w:val="Seznam2"/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7276" w:rsidRPr="00F22050" w14:paraId="7E5C8169" w14:textId="77777777" w:rsidTr="003419FE">
        <w:trPr>
          <w:trHeight w:val="358"/>
        </w:trPr>
        <w:tc>
          <w:tcPr>
            <w:tcW w:w="2910" w:type="dxa"/>
            <w:tcBorders>
              <w:top w:val="single" w:sz="4" w:space="0" w:color="auto"/>
            </w:tcBorders>
          </w:tcPr>
          <w:p w14:paraId="6AA9A1E3" w14:textId="77777777" w:rsidR="00BB7276" w:rsidRPr="00F22050" w:rsidRDefault="00BB7276" w:rsidP="003419FE">
            <w:pPr>
              <w:pStyle w:val="Seznam2"/>
              <w:spacing w:before="120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22050">
              <w:rPr>
                <w:rFonts w:ascii="Arial Narrow" w:hAnsi="Arial Narrow"/>
                <w:b/>
                <w:sz w:val="22"/>
                <w:szCs w:val="22"/>
              </w:rPr>
              <w:t xml:space="preserve">za </w:t>
            </w:r>
            <w:r w:rsidRPr="00F2205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Město Lysá nad Labem</w:t>
            </w:r>
          </w:p>
          <w:p w14:paraId="08B46D97" w14:textId="77777777" w:rsidR="00BB7276" w:rsidRPr="00F22050" w:rsidRDefault="00BB7276" w:rsidP="003419FE">
            <w:pPr>
              <w:pStyle w:val="Seznam2"/>
              <w:ind w:lef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2050">
              <w:rPr>
                <w:rFonts w:ascii="Arial Narrow" w:hAnsi="Arial Narrow"/>
                <w:color w:val="000000"/>
                <w:sz w:val="22"/>
                <w:szCs w:val="22"/>
              </w:rPr>
              <w:t>Ing. Karel Otava</w:t>
            </w:r>
            <w:r w:rsidRPr="00F22050">
              <w:rPr>
                <w:rFonts w:ascii="Arial Narrow" w:hAnsi="Arial Narrow"/>
                <w:sz w:val="22"/>
                <w:szCs w:val="22"/>
              </w:rPr>
              <w:t>, starosta</w:t>
            </w:r>
          </w:p>
        </w:tc>
        <w:tc>
          <w:tcPr>
            <w:tcW w:w="2911" w:type="dxa"/>
          </w:tcPr>
          <w:p w14:paraId="0CDCF175" w14:textId="77777777" w:rsidR="00BB7276" w:rsidRPr="00F22050" w:rsidRDefault="00BB7276" w:rsidP="003419FE">
            <w:pPr>
              <w:pStyle w:val="Seznam2"/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14:paraId="1327C071" w14:textId="7A8507DB" w:rsidR="00BB7276" w:rsidRPr="00F22050" w:rsidRDefault="000775E7" w:rsidP="003419FE">
            <w:pPr>
              <w:pStyle w:val="Seznam2"/>
              <w:spacing w:before="120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 as4u.cz, s.r.o.</w:t>
            </w:r>
          </w:p>
          <w:p w14:paraId="770E6598" w14:textId="6F57240C" w:rsidR="00BB7276" w:rsidRPr="000775E7" w:rsidRDefault="000775E7" w:rsidP="003419FE">
            <w:pPr>
              <w:pStyle w:val="Seznam2"/>
              <w:ind w:left="0" w:firstLine="0"/>
              <w:jc w:val="center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  <w:r w:rsidRPr="000775E7">
              <w:rPr>
                <w:rFonts w:ascii="Arial Narrow" w:hAnsi="Arial Narrow"/>
                <w:bCs/>
                <w:sz w:val="22"/>
                <w:szCs w:val="22"/>
              </w:rPr>
              <w:t>Ernest Salamanca</w:t>
            </w:r>
            <w:r w:rsidR="007418E5">
              <w:rPr>
                <w:rFonts w:ascii="Arial Narrow" w:hAnsi="Arial Narrow"/>
                <w:bCs/>
                <w:sz w:val="22"/>
                <w:szCs w:val="22"/>
              </w:rPr>
              <w:t>, jednatel</w:t>
            </w:r>
            <w:r w:rsidR="00BB7276" w:rsidRPr="000775E7"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</w:p>
        </w:tc>
      </w:tr>
    </w:tbl>
    <w:p w14:paraId="387F9344" w14:textId="77777777" w:rsidR="00345E94" w:rsidRDefault="00345E94">
      <w:pPr>
        <w:pStyle w:val="Normln1"/>
        <w:rPr>
          <w:rFonts w:ascii="Arial" w:eastAsia="Arial" w:hAnsi="Arial" w:cs="Arial"/>
        </w:rPr>
      </w:pPr>
    </w:p>
    <w:p w14:paraId="11417538" w14:textId="77777777" w:rsidR="00345E94" w:rsidRDefault="00345E94">
      <w:pPr>
        <w:pStyle w:val="Normln1"/>
        <w:ind w:left="567"/>
        <w:jc w:val="both"/>
        <w:rPr>
          <w:rFonts w:ascii="Arial" w:eastAsia="Arial" w:hAnsi="Arial" w:cs="Arial"/>
        </w:rPr>
      </w:pPr>
    </w:p>
    <w:p w14:paraId="5CD87C0A" w14:textId="1F4D45AD" w:rsidR="00345E94" w:rsidRPr="00477234" w:rsidRDefault="00345E94" w:rsidP="00477234">
      <w:pPr>
        <w:pStyle w:val="Normln1"/>
        <w:jc w:val="both"/>
        <w:rPr>
          <w:rFonts w:ascii="Arial" w:eastAsia="Arial" w:hAnsi="Arial" w:cs="Arial"/>
          <w:b/>
        </w:rPr>
      </w:pPr>
      <w:bookmarkStart w:id="29" w:name="_1pxezwc" w:colFirst="0" w:colLast="0"/>
      <w:bookmarkEnd w:id="29"/>
    </w:p>
    <w:sectPr w:rsidR="00345E94" w:rsidRPr="00477234" w:rsidSect="00260B8D">
      <w:headerReference w:type="even" r:id="rId7"/>
      <w:footerReference w:type="even" r:id="rId8"/>
      <w:footerReference w:type="default" r:id="rId9"/>
      <w:headerReference w:type="first" r:id="rId10"/>
      <w:pgSz w:w="11907" w:h="16840"/>
      <w:pgMar w:top="1843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B35DC" w14:textId="77777777" w:rsidR="0036648B" w:rsidRDefault="0036648B" w:rsidP="00345E94">
      <w:r>
        <w:separator/>
      </w:r>
    </w:p>
  </w:endnote>
  <w:endnote w:type="continuationSeparator" w:id="0">
    <w:p w14:paraId="59848C2D" w14:textId="77777777" w:rsidR="0036648B" w:rsidRDefault="0036648B" w:rsidP="003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9B0B" w14:textId="77777777" w:rsidR="00D82CB3" w:rsidRDefault="00D82CB3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53FBECD" w14:textId="77777777" w:rsidR="00D82CB3" w:rsidRDefault="00D82CB3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9879518" w14:textId="77777777" w:rsidR="00D82CB3" w:rsidRDefault="00D82CB3">
    <w:pPr>
      <w:pStyle w:val="Normln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A6A64" w14:textId="77777777" w:rsidR="00D82CB3" w:rsidRDefault="00D82CB3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bookmarkStart w:id="30" w:name="_2p2csry" w:colFirst="0" w:colLast="0"/>
    <w:bookmarkEnd w:id="30"/>
    <w:r>
      <w:rPr>
        <w:color w:val="000000"/>
        <w:sz w:val="20"/>
        <w:szCs w:val="20"/>
      </w:rPr>
      <w:t xml:space="preserve">Stránka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D36DD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9D36DD">
      <w:rPr>
        <w:noProof/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14:paraId="30F03C72" w14:textId="77777777" w:rsidR="00D82CB3" w:rsidRDefault="00D82CB3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23B29" w14:textId="77777777" w:rsidR="0036648B" w:rsidRDefault="0036648B" w:rsidP="00345E94">
      <w:r>
        <w:separator/>
      </w:r>
    </w:p>
  </w:footnote>
  <w:footnote w:type="continuationSeparator" w:id="0">
    <w:p w14:paraId="1B22B62E" w14:textId="77777777" w:rsidR="0036648B" w:rsidRDefault="0036648B" w:rsidP="0034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EC4BF" w14:textId="77777777" w:rsidR="00D82CB3" w:rsidRDefault="00D82CB3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391E9A7F" w14:textId="77777777" w:rsidR="00D82CB3" w:rsidRDefault="00D82CB3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6619BC12" w14:textId="77777777" w:rsidR="00D82CB3" w:rsidRDefault="00D82CB3">
    <w:pPr>
      <w:pStyle w:val="Normln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17A16" w14:textId="77777777" w:rsidR="00D82CB3" w:rsidRDefault="00D82CB3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80808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  <w:p w14:paraId="7AE5A16A" w14:textId="77777777" w:rsidR="00D82CB3" w:rsidRDefault="00D82CB3">
    <w:pPr>
      <w:pStyle w:val="Normln1"/>
      <w:pBdr>
        <w:top w:val="nil"/>
        <w:left w:val="nil"/>
        <w:bottom w:val="nil"/>
        <w:right w:val="nil"/>
        <w:between w:val="nil"/>
      </w:pBdr>
      <w:tabs>
        <w:tab w:val="left" w:pos="1340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2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40D04"/>
    <w:multiLevelType w:val="multilevel"/>
    <w:tmpl w:val="20A015AE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007" w:hanging="720"/>
      </w:pPr>
      <w:rPr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988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329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u w:val="none"/>
      </w:rPr>
    </w:lvl>
  </w:abstractNum>
  <w:abstractNum w:abstractNumId="2" w15:restartNumberingAfterBreak="0">
    <w:nsid w:val="103E58E5"/>
    <w:multiLevelType w:val="multilevel"/>
    <w:tmpl w:val="FFE21A50"/>
    <w:lvl w:ilvl="0">
      <w:start w:val="4"/>
      <w:numFmt w:val="bullet"/>
      <w:lvlText w:val="-"/>
      <w:lvlJc w:val="left"/>
      <w:pPr>
        <w:ind w:left="107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3169CD"/>
    <w:multiLevelType w:val="multilevel"/>
    <w:tmpl w:val="56821288"/>
    <w:lvl w:ilvl="0">
      <w:start w:val="9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>
      <w:start w:val="2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19771583"/>
    <w:multiLevelType w:val="multilevel"/>
    <w:tmpl w:val="76CE532C"/>
    <w:lvl w:ilvl="0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75CE2"/>
    <w:multiLevelType w:val="multilevel"/>
    <w:tmpl w:val="1F675CE2"/>
    <w:lvl w:ilvl="0">
      <w:start w:val="1"/>
      <w:numFmt w:val="lowerRoman"/>
      <w:lvlText w:val="(%1)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CC1083"/>
    <w:multiLevelType w:val="hybridMultilevel"/>
    <w:tmpl w:val="C1CC203A"/>
    <w:lvl w:ilvl="0" w:tplc="B0A8A0B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42086"/>
    <w:multiLevelType w:val="multilevel"/>
    <w:tmpl w:val="BC08F2F4"/>
    <w:styleLink w:val="WW8Num28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9BE46BE"/>
    <w:multiLevelType w:val="hybridMultilevel"/>
    <w:tmpl w:val="261C69B6"/>
    <w:lvl w:ilvl="0" w:tplc="F8B25D70">
      <w:start w:val="1"/>
      <w:numFmt w:val="lowerLetter"/>
      <w:lvlText w:val="%1)"/>
      <w:lvlJc w:val="left"/>
      <w:pPr>
        <w:ind w:left="785" w:hanging="360"/>
      </w:pPr>
      <w:rPr>
        <w:rFonts w:eastAsia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35953E0"/>
    <w:multiLevelType w:val="multilevel"/>
    <w:tmpl w:val="1E20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16B55F2"/>
    <w:multiLevelType w:val="multilevel"/>
    <w:tmpl w:val="6488506E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74681767"/>
    <w:multiLevelType w:val="hybridMultilevel"/>
    <w:tmpl w:val="E8662CA8"/>
    <w:lvl w:ilvl="0" w:tplc="83363E8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B3A51"/>
    <w:multiLevelType w:val="multilevel"/>
    <w:tmpl w:val="00AE6D8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="Arial" w:eastAsia="Arial" w:hAnsi="Arial" w:cs="Arial" w:hint="default"/>
        <w:b w:val="0"/>
        <w:bCs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eastAsia="Arial" w:hAnsi="Arial" w:cs="Arial" w:hint="default"/>
        <w:color w:val="FF0000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eastAsia="Arial" w:hAnsi="Arial" w:cs="Arial" w:hint="default"/>
        <w:color w:val="FF0000"/>
        <w:sz w:val="2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Arial" w:eastAsia="Arial" w:hAnsi="Arial" w:cs="Arial" w:hint="default"/>
        <w:color w:val="FF0000"/>
        <w:sz w:val="20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ascii="Arial" w:eastAsia="Arial" w:hAnsi="Arial" w:cs="Arial" w:hint="default"/>
        <w:color w:val="FF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4680" w:hanging="1080"/>
      </w:pPr>
      <w:rPr>
        <w:rFonts w:ascii="Arial" w:eastAsia="Arial" w:hAnsi="Arial" w:cs="Arial" w:hint="default"/>
        <w:color w:val="FF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ascii="Arial" w:eastAsia="Arial" w:hAnsi="Arial" w:cs="Arial" w:hint="default"/>
        <w:color w:val="FF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6480" w:hanging="1440"/>
      </w:pPr>
      <w:rPr>
        <w:rFonts w:ascii="Arial" w:eastAsia="Arial" w:hAnsi="Arial" w:cs="Arial" w:hint="default"/>
        <w:color w:val="FF0000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  <w:lvl w:ilvl="0">
        <w:start w:val="1"/>
        <w:numFmt w:val="decimal"/>
        <w:lvlText w:val="%1."/>
        <w:lvlJc w:val="left"/>
        <w:rPr>
          <w:rFonts w:ascii="Symbol" w:hAnsi="Symbol"/>
          <w:bCs/>
        </w:rPr>
      </w:lvl>
    </w:lvlOverride>
  </w:num>
  <w:num w:numId="5">
    <w:abstractNumId w:val="7"/>
  </w:num>
  <w:num w:numId="6">
    <w:abstractNumId w:val="12"/>
  </w:num>
  <w:num w:numId="7">
    <w:abstractNumId w:val="7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  <w:b/>
          <w:bCs w:val="0"/>
        </w:rPr>
      </w:lvl>
    </w:lvlOverride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94"/>
    <w:rsid w:val="00010A56"/>
    <w:rsid w:val="000733E8"/>
    <w:rsid w:val="00074F30"/>
    <w:rsid w:val="000775E7"/>
    <w:rsid w:val="000A222E"/>
    <w:rsid w:val="000B225A"/>
    <w:rsid w:val="0014221A"/>
    <w:rsid w:val="00174F35"/>
    <w:rsid w:val="00195A70"/>
    <w:rsid w:val="001A6099"/>
    <w:rsid w:val="001F5009"/>
    <w:rsid w:val="001F5CA0"/>
    <w:rsid w:val="002012AC"/>
    <w:rsid w:val="00222005"/>
    <w:rsid w:val="0022751F"/>
    <w:rsid w:val="00260B8D"/>
    <w:rsid w:val="002904EC"/>
    <w:rsid w:val="00291E63"/>
    <w:rsid w:val="002F17F2"/>
    <w:rsid w:val="00345E94"/>
    <w:rsid w:val="00347E97"/>
    <w:rsid w:val="0036648B"/>
    <w:rsid w:val="00371808"/>
    <w:rsid w:val="00397DD8"/>
    <w:rsid w:val="003E39F7"/>
    <w:rsid w:val="004127CE"/>
    <w:rsid w:val="00425EF2"/>
    <w:rsid w:val="00426956"/>
    <w:rsid w:val="004440D9"/>
    <w:rsid w:val="00456BB9"/>
    <w:rsid w:val="00460F43"/>
    <w:rsid w:val="004665E7"/>
    <w:rsid w:val="00470BAA"/>
    <w:rsid w:val="00477234"/>
    <w:rsid w:val="004E7E03"/>
    <w:rsid w:val="005230A1"/>
    <w:rsid w:val="00543448"/>
    <w:rsid w:val="005D36FC"/>
    <w:rsid w:val="005D7266"/>
    <w:rsid w:val="005D76AD"/>
    <w:rsid w:val="005E3033"/>
    <w:rsid w:val="00606E56"/>
    <w:rsid w:val="006437FA"/>
    <w:rsid w:val="00645060"/>
    <w:rsid w:val="006546C3"/>
    <w:rsid w:val="00665FC8"/>
    <w:rsid w:val="006A370A"/>
    <w:rsid w:val="006B71FA"/>
    <w:rsid w:val="006E3608"/>
    <w:rsid w:val="00706EE1"/>
    <w:rsid w:val="00734B2A"/>
    <w:rsid w:val="007418E5"/>
    <w:rsid w:val="007567FF"/>
    <w:rsid w:val="00784819"/>
    <w:rsid w:val="0079675F"/>
    <w:rsid w:val="008013F1"/>
    <w:rsid w:val="00823099"/>
    <w:rsid w:val="00843E66"/>
    <w:rsid w:val="00892256"/>
    <w:rsid w:val="008A5CB9"/>
    <w:rsid w:val="008B6A2A"/>
    <w:rsid w:val="008D54C6"/>
    <w:rsid w:val="008F33BA"/>
    <w:rsid w:val="008F4BD9"/>
    <w:rsid w:val="00935B18"/>
    <w:rsid w:val="00936186"/>
    <w:rsid w:val="009566CC"/>
    <w:rsid w:val="00982E03"/>
    <w:rsid w:val="00991623"/>
    <w:rsid w:val="00994DCC"/>
    <w:rsid w:val="009B1EEA"/>
    <w:rsid w:val="009C0BA9"/>
    <w:rsid w:val="009D36DD"/>
    <w:rsid w:val="00A82A5B"/>
    <w:rsid w:val="00AB0C56"/>
    <w:rsid w:val="00AB12AC"/>
    <w:rsid w:val="00AB327A"/>
    <w:rsid w:val="00AD411D"/>
    <w:rsid w:val="00AE1F36"/>
    <w:rsid w:val="00B14856"/>
    <w:rsid w:val="00B26426"/>
    <w:rsid w:val="00B31E83"/>
    <w:rsid w:val="00B408FA"/>
    <w:rsid w:val="00B45103"/>
    <w:rsid w:val="00B61AA5"/>
    <w:rsid w:val="00B80294"/>
    <w:rsid w:val="00B8055B"/>
    <w:rsid w:val="00B81B7C"/>
    <w:rsid w:val="00BB7276"/>
    <w:rsid w:val="00C24604"/>
    <w:rsid w:val="00C67DDB"/>
    <w:rsid w:val="00C904A0"/>
    <w:rsid w:val="00CA495B"/>
    <w:rsid w:val="00CB27F7"/>
    <w:rsid w:val="00D168F1"/>
    <w:rsid w:val="00D42CE4"/>
    <w:rsid w:val="00D82CB3"/>
    <w:rsid w:val="00D832CB"/>
    <w:rsid w:val="00DF0ACD"/>
    <w:rsid w:val="00E15D8C"/>
    <w:rsid w:val="00E27264"/>
    <w:rsid w:val="00E437BA"/>
    <w:rsid w:val="00E43999"/>
    <w:rsid w:val="00E46A08"/>
    <w:rsid w:val="00E82EF2"/>
    <w:rsid w:val="00E86E26"/>
    <w:rsid w:val="00EB4AD2"/>
    <w:rsid w:val="00EC140E"/>
    <w:rsid w:val="00F00E6B"/>
    <w:rsid w:val="00F25DB1"/>
    <w:rsid w:val="00FA0880"/>
    <w:rsid w:val="00F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CAAE"/>
  <w15:docId w15:val="{B75B3D43-4457-415D-9AF9-42FCF93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75F"/>
  </w:style>
  <w:style w:type="paragraph" w:styleId="Nadpis1">
    <w:name w:val="heading 1"/>
    <w:basedOn w:val="Normln1"/>
    <w:next w:val="Normln1"/>
    <w:rsid w:val="00345E94"/>
    <w:pPr>
      <w:keepNext/>
      <w:keepLines/>
      <w:ind w:left="4690" w:hanging="720"/>
      <w:jc w:val="center"/>
      <w:outlineLvl w:val="0"/>
    </w:pPr>
    <w:rPr>
      <w:b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1"/>
    <w:next w:val="Normln1"/>
    <w:qFormat/>
    <w:rsid w:val="00345E94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1"/>
    <w:next w:val="Normln1"/>
    <w:qFormat/>
    <w:rsid w:val="00345E94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1"/>
    <w:next w:val="Normln1"/>
    <w:qFormat/>
    <w:rsid w:val="00345E94"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1"/>
    <w:next w:val="Normln1"/>
    <w:qFormat/>
    <w:rsid w:val="00345E9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qFormat/>
    <w:rsid w:val="00345E9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Zkladntext"/>
    <w:link w:val="Nadpis7Char"/>
    <w:qFormat/>
    <w:rsid w:val="00AB12AC"/>
    <w:pPr>
      <w:tabs>
        <w:tab w:val="num" w:pos="1296"/>
      </w:tabs>
      <w:suppressAutoHyphens/>
      <w:spacing w:before="240" w:after="60" w:line="100" w:lineRule="atLeast"/>
      <w:ind w:left="1296" w:hanging="1296"/>
      <w:outlineLvl w:val="6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Nadpis8">
    <w:name w:val="heading 8"/>
    <w:basedOn w:val="Normln"/>
    <w:next w:val="Zkladntext"/>
    <w:link w:val="Nadpis8Char"/>
    <w:qFormat/>
    <w:rsid w:val="00AB12AC"/>
    <w:pPr>
      <w:tabs>
        <w:tab w:val="num" w:pos="1440"/>
      </w:tabs>
      <w:suppressAutoHyphens/>
      <w:spacing w:before="240" w:after="60" w:line="100" w:lineRule="atLeast"/>
      <w:ind w:left="1440" w:hanging="1440"/>
      <w:outlineLvl w:val="7"/>
    </w:pPr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paragraph" w:styleId="Nadpis9">
    <w:name w:val="heading 9"/>
    <w:basedOn w:val="Normln"/>
    <w:next w:val="Zkladntext"/>
    <w:link w:val="Nadpis9Char"/>
    <w:qFormat/>
    <w:rsid w:val="00AB12AC"/>
    <w:pPr>
      <w:tabs>
        <w:tab w:val="num" w:pos="1584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b/>
      <w:i/>
      <w:kern w:val="1"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5E94"/>
  </w:style>
  <w:style w:type="table" w:customStyle="1" w:styleId="TableNormal">
    <w:name w:val="Table Normal"/>
    <w:rsid w:val="00345E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345E94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link w:val="PodnadpisChar"/>
    <w:qFormat/>
    <w:rsid w:val="00345E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260B8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numbering" w:customStyle="1" w:styleId="WW8Num28">
    <w:name w:val="WW8Num28"/>
    <w:basedOn w:val="Bezseznamu"/>
    <w:rsid w:val="00260B8D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260B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0B8D"/>
  </w:style>
  <w:style w:type="paragraph" w:styleId="Zpat">
    <w:name w:val="footer"/>
    <w:basedOn w:val="Normln"/>
    <w:link w:val="ZpatChar"/>
    <w:uiPriority w:val="99"/>
    <w:unhideWhenUsed/>
    <w:rsid w:val="00260B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B8D"/>
  </w:style>
  <w:style w:type="paragraph" w:customStyle="1" w:styleId="Zhlav1">
    <w:name w:val="Záhlaví1"/>
    <w:basedOn w:val="Standard"/>
    <w:rsid w:val="00260B8D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xtbody">
    <w:name w:val="Text body"/>
    <w:basedOn w:val="Standard"/>
    <w:rsid w:val="00260B8D"/>
    <w:pPr>
      <w:widowControl w:val="0"/>
    </w:pPr>
    <w:rPr>
      <w:sz w:val="24"/>
    </w:rPr>
  </w:style>
  <w:style w:type="paragraph" w:customStyle="1" w:styleId="NadpisPoznmky">
    <w:name w:val="Nadpis Poznámky"/>
    <w:next w:val="Textbody"/>
    <w:rsid w:val="00260B8D"/>
    <w:pPr>
      <w:tabs>
        <w:tab w:val="left" w:pos="283"/>
      </w:tabs>
      <w:suppressAutoHyphens/>
      <w:autoSpaceDE w:val="0"/>
      <w:autoSpaceDN w:val="0"/>
      <w:spacing w:after="198" w:line="220" w:lineRule="atLeast"/>
      <w:jc w:val="center"/>
      <w:textAlignment w:val="baseline"/>
    </w:pPr>
    <w:rPr>
      <w:rFonts w:ascii="Times New Roman" w:eastAsia="Arial" w:hAnsi="Times New Roman" w:cs="Times New Roman"/>
      <w:b/>
      <w:bCs/>
      <w:color w:val="000000"/>
      <w:kern w:val="3"/>
      <w:sz w:val="18"/>
      <w:szCs w:val="18"/>
    </w:rPr>
  </w:style>
  <w:style w:type="paragraph" w:styleId="Odstavecseseznamem">
    <w:name w:val="List Paragraph"/>
    <w:aliases w:val="Nad,Odstavec cíl se seznamem,Odstavec se seznamem5,Odstavec_muj,Odrážky,Datum_,List Paragraph"/>
    <w:basedOn w:val="Normln"/>
    <w:link w:val="OdstavecseseznamemChar"/>
    <w:uiPriority w:val="34"/>
    <w:qFormat/>
    <w:rsid w:val="006A370A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List Paragraph Char"/>
    <w:basedOn w:val="Standardnpsmoodstavce"/>
    <w:link w:val="Odstavecseseznamem"/>
    <w:uiPriority w:val="34"/>
    <w:locked/>
    <w:rsid w:val="006A370A"/>
    <w:rPr>
      <w:rFonts w:ascii="Times New Roman" w:eastAsia="Times New Roman" w:hAnsi="Times New Roman" w:cs="Times New Roman"/>
      <w:noProof/>
      <w:sz w:val="20"/>
      <w:szCs w:val="20"/>
    </w:rPr>
  </w:style>
  <w:style w:type="paragraph" w:styleId="Seznam2">
    <w:name w:val="List 2"/>
    <w:basedOn w:val="Normln"/>
    <w:rsid w:val="00BB7276"/>
    <w:pPr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adpisChar">
    <w:name w:val="Podnadpis Char"/>
    <w:link w:val="Podnadpis"/>
    <w:qFormat/>
    <w:rsid w:val="00784819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dpis7Char">
    <w:name w:val="Nadpis 7 Char"/>
    <w:basedOn w:val="Standardnpsmoodstavce"/>
    <w:link w:val="Nadpis7"/>
    <w:rsid w:val="00AB12AC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AB12AC"/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AB12AC"/>
    <w:rPr>
      <w:rFonts w:ascii="Arial" w:eastAsia="Times New Roman" w:hAnsi="Arial" w:cs="Times New Roman"/>
      <w:b/>
      <w:i/>
      <w:kern w:val="1"/>
      <w:sz w:val="18"/>
      <w:szCs w:val="20"/>
      <w:lang w:eastAsia="ar-SA"/>
    </w:rPr>
  </w:style>
  <w:style w:type="paragraph" w:styleId="Zkladntext">
    <w:name w:val="Body Text"/>
    <w:basedOn w:val="Normln"/>
    <w:link w:val="ZkladntextChar1"/>
    <w:rsid w:val="00AB12AC"/>
    <w:pPr>
      <w:widowControl w:val="0"/>
      <w:suppressAutoHyphens/>
      <w:spacing w:line="100" w:lineRule="atLeast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AB12AC"/>
  </w:style>
  <w:style w:type="paragraph" w:customStyle="1" w:styleId="lnek">
    <w:name w:val="článek"/>
    <w:basedOn w:val="Nadpis2"/>
    <w:rsid w:val="00AB12AC"/>
    <w:pPr>
      <w:tabs>
        <w:tab w:val="num" w:pos="0"/>
      </w:tabs>
      <w:suppressAutoHyphens/>
      <w:spacing w:before="240" w:after="60" w:line="320" w:lineRule="atLeast"/>
      <w:jc w:val="left"/>
    </w:pPr>
    <w:rPr>
      <w:rFonts w:cs="Calibri"/>
      <w:b w:val="0"/>
      <w:kern w:val="1"/>
      <w:sz w:val="22"/>
      <w:szCs w:val="22"/>
      <w:lang w:eastAsia="ar-SA"/>
    </w:rPr>
  </w:style>
  <w:style w:type="paragraph" w:customStyle="1" w:styleId="Bodclanku">
    <w:name w:val="Bod clanku"/>
    <w:basedOn w:val="Normln"/>
    <w:rsid w:val="00AB12AC"/>
    <w:pPr>
      <w:tabs>
        <w:tab w:val="num" w:pos="792"/>
      </w:tabs>
      <w:suppressAutoHyphens/>
      <w:spacing w:before="120" w:after="120" w:line="100" w:lineRule="atLeast"/>
      <w:ind w:left="792" w:hanging="432"/>
      <w:jc w:val="both"/>
      <w:outlineLvl w:val="1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1">
    <w:name w:val="Základní text Char1"/>
    <w:basedOn w:val="Standardnpsmoodstavce"/>
    <w:link w:val="Zkladntext"/>
    <w:rsid w:val="00AB12AC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3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3B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D36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6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6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6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3490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Wesková</cp:lastModifiedBy>
  <cp:revision>17</cp:revision>
  <cp:lastPrinted>2021-11-12T00:30:00Z</cp:lastPrinted>
  <dcterms:created xsi:type="dcterms:W3CDTF">2021-09-30T21:38:00Z</dcterms:created>
  <dcterms:modified xsi:type="dcterms:W3CDTF">2021-11-12T00:30:00Z</dcterms:modified>
</cp:coreProperties>
</file>