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13531C" w:rsidRDefault="00105102" w:rsidP="00105102">
      <w:pPr>
        <w:rPr>
          <w:rFonts w:ascii="Calibri" w:hAnsi="Calibri"/>
          <w:sz w:val="20"/>
          <w:szCs w:val="20"/>
        </w:rPr>
      </w:pPr>
      <w:r w:rsidRPr="0013531C">
        <w:rPr>
          <w:rStyle w:val="Siln"/>
          <w:rFonts w:ascii="Calibri" w:hAnsi="Calibri"/>
          <w:sz w:val="20"/>
          <w:szCs w:val="20"/>
        </w:rPr>
        <w:t>Národní památkový ústav,</w:t>
      </w:r>
      <w:r w:rsidRPr="0013531C">
        <w:rPr>
          <w:rFonts w:ascii="Calibri" w:hAnsi="Calibri"/>
          <w:sz w:val="20"/>
          <w:szCs w:val="20"/>
        </w:rPr>
        <w:t xml:space="preserve"> státní příspěvková organizace</w:t>
      </w:r>
    </w:p>
    <w:p w:rsidR="00681F8B" w:rsidRPr="0013531C" w:rsidRDefault="00105102" w:rsidP="007B1E6E">
      <w:pPr>
        <w:rPr>
          <w:rFonts w:ascii="Calibri" w:hAnsi="Calibri"/>
          <w:sz w:val="20"/>
          <w:szCs w:val="20"/>
        </w:rPr>
      </w:pPr>
      <w:r w:rsidRPr="0013531C">
        <w:rPr>
          <w:rFonts w:ascii="Calibri" w:hAnsi="Calibri"/>
          <w:sz w:val="20"/>
          <w:szCs w:val="20"/>
        </w:rPr>
        <w:t>IČO: 75032333, DIČ: CZ75032333,</w:t>
      </w:r>
    </w:p>
    <w:p w:rsidR="0013531C" w:rsidRPr="0013531C" w:rsidRDefault="0013531C" w:rsidP="00681F8B">
      <w:pPr>
        <w:pStyle w:val="Zkladntext21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3531C">
        <w:rPr>
          <w:rFonts w:asciiTheme="minorHAnsi" w:hAnsiTheme="minorHAnsi" w:cstheme="minorHAnsi"/>
          <w:sz w:val="20"/>
          <w:szCs w:val="20"/>
        </w:rPr>
        <w:t>se sídlem: Valdštejnské nám. 162/3, 118 01</w:t>
      </w:r>
      <w:r w:rsidRPr="0013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3531C">
        <w:rPr>
          <w:rFonts w:asciiTheme="minorHAnsi" w:hAnsiTheme="minorHAnsi" w:cstheme="minorHAnsi"/>
          <w:sz w:val="20"/>
          <w:szCs w:val="20"/>
        </w:rPr>
        <w:t>Praha 1</w:t>
      </w:r>
      <w:r w:rsidRPr="0013531C">
        <w:rPr>
          <w:rFonts w:asciiTheme="minorHAnsi" w:hAnsiTheme="minorHAnsi" w:cstheme="minorHAnsi"/>
          <w:b/>
          <w:sz w:val="20"/>
          <w:szCs w:val="20"/>
        </w:rPr>
        <w:tab/>
      </w:r>
    </w:p>
    <w:p w:rsidR="0013531C" w:rsidRPr="0013531C" w:rsidRDefault="004D507B" w:rsidP="0013531C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13531C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13531C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13531C">
        <w:rPr>
          <w:rFonts w:asciiTheme="minorHAnsi" w:hAnsiTheme="minorHAnsi"/>
          <w:bCs/>
          <w:sz w:val="20"/>
          <w:szCs w:val="20"/>
        </w:rPr>
        <w:t xml:space="preserve">, ředitelem </w:t>
      </w:r>
      <w:r w:rsidR="0013531C" w:rsidRPr="0013531C">
        <w:rPr>
          <w:rFonts w:asciiTheme="minorHAnsi" w:hAnsiTheme="minorHAnsi"/>
          <w:bCs/>
          <w:sz w:val="20"/>
          <w:szCs w:val="20"/>
        </w:rPr>
        <w:t>Územní památkov</w:t>
      </w:r>
      <w:r w:rsidR="00252A7F">
        <w:rPr>
          <w:rFonts w:asciiTheme="minorHAnsi" w:hAnsiTheme="minorHAnsi"/>
          <w:bCs/>
          <w:sz w:val="20"/>
          <w:szCs w:val="20"/>
        </w:rPr>
        <w:t>é</w:t>
      </w:r>
      <w:r w:rsidR="0013531C" w:rsidRPr="0013531C">
        <w:rPr>
          <w:rFonts w:asciiTheme="minorHAnsi" w:hAnsiTheme="minorHAnsi"/>
          <w:bCs/>
          <w:sz w:val="20"/>
          <w:szCs w:val="20"/>
        </w:rPr>
        <w:t xml:space="preserve"> správ</w:t>
      </w:r>
      <w:r w:rsidR="00252A7F">
        <w:rPr>
          <w:rFonts w:asciiTheme="minorHAnsi" w:hAnsiTheme="minorHAnsi"/>
          <w:bCs/>
          <w:sz w:val="20"/>
          <w:szCs w:val="20"/>
        </w:rPr>
        <w:t>y</w:t>
      </w:r>
      <w:r w:rsidR="0013531C" w:rsidRPr="0013531C">
        <w:rPr>
          <w:rFonts w:asciiTheme="minorHAnsi" w:hAnsiTheme="minorHAnsi"/>
          <w:bCs/>
          <w:sz w:val="20"/>
          <w:szCs w:val="20"/>
        </w:rPr>
        <w:t xml:space="preserve"> v Kroměříži, Sněmovní nám. 1, 767 01 Kroměříž,</w:t>
      </w:r>
    </w:p>
    <w:p w:rsidR="00681F8B" w:rsidRPr="00422C0E" w:rsidRDefault="00676091" w:rsidP="00F71963">
      <w:pPr>
        <w:pStyle w:val="Zkladntext21"/>
        <w:tabs>
          <w:tab w:val="left" w:pos="8025"/>
          <w:tab w:val="left" w:pos="8385"/>
        </w:tabs>
        <w:rPr>
          <w:rFonts w:asciiTheme="minorHAnsi" w:hAnsiTheme="minorHAnsi"/>
          <w:bCs/>
          <w:sz w:val="20"/>
          <w:szCs w:val="20"/>
        </w:rPr>
      </w:pPr>
      <w:r w:rsidRPr="0013531C">
        <w:rPr>
          <w:rFonts w:asciiTheme="minorHAnsi" w:hAnsiTheme="minorHAnsi"/>
          <w:bCs/>
          <w:sz w:val="20"/>
          <w:szCs w:val="20"/>
        </w:rPr>
        <w:tab/>
      </w:r>
      <w:r w:rsidR="00F71963">
        <w:rPr>
          <w:rFonts w:asciiTheme="minorHAnsi" w:hAnsiTheme="minorHAnsi"/>
          <w:bCs/>
          <w:sz w:val="20"/>
          <w:szCs w:val="20"/>
        </w:rPr>
        <w:tab/>
      </w:r>
    </w:p>
    <w:p w:rsidR="00105102" w:rsidRPr="00422C0E" w:rsidRDefault="0013531C" w:rsidP="00681F8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zástupce pro věcná jednání</w:t>
      </w:r>
      <w:r w:rsidR="00105102" w:rsidRPr="00422C0E">
        <w:rPr>
          <w:rFonts w:asciiTheme="minorHAnsi" w:hAnsiTheme="minorHAnsi"/>
          <w:sz w:val="20"/>
          <w:szCs w:val="20"/>
        </w:rPr>
        <w:t xml:space="preserve">: </w:t>
      </w:r>
      <w:r w:rsidR="005379A4">
        <w:rPr>
          <w:rFonts w:asciiTheme="minorHAnsi" w:hAnsiTheme="minorHAnsi"/>
          <w:sz w:val="20"/>
          <w:szCs w:val="20"/>
        </w:rPr>
        <w:t>xxxxxxxxxxxxxxxxx</w:t>
      </w:r>
      <w:r w:rsidR="004B3777" w:rsidRPr="00422C0E">
        <w:rPr>
          <w:rFonts w:asciiTheme="minorHAnsi" w:hAnsiTheme="minorHAnsi"/>
          <w:sz w:val="20"/>
          <w:szCs w:val="20"/>
        </w:rPr>
        <w:t xml:space="preserve"> SZ Valtice</w:t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t>,</w:t>
      </w:r>
    </w:p>
    <w:p w:rsidR="00681F8B" w:rsidRPr="00422C0E" w:rsidRDefault="00681F8B" w:rsidP="00EB1BA0">
      <w:pPr>
        <w:pStyle w:val="Zkladntext21"/>
        <w:tabs>
          <w:tab w:val="left" w:pos="7755"/>
        </w:tabs>
        <w:rPr>
          <w:rFonts w:ascii="Calibri" w:hAnsi="Calibr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 w:rsidR="00BB740F">
        <w:rPr>
          <w:rFonts w:asciiTheme="minorHAnsi" w:hAnsiTheme="minorHAnsi"/>
          <w:sz w:val="20"/>
          <w:szCs w:val="20"/>
        </w:rPr>
        <w:t>ástupce pro věci technické</w:t>
      </w:r>
      <w:r w:rsidRPr="00422C0E">
        <w:rPr>
          <w:rFonts w:asciiTheme="minorHAnsi" w:hAnsiTheme="minorHAnsi"/>
          <w:sz w:val="20"/>
          <w:szCs w:val="20"/>
        </w:rPr>
        <w:t xml:space="preserve">: </w:t>
      </w:r>
      <w:r w:rsidR="005379A4">
        <w:rPr>
          <w:rFonts w:asciiTheme="minorHAnsi" w:hAnsiTheme="minorHAnsi"/>
          <w:sz w:val="20"/>
          <w:szCs w:val="20"/>
        </w:rPr>
        <w:t>xxxxxxxxxxxx</w:t>
      </w:r>
      <w:r w:rsidR="00EB1BA0">
        <w:rPr>
          <w:rFonts w:asciiTheme="minorHAnsi" w:hAnsiTheme="minorHAnsi"/>
          <w:sz w:val="20"/>
          <w:szCs w:val="20"/>
        </w:rPr>
        <w:tab/>
      </w:r>
    </w:p>
    <w:p w:rsidR="004A757B" w:rsidRDefault="004A757B" w:rsidP="004A757B">
      <w:pPr>
        <w:rPr>
          <w:rFonts w:ascii="Calibri" w:hAnsi="Calibri"/>
          <w:sz w:val="20"/>
          <w:szCs w:val="20"/>
          <w:lang w:eastAsia="zh-CN"/>
        </w:rPr>
      </w:pPr>
      <w:r w:rsidRPr="00422C0E">
        <w:rPr>
          <w:rFonts w:ascii="Calibri" w:hAnsi="Calibri"/>
          <w:sz w:val="20"/>
          <w:szCs w:val="20"/>
        </w:rPr>
        <w:t>bankovní spoje</w:t>
      </w:r>
      <w:r w:rsidR="004B3777" w:rsidRPr="00422C0E">
        <w:rPr>
          <w:rFonts w:ascii="Calibri" w:hAnsi="Calibri"/>
          <w:sz w:val="20"/>
          <w:szCs w:val="20"/>
        </w:rPr>
        <w:t>ní: Česká národní banka, č. ú.:</w:t>
      </w:r>
      <w:r w:rsidR="004B3777" w:rsidRPr="00422C0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objednatel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a</w:t>
      </w:r>
    </w:p>
    <w:p w:rsidR="00505FA6" w:rsidRPr="00A34388" w:rsidRDefault="00505FA6" w:rsidP="00505FA6">
      <w:pPr>
        <w:rPr>
          <w:rFonts w:ascii="Calibri" w:hAnsi="Calibri"/>
          <w:b/>
          <w:sz w:val="20"/>
          <w:szCs w:val="20"/>
        </w:rPr>
      </w:pPr>
    </w:p>
    <w:p w:rsidR="006F5CF0" w:rsidRPr="00465183" w:rsidRDefault="00465183" w:rsidP="006F5CF0">
      <w:pPr>
        <w:rPr>
          <w:rFonts w:ascii="Calibri" w:hAnsi="Calibri" w:cs="Arial"/>
          <w:b/>
          <w:sz w:val="20"/>
          <w:szCs w:val="22"/>
        </w:rPr>
      </w:pPr>
      <w:r w:rsidRPr="00465183">
        <w:rPr>
          <w:rFonts w:ascii="Calibri" w:hAnsi="Calibri" w:cs="Arial"/>
          <w:b/>
          <w:sz w:val="20"/>
          <w:szCs w:val="22"/>
        </w:rPr>
        <w:t>MALANG s.r.o.</w:t>
      </w:r>
    </w:p>
    <w:p w:rsidR="006F5CF0" w:rsidRPr="00465183" w:rsidRDefault="006F5CF0" w:rsidP="006F5CF0">
      <w:pPr>
        <w:rPr>
          <w:rFonts w:ascii="Calibri" w:hAnsi="Calibri"/>
          <w:b/>
          <w:sz w:val="20"/>
          <w:szCs w:val="22"/>
        </w:rPr>
      </w:pPr>
      <w:r w:rsidRPr="00465183">
        <w:rPr>
          <w:rFonts w:ascii="Calibri" w:hAnsi="Calibri"/>
          <w:b/>
          <w:sz w:val="20"/>
          <w:szCs w:val="22"/>
        </w:rPr>
        <w:t xml:space="preserve">zapsaná v obchodní rejstříku vedeném </w:t>
      </w:r>
      <w:r w:rsidR="00465183" w:rsidRPr="00465183">
        <w:rPr>
          <w:rFonts w:ascii="Calibri" w:hAnsi="Calibri"/>
          <w:b/>
          <w:sz w:val="20"/>
          <w:szCs w:val="22"/>
        </w:rPr>
        <w:t xml:space="preserve">u KS Brno, </w:t>
      </w:r>
      <w:r w:rsidRPr="00465183">
        <w:rPr>
          <w:rFonts w:ascii="Calibri" w:hAnsi="Calibri"/>
          <w:b/>
          <w:sz w:val="20"/>
          <w:szCs w:val="22"/>
        </w:rPr>
        <w:t xml:space="preserve">v oddíle </w:t>
      </w:r>
      <w:r w:rsidR="00465183" w:rsidRPr="00465183">
        <w:rPr>
          <w:rFonts w:ascii="Calibri" w:hAnsi="Calibri"/>
          <w:b/>
          <w:sz w:val="20"/>
          <w:szCs w:val="22"/>
        </w:rPr>
        <w:t>C,</w:t>
      </w:r>
      <w:r w:rsidRPr="00465183">
        <w:rPr>
          <w:rFonts w:ascii="Calibri" w:hAnsi="Calibri"/>
          <w:b/>
          <w:sz w:val="20"/>
          <w:szCs w:val="22"/>
        </w:rPr>
        <w:t xml:space="preserve"> vložka </w:t>
      </w:r>
      <w:r w:rsidR="00465183" w:rsidRPr="00465183">
        <w:rPr>
          <w:rFonts w:ascii="Calibri" w:hAnsi="Calibri"/>
          <w:b/>
          <w:sz w:val="20"/>
          <w:szCs w:val="22"/>
        </w:rPr>
        <w:t>54490</w:t>
      </w:r>
    </w:p>
    <w:p w:rsidR="006F5CF0" w:rsidRPr="00465183" w:rsidRDefault="006F5CF0" w:rsidP="006F5CF0">
      <w:pPr>
        <w:rPr>
          <w:rFonts w:ascii="Calibri" w:hAnsi="Calibri" w:cs="Arial"/>
          <w:sz w:val="20"/>
          <w:szCs w:val="22"/>
        </w:rPr>
      </w:pPr>
      <w:r w:rsidRPr="00465183">
        <w:rPr>
          <w:rFonts w:ascii="Calibri" w:hAnsi="Calibri" w:cs="Arial"/>
          <w:sz w:val="20"/>
          <w:szCs w:val="22"/>
        </w:rPr>
        <w:t xml:space="preserve">se sídlem: </w:t>
      </w:r>
      <w:r w:rsidR="00465183" w:rsidRPr="00465183">
        <w:rPr>
          <w:rFonts w:ascii="Calibri" w:hAnsi="Calibri" w:cs="Arial"/>
          <w:sz w:val="20"/>
          <w:szCs w:val="22"/>
        </w:rPr>
        <w:t>Zámečnická 90/2, 602 00 Brno</w:t>
      </w:r>
    </w:p>
    <w:p w:rsidR="006F5CF0" w:rsidRPr="00465183" w:rsidRDefault="006F5CF0" w:rsidP="006F5CF0">
      <w:pPr>
        <w:rPr>
          <w:rFonts w:ascii="Calibri" w:hAnsi="Calibri" w:cs="Arial"/>
          <w:sz w:val="20"/>
          <w:szCs w:val="22"/>
        </w:rPr>
      </w:pPr>
      <w:r w:rsidRPr="00465183">
        <w:rPr>
          <w:rFonts w:ascii="Calibri" w:hAnsi="Calibri" w:cs="Arial"/>
          <w:sz w:val="20"/>
          <w:szCs w:val="22"/>
        </w:rPr>
        <w:t xml:space="preserve">IČO: </w:t>
      </w:r>
      <w:r w:rsidR="00465183" w:rsidRPr="00465183">
        <w:rPr>
          <w:rFonts w:ascii="Calibri" w:hAnsi="Calibri" w:cs="Arial"/>
          <w:sz w:val="20"/>
          <w:szCs w:val="22"/>
        </w:rPr>
        <w:t>27720993</w:t>
      </w:r>
      <w:r w:rsidRPr="00465183">
        <w:rPr>
          <w:rFonts w:ascii="Calibri" w:hAnsi="Calibri" w:cs="Arial"/>
          <w:sz w:val="20"/>
          <w:szCs w:val="22"/>
        </w:rPr>
        <w:t xml:space="preserve"> DIČ:</w:t>
      </w:r>
      <w:r w:rsidR="00465183" w:rsidRPr="00465183">
        <w:rPr>
          <w:rFonts w:ascii="Calibri" w:hAnsi="Calibri" w:cs="Arial"/>
          <w:sz w:val="20"/>
          <w:szCs w:val="22"/>
        </w:rPr>
        <w:t xml:space="preserve"> CZ27720993</w:t>
      </w:r>
    </w:p>
    <w:p w:rsidR="006F5CF0" w:rsidRPr="00465183" w:rsidRDefault="006F5CF0" w:rsidP="006F5CF0">
      <w:pPr>
        <w:rPr>
          <w:rFonts w:ascii="Calibri" w:hAnsi="Calibri" w:cs="Arial"/>
          <w:sz w:val="20"/>
          <w:szCs w:val="22"/>
        </w:rPr>
      </w:pPr>
      <w:r w:rsidRPr="00465183">
        <w:rPr>
          <w:rFonts w:ascii="Calibri" w:hAnsi="Calibri" w:cs="Arial"/>
          <w:sz w:val="20"/>
          <w:szCs w:val="22"/>
        </w:rPr>
        <w:t xml:space="preserve">zastoupený: </w:t>
      </w:r>
      <w:r w:rsidR="005379A4">
        <w:rPr>
          <w:rFonts w:ascii="Calibri" w:hAnsi="Calibri" w:cs="Arial"/>
          <w:sz w:val="20"/>
          <w:szCs w:val="22"/>
        </w:rPr>
        <w:t>xxxxxxxxxxxxx</w:t>
      </w:r>
    </w:p>
    <w:p w:rsidR="006F5CF0" w:rsidRPr="00465183" w:rsidRDefault="006F5CF0" w:rsidP="006F5CF0">
      <w:pPr>
        <w:rPr>
          <w:rFonts w:ascii="Calibri" w:hAnsi="Calibri"/>
          <w:sz w:val="20"/>
          <w:szCs w:val="20"/>
          <w:lang w:eastAsia="zh-CN"/>
        </w:rPr>
      </w:pPr>
      <w:r w:rsidRPr="00465183">
        <w:rPr>
          <w:rFonts w:ascii="Calibri" w:hAnsi="Calibri"/>
          <w:sz w:val="20"/>
          <w:szCs w:val="20"/>
        </w:rPr>
        <w:t xml:space="preserve">bankovní spojení: </w:t>
      </w:r>
      <w:r w:rsidR="005379A4">
        <w:rPr>
          <w:rFonts w:ascii="Calibri" w:hAnsi="Calibri"/>
          <w:sz w:val="20"/>
          <w:szCs w:val="20"/>
        </w:rPr>
        <w:t>xxxxxxxxxxxx</w:t>
      </w:r>
      <w:r w:rsidRPr="00465183">
        <w:rPr>
          <w:rFonts w:ascii="Calibri" w:hAnsi="Calibri"/>
          <w:sz w:val="20"/>
          <w:szCs w:val="20"/>
        </w:rPr>
        <w:t xml:space="preserve"> č. ú.:</w:t>
      </w:r>
      <w:r w:rsidRPr="00465183">
        <w:rPr>
          <w:rFonts w:ascii="Calibri" w:hAnsi="Calibri"/>
          <w:sz w:val="20"/>
          <w:szCs w:val="20"/>
          <w:lang w:eastAsia="zh-CN"/>
        </w:rPr>
        <w:t xml:space="preserve"> </w:t>
      </w:r>
      <w:r w:rsidR="005379A4">
        <w:rPr>
          <w:rFonts w:ascii="Calibri" w:hAnsi="Calibri"/>
          <w:sz w:val="20"/>
          <w:szCs w:val="20"/>
          <w:lang w:eastAsia="zh-CN"/>
        </w:rPr>
        <w:t>xxxxxxxxxx</w:t>
      </w:r>
    </w:p>
    <w:p w:rsidR="00825785" w:rsidRPr="00422C0E" w:rsidRDefault="00825785" w:rsidP="00363368">
      <w:pPr>
        <w:rPr>
          <w:rFonts w:ascii="Calibri" w:hAnsi="Calibri" w:cs="Arial"/>
          <w:sz w:val="20"/>
          <w:szCs w:val="20"/>
        </w:rPr>
      </w:pPr>
      <w:r w:rsidRPr="00465183">
        <w:rPr>
          <w:rFonts w:ascii="Calibri" w:hAnsi="Calibri" w:cs="Arial"/>
          <w:sz w:val="20"/>
          <w:szCs w:val="20"/>
        </w:rPr>
        <w:t>(dále jen „</w:t>
      </w:r>
      <w:r w:rsidRPr="00465183">
        <w:rPr>
          <w:rFonts w:ascii="Calibri" w:hAnsi="Calibri" w:cs="Arial"/>
          <w:b/>
          <w:sz w:val="20"/>
          <w:szCs w:val="20"/>
        </w:rPr>
        <w:t>zhotovitel</w:t>
      </w:r>
      <w:r w:rsidRPr="00465183">
        <w:rPr>
          <w:rFonts w:ascii="Calibri" w:hAnsi="Calibri" w:cs="Arial"/>
          <w:sz w:val="20"/>
          <w:szCs w:val="20"/>
        </w:rPr>
        <w:t>“)</w:t>
      </w:r>
    </w:p>
    <w:p w:rsidR="00505FA6" w:rsidRDefault="00505FA6" w:rsidP="00505FA6">
      <w:pPr>
        <w:rPr>
          <w:rFonts w:ascii="Calibri" w:hAnsi="Calibri" w:cs="Arial"/>
          <w:sz w:val="22"/>
          <w:szCs w:val="22"/>
        </w:rPr>
      </w:pPr>
    </w:p>
    <w:p w:rsidR="00465183" w:rsidRDefault="00465183" w:rsidP="00465183">
      <w:pPr>
        <w:jc w:val="center"/>
        <w:rPr>
          <w:rFonts w:ascii="Calibri" w:hAnsi="Calibri" w:cs="Arial"/>
          <w:sz w:val="22"/>
          <w:szCs w:val="22"/>
        </w:rPr>
      </w:pPr>
      <w:r w:rsidRPr="00465183">
        <w:rPr>
          <w:rFonts w:ascii="Calibri" w:hAnsi="Calibri" w:cs="Arial"/>
          <w:b/>
          <w:sz w:val="28"/>
          <w:szCs w:val="28"/>
        </w:rPr>
        <w:t>DODATEK Č. 1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F71963" w:rsidRDefault="00465183" w:rsidP="00465183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 smlouvě o dílo č.j. NPÚ -450/68795/2021 ze dne 4.11.2021</w:t>
      </w:r>
    </w:p>
    <w:p w:rsidR="002E3927" w:rsidRDefault="002E3927" w:rsidP="00465183">
      <w:pPr>
        <w:jc w:val="center"/>
        <w:rPr>
          <w:rFonts w:ascii="Calibri" w:hAnsi="Calibri" w:cs="Arial"/>
          <w:sz w:val="22"/>
          <w:szCs w:val="22"/>
        </w:rPr>
      </w:pPr>
    </w:p>
    <w:p w:rsidR="0079370D" w:rsidRPr="00465183" w:rsidRDefault="00465183" w:rsidP="0057785F">
      <w:pPr>
        <w:pStyle w:val="adresa"/>
        <w:numPr>
          <w:ilvl w:val="1"/>
          <w:numId w:val="39"/>
        </w:numPr>
        <w:rPr>
          <w:rFonts w:ascii="Calibri" w:hAnsi="Calibri"/>
          <w:b/>
          <w:snapToGrid w:val="0"/>
          <w:sz w:val="20"/>
          <w:szCs w:val="20"/>
        </w:rPr>
      </w:pPr>
      <w:r w:rsidRPr="00465183">
        <w:rPr>
          <w:rFonts w:ascii="Calibri" w:hAnsi="Calibri"/>
          <w:sz w:val="20"/>
          <w:szCs w:val="20"/>
        </w:rPr>
        <w:t>Smluvní strany konstatují, že dne 4.</w:t>
      </w:r>
      <w:r w:rsidR="005379A4">
        <w:rPr>
          <w:rFonts w:ascii="Calibri" w:hAnsi="Calibri"/>
          <w:sz w:val="20"/>
          <w:szCs w:val="20"/>
        </w:rPr>
        <w:t xml:space="preserve"> </w:t>
      </w:r>
      <w:r w:rsidRPr="00465183">
        <w:rPr>
          <w:rFonts w:ascii="Calibri" w:hAnsi="Calibri"/>
          <w:sz w:val="20"/>
          <w:szCs w:val="20"/>
        </w:rPr>
        <w:t>11.</w:t>
      </w:r>
      <w:r w:rsidR="005379A4">
        <w:rPr>
          <w:rFonts w:ascii="Calibri" w:hAnsi="Calibri"/>
          <w:sz w:val="20"/>
          <w:szCs w:val="20"/>
        </w:rPr>
        <w:t xml:space="preserve"> </w:t>
      </w:r>
      <w:r w:rsidRPr="00465183">
        <w:rPr>
          <w:rFonts w:ascii="Calibri" w:hAnsi="Calibri"/>
          <w:sz w:val="20"/>
          <w:szCs w:val="20"/>
        </w:rPr>
        <w:t xml:space="preserve">2021 uzavřely smlouvu o dílo, jejímž předmětem je závazek zhotovitel </w:t>
      </w:r>
      <w:r w:rsidR="00474C47" w:rsidRPr="00465183">
        <w:rPr>
          <w:rFonts w:asciiTheme="minorHAnsi" w:hAnsiTheme="minorHAnsi" w:cstheme="minorHAnsi"/>
          <w:sz w:val="20"/>
          <w:szCs w:val="20"/>
        </w:rPr>
        <w:t>provést na svůj náklad a nebezpečí pro objednatele</w:t>
      </w:r>
      <w:r w:rsidR="0079370D" w:rsidRPr="00465183">
        <w:rPr>
          <w:rFonts w:asciiTheme="minorHAnsi" w:hAnsiTheme="minorHAnsi" w:cstheme="minorHAnsi"/>
          <w:sz w:val="20"/>
          <w:szCs w:val="20"/>
        </w:rPr>
        <w:t xml:space="preserve"> dílo: </w:t>
      </w:r>
      <w:r w:rsidR="00252A7F" w:rsidRPr="00465183">
        <w:rPr>
          <w:rFonts w:asciiTheme="minorHAnsi" w:hAnsiTheme="minorHAnsi" w:cstheme="minorHAnsi"/>
          <w:b/>
          <w:bCs/>
          <w:i/>
          <w:sz w:val="20"/>
          <w:szCs w:val="20"/>
        </w:rPr>
        <w:t>SZ Valtice, zámeček Belveder a severní předzámčí - odstranění škod po krupobití</w:t>
      </w:r>
      <w:r w:rsidR="001D2588" w:rsidRPr="00465183">
        <w:rPr>
          <w:rFonts w:asciiTheme="minorHAnsi" w:eastAsiaTheme="minorEastAsia" w:hAnsiTheme="minorHAnsi"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="00474C47" w:rsidRPr="00465183">
        <w:rPr>
          <w:rFonts w:asciiTheme="minorHAnsi" w:eastAsiaTheme="minorEastAsia" w:hAnsiTheme="minorHAnsi" w:cstheme="minorHAnsi"/>
          <w:b/>
          <w:bCs/>
          <w:i/>
          <w:color w:val="000000" w:themeColor="text1"/>
          <w:sz w:val="20"/>
          <w:szCs w:val="20"/>
        </w:rPr>
        <w:t>(dále jen „dílo“)</w:t>
      </w:r>
      <w:r w:rsidR="0079370D" w:rsidRPr="00465183">
        <w:rPr>
          <w:rFonts w:asciiTheme="minorHAnsi" w:eastAsiaTheme="minorEastAsia" w:hAnsiTheme="minorHAnsi" w:cstheme="minorHAnsi"/>
          <w:b/>
          <w:bCs/>
          <w:i/>
          <w:color w:val="000000" w:themeColor="text1"/>
          <w:sz w:val="20"/>
          <w:szCs w:val="20"/>
        </w:rPr>
        <w:t xml:space="preserve">. </w:t>
      </w:r>
      <w:r w:rsidR="0082465A" w:rsidRPr="00465183">
        <w:rPr>
          <w:rFonts w:asciiTheme="minorHAnsi" w:hAnsiTheme="minorHAnsi" w:cstheme="minorHAnsi"/>
          <w:sz w:val="20"/>
          <w:szCs w:val="20"/>
        </w:rPr>
        <w:t xml:space="preserve">Předmětem díla je </w:t>
      </w:r>
      <w:r w:rsidR="00252A7F" w:rsidRPr="00465183">
        <w:rPr>
          <w:rFonts w:asciiTheme="minorHAnsi" w:hAnsiTheme="minorHAnsi"/>
          <w:sz w:val="20"/>
          <w:szCs w:val="20"/>
        </w:rPr>
        <w:t xml:space="preserve">provedení oprav fasád, truhlářských prvků, střešního pláště a souvisejících prvků střechy zámečku Belveder a severního předzámčí poškozených při vichřici a krupobití. Především nápravy stavu střešní krytiny, revize prvků oplechování, revize dešťových žlabů a svodu, revize komínů a provedení jejich případné opravy. V případě poškozených fasád se jedná převážně o soklovou část, která bude provedena v exponovaných částech znovu, u truhlářských prvků budou provedeny lokální opravy, případné výměny poškozených částí a provedena kompletní povrchová úprava nátěrem na bázi alkydových pryskyřic ve schváleném odstínu. K prováděným pracím obecně platí, že poškozené prvky budou při opravách nahrazovány rozměrově, materiálově, vizuálně identickými prvky. Dílo bude prováděno v souladu se závazným stanoviskem - rozhodnutím odboru životního prostředí, oddělením památkové péče Městského úřadu Břeclav. </w:t>
      </w:r>
    </w:p>
    <w:p w:rsidR="00465183" w:rsidRPr="002E3927" w:rsidRDefault="00465183" w:rsidP="00465183">
      <w:pPr>
        <w:pStyle w:val="adresa"/>
        <w:numPr>
          <w:ilvl w:val="1"/>
          <w:numId w:val="39"/>
        </w:numPr>
        <w:rPr>
          <w:rFonts w:ascii="Calibri" w:hAnsi="Calibri"/>
          <w:snapToGrid w:val="0"/>
          <w:sz w:val="20"/>
          <w:szCs w:val="20"/>
        </w:rPr>
      </w:pPr>
      <w:r w:rsidRPr="002E3927">
        <w:rPr>
          <w:rFonts w:ascii="Calibri" w:hAnsi="Calibri"/>
          <w:snapToGrid w:val="0"/>
          <w:sz w:val="20"/>
          <w:szCs w:val="20"/>
        </w:rPr>
        <w:t xml:space="preserve">Smluvní strany po rozkrytí konstrukcí poničených krupobitím </w:t>
      </w:r>
      <w:r w:rsidR="006A1010">
        <w:rPr>
          <w:rFonts w:ascii="Calibri" w:hAnsi="Calibri"/>
          <w:snapToGrid w:val="0"/>
          <w:sz w:val="20"/>
          <w:szCs w:val="20"/>
        </w:rPr>
        <w:t xml:space="preserve">a se souhlasem TDI </w:t>
      </w:r>
      <w:r w:rsidRPr="002E3927">
        <w:rPr>
          <w:rFonts w:ascii="Calibri" w:hAnsi="Calibri"/>
          <w:snapToGrid w:val="0"/>
          <w:sz w:val="20"/>
          <w:szCs w:val="20"/>
        </w:rPr>
        <w:t>se dohodly, že není vhodné v těchto klimatických podmínkách provádět venkovní sanaci poškozených fasád a přípa</w:t>
      </w:r>
      <w:r w:rsidR="002E3927">
        <w:rPr>
          <w:rFonts w:ascii="Calibri" w:hAnsi="Calibri"/>
          <w:snapToGrid w:val="0"/>
          <w:sz w:val="20"/>
          <w:szCs w:val="20"/>
        </w:rPr>
        <w:t>dně i opravu truhlářských prvků. N</w:t>
      </w:r>
      <w:r w:rsidRPr="002E3927">
        <w:rPr>
          <w:rFonts w:ascii="Calibri" w:hAnsi="Calibri"/>
          <w:snapToGrid w:val="0"/>
          <w:sz w:val="20"/>
          <w:szCs w:val="20"/>
        </w:rPr>
        <w:t xml:space="preserve">ěkteré z prvků jsou nasáklé  venkovní vlhkostí v míře, kdy provedení těchto oprav by bylo neúčelné a muselo by se opravovat znovu za vhodnějších klimatických podmínek. </w:t>
      </w:r>
    </w:p>
    <w:p w:rsidR="00465183" w:rsidRPr="002E3927" w:rsidRDefault="00465183" w:rsidP="00465183">
      <w:pPr>
        <w:pStyle w:val="adresa"/>
        <w:numPr>
          <w:ilvl w:val="1"/>
          <w:numId w:val="39"/>
        </w:numPr>
        <w:rPr>
          <w:rFonts w:ascii="Calibri" w:hAnsi="Calibri"/>
          <w:snapToGrid w:val="0"/>
          <w:sz w:val="20"/>
          <w:szCs w:val="20"/>
        </w:rPr>
      </w:pPr>
      <w:r w:rsidRPr="002E3927">
        <w:rPr>
          <w:rFonts w:ascii="Calibri" w:hAnsi="Calibri"/>
          <w:snapToGrid w:val="0"/>
          <w:sz w:val="20"/>
          <w:szCs w:val="20"/>
        </w:rPr>
        <w:t>Z tohoto důvodu se smluvní strany dohodly na přerušení prací finální opravy fasád a truhlářských prvků na jaro 2022. S</w:t>
      </w:r>
      <w:r w:rsidR="003C002B" w:rsidRPr="002E3927">
        <w:rPr>
          <w:rFonts w:ascii="Calibri" w:hAnsi="Calibri"/>
          <w:snapToGrid w:val="0"/>
          <w:sz w:val="20"/>
          <w:szCs w:val="20"/>
        </w:rPr>
        <w:t>mluvní strany se dohodly, n</w:t>
      </w:r>
      <w:r w:rsidRPr="002E3927">
        <w:rPr>
          <w:rFonts w:ascii="Calibri" w:hAnsi="Calibri"/>
          <w:snapToGrid w:val="0"/>
          <w:sz w:val="20"/>
          <w:szCs w:val="20"/>
        </w:rPr>
        <w:t xml:space="preserve">a změně čl. II – doba plnění </w:t>
      </w:r>
    </w:p>
    <w:p w:rsidR="00465183" w:rsidRPr="00465183" w:rsidRDefault="00465183" w:rsidP="003C002B">
      <w:pPr>
        <w:pStyle w:val="adresa"/>
        <w:ind w:left="360"/>
        <w:rPr>
          <w:rFonts w:ascii="Calibri" w:hAnsi="Calibri"/>
          <w:b/>
          <w:snapToGrid w:val="0"/>
          <w:sz w:val="20"/>
          <w:szCs w:val="20"/>
        </w:rPr>
      </w:pPr>
    </w:p>
    <w:p w:rsidR="0079370D" w:rsidRPr="001C3E45" w:rsidRDefault="00422C0E">
      <w:pPr>
        <w:pStyle w:val="Zkladntext"/>
        <w:jc w:val="center"/>
        <w:rPr>
          <w:rFonts w:ascii="Calibri" w:hAnsi="Calibri" w:cs="Arial"/>
          <w:snapToGrid w:val="0"/>
          <w:sz w:val="20"/>
          <w:szCs w:val="20"/>
          <w:lang w:val="cs-CZ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II.</w:t>
      </w:r>
      <w:r w:rsidR="0013531C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F461F5"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79370D" w:rsidRPr="001C3E45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1C3E45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422C0E" w:rsidRPr="00DD3FD1">
        <w:rPr>
          <w:rFonts w:asciiTheme="minorHAnsi" w:hAnsiTheme="minorHAnsi"/>
          <w:b/>
          <w:sz w:val="20"/>
        </w:rPr>
        <w:t xml:space="preserve">účinnost následujícím pracovním dnem </w:t>
      </w:r>
      <w:r w:rsidR="00422C0E" w:rsidRPr="00DD3FD1">
        <w:rPr>
          <w:rStyle w:val="object"/>
          <w:rFonts w:asciiTheme="minorHAnsi" w:hAnsiTheme="minorHAnsi"/>
          <w:b/>
          <w:sz w:val="20"/>
        </w:rPr>
        <w:t>po</w:t>
      </w:r>
      <w:r w:rsidR="00422C0E" w:rsidRPr="00DD3FD1">
        <w:rPr>
          <w:rFonts w:asciiTheme="minorHAnsi" w:hAnsiTheme="minorHAnsi"/>
          <w:b/>
          <w:sz w:val="20"/>
        </w:rPr>
        <w:t xml:space="preserve"> dni zveřejnění v registru smluv</w:t>
      </w:r>
    </w:p>
    <w:p w:rsidR="0079370D" w:rsidRPr="001C3E45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433BE3">
        <w:rPr>
          <w:rFonts w:ascii="Calibri" w:hAnsi="Calibri" w:cs="Calibri"/>
          <w:b/>
          <w:bCs/>
          <w:sz w:val="20"/>
          <w:szCs w:val="20"/>
        </w:rPr>
        <w:t>:</w:t>
      </w:r>
      <w:r w:rsidR="00567E3C" w:rsidRPr="00433BE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C002B">
        <w:rPr>
          <w:rFonts w:ascii="Calibri" w:hAnsi="Calibri" w:cs="Calibri"/>
          <w:b/>
          <w:bCs/>
          <w:sz w:val="20"/>
          <w:szCs w:val="20"/>
          <w:lang w:val="cs-CZ"/>
        </w:rPr>
        <w:t>30.11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>.20</w:t>
      </w:r>
      <w:r w:rsidR="00597BC1">
        <w:rPr>
          <w:rFonts w:ascii="Calibri" w:hAnsi="Calibri" w:cs="Calibri"/>
          <w:b/>
          <w:bCs/>
          <w:sz w:val="20"/>
          <w:szCs w:val="20"/>
          <w:lang w:val="cs-CZ"/>
        </w:rPr>
        <w:t>21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 xml:space="preserve">          </w:t>
      </w:r>
    </w:p>
    <w:p w:rsidR="008B7300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3C002B" w:rsidRPr="003C002B" w:rsidRDefault="003C002B" w:rsidP="00602DDB">
      <w:pPr>
        <w:pStyle w:val="Zkladntext"/>
        <w:rPr>
          <w:rFonts w:ascii="Calibri" w:hAnsi="Calibri" w:cs="Arial"/>
          <w:snapToGrid w:val="0"/>
          <w:sz w:val="20"/>
          <w:szCs w:val="20"/>
          <w:lang w:val="cs-CZ"/>
        </w:rPr>
      </w:pPr>
      <w:r>
        <w:rPr>
          <w:rFonts w:ascii="Calibri" w:hAnsi="Calibri" w:cs="Arial"/>
          <w:snapToGrid w:val="0"/>
          <w:sz w:val="20"/>
          <w:szCs w:val="20"/>
          <w:lang w:val="cs-CZ"/>
        </w:rPr>
        <w:t>n</w:t>
      </w:r>
      <w:r w:rsidRPr="003C002B">
        <w:rPr>
          <w:rFonts w:ascii="Calibri" w:hAnsi="Calibri" w:cs="Arial"/>
          <w:snapToGrid w:val="0"/>
          <w:sz w:val="20"/>
          <w:szCs w:val="20"/>
          <w:lang w:val="cs-CZ"/>
        </w:rPr>
        <w:t>a nové znění</w:t>
      </w:r>
    </w:p>
    <w:p w:rsidR="003C002B" w:rsidRPr="001C3E45" w:rsidRDefault="003C002B" w:rsidP="003C002B">
      <w:pPr>
        <w:pStyle w:val="Zkladntext"/>
        <w:jc w:val="center"/>
        <w:rPr>
          <w:rFonts w:ascii="Calibri" w:hAnsi="Calibri" w:cs="Arial"/>
          <w:snapToGrid w:val="0"/>
          <w:sz w:val="20"/>
          <w:szCs w:val="20"/>
          <w:lang w:val="cs-CZ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II.</w:t>
      </w:r>
      <w:r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Doba plnění</w:t>
      </w:r>
    </w:p>
    <w:p w:rsidR="003C002B" w:rsidRPr="001C3E45" w:rsidRDefault="003C002B" w:rsidP="003C002B">
      <w:pPr>
        <w:pStyle w:val="Zkladntext"/>
        <w:numPr>
          <w:ilvl w:val="0"/>
          <w:numId w:val="42"/>
        </w:numPr>
        <w:ind w:left="284" w:hanging="284"/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Smluvní strany se dohodly na provedení díla v následujících termínech: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3C002B" w:rsidRPr="001C3E45" w:rsidRDefault="003C002B" w:rsidP="003C002B">
      <w:pPr>
        <w:pStyle w:val="Zkladntext"/>
        <w:numPr>
          <w:ilvl w:val="0"/>
          <w:numId w:val="40"/>
        </w:numPr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Zahájení prací na provedení díla: </w:t>
      </w:r>
      <w:r w:rsidRPr="00DD3FD1">
        <w:rPr>
          <w:rFonts w:asciiTheme="minorHAnsi" w:hAnsiTheme="minorHAnsi"/>
          <w:b/>
          <w:sz w:val="20"/>
        </w:rPr>
        <w:t xml:space="preserve">účinnost následujícím pracovním dnem </w:t>
      </w:r>
      <w:r w:rsidRPr="00DD3FD1">
        <w:rPr>
          <w:rStyle w:val="object"/>
          <w:rFonts w:asciiTheme="minorHAnsi" w:hAnsiTheme="minorHAnsi"/>
          <w:b/>
          <w:sz w:val="20"/>
        </w:rPr>
        <w:t>po</w:t>
      </w:r>
      <w:r w:rsidRPr="00DD3FD1">
        <w:rPr>
          <w:rFonts w:asciiTheme="minorHAnsi" w:hAnsiTheme="minorHAnsi"/>
          <w:b/>
          <w:sz w:val="20"/>
        </w:rPr>
        <w:t xml:space="preserve"> dni zveřejnění v registru smluv</w:t>
      </w:r>
    </w:p>
    <w:p w:rsidR="003C002B" w:rsidRDefault="003C002B" w:rsidP="003C002B">
      <w:pPr>
        <w:pStyle w:val="Zkladntext"/>
        <w:numPr>
          <w:ilvl w:val="0"/>
          <w:numId w:val="40"/>
        </w:numPr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Dokončení a předání díla</w:t>
      </w:r>
      <w:r w:rsidRPr="00433BE3">
        <w:rPr>
          <w:rFonts w:ascii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cs-CZ"/>
        </w:rPr>
        <w:t>31.05</w:t>
      </w:r>
      <w:r w:rsidRPr="001C3E45">
        <w:rPr>
          <w:rFonts w:ascii="Calibri" w:hAnsi="Calibri" w:cs="Calibri"/>
          <w:b/>
          <w:bCs/>
          <w:sz w:val="20"/>
          <w:szCs w:val="20"/>
        </w:rPr>
        <w:t>.20</w:t>
      </w:r>
      <w:r>
        <w:rPr>
          <w:rFonts w:ascii="Calibri" w:hAnsi="Calibri" w:cs="Calibri"/>
          <w:b/>
          <w:bCs/>
          <w:sz w:val="20"/>
          <w:szCs w:val="20"/>
          <w:lang w:val="cs-CZ"/>
        </w:rPr>
        <w:t>22</w:t>
      </w:r>
      <w:r w:rsidRPr="001C3E45">
        <w:rPr>
          <w:rFonts w:ascii="Calibri" w:hAnsi="Calibri" w:cs="Calibri"/>
          <w:b/>
          <w:bCs/>
          <w:sz w:val="20"/>
          <w:szCs w:val="20"/>
        </w:rPr>
        <w:t xml:space="preserve">          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bookmarkStart w:id="0" w:name="_GoBack"/>
      <w:bookmarkEnd w:id="0"/>
      <w:r w:rsidRPr="003C002B">
        <w:rPr>
          <w:rFonts w:ascii="Calibri" w:hAnsi="Calibri"/>
          <w:sz w:val="20"/>
          <w:szCs w:val="20"/>
        </w:rPr>
        <w:t>Tento dodatek je vyhotoven ve třech (3) stejnopisech, z nichž každý má platnost originálu a objednatel obdrží dvě a zhotovitel jedno (1) vyhotovení.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Theme="minorHAnsi" w:hAnsiTheme="minorHAnsi" w:cs="Arial"/>
          <w:sz w:val="20"/>
          <w:szCs w:val="20"/>
        </w:rPr>
        <w:lastRenderedPageBreak/>
        <w:t xml:space="preserve">Tento dodatek nabývá platnosti dnem jeho podpisu oběma smluvními stranami a </w:t>
      </w:r>
      <w:r w:rsidRPr="003C002B">
        <w:rPr>
          <w:rFonts w:ascii="Calibri" w:hAnsi="Calibri" w:cs="Calibri"/>
          <w:sz w:val="20"/>
          <w:szCs w:val="20"/>
        </w:rPr>
        <w:t>účinnosti dnem zveřejnění v registru smluv ve smyslu zákona č. 340/2015 Sb., o zvláštních podmínkách účinnosti některých smluv, uveřejňování těchto smluv a o registru smluv (zákon o registru smluv). Dle tohoto zákona je Objednatel osobou povinnou k uveřejňování a zavazuje se jej zveřejnit v registru smluv.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="Calibri" w:hAnsi="Calibri"/>
          <w:sz w:val="20"/>
          <w:szCs w:val="20"/>
        </w:rPr>
        <w:t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</w:t>
      </w:r>
    </w:p>
    <w:p w:rsidR="003C002B" w:rsidRPr="003C002B" w:rsidRDefault="003C002B" w:rsidP="003C002B">
      <w:pPr>
        <w:pStyle w:val="Odstavecseseznamem"/>
        <w:numPr>
          <w:ilvl w:val="1"/>
          <w:numId w:val="39"/>
        </w:numPr>
        <w:rPr>
          <w:rFonts w:ascii="Calibri" w:hAnsi="Calibri" w:cs="Verdana"/>
          <w:sz w:val="20"/>
          <w:szCs w:val="20"/>
        </w:rPr>
      </w:pPr>
      <w:r w:rsidRPr="003C002B">
        <w:rPr>
          <w:rFonts w:ascii="Calibri" w:hAnsi="Calibri"/>
          <w:sz w:val="20"/>
          <w:szCs w:val="20"/>
        </w:rPr>
        <w:t>Ostatní ujednání původní Smlouvy a tímto dodatkem č. 1 nedotčené zůstávají v platnosti beze změn.</w:t>
      </w:r>
    </w:p>
    <w:p w:rsidR="00A85EAE" w:rsidRPr="003C002B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13531C" w:rsidRPr="003C002B" w:rsidRDefault="0013531C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3C002B" w:rsidTr="001C3E45">
        <w:trPr>
          <w:trHeight w:val="81"/>
          <w:jc w:val="center"/>
        </w:trPr>
        <w:tc>
          <w:tcPr>
            <w:tcW w:w="4606" w:type="dxa"/>
          </w:tcPr>
          <w:p w:rsidR="00A85EAE" w:rsidRPr="003C002B" w:rsidRDefault="001C3E45" w:rsidP="00932AE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1D2588" w:rsidRPr="003C002B">
              <w:rPr>
                <w:rFonts w:ascii="Calibri" w:hAnsi="Calibri"/>
                <w:sz w:val="20"/>
                <w:szCs w:val="20"/>
              </w:rPr>
              <w:t>V</w:t>
            </w:r>
            <w:r w:rsidR="002D7A73" w:rsidRPr="003C00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D2588" w:rsidRPr="003C002B">
              <w:rPr>
                <w:rFonts w:ascii="Calibri" w:hAnsi="Calibri"/>
                <w:sz w:val="20"/>
                <w:szCs w:val="20"/>
              </w:rPr>
              <w:t>Kroměříži</w:t>
            </w:r>
            <w:r w:rsidRPr="003C002B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3C002B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3C002B">
              <w:rPr>
                <w:rFonts w:ascii="Calibri" w:hAnsi="Calibri"/>
                <w:sz w:val="20"/>
                <w:szCs w:val="20"/>
              </w:rPr>
              <w:t>22.</w:t>
            </w:r>
            <w:r w:rsidR="005379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 xml:space="preserve">11. </w:t>
            </w:r>
            <w:r w:rsidR="00E17563" w:rsidRPr="003C002B">
              <w:rPr>
                <w:rFonts w:ascii="Calibri" w:hAnsi="Calibri"/>
                <w:sz w:val="20"/>
                <w:szCs w:val="20"/>
              </w:rPr>
              <w:t>2021</w:t>
            </w:r>
            <w:r w:rsidRPr="003C002B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>………………………</w:t>
            </w:r>
            <w:r w:rsidR="00932AE0" w:rsidRPr="003C002B">
              <w:rPr>
                <w:rFonts w:ascii="Calibri" w:hAnsi="Calibri"/>
                <w:sz w:val="20"/>
                <w:szCs w:val="20"/>
              </w:rPr>
              <w:t>…………..</w:t>
            </w:r>
            <w:r w:rsidRPr="003C002B">
              <w:rPr>
                <w:rFonts w:ascii="Calibri" w:hAnsi="Calibri"/>
                <w:sz w:val="20"/>
                <w:szCs w:val="20"/>
              </w:rPr>
              <w:t>…………………..</w:t>
            </w:r>
          </w:p>
          <w:p w:rsidR="001D2588" w:rsidRPr="003C002B" w:rsidRDefault="001D2588" w:rsidP="002D7A73">
            <w:pPr>
              <w:pStyle w:val="Zkladntext21"/>
              <w:jc w:val="center"/>
              <w:rPr>
                <w:rFonts w:ascii="Calibri" w:hAnsi="Calibri"/>
                <w:sz w:val="20"/>
                <w:szCs w:val="20"/>
                <w:lang w:eastAsia="cs-CZ"/>
              </w:rPr>
            </w:pPr>
            <w:r w:rsidRPr="003C002B">
              <w:rPr>
                <w:rFonts w:ascii="Calibri" w:hAnsi="Calibri"/>
                <w:sz w:val="20"/>
                <w:szCs w:val="20"/>
                <w:lang w:eastAsia="cs-CZ"/>
              </w:rPr>
              <w:t>Ing. Petr Šubík</w:t>
            </w:r>
          </w:p>
          <w:p w:rsidR="00A85EAE" w:rsidRPr="003C002B" w:rsidRDefault="001D2588" w:rsidP="001D2588">
            <w:pPr>
              <w:pStyle w:val="Zkladntext21"/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  <w:lang w:eastAsia="cs-CZ"/>
              </w:rPr>
              <w:t xml:space="preserve"> ředitel ÚPS Kroměříž</w:t>
            </w:r>
          </w:p>
        </w:tc>
        <w:tc>
          <w:tcPr>
            <w:tcW w:w="4606" w:type="dxa"/>
          </w:tcPr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>V</w:t>
            </w:r>
            <w:r w:rsidR="00A34388" w:rsidRPr="003C002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>Brně,</w:t>
            </w:r>
            <w:r w:rsidRPr="003C002B">
              <w:rPr>
                <w:rFonts w:ascii="Calibri" w:hAnsi="Calibri"/>
                <w:sz w:val="20"/>
                <w:szCs w:val="20"/>
              </w:rPr>
              <w:t xml:space="preserve"> dne </w:t>
            </w:r>
            <w:r w:rsidR="003C002B">
              <w:rPr>
                <w:rFonts w:ascii="Calibri" w:hAnsi="Calibri"/>
                <w:sz w:val="20"/>
                <w:szCs w:val="20"/>
              </w:rPr>
              <w:t>22.</w:t>
            </w:r>
            <w:r w:rsidR="005379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>11.</w:t>
            </w:r>
            <w:r w:rsidR="005379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002B">
              <w:rPr>
                <w:rFonts w:ascii="Calibri" w:hAnsi="Calibri"/>
                <w:sz w:val="20"/>
                <w:szCs w:val="20"/>
              </w:rPr>
              <w:t>2</w:t>
            </w:r>
            <w:r w:rsidR="00B12C24" w:rsidRPr="003C002B">
              <w:rPr>
                <w:rFonts w:ascii="Calibri" w:hAnsi="Calibri"/>
                <w:sz w:val="20"/>
                <w:szCs w:val="20"/>
              </w:rPr>
              <w:t>021</w:t>
            </w: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3C002B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3C002B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02B">
              <w:rPr>
                <w:rFonts w:ascii="Calibri" w:hAnsi="Calibri"/>
                <w:sz w:val="20"/>
                <w:szCs w:val="20"/>
              </w:rPr>
              <w:t>……………………………</w:t>
            </w:r>
            <w:r w:rsidR="00932AE0" w:rsidRPr="003C002B">
              <w:rPr>
                <w:rFonts w:ascii="Calibri" w:hAnsi="Calibri"/>
                <w:sz w:val="20"/>
                <w:szCs w:val="20"/>
              </w:rPr>
              <w:t>………..</w:t>
            </w:r>
            <w:r w:rsidRPr="003C002B">
              <w:rPr>
                <w:rFonts w:ascii="Calibri" w:hAnsi="Calibri"/>
                <w:sz w:val="20"/>
                <w:szCs w:val="20"/>
              </w:rPr>
              <w:t>……………..</w:t>
            </w:r>
          </w:p>
          <w:p w:rsidR="00A34388" w:rsidRPr="003C002B" w:rsidRDefault="005379A4" w:rsidP="00C0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xxxxxxxxxxxxxxxxx</w:t>
            </w:r>
          </w:p>
        </w:tc>
      </w:tr>
    </w:tbl>
    <w:p w:rsidR="0079370D" w:rsidRPr="003C002B" w:rsidRDefault="0079370D" w:rsidP="00887D59">
      <w:pPr>
        <w:pStyle w:val="Zkladntext"/>
        <w:rPr>
          <w:rFonts w:ascii="Calibri" w:hAnsi="Calibri" w:cs="Arial"/>
          <w:sz w:val="20"/>
          <w:szCs w:val="20"/>
        </w:rPr>
      </w:pPr>
    </w:p>
    <w:sectPr w:rsidR="0079370D" w:rsidRPr="003C002B" w:rsidSect="00C71FBB">
      <w:headerReference w:type="default" r:id="rId7"/>
      <w:footerReference w:type="default" r:id="rId8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28" w:rsidRDefault="00E60528" w:rsidP="00505FA6">
      <w:r>
        <w:separator/>
      </w:r>
    </w:p>
  </w:endnote>
  <w:endnote w:type="continuationSeparator" w:id="0">
    <w:p w:rsidR="00E60528" w:rsidRDefault="00E60528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 w:rsidRPr="0013531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3531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379A4" w:rsidRPr="005379A4">
          <w:rPr>
            <w:rFonts w:asciiTheme="minorHAnsi" w:hAnsiTheme="minorHAnsi" w:cstheme="minorHAnsi"/>
            <w:noProof/>
            <w:sz w:val="20"/>
            <w:szCs w:val="20"/>
            <w:lang w:val="cs-CZ"/>
          </w:rPr>
          <w:t>2</w: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28" w:rsidRDefault="00E60528" w:rsidP="00505FA6">
      <w:r>
        <w:separator/>
      </w:r>
    </w:p>
  </w:footnote>
  <w:footnote w:type="continuationSeparator" w:id="0">
    <w:p w:rsidR="00E60528" w:rsidRDefault="00E60528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2D7A73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b/>
        <w:sz w:val="20"/>
        <w:szCs w:val="22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hyperlink r:id="rId3" w:tgtFrame="_blank" w:history="1">
      <w:r w:rsidR="005379A4" w:rsidRPr="005379A4">
        <w:rPr>
          <w:rStyle w:val="Hypertextovodkaz"/>
          <w:rFonts w:ascii="Calibri" w:hAnsi="Calibri" w:cs="Calibri"/>
          <w:bCs/>
          <w:color w:val="auto"/>
          <w:sz w:val="20"/>
          <w:szCs w:val="22"/>
          <w:u w:val="none"/>
        </w:rPr>
        <w:t>NPU-450/95574/2021</w:t>
      </w:r>
    </w:hyperlink>
  </w:p>
  <w:p w:rsidR="00224407" w:rsidRPr="00C85EB3" w:rsidRDefault="00224407" w:rsidP="008A04C5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771A81"/>
    <w:multiLevelType w:val="singleLevel"/>
    <w:tmpl w:val="8676C57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2"/>
        <w:u w:val="none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B95544"/>
    <w:multiLevelType w:val="multilevel"/>
    <w:tmpl w:val="46D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B0278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2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3325C74"/>
    <w:multiLevelType w:val="hybridMultilevel"/>
    <w:tmpl w:val="B2B68AD2"/>
    <w:lvl w:ilvl="0" w:tplc="11DEF4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1412"/>
    <w:multiLevelType w:val="hybridMultilevel"/>
    <w:tmpl w:val="C62E4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8"/>
  </w:num>
  <w:num w:numId="4">
    <w:abstractNumId w:val="30"/>
  </w:num>
  <w:num w:numId="5">
    <w:abstractNumId w:val="22"/>
  </w:num>
  <w:num w:numId="6">
    <w:abstractNumId w:val="19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9"/>
  </w:num>
  <w:num w:numId="13">
    <w:abstractNumId w:val="27"/>
  </w:num>
  <w:num w:numId="14">
    <w:abstractNumId w:val="6"/>
  </w:num>
  <w:num w:numId="15">
    <w:abstractNumId w:val="11"/>
  </w:num>
  <w:num w:numId="16">
    <w:abstractNumId w:val="32"/>
  </w:num>
  <w:num w:numId="17">
    <w:abstractNumId w:val="25"/>
  </w:num>
  <w:num w:numId="18">
    <w:abstractNumId w:val="21"/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1"/>
  </w:num>
  <w:num w:numId="22">
    <w:abstractNumId w:val="20"/>
  </w:num>
  <w:num w:numId="23">
    <w:abstractNumId w:val="29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"/>
  </w:num>
  <w:num w:numId="29">
    <w:abstractNumId w:val="4"/>
  </w:num>
  <w:num w:numId="30">
    <w:abstractNumId w:val="5"/>
  </w:num>
  <w:num w:numId="31">
    <w:abstractNumId w:val="16"/>
  </w:num>
  <w:num w:numId="32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5"/>
  </w:num>
  <w:num w:numId="35">
    <w:abstractNumId w:val="17"/>
  </w:num>
  <w:num w:numId="36">
    <w:abstractNumId w:val="18"/>
  </w:num>
  <w:num w:numId="37">
    <w:abstractNumId w:val="13"/>
  </w:num>
  <w:num w:numId="38">
    <w:abstractNumId w:val="2"/>
  </w:num>
  <w:num w:numId="3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7947"/>
    <w:rsid w:val="00015DD5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E67"/>
    <w:rsid w:val="000C2282"/>
    <w:rsid w:val="000C4F49"/>
    <w:rsid w:val="000D1468"/>
    <w:rsid w:val="000D7095"/>
    <w:rsid w:val="000D7E5D"/>
    <w:rsid w:val="000F41B5"/>
    <w:rsid w:val="000F7AAE"/>
    <w:rsid w:val="00101F57"/>
    <w:rsid w:val="00102443"/>
    <w:rsid w:val="00104A67"/>
    <w:rsid w:val="00105102"/>
    <w:rsid w:val="00107B0F"/>
    <w:rsid w:val="001200AC"/>
    <w:rsid w:val="0012550E"/>
    <w:rsid w:val="001305C6"/>
    <w:rsid w:val="00131042"/>
    <w:rsid w:val="0013531C"/>
    <w:rsid w:val="001440F4"/>
    <w:rsid w:val="001446A5"/>
    <w:rsid w:val="00150C5B"/>
    <w:rsid w:val="0015275E"/>
    <w:rsid w:val="0015446C"/>
    <w:rsid w:val="00157238"/>
    <w:rsid w:val="00161D7C"/>
    <w:rsid w:val="00167ABB"/>
    <w:rsid w:val="001775F4"/>
    <w:rsid w:val="0019304E"/>
    <w:rsid w:val="001A0484"/>
    <w:rsid w:val="001A2D44"/>
    <w:rsid w:val="001C3E45"/>
    <w:rsid w:val="001D2588"/>
    <w:rsid w:val="001D702A"/>
    <w:rsid w:val="001E561B"/>
    <w:rsid w:val="001E5F8A"/>
    <w:rsid w:val="001F3187"/>
    <w:rsid w:val="001F53C6"/>
    <w:rsid w:val="001F6100"/>
    <w:rsid w:val="00204E36"/>
    <w:rsid w:val="002060B4"/>
    <w:rsid w:val="00221539"/>
    <w:rsid w:val="00221FF0"/>
    <w:rsid w:val="00224407"/>
    <w:rsid w:val="00230E54"/>
    <w:rsid w:val="00232DC3"/>
    <w:rsid w:val="00234D79"/>
    <w:rsid w:val="002473D1"/>
    <w:rsid w:val="00252A7F"/>
    <w:rsid w:val="00260579"/>
    <w:rsid w:val="00270C2E"/>
    <w:rsid w:val="00273BEC"/>
    <w:rsid w:val="00281D3F"/>
    <w:rsid w:val="0028288C"/>
    <w:rsid w:val="00287A12"/>
    <w:rsid w:val="002A07AE"/>
    <w:rsid w:val="002A4124"/>
    <w:rsid w:val="002A7811"/>
    <w:rsid w:val="002C6336"/>
    <w:rsid w:val="002C6FE6"/>
    <w:rsid w:val="002D7A73"/>
    <w:rsid w:val="002E3927"/>
    <w:rsid w:val="00315D0F"/>
    <w:rsid w:val="00322373"/>
    <w:rsid w:val="00322D2D"/>
    <w:rsid w:val="0032314D"/>
    <w:rsid w:val="00323F04"/>
    <w:rsid w:val="003302EE"/>
    <w:rsid w:val="00340B57"/>
    <w:rsid w:val="00343AFC"/>
    <w:rsid w:val="00345868"/>
    <w:rsid w:val="00345CA3"/>
    <w:rsid w:val="003545EF"/>
    <w:rsid w:val="00363368"/>
    <w:rsid w:val="0037683D"/>
    <w:rsid w:val="00381922"/>
    <w:rsid w:val="003879DB"/>
    <w:rsid w:val="00391994"/>
    <w:rsid w:val="003974CE"/>
    <w:rsid w:val="003A2C33"/>
    <w:rsid w:val="003C002B"/>
    <w:rsid w:val="003C1D42"/>
    <w:rsid w:val="003D3677"/>
    <w:rsid w:val="003D5D28"/>
    <w:rsid w:val="003D5E20"/>
    <w:rsid w:val="003F4BA8"/>
    <w:rsid w:val="0040102D"/>
    <w:rsid w:val="00405A5F"/>
    <w:rsid w:val="00405BA0"/>
    <w:rsid w:val="00411459"/>
    <w:rsid w:val="004116F0"/>
    <w:rsid w:val="00422879"/>
    <w:rsid w:val="00422C0E"/>
    <w:rsid w:val="00427351"/>
    <w:rsid w:val="004279DA"/>
    <w:rsid w:val="00432CDC"/>
    <w:rsid w:val="00433BE3"/>
    <w:rsid w:val="0043757B"/>
    <w:rsid w:val="00437AA5"/>
    <w:rsid w:val="00437F9C"/>
    <w:rsid w:val="004424ED"/>
    <w:rsid w:val="00446547"/>
    <w:rsid w:val="00447EAE"/>
    <w:rsid w:val="0045759B"/>
    <w:rsid w:val="004636DB"/>
    <w:rsid w:val="00463B81"/>
    <w:rsid w:val="00465183"/>
    <w:rsid w:val="00467F3D"/>
    <w:rsid w:val="00474C47"/>
    <w:rsid w:val="004755E1"/>
    <w:rsid w:val="00475990"/>
    <w:rsid w:val="004840C9"/>
    <w:rsid w:val="004A1468"/>
    <w:rsid w:val="004A6696"/>
    <w:rsid w:val="004A757B"/>
    <w:rsid w:val="004B02F6"/>
    <w:rsid w:val="004B0412"/>
    <w:rsid w:val="004B108F"/>
    <w:rsid w:val="004B2615"/>
    <w:rsid w:val="004B3777"/>
    <w:rsid w:val="004B520C"/>
    <w:rsid w:val="004C6D51"/>
    <w:rsid w:val="004D17BA"/>
    <w:rsid w:val="004D507B"/>
    <w:rsid w:val="004D5DC6"/>
    <w:rsid w:val="004F264E"/>
    <w:rsid w:val="004F799C"/>
    <w:rsid w:val="00505FA6"/>
    <w:rsid w:val="0050774C"/>
    <w:rsid w:val="00513290"/>
    <w:rsid w:val="005150E1"/>
    <w:rsid w:val="00516231"/>
    <w:rsid w:val="00516CCD"/>
    <w:rsid w:val="00527C73"/>
    <w:rsid w:val="005379A4"/>
    <w:rsid w:val="00546F3D"/>
    <w:rsid w:val="005547D3"/>
    <w:rsid w:val="00563F22"/>
    <w:rsid w:val="00567C96"/>
    <w:rsid w:val="00567E3C"/>
    <w:rsid w:val="0057242C"/>
    <w:rsid w:val="00581539"/>
    <w:rsid w:val="00584521"/>
    <w:rsid w:val="00597BC1"/>
    <w:rsid w:val="00597EAA"/>
    <w:rsid w:val="005A0DB9"/>
    <w:rsid w:val="005A76C5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0CA1"/>
    <w:rsid w:val="0064183A"/>
    <w:rsid w:val="00652432"/>
    <w:rsid w:val="00673256"/>
    <w:rsid w:val="00673C08"/>
    <w:rsid w:val="00676091"/>
    <w:rsid w:val="00677990"/>
    <w:rsid w:val="0068121B"/>
    <w:rsid w:val="00681F8B"/>
    <w:rsid w:val="0069331C"/>
    <w:rsid w:val="006A1010"/>
    <w:rsid w:val="006B05CC"/>
    <w:rsid w:val="006B6BF0"/>
    <w:rsid w:val="006C22D0"/>
    <w:rsid w:val="006D7BC0"/>
    <w:rsid w:val="006E7E48"/>
    <w:rsid w:val="006F5CF0"/>
    <w:rsid w:val="00702DD5"/>
    <w:rsid w:val="00704FFB"/>
    <w:rsid w:val="00713C50"/>
    <w:rsid w:val="00724ABE"/>
    <w:rsid w:val="00731D40"/>
    <w:rsid w:val="00742FA9"/>
    <w:rsid w:val="00743348"/>
    <w:rsid w:val="007605A7"/>
    <w:rsid w:val="0077212E"/>
    <w:rsid w:val="0077246B"/>
    <w:rsid w:val="00782A1D"/>
    <w:rsid w:val="00792096"/>
    <w:rsid w:val="0079370D"/>
    <w:rsid w:val="00794769"/>
    <w:rsid w:val="007A3EE9"/>
    <w:rsid w:val="007B1E6E"/>
    <w:rsid w:val="007B38F5"/>
    <w:rsid w:val="007B5FB7"/>
    <w:rsid w:val="007E2F59"/>
    <w:rsid w:val="00805A33"/>
    <w:rsid w:val="00806A1A"/>
    <w:rsid w:val="0081778D"/>
    <w:rsid w:val="0082465A"/>
    <w:rsid w:val="00825785"/>
    <w:rsid w:val="008278C0"/>
    <w:rsid w:val="00835123"/>
    <w:rsid w:val="008464DA"/>
    <w:rsid w:val="008467FC"/>
    <w:rsid w:val="00855BC4"/>
    <w:rsid w:val="008572C7"/>
    <w:rsid w:val="0086516D"/>
    <w:rsid w:val="00873409"/>
    <w:rsid w:val="00887D59"/>
    <w:rsid w:val="008A04C5"/>
    <w:rsid w:val="008A57FB"/>
    <w:rsid w:val="008B051C"/>
    <w:rsid w:val="008B7300"/>
    <w:rsid w:val="008C03ED"/>
    <w:rsid w:val="008C2873"/>
    <w:rsid w:val="008E63C3"/>
    <w:rsid w:val="009049B9"/>
    <w:rsid w:val="00916C26"/>
    <w:rsid w:val="009176A6"/>
    <w:rsid w:val="00925A34"/>
    <w:rsid w:val="00930299"/>
    <w:rsid w:val="00932AE0"/>
    <w:rsid w:val="00937CFE"/>
    <w:rsid w:val="00940169"/>
    <w:rsid w:val="009427C9"/>
    <w:rsid w:val="009567B1"/>
    <w:rsid w:val="0096372F"/>
    <w:rsid w:val="0096484D"/>
    <w:rsid w:val="0096656A"/>
    <w:rsid w:val="00971EC2"/>
    <w:rsid w:val="009724A7"/>
    <w:rsid w:val="00975ED0"/>
    <w:rsid w:val="00984543"/>
    <w:rsid w:val="00987957"/>
    <w:rsid w:val="00992A6F"/>
    <w:rsid w:val="00994634"/>
    <w:rsid w:val="0099793D"/>
    <w:rsid w:val="009A1ADA"/>
    <w:rsid w:val="009A3DC0"/>
    <w:rsid w:val="009A4C2B"/>
    <w:rsid w:val="009C069C"/>
    <w:rsid w:val="009C728B"/>
    <w:rsid w:val="009E24E7"/>
    <w:rsid w:val="009F024B"/>
    <w:rsid w:val="00A02CCC"/>
    <w:rsid w:val="00A13888"/>
    <w:rsid w:val="00A1435A"/>
    <w:rsid w:val="00A16E4C"/>
    <w:rsid w:val="00A21390"/>
    <w:rsid w:val="00A2299B"/>
    <w:rsid w:val="00A34388"/>
    <w:rsid w:val="00A3519D"/>
    <w:rsid w:val="00A46318"/>
    <w:rsid w:val="00A53457"/>
    <w:rsid w:val="00A54319"/>
    <w:rsid w:val="00A54C91"/>
    <w:rsid w:val="00A672B9"/>
    <w:rsid w:val="00A67F1A"/>
    <w:rsid w:val="00A701A4"/>
    <w:rsid w:val="00A76C97"/>
    <w:rsid w:val="00A84979"/>
    <w:rsid w:val="00A85020"/>
    <w:rsid w:val="00A85EAE"/>
    <w:rsid w:val="00A9535C"/>
    <w:rsid w:val="00A96A85"/>
    <w:rsid w:val="00AA026E"/>
    <w:rsid w:val="00AB42AF"/>
    <w:rsid w:val="00AD087E"/>
    <w:rsid w:val="00AD5509"/>
    <w:rsid w:val="00AD7FB5"/>
    <w:rsid w:val="00AF3C68"/>
    <w:rsid w:val="00B0474E"/>
    <w:rsid w:val="00B06D37"/>
    <w:rsid w:val="00B12C24"/>
    <w:rsid w:val="00B12D48"/>
    <w:rsid w:val="00B213D2"/>
    <w:rsid w:val="00B22E82"/>
    <w:rsid w:val="00B23671"/>
    <w:rsid w:val="00B33F95"/>
    <w:rsid w:val="00B455CE"/>
    <w:rsid w:val="00B465DC"/>
    <w:rsid w:val="00B4721A"/>
    <w:rsid w:val="00B502B5"/>
    <w:rsid w:val="00B51EBB"/>
    <w:rsid w:val="00B5766C"/>
    <w:rsid w:val="00B64602"/>
    <w:rsid w:val="00B6524D"/>
    <w:rsid w:val="00B81A6B"/>
    <w:rsid w:val="00BB1E5D"/>
    <w:rsid w:val="00BB5E61"/>
    <w:rsid w:val="00BB740F"/>
    <w:rsid w:val="00BC739D"/>
    <w:rsid w:val="00BD4E7F"/>
    <w:rsid w:val="00BF2B40"/>
    <w:rsid w:val="00BF3434"/>
    <w:rsid w:val="00BF47B2"/>
    <w:rsid w:val="00C00B40"/>
    <w:rsid w:val="00C06CC4"/>
    <w:rsid w:val="00C11ADF"/>
    <w:rsid w:val="00C1393A"/>
    <w:rsid w:val="00C14BCC"/>
    <w:rsid w:val="00C20B53"/>
    <w:rsid w:val="00C21DD7"/>
    <w:rsid w:val="00C26296"/>
    <w:rsid w:val="00C47DEE"/>
    <w:rsid w:val="00C5057B"/>
    <w:rsid w:val="00C71FBB"/>
    <w:rsid w:val="00C7380F"/>
    <w:rsid w:val="00C85EB3"/>
    <w:rsid w:val="00C91026"/>
    <w:rsid w:val="00C915C3"/>
    <w:rsid w:val="00C91DB2"/>
    <w:rsid w:val="00C92E38"/>
    <w:rsid w:val="00C945CE"/>
    <w:rsid w:val="00CA2779"/>
    <w:rsid w:val="00CA496C"/>
    <w:rsid w:val="00CB0674"/>
    <w:rsid w:val="00CD1A76"/>
    <w:rsid w:val="00CE7645"/>
    <w:rsid w:val="00CF02B7"/>
    <w:rsid w:val="00D0244C"/>
    <w:rsid w:val="00D05342"/>
    <w:rsid w:val="00D1032F"/>
    <w:rsid w:val="00D15CAD"/>
    <w:rsid w:val="00D24CCC"/>
    <w:rsid w:val="00D313E2"/>
    <w:rsid w:val="00D433AE"/>
    <w:rsid w:val="00D57307"/>
    <w:rsid w:val="00D60CC4"/>
    <w:rsid w:val="00D640BA"/>
    <w:rsid w:val="00D67A1F"/>
    <w:rsid w:val="00D716AE"/>
    <w:rsid w:val="00D809B1"/>
    <w:rsid w:val="00D8245B"/>
    <w:rsid w:val="00DA586D"/>
    <w:rsid w:val="00DD4957"/>
    <w:rsid w:val="00DD7BB3"/>
    <w:rsid w:val="00DE5735"/>
    <w:rsid w:val="00DE6972"/>
    <w:rsid w:val="00DF1ADF"/>
    <w:rsid w:val="00DF1D5E"/>
    <w:rsid w:val="00E01FE5"/>
    <w:rsid w:val="00E0689A"/>
    <w:rsid w:val="00E07639"/>
    <w:rsid w:val="00E10CBD"/>
    <w:rsid w:val="00E113B9"/>
    <w:rsid w:val="00E13F52"/>
    <w:rsid w:val="00E15A96"/>
    <w:rsid w:val="00E17563"/>
    <w:rsid w:val="00E4052C"/>
    <w:rsid w:val="00E41E80"/>
    <w:rsid w:val="00E60528"/>
    <w:rsid w:val="00E62EFD"/>
    <w:rsid w:val="00E73843"/>
    <w:rsid w:val="00E7424E"/>
    <w:rsid w:val="00E86E5D"/>
    <w:rsid w:val="00E9629D"/>
    <w:rsid w:val="00EA65DF"/>
    <w:rsid w:val="00EB1BA0"/>
    <w:rsid w:val="00EB38CE"/>
    <w:rsid w:val="00EC02F9"/>
    <w:rsid w:val="00ED3FEB"/>
    <w:rsid w:val="00EE255A"/>
    <w:rsid w:val="00EE49BB"/>
    <w:rsid w:val="00EF240D"/>
    <w:rsid w:val="00F029C1"/>
    <w:rsid w:val="00F0625F"/>
    <w:rsid w:val="00F26D86"/>
    <w:rsid w:val="00F40651"/>
    <w:rsid w:val="00F4156D"/>
    <w:rsid w:val="00F461F5"/>
    <w:rsid w:val="00F51DBA"/>
    <w:rsid w:val="00F57AC4"/>
    <w:rsid w:val="00F659DB"/>
    <w:rsid w:val="00F6630B"/>
    <w:rsid w:val="00F71963"/>
    <w:rsid w:val="00F76DCE"/>
    <w:rsid w:val="00F97568"/>
    <w:rsid w:val="00FA1C11"/>
    <w:rsid w:val="00FA4E15"/>
    <w:rsid w:val="00FB04EB"/>
    <w:rsid w:val="00FB5359"/>
    <w:rsid w:val="00FC2426"/>
    <w:rsid w:val="00FC7356"/>
    <w:rsid w:val="00FD51A8"/>
    <w:rsid w:val="00FD6882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FD978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76091"/>
  </w:style>
  <w:style w:type="character" w:customStyle="1" w:styleId="data">
    <w:name w:val="data"/>
    <w:basedOn w:val="Standardnpsmoodstavce"/>
    <w:rsid w:val="00A34388"/>
  </w:style>
  <w:style w:type="character" w:customStyle="1" w:styleId="NzevChar">
    <w:name w:val="Název Char"/>
    <w:link w:val="Nzev"/>
    <w:uiPriority w:val="99"/>
    <w:locked/>
    <w:rsid w:val="00232DC3"/>
    <w:rPr>
      <w:b/>
      <w:bCs/>
      <w:sz w:val="36"/>
      <w:szCs w:val="24"/>
    </w:rPr>
  </w:style>
  <w:style w:type="paragraph" w:customStyle="1" w:styleId="adresa">
    <w:name w:val="adresa"/>
    <w:basedOn w:val="Normln"/>
    <w:link w:val="adresaChar"/>
    <w:uiPriority w:val="99"/>
    <w:rsid w:val="00F029C1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F029C1"/>
    <w:rPr>
      <w:rFonts w:ascii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95574&amp;cislo_spisu2=2021&amp;doc_id=1001814183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2021-07-01T07:46:00Z</cp:lastPrinted>
  <dcterms:created xsi:type="dcterms:W3CDTF">2021-11-22T11:26:00Z</dcterms:created>
  <dcterms:modified xsi:type="dcterms:W3CDTF">2021-11-22T11:26:00Z</dcterms:modified>
</cp:coreProperties>
</file>