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40C6B" w14:textId="524D1B0F" w:rsidR="00276274" w:rsidRPr="00276274" w:rsidRDefault="00276274" w:rsidP="00276274">
      <w:pPr>
        <w:widowControl/>
        <w:jc w:val="right"/>
        <w:rPr>
          <w:rFonts w:ascii="Arial" w:hAnsi="Arial" w:cs="Arial"/>
          <w:bCs/>
          <w:sz w:val="22"/>
          <w:szCs w:val="22"/>
        </w:rPr>
      </w:pPr>
      <w:r w:rsidRPr="00276274">
        <w:rPr>
          <w:rFonts w:ascii="Arial" w:hAnsi="Arial" w:cs="Arial"/>
          <w:bCs/>
          <w:sz w:val="22"/>
          <w:szCs w:val="22"/>
        </w:rPr>
        <w:t>SPU 301922/2021</w:t>
      </w:r>
    </w:p>
    <w:p w14:paraId="25913C6D" w14:textId="77777777" w:rsidR="00276274" w:rsidRDefault="00276274" w:rsidP="00533D85">
      <w:pPr>
        <w:widowControl/>
        <w:rPr>
          <w:rFonts w:ascii="Arial" w:hAnsi="Arial" w:cs="Arial"/>
          <w:b/>
          <w:sz w:val="22"/>
          <w:szCs w:val="22"/>
        </w:rPr>
      </w:pPr>
    </w:p>
    <w:p w14:paraId="57F4A824" w14:textId="2A21923E" w:rsidR="00533D85" w:rsidRPr="000940B2" w:rsidRDefault="00533D85" w:rsidP="00533D85">
      <w:pPr>
        <w:widowControl/>
        <w:rPr>
          <w:rFonts w:ascii="Arial" w:hAnsi="Arial" w:cs="Arial"/>
          <w:b/>
          <w:sz w:val="22"/>
          <w:szCs w:val="22"/>
        </w:rPr>
      </w:pPr>
      <w:r w:rsidRPr="000940B2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0940B2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0940B2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FE35A52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940B2">
        <w:rPr>
          <w:rFonts w:ascii="Arial" w:hAnsi="Arial" w:cs="Arial"/>
          <w:sz w:val="22"/>
          <w:szCs w:val="22"/>
        </w:rPr>
        <w:t>11a</w:t>
      </w:r>
      <w:proofErr w:type="gramEnd"/>
      <w:r w:rsidRPr="000940B2">
        <w:rPr>
          <w:rFonts w:ascii="Arial" w:hAnsi="Arial" w:cs="Arial"/>
          <w:sz w:val="22"/>
          <w:szCs w:val="22"/>
        </w:rPr>
        <w:t>, 130 00 Praha 3</w:t>
      </w:r>
      <w:r w:rsidR="0013296F" w:rsidRPr="000940B2">
        <w:rPr>
          <w:rFonts w:ascii="Arial" w:hAnsi="Arial" w:cs="Arial"/>
          <w:sz w:val="22"/>
          <w:szCs w:val="22"/>
        </w:rPr>
        <w:t xml:space="preserve"> - Žižkov</w:t>
      </w:r>
      <w:r w:rsidRPr="000940B2">
        <w:rPr>
          <w:rFonts w:ascii="Arial" w:hAnsi="Arial" w:cs="Arial"/>
          <w:sz w:val="22"/>
          <w:szCs w:val="22"/>
        </w:rPr>
        <w:t>,</w:t>
      </w:r>
    </w:p>
    <w:p w14:paraId="300CF58D" w14:textId="77777777"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kter</w:t>
      </w:r>
      <w:r w:rsidR="00210857" w:rsidRPr="000940B2">
        <w:rPr>
          <w:rFonts w:ascii="Arial" w:hAnsi="Arial" w:cs="Arial"/>
          <w:color w:val="000000"/>
          <w:sz w:val="22"/>
          <w:szCs w:val="22"/>
        </w:rPr>
        <w:t>ou</w:t>
      </w:r>
      <w:r w:rsidRPr="000940B2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940B2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7C34DC10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0940B2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0940B2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14:paraId="12EB5AB6" w14:textId="77777777" w:rsidR="00533D85" w:rsidRPr="000940B2" w:rsidRDefault="00533D85" w:rsidP="00533D85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IČ</w:t>
      </w:r>
      <w:r w:rsidR="00F324E8" w:rsidRPr="000940B2">
        <w:rPr>
          <w:rFonts w:ascii="Arial" w:hAnsi="Arial" w:cs="Arial"/>
          <w:sz w:val="22"/>
          <w:szCs w:val="22"/>
        </w:rPr>
        <w:t>O</w:t>
      </w:r>
      <w:r w:rsidRPr="000940B2">
        <w:rPr>
          <w:rFonts w:ascii="Arial" w:hAnsi="Arial" w:cs="Arial"/>
          <w:sz w:val="22"/>
          <w:szCs w:val="22"/>
        </w:rPr>
        <w:t>: 01312774</w:t>
      </w:r>
    </w:p>
    <w:p w14:paraId="6A03A632" w14:textId="77777777" w:rsidR="00533D85" w:rsidRPr="000940B2" w:rsidRDefault="00533D85" w:rsidP="00533D85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0940B2">
        <w:rPr>
          <w:rFonts w:ascii="Arial" w:hAnsi="Arial" w:cs="Arial"/>
          <w:sz w:val="22"/>
          <w:szCs w:val="22"/>
        </w:rPr>
        <w:t>DIČ:  CZ</w:t>
      </w:r>
      <w:proofErr w:type="gramEnd"/>
      <w:r w:rsidRPr="000940B2">
        <w:rPr>
          <w:rFonts w:ascii="Arial" w:hAnsi="Arial" w:cs="Arial"/>
          <w:sz w:val="22"/>
          <w:szCs w:val="22"/>
        </w:rPr>
        <w:t>01312774</w:t>
      </w:r>
    </w:p>
    <w:p w14:paraId="290BC134" w14:textId="77777777" w:rsidR="00F47DA4" w:rsidRPr="000940B2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42FFB717" w14:textId="77777777"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71FC6F8" w14:textId="77777777"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a</w:t>
      </w:r>
    </w:p>
    <w:p w14:paraId="4920FB39" w14:textId="77777777"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1529F76" w14:textId="737C4F26" w:rsidR="00F47DA4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b/>
          <w:color w:val="000000"/>
          <w:sz w:val="22"/>
          <w:szCs w:val="22"/>
        </w:rPr>
        <w:t>STATUTÁRNÍ MĚSTO JIHLAVA</w:t>
      </w:r>
      <w:r w:rsidRPr="000940B2">
        <w:rPr>
          <w:rFonts w:ascii="Arial" w:hAnsi="Arial" w:cs="Arial"/>
          <w:color w:val="000000"/>
          <w:sz w:val="22"/>
          <w:szCs w:val="22"/>
        </w:rPr>
        <w:t>, sídlo Masarykovo nám. 1, Jihlava, PSČ 58601, IČO</w:t>
      </w:r>
      <w:r w:rsidR="00D9495D">
        <w:rPr>
          <w:rFonts w:ascii="Arial" w:hAnsi="Arial" w:cs="Arial"/>
          <w:color w:val="000000"/>
          <w:sz w:val="22"/>
          <w:szCs w:val="22"/>
        </w:rPr>
        <w:t> </w:t>
      </w:r>
      <w:r w:rsidRPr="000940B2">
        <w:rPr>
          <w:rFonts w:ascii="Arial" w:hAnsi="Arial" w:cs="Arial"/>
          <w:color w:val="000000"/>
          <w:sz w:val="22"/>
          <w:szCs w:val="22"/>
        </w:rPr>
        <w:t>00286010, DIČ CZ00286010</w:t>
      </w:r>
    </w:p>
    <w:p w14:paraId="5EB50DEE" w14:textId="2983CA0B" w:rsidR="002A704A" w:rsidRPr="000940B2" w:rsidRDefault="002A704A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arch. Martin Laštovička, náměstek primátorky</w:t>
      </w:r>
    </w:p>
    <w:p w14:paraId="29BC3EF8" w14:textId="77777777"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0940B2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0940B2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35C88669" w14:textId="77777777"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8D94D92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14:paraId="7381DBAA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7D4EBBD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E64898E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11FDC28A" w14:textId="77777777" w:rsidR="00F47DA4" w:rsidRPr="000940B2" w:rsidRDefault="00F47DA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F1CD337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č. </w:t>
      </w:r>
      <w:r w:rsidRPr="000940B2">
        <w:rPr>
          <w:rFonts w:ascii="Arial" w:hAnsi="Arial" w:cs="Arial"/>
          <w:color w:val="000000"/>
          <w:sz w:val="22"/>
          <w:szCs w:val="22"/>
        </w:rPr>
        <w:t>1011992120</w:t>
      </w:r>
    </w:p>
    <w:p w14:paraId="1FDFCFD5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14:paraId="6834D29A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I.</w:t>
      </w:r>
    </w:p>
    <w:p w14:paraId="4D804EF0" w14:textId="4B5CCE56" w:rsidR="00F47DA4" w:rsidRPr="000940B2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Státní pozemkový úřad jako </w:t>
      </w:r>
      <w:r w:rsidR="004D7D47" w:rsidRPr="000940B2">
        <w:rPr>
          <w:rFonts w:ascii="Arial" w:hAnsi="Arial" w:cs="Arial"/>
          <w:sz w:val="22"/>
          <w:szCs w:val="22"/>
        </w:rPr>
        <w:t>převádějící</w:t>
      </w:r>
      <w:r w:rsidRPr="000940B2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0940B2">
        <w:rPr>
          <w:rFonts w:ascii="Arial" w:hAnsi="Arial" w:cs="Arial"/>
          <w:sz w:val="22"/>
          <w:szCs w:val="22"/>
        </w:rPr>
        <w:br/>
        <w:t>č. 503/2012 Sb., o Státním pozemkovém úřadu a o změně některých souvisejících zákonů</w:t>
      </w:r>
      <w:r w:rsidR="004D7D47" w:rsidRPr="000940B2">
        <w:rPr>
          <w:rFonts w:ascii="Arial" w:hAnsi="Arial" w:cs="Arial"/>
          <w:sz w:val="22"/>
          <w:szCs w:val="22"/>
        </w:rPr>
        <w:t>, ve znění pozdějších předpisů</w:t>
      </w:r>
      <w:r w:rsidRPr="000940B2">
        <w:rPr>
          <w:rFonts w:ascii="Arial" w:hAnsi="Arial" w:cs="Arial"/>
          <w:sz w:val="22"/>
          <w:szCs w:val="22"/>
        </w:rPr>
        <w:t>, s níže uvedenými pozemky v majetku České republiky vedenými</w:t>
      </w:r>
      <w:r w:rsidR="00F47DA4" w:rsidRPr="000940B2">
        <w:rPr>
          <w:rFonts w:ascii="Arial" w:hAnsi="Arial" w:cs="Arial"/>
          <w:sz w:val="22"/>
          <w:szCs w:val="22"/>
        </w:rPr>
        <w:t xml:space="preserve"> u</w:t>
      </w:r>
      <w:r w:rsidR="002A704A">
        <w:rPr>
          <w:rFonts w:ascii="Arial" w:hAnsi="Arial" w:cs="Arial"/>
          <w:sz w:val="22"/>
          <w:szCs w:val="22"/>
        </w:rPr>
        <w:t> </w:t>
      </w:r>
      <w:r w:rsidR="00F47DA4" w:rsidRPr="000940B2">
        <w:rPr>
          <w:rFonts w:ascii="Arial" w:hAnsi="Arial" w:cs="Arial"/>
          <w:sz w:val="22"/>
          <w:szCs w:val="22"/>
        </w:rPr>
        <w:t>Katastrálního úřadu pro Vysočinu, Katastrální pracoviště Jihlava na LV 10 002:</w:t>
      </w:r>
    </w:p>
    <w:p w14:paraId="4E6123BB" w14:textId="77777777" w:rsidR="000940B2" w:rsidRDefault="000940B2" w:rsidP="000940B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FA48EE7" w14:textId="77777777" w:rsidR="00F47DA4" w:rsidRPr="000940B2" w:rsidRDefault="00F47DA4">
      <w:pPr>
        <w:pStyle w:val="obec1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Obec</w:t>
      </w:r>
      <w:r w:rsidRPr="000940B2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940B2">
        <w:rPr>
          <w:rFonts w:ascii="Arial" w:hAnsi="Arial" w:cs="Arial"/>
          <w:sz w:val="22"/>
          <w:szCs w:val="22"/>
        </w:rPr>
        <w:tab/>
        <w:t>Parcelní číslo</w:t>
      </w:r>
      <w:r w:rsidRPr="000940B2">
        <w:rPr>
          <w:rFonts w:ascii="Arial" w:hAnsi="Arial" w:cs="Arial"/>
          <w:sz w:val="22"/>
          <w:szCs w:val="22"/>
        </w:rPr>
        <w:tab/>
        <w:t>Druh pozemku</w:t>
      </w:r>
    </w:p>
    <w:p w14:paraId="670B292E" w14:textId="77777777" w:rsidR="000940B2" w:rsidRDefault="000940B2" w:rsidP="000940B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237ADE4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940B2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D16D80D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Jihlava</w:t>
      </w:r>
      <w:r w:rsidRPr="000940B2">
        <w:rPr>
          <w:rFonts w:ascii="Arial" w:hAnsi="Arial" w:cs="Arial"/>
          <w:sz w:val="18"/>
          <w:szCs w:val="18"/>
        </w:rPr>
        <w:tab/>
        <w:t xml:space="preserve">Horní </w:t>
      </w:r>
      <w:proofErr w:type="spellStart"/>
      <w:r w:rsidRPr="000940B2">
        <w:rPr>
          <w:rFonts w:ascii="Arial" w:hAnsi="Arial" w:cs="Arial"/>
          <w:sz w:val="18"/>
          <w:szCs w:val="18"/>
        </w:rPr>
        <w:t>Kosov</w:t>
      </w:r>
      <w:proofErr w:type="spellEnd"/>
      <w:r w:rsidRPr="000940B2">
        <w:rPr>
          <w:rFonts w:ascii="Arial" w:hAnsi="Arial" w:cs="Arial"/>
          <w:sz w:val="18"/>
          <w:szCs w:val="18"/>
        </w:rPr>
        <w:tab/>
        <w:t>1226/1</w:t>
      </w:r>
      <w:r w:rsidRPr="000940B2">
        <w:rPr>
          <w:rFonts w:ascii="Arial" w:hAnsi="Arial" w:cs="Arial"/>
          <w:sz w:val="18"/>
          <w:szCs w:val="18"/>
        </w:rPr>
        <w:tab/>
        <w:t>ostatní plocha</w:t>
      </w:r>
    </w:p>
    <w:p w14:paraId="106B247F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963D155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940B2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562A8BD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Jihlava</w:t>
      </w:r>
      <w:r w:rsidRPr="000940B2">
        <w:rPr>
          <w:rFonts w:ascii="Arial" w:hAnsi="Arial" w:cs="Arial"/>
          <w:sz w:val="18"/>
          <w:szCs w:val="18"/>
        </w:rPr>
        <w:tab/>
        <w:t xml:space="preserve">Horní </w:t>
      </w:r>
      <w:proofErr w:type="spellStart"/>
      <w:r w:rsidRPr="000940B2">
        <w:rPr>
          <w:rFonts w:ascii="Arial" w:hAnsi="Arial" w:cs="Arial"/>
          <w:sz w:val="18"/>
          <w:szCs w:val="18"/>
        </w:rPr>
        <w:t>Kosov</w:t>
      </w:r>
      <w:proofErr w:type="spellEnd"/>
      <w:r w:rsidRPr="000940B2">
        <w:rPr>
          <w:rFonts w:ascii="Arial" w:hAnsi="Arial" w:cs="Arial"/>
          <w:sz w:val="18"/>
          <w:szCs w:val="18"/>
        </w:rPr>
        <w:tab/>
        <w:t>1226/2</w:t>
      </w:r>
      <w:r w:rsidRPr="000940B2">
        <w:rPr>
          <w:rFonts w:ascii="Arial" w:hAnsi="Arial" w:cs="Arial"/>
          <w:sz w:val="18"/>
          <w:szCs w:val="18"/>
        </w:rPr>
        <w:tab/>
        <w:t>ostatní plocha</w:t>
      </w:r>
    </w:p>
    <w:p w14:paraId="34EFFBB4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5980633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940B2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432BC40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Jihlava</w:t>
      </w:r>
      <w:r w:rsidRPr="000940B2">
        <w:rPr>
          <w:rFonts w:ascii="Arial" w:hAnsi="Arial" w:cs="Arial"/>
          <w:sz w:val="18"/>
          <w:szCs w:val="18"/>
        </w:rPr>
        <w:tab/>
        <w:t xml:space="preserve">Horní </w:t>
      </w:r>
      <w:proofErr w:type="spellStart"/>
      <w:r w:rsidRPr="000940B2">
        <w:rPr>
          <w:rFonts w:ascii="Arial" w:hAnsi="Arial" w:cs="Arial"/>
          <w:sz w:val="18"/>
          <w:szCs w:val="18"/>
        </w:rPr>
        <w:t>Kosov</w:t>
      </w:r>
      <w:proofErr w:type="spellEnd"/>
      <w:r w:rsidRPr="000940B2">
        <w:rPr>
          <w:rFonts w:ascii="Arial" w:hAnsi="Arial" w:cs="Arial"/>
          <w:sz w:val="18"/>
          <w:szCs w:val="18"/>
        </w:rPr>
        <w:tab/>
        <w:t>1226/3</w:t>
      </w:r>
      <w:r w:rsidRPr="000940B2">
        <w:rPr>
          <w:rFonts w:ascii="Arial" w:hAnsi="Arial" w:cs="Arial"/>
          <w:sz w:val="18"/>
          <w:szCs w:val="18"/>
        </w:rPr>
        <w:tab/>
        <w:t>ostatní plocha</w:t>
      </w:r>
    </w:p>
    <w:p w14:paraId="096CC87B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D53D95F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940B2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4C6DE51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Jihlava</w:t>
      </w:r>
      <w:r w:rsidRPr="000940B2">
        <w:rPr>
          <w:rFonts w:ascii="Arial" w:hAnsi="Arial" w:cs="Arial"/>
          <w:sz w:val="18"/>
          <w:szCs w:val="18"/>
        </w:rPr>
        <w:tab/>
        <w:t xml:space="preserve">Horní </w:t>
      </w:r>
      <w:proofErr w:type="spellStart"/>
      <w:r w:rsidRPr="000940B2">
        <w:rPr>
          <w:rFonts w:ascii="Arial" w:hAnsi="Arial" w:cs="Arial"/>
          <w:sz w:val="18"/>
          <w:szCs w:val="18"/>
        </w:rPr>
        <w:t>Kosov</w:t>
      </w:r>
      <w:proofErr w:type="spellEnd"/>
      <w:r w:rsidRPr="000940B2">
        <w:rPr>
          <w:rFonts w:ascii="Arial" w:hAnsi="Arial" w:cs="Arial"/>
          <w:sz w:val="18"/>
          <w:szCs w:val="18"/>
        </w:rPr>
        <w:tab/>
        <w:t>1226/4</w:t>
      </w:r>
      <w:r w:rsidRPr="000940B2">
        <w:rPr>
          <w:rFonts w:ascii="Arial" w:hAnsi="Arial" w:cs="Arial"/>
          <w:sz w:val="18"/>
          <w:szCs w:val="18"/>
        </w:rPr>
        <w:tab/>
        <w:t>ostatní plocha</w:t>
      </w:r>
    </w:p>
    <w:p w14:paraId="5C4B83DE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80ECF90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940B2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B3DA114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Jihlava</w:t>
      </w:r>
      <w:r w:rsidRPr="000940B2">
        <w:rPr>
          <w:rFonts w:ascii="Arial" w:hAnsi="Arial" w:cs="Arial"/>
          <w:sz w:val="18"/>
          <w:szCs w:val="18"/>
        </w:rPr>
        <w:tab/>
        <w:t xml:space="preserve">Horní </w:t>
      </w:r>
      <w:proofErr w:type="spellStart"/>
      <w:r w:rsidRPr="000940B2">
        <w:rPr>
          <w:rFonts w:ascii="Arial" w:hAnsi="Arial" w:cs="Arial"/>
          <w:sz w:val="18"/>
          <w:szCs w:val="18"/>
        </w:rPr>
        <w:t>Kosov</w:t>
      </w:r>
      <w:proofErr w:type="spellEnd"/>
      <w:r w:rsidRPr="000940B2">
        <w:rPr>
          <w:rFonts w:ascii="Arial" w:hAnsi="Arial" w:cs="Arial"/>
          <w:sz w:val="18"/>
          <w:szCs w:val="18"/>
        </w:rPr>
        <w:tab/>
        <w:t>1227/4</w:t>
      </w:r>
      <w:r w:rsidRPr="000940B2">
        <w:rPr>
          <w:rFonts w:ascii="Arial" w:hAnsi="Arial" w:cs="Arial"/>
          <w:sz w:val="18"/>
          <w:szCs w:val="18"/>
        </w:rPr>
        <w:tab/>
        <w:t>trvalý travní porost</w:t>
      </w:r>
    </w:p>
    <w:p w14:paraId="165946F9" w14:textId="77777777" w:rsidR="000940B2" w:rsidRDefault="000940B2" w:rsidP="000940B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A04759A" w14:textId="4264A630" w:rsidR="00F47DA4" w:rsidRPr="000940B2" w:rsidRDefault="00F47DA4" w:rsidP="000940B2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(dále jen ”pozemky”)</w:t>
      </w:r>
    </w:p>
    <w:p w14:paraId="18208929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14:paraId="333AB93F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II.</w:t>
      </w:r>
    </w:p>
    <w:p w14:paraId="6EE16712" w14:textId="6057E847" w:rsidR="00F5074E" w:rsidRPr="000940B2" w:rsidRDefault="00F47DA4" w:rsidP="002A704A">
      <w:pPr>
        <w:pStyle w:val="vnintext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Tato smlouva se uzavírá podle § </w:t>
      </w:r>
      <w:r w:rsidR="002A704A">
        <w:rPr>
          <w:rFonts w:ascii="Arial" w:hAnsi="Arial" w:cs="Arial"/>
          <w:sz w:val="22"/>
          <w:szCs w:val="22"/>
        </w:rPr>
        <w:t>5</w:t>
      </w:r>
      <w:r w:rsidRPr="000940B2">
        <w:rPr>
          <w:rFonts w:ascii="Arial" w:hAnsi="Arial" w:cs="Arial"/>
          <w:sz w:val="22"/>
          <w:szCs w:val="22"/>
        </w:rPr>
        <w:t xml:space="preserve"> odst. 1 písmeno e)</w:t>
      </w:r>
      <w:r w:rsidRPr="000940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 xml:space="preserve">zákona č. </w:t>
      </w:r>
      <w:r w:rsidR="002A704A">
        <w:rPr>
          <w:rFonts w:ascii="Arial" w:hAnsi="Arial" w:cs="Arial"/>
          <w:sz w:val="22"/>
          <w:szCs w:val="22"/>
        </w:rPr>
        <w:t xml:space="preserve">95/1999 Sb., o podmínkách převodu zemědělských a lesních pozemků z vlastnictví státu na jiné osoby a o změně zákona č. 569/1991 Sb., o Pozemkovém fondu České republiky, ve znění pozdějších předpisů, a zákona č. 357/1992 Sb., o dani dědické, dani darovací a dani z převodu nemovitostí, ve znění pozdějších předpisů a ve smyslu přechodného ustanovení § 22 odst. 13 zákona č. 503/2012 Sb., </w:t>
      </w:r>
      <w:r w:rsidR="00241D01" w:rsidRPr="000940B2">
        <w:rPr>
          <w:rFonts w:ascii="Arial" w:hAnsi="Arial" w:cs="Arial"/>
          <w:sz w:val="22"/>
          <w:szCs w:val="22"/>
        </w:rPr>
        <w:t>o Státním pozemkovém úřadu a o změně některých souvisejících zákonů</w:t>
      </w:r>
      <w:r w:rsidR="002A704A">
        <w:rPr>
          <w:rFonts w:ascii="Arial" w:hAnsi="Arial" w:cs="Arial"/>
          <w:sz w:val="22"/>
          <w:szCs w:val="22"/>
        </w:rPr>
        <w:t>.</w:t>
      </w:r>
    </w:p>
    <w:p w14:paraId="583C1ECA" w14:textId="77777777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57611F6" w14:textId="77777777" w:rsidR="00241D01" w:rsidRPr="000940B2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D9BD764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lastRenderedPageBreak/>
        <w:t>III.</w:t>
      </w:r>
    </w:p>
    <w:p w14:paraId="0EA30D0B" w14:textId="554B46CF" w:rsidR="00F47DA4" w:rsidRPr="000940B2" w:rsidRDefault="00F47DA4" w:rsidP="002F40A8">
      <w:pPr>
        <w:pStyle w:val="vnintext"/>
        <w:rPr>
          <w:rFonts w:ascii="Arial" w:hAnsi="Arial" w:cs="Arial"/>
          <w:color w:val="FF0000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Převádějící touto smlouvou převádí do vlastnictví nabyvatele pozemky specifikované v</w:t>
      </w:r>
      <w:r w:rsidR="004441D2">
        <w:rPr>
          <w:rFonts w:ascii="Arial" w:hAnsi="Arial" w:cs="Arial"/>
          <w:sz w:val="22"/>
          <w:szCs w:val="22"/>
        </w:rPr>
        <w:t> </w:t>
      </w:r>
      <w:r w:rsidRPr="000940B2">
        <w:rPr>
          <w:rFonts w:ascii="Arial" w:hAnsi="Arial" w:cs="Arial"/>
          <w:sz w:val="22"/>
          <w:szCs w:val="22"/>
        </w:rPr>
        <w:t>čl.</w:t>
      </w:r>
      <w:r w:rsidR="004441D2">
        <w:rPr>
          <w:rFonts w:ascii="Arial" w:hAnsi="Arial" w:cs="Arial"/>
          <w:sz w:val="22"/>
          <w:szCs w:val="22"/>
        </w:rPr>
        <w:t> </w:t>
      </w:r>
      <w:r w:rsidRPr="000940B2">
        <w:rPr>
          <w:rFonts w:ascii="Arial" w:hAnsi="Arial" w:cs="Arial"/>
          <w:sz w:val="22"/>
          <w:szCs w:val="22"/>
        </w:rPr>
        <w:t>I. této smlouvy a ten je do svého vlastnictví, ve stavu</w:t>
      </w:r>
      <w:r w:rsidR="004441D2">
        <w:rPr>
          <w:rFonts w:ascii="Arial" w:hAnsi="Arial" w:cs="Arial"/>
          <w:sz w:val="22"/>
          <w:szCs w:val="22"/>
        </w:rPr>
        <w:t>,</w:t>
      </w:r>
      <w:r w:rsidRPr="000940B2">
        <w:rPr>
          <w:rFonts w:ascii="Arial" w:hAnsi="Arial" w:cs="Arial"/>
          <w:sz w:val="22"/>
          <w:szCs w:val="22"/>
        </w:rPr>
        <w:t xml:space="preserve"> v jakém se nacházejí ke dni </w:t>
      </w:r>
      <w:r w:rsidR="00372608">
        <w:rPr>
          <w:rFonts w:ascii="Arial" w:hAnsi="Arial" w:cs="Arial"/>
          <w:sz w:val="22"/>
          <w:szCs w:val="22"/>
        </w:rPr>
        <w:t xml:space="preserve">účinnosti </w:t>
      </w:r>
      <w:r w:rsidRPr="000940B2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</w:t>
      </w:r>
      <w:r w:rsidR="004441D2">
        <w:rPr>
          <w:rFonts w:ascii="Arial" w:hAnsi="Arial" w:cs="Arial"/>
          <w:sz w:val="22"/>
          <w:szCs w:val="22"/>
        </w:rPr>
        <w:t>, a ve smyslu přechodného ustanovení § 22 odst. 13 zákona č. 503/2012 Sb., Státním pozemkovém úřadu a o změně některých souvisejících zákonů.</w:t>
      </w:r>
    </w:p>
    <w:p w14:paraId="20382043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43A65D6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IV.</w:t>
      </w:r>
    </w:p>
    <w:p w14:paraId="6F617EC2" w14:textId="22818E5D" w:rsidR="00070980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1) Pozemky se s ohledem na to, že jsou určeny </w:t>
      </w:r>
      <w:r w:rsidR="00D9495D">
        <w:rPr>
          <w:rFonts w:ascii="Arial" w:hAnsi="Arial" w:cs="Arial"/>
          <w:sz w:val="22"/>
          <w:szCs w:val="22"/>
        </w:rPr>
        <w:t>k zastavění veřejně prospěšnou stavbou nebo stavbou pro bydlení nebo k realizaci zeleně</w:t>
      </w:r>
      <w:r w:rsidR="00F2113B" w:rsidRPr="000940B2">
        <w:rPr>
          <w:rFonts w:ascii="Arial" w:hAnsi="Arial" w:cs="Arial"/>
          <w:sz w:val="22"/>
          <w:szCs w:val="22"/>
        </w:rPr>
        <w:t>, převádějí na nabyvatele bezúplatně.</w:t>
      </w:r>
    </w:p>
    <w:p w14:paraId="0A48C547" w14:textId="77777777" w:rsidR="00070980" w:rsidRPr="000940B2" w:rsidRDefault="00070980" w:rsidP="00070980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Určení jednotlivých pozemků uvedených v článku I. této smlouvy je dle platné územně plánovací dokumentace následující:</w:t>
      </w:r>
    </w:p>
    <w:p w14:paraId="24C4DE61" w14:textId="77777777" w:rsidR="00070980" w:rsidRPr="000940B2" w:rsidRDefault="00070980" w:rsidP="00070980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559"/>
        <w:gridCol w:w="2748"/>
        <w:gridCol w:w="2672"/>
      </w:tblGrid>
      <w:tr w:rsidR="00497819" w:rsidRPr="00497819" w14:paraId="1165293D" w14:textId="77777777" w:rsidTr="00497819">
        <w:tc>
          <w:tcPr>
            <w:tcW w:w="2536" w:type="dxa"/>
          </w:tcPr>
          <w:p w14:paraId="2F9401D0" w14:textId="77777777" w:rsidR="00497819" w:rsidRPr="00497819" w:rsidRDefault="00497819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1559" w:type="dxa"/>
          </w:tcPr>
          <w:p w14:paraId="5C16427B" w14:textId="77777777" w:rsidR="00497819" w:rsidRPr="00497819" w:rsidRDefault="00497819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7819">
              <w:rPr>
                <w:rFonts w:ascii="Arial" w:hAnsi="Arial" w:cs="Arial"/>
                <w:sz w:val="22"/>
                <w:szCs w:val="22"/>
              </w:rPr>
              <w:t>Parc.č</w:t>
            </w:r>
            <w:proofErr w:type="spellEnd"/>
            <w:r w:rsidRPr="0049781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48" w:type="dxa"/>
          </w:tcPr>
          <w:p w14:paraId="5D01522E" w14:textId="77777777" w:rsidR="00497819" w:rsidRPr="00497819" w:rsidRDefault="00546D7D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497819" w:rsidRPr="00497819">
              <w:rPr>
                <w:rFonts w:ascii="Arial" w:hAnsi="Arial" w:cs="Arial"/>
                <w:sz w:val="22"/>
                <w:szCs w:val="22"/>
              </w:rPr>
              <w:t>rčení dle platné ÚPD</w:t>
            </w:r>
          </w:p>
        </w:tc>
        <w:tc>
          <w:tcPr>
            <w:tcW w:w="2672" w:type="dxa"/>
          </w:tcPr>
          <w:p w14:paraId="16BAA553" w14:textId="77777777" w:rsidR="00497819" w:rsidRPr="00497819" w:rsidRDefault="00497819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>Účetní ocenění v Kč</w:t>
            </w:r>
          </w:p>
        </w:tc>
      </w:tr>
      <w:tr w:rsidR="00497819" w14:paraId="5F5E2953" w14:textId="77777777" w:rsidTr="00497819">
        <w:tc>
          <w:tcPr>
            <w:tcW w:w="2536" w:type="dxa"/>
          </w:tcPr>
          <w:p w14:paraId="70EBB298" w14:textId="77777777"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Horní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Kosov</w:t>
            </w:r>
            <w:proofErr w:type="spellEnd"/>
          </w:p>
        </w:tc>
        <w:tc>
          <w:tcPr>
            <w:tcW w:w="1559" w:type="dxa"/>
          </w:tcPr>
          <w:p w14:paraId="1D2F5C38" w14:textId="77777777"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1226/1</w:t>
            </w:r>
          </w:p>
        </w:tc>
        <w:tc>
          <w:tcPr>
            <w:tcW w:w="2748" w:type="dxa"/>
          </w:tcPr>
          <w:p w14:paraId="3CF19282" w14:textId="77777777"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 zeleně</w:t>
            </w:r>
          </w:p>
        </w:tc>
        <w:tc>
          <w:tcPr>
            <w:tcW w:w="2672" w:type="dxa"/>
          </w:tcPr>
          <w:p w14:paraId="1A8E479E" w14:textId="77777777"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1 251,64 Kč</w:t>
            </w:r>
          </w:p>
        </w:tc>
      </w:tr>
      <w:tr w:rsidR="00497819" w14:paraId="646E30A2" w14:textId="77777777" w:rsidTr="00497819">
        <w:tc>
          <w:tcPr>
            <w:tcW w:w="2536" w:type="dxa"/>
          </w:tcPr>
          <w:p w14:paraId="3A644672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Horní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Kosov</w:t>
            </w:r>
            <w:proofErr w:type="spellEnd"/>
          </w:p>
        </w:tc>
        <w:tc>
          <w:tcPr>
            <w:tcW w:w="1559" w:type="dxa"/>
          </w:tcPr>
          <w:p w14:paraId="33EF4F78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KN 1226/2</w:t>
            </w:r>
          </w:p>
        </w:tc>
        <w:tc>
          <w:tcPr>
            <w:tcW w:w="2748" w:type="dxa"/>
          </w:tcPr>
          <w:p w14:paraId="7EC87014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 realizaci zeleně</w:t>
            </w:r>
          </w:p>
        </w:tc>
        <w:tc>
          <w:tcPr>
            <w:tcW w:w="2672" w:type="dxa"/>
          </w:tcPr>
          <w:p w14:paraId="6A80A606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96,28 Kč</w:t>
            </w:r>
          </w:p>
        </w:tc>
      </w:tr>
      <w:tr w:rsidR="00497819" w14:paraId="0CC3DB4C" w14:textId="77777777" w:rsidTr="00497819">
        <w:tc>
          <w:tcPr>
            <w:tcW w:w="2536" w:type="dxa"/>
          </w:tcPr>
          <w:p w14:paraId="724CABBD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Horní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Kosov</w:t>
            </w:r>
            <w:proofErr w:type="spellEnd"/>
          </w:p>
        </w:tc>
        <w:tc>
          <w:tcPr>
            <w:tcW w:w="1559" w:type="dxa"/>
          </w:tcPr>
          <w:p w14:paraId="0265594A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KN 1226/3</w:t>
            </w:r>
          </w:p>
        </w:tc>
        <w:tc>
          <w:tcPr>
            <w:tcW w:w="2748" w:type="dxa"/>
          </w:tcPr>
          <w:p w14:paraId="051F2774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 realizaci zeleně</w:t>
            </w:r>
          </w:p>
        </w:tc>
        <w:tc>
          <w:tcPr>
            <w:tcW w:w="2672" w:type="dxa"/>
          </w:tcPr>
          <w:p w14:paraId="17395022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222,44 Kč</w:t>
            </w:r>
          </w:p>
        </w:tc>
      </w:tr>
      <w:tr w:rsidR="00497819" w14:paraId="3654DB6E" w14:textId="77777777" w:rsidTr="00497819">
        <w:tc>
          <w:tcPr>
            <w:tcW w:w="2536" w:type="dxa"/>
          </w:tcPr>
          <w:p w14:paraId="50C0AA9E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Horní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Kosov</w:t>
            </w:r>
            <w:proofErr w:type="spellEnd"/>
          </w:p>
        </w:tc>
        <w:tc>
          <w:tcPr>
            <w:tcW w:w="1559" w:type="dxa"/>
          </w:tcPr>
          <w:p w14:paraId="0A5E53D8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KN 1226/4</w:t>
            </w:r>
          </w:p>
        </w:tc>
        <w:tc>
          <w:tcPr>
            <w:tcW w:w="2748" w:type="dxa"/>
          </w:tcPr>
          <w:p w14:paraId="5FC33891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 realizaci zeleně</w:t>
            </w:r>
          </w:p>
        </w:tc>
        <w:tc>
          <w:tcPr>
            <w:tcW w:w="2672" w:type="dxa"/>
          </w:tcPr>
          <w:p w14:paraId="5F5E0E3B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3 578,96 Kč</w:t>
            </w:r>
          </w:p>
        </w:tc>
      </w:tr>
      <w:tr w:rsidR="00497819" w14:paraId="13C505ED" w14:textId="77777777" w:rsidTr="00497819">
        <w:tc>
          <w:tcPr>
            <w:tcW w:w="2536" w:type="dxa"/>
          </w:tcPr>
          <w:p w14:paraId="7072D74F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Horní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Kosov</w:t>
            </w:r>
            <w:proofErr w:type="spellEnd"/>
          </w:p>
        </w:tc>
        <w:tc>
          <w:tcPr>
            <w:tcW w:w="1559" w:type="dxa"/>
          </w:tcPr>
          <w:p w14:paraId="00BAF56D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KN 1227/4</w:t>
            </w:r>
          </w:p>
        </w:tc>
        <w:tc>
          <w:tcPr>
            <w:tcW w:w="2748" w:type="dxa"/>
          </w:tcPr>
          <w:p w14:paraId="1F6616AA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 realizaci zeleně</w:t>
            </w:r>
          </w:p>
        </w:tc>
        <w:tc>
          <w:tcPr>
            <w:tcW w:w="2672" w:type="dxa"/>
          </w:tcPr>
          <w:p w14:paraId="2A8036DA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58 750,00 Kč</w:t>
            </w:r>
          </w:p>
        </w:tc>
      </w:tr>
    </w:tbl>
    <w:p w14:paraId="08812430" w14:textId="77777777" w:rsidR="00070980" w:rsidRPr="007C590C" w:rsidRDefault="00070980" w:rsidP="00070980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p w14:paraId="5D56016B" w14:textId="19A9667C" w:rsidR="00BE73B3" w:rsidRDefault="00F2113B" w:rsidP="00BE73B3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2) V případě změny územně plánovací</w:t>
      </w:r>
      <w:r w:rsidR="00FC54B0" w:rsidRPr="000940B2">
        <w:rPr>
          <w:rFonts w:ascii="Arial" w:hAnsi="Arial" w:cs="Arial"/>
          <w:sz w:val="22"/>
          <w:szCs w:val="22"/>
        </w:rPr>
        <w:t xml:space="preserve"> dokumentace</w:t>
      </w:r>
      <w:r w:rsidR="00070980" w:rsidRPr="000940B2">
        <w:rPr>
          <w:rFonts w:ascii="Arial" w:hAnsi="Arial" w:cs="Arial"/>
          <w:sz w:val="22"/>
          <w:szCs w:val="22"/>
        </w:rPr>
        <w:t>, na základě které</w:t>
      </w:r>
      <w:r w:rsidR="004441D2">
        <w:rPr>
          <w:rFonts w:ascii="Arial" w:hAnsi="Arial" w:cs="Arial"/>
          <w:sz w:val="22"/>
          <w:szCs w:val="22"/>
        </w:rPr>
        <w:t>,</w:t>
      </w:r>
      <w:r w:rsidR="00070980" w:rsidRPr="000940B2">
        <w:rPr>
          <w:rFonts w:ascii="Arial" w:hAnsi="Arial" w:cs="Arial"/>
          <w:sz w:val="22"/>
          <w:szCs w:val="22"/>
        </w:rPr>
        <w:t xml:space="preserve"> došlo k bezúplatnému převodu pozemků do vlastnictví obce, pro kterou by nebyly pozemky nebo jejich části využity k</w:t>
      </w:r>
      <w:r w:rsidR="004441D2">
        <w:rPr>
          <w:rFonts w:ascii="Arial" w:hAnsi="Arial" w:cs="Arial"/>
          <w:sz w:val="22"/>
          <w:szCs w:val="22"/>
        </w:rPr>
        <w:t> </w:t>
      </w:r>
      <w:r w:rsidR="00070980" w:rsidRPr="000940B2">
        <w:rPr>
          <w:rFonts w:ascii="Arial" w:hAnsi="Arial" w:cs="Arial"/>
          <w:sz w:val="22"/>
          <w:szCs w:val="22"/>
        </w:rPr>
        <w:t>realizaci zeleně, je obec povinna zemědělské pozemky převést zpět na převádějícího za stejných podmínek, za jakých byly na nabyvatele převedeny, a to ve lhůtě do 90 dnů od nabytí právní moci změny územního plánu nebo změny regulačního</w:t>
      </w:r>
      <w:r w:rsidR="00FC54B0" w:rsidRPr="000940B2">
        <w:rPr>
          <w:rFonts w:ascii="Arial" w:hAnsi="Arial" w:cs="Arial"/>
          <w:sz w:val="22"/>
          <w:szCs w:val="22"/>
        </w:rPr>
        <w:t xml:space="preserve"> plánu</w:t>
      </w:r>
      <w:r w:rsidR="00070980" w:rsidRPr="000940B2">
        <w:rPr>
          <w:rFonts w:ascii="Arial" w:hAnsi="Arial" w:cs="Arial"/>
          <w:sz w:val="22"/>
          <w:szCs w:val="22"/>
        </w:rPr>
        <w:t>. Jestliže nebude možné pozemky převést zpět na převádějícího, protože budou ve vlastnictví třetí osoby, zavazuje se obec k tomu, že ve stejné lhůtě poskytne převádějícímu náhradu za tyto pozemky v penězích. Výše náhrady bude rovna ceně pozemků zjištěné podle cenového předpisu platného ke dni uzavření smlouvy, podle které byly pozemky obci převedeny</w:t>
      </w:r>
      <w:r w:rsidR="00BE73B3">
        <w:rPr>
          <w:rFonts w:ascii="Arial" w:hAnsi="Arial" w:cs="Arial"/>
          <w:sz w:val="22"/>
          <w:szCs w:val="22"/>
        </w:rPr>
        <w:t xml:space="preserve"> a podle současného způsobu využití pozemků. </w:t>
      </w:r>
    </w:p>
    <w:p w14:paraId="47813C00" w14:textId="5B2E48BD" w:rsidR="00F47DA4" w:rsidRPr="000940B2" w:rsidRDefault="00BE73B3" w:rsidP="00BE73B3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povinnost platí po dobu 10 let ode dne provedení vkladu vlastnického práva k</w:t>
      </w:r>
      <w:r w:rsidR="004441D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zemědělským pozemkům do katastru nemovitostí ve prospěch obce.</w:t>
      </w:r>
    </w:p>
    <w:p w14:paraId="43E7B127" w14:textId="77777777" w:rsidR="00EA41B8" w:rsidRPr="000940B2" w:rsidRDefault="00EA41B8" w:rsidP="00EA41B8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  <w:r w:rsidRPr="000940B2">
        <w:rPr>
          <w:rFonts w:ascii="Arial" w:hAnsi="Arial" w:cs="Arial"/>
          <w:sz w:val="22"/>
          <w:szCs w:val="22"/>
          <w:lang w:eastAsia="en-US"/>
        </w:rPr>
        <w:t xml:space="preserve">3) Nabyvatel se zavazuje, že v případě náhrady za tyto pozemky v penězích podle ustanovení bodu 2) článku IV. této smlouvy uhradí převádějícímu náklady, které budou vynaloženy na </w:t>
      </w:r>
      <w:r w:rsidR="00AE53D3" w:rsidRPr="000940B2">
        <w:rPr>
          <w:rFonts w:ascii="Arial" w:hAnsi="Arial" w:cs="Arial"/>
          <w:sz w:val="22"/>
          <w:szCs w:val="22"/>
          <w:lang w:eastAsia="en-US"/>
        </w:rPr>
        <w:t xml:space="preserve">jejich </w:t>
      </w:r>
      <w:r w:rsidRPr="000940B2">
        <w:rPr>
          <w:rFonts w:ascii="Arial" w:hAnsi="Arial" w:cs="Arial"/>
          <w:sz w:val="22"/>
          <w:szCs w:val="22"/>
          <w:lang w:eastAsia="en-US"/>
        </w:rPr>
        <w:t>ocenění.</w:t>
      </w:r>
    </w:p>
    <w:p w14:paraId="2A840740" w14:textId="77777777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</w:p>
    <w:p w14:paraId="2616F32D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V.</w:t>
      </w:r>
    </w:p>
    <w:p w14:paraId="597BBF6A" w14:textId="77777777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7B6B3CF1" w14:textId="77777777" w:rsidR="0037738A" w:rsidRPr="000940B2" w:rsidRDefault="0037738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5C0DD7EB" w14:textId="6CADAB21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2)  Užívací vztah k části převáděného pozemku p.</w:t>
      </w:r>
      <w:r w:rsidR="004441D2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>č. dle KN 1227/4 je řešen nájemní smlouvou č. 88N12/20, kterou s SPÚ, resp. dříve PF ČR uzavřel LCJ Invest, uzavřený investiční fond, a. s., se sídlem Hvězdova 1716/</w:t>
      </w:r>
      <w:proofErr w:type="gramStart"/>
      <w:r w:rsidRPr="000940B2">
        <w:rPr>
          <w:rFonts w:ascii="Arial" w:hAnsi="Arial" w:cs="Arial"/>
          <w:sz w:val="22"/>
          <w:szCs w:val="22"/>
        </w:rPr>
        <w:t>2b</w:t>
      </w:r>
      <w:proofErr w:type="gramEnd"/>
      <w:r w:rsidRPr="000940B2">
        <w:rPr>
          <w:rFonts w:ascii="Arial" w:hAnsi="Arial" w:cs="Arial"/>
          <w:sz w:val="22"/>
          <w:szCs w:val="22"/>
        </w:rPr>
        <w:t>, 140 78 Praha 4, IČO 24753173, jakožto nájemce. S obsahem nájemní smlouvy byl nabyvatel seznámen před podpisem této smlouvy, což stvrzuje svým podpisem.</w:t>
      </w:r>
    </w:p>
    <w:p w14:paraId="1A2141A4" w14:textId="77777777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Ostatní převáděné pozemky nejsou zatíženy užívacími právy třetích osob.</w:t>
      </w:r>
    </w:p>
    <w:p w14:paraId="14786E01" w14:textId="77777777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 3) Převáděné pozemky jsou součástí honitby Horní </w:t>
      </w:r>
      <w:proofErr w:type="spellStart"/>
      <w:r w:rsidRPr="000940B2">
        <w:rPr>
          <w:rFonts w:ascii="Arial" w:hAnsi="Arial" w:cs="Arial"/>
          <w:sz w:val="22"/>
          <w:szCs w:val="22"/>
        </w:rPr>
        <w:t>Kosov</w:t>
      </w:r>
      <w:proofErr w:type="spellEnd"/>
      <w:r w:rsidRPr="000940B2">
        <w:rPr>
          <w:rFonts w:ascii="Arial" w:hAnsi="Arial" w:cs="Arial"/>
          <w:sz w:val="22"/>
          <w:szCs w:val="22"/>
        </w:rPr>
        <w:t>, a to na základě rozhodnutí, které vydal orgán státní správy myslivosti Magistrát města Jihlavy, odbor životního prostředí dne 19.02.2003 pod čj. OŽP/03/261</w:t>
      </w:r>
    </w:p>
    <w:p w14:paraId="67A3BC50" w14:textId="27D5246F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4) Nabyvatel bere na vědomí a je srozuměn s tím, že převádějící uzavřel smlouvu o</w:t>
      </w:r>
      <w:r w:rsidR="004441D2">
        <w:rPr>
          <w:rFonts w:ascii="Arial" w:hAnsi="Arial" w:cs="Arial"/>
          <w:sz w:val="22"/>
          <w:szCs w:val="22"/>
        </w:rPr>
        <w:t> </w:t>
      </w:r>
      <w:r w:rsidRPr="000940B2">
        <w:rPr>
          <w:rFonts w:ascii="Arial" w:hAnsi="Arial" w:cs="Arial"/>
          <w:sz w:val="22"/>
          <w:szCs w:val="22"/>
        </w:rPr>
        <w:t>smlouvě budoucí o zřízení věcného břemene, kterou se zavázal k uzavření smlouvy o</w:t>
      </w:r>
      <w:r w:rsidR="004441D2">
        <w:rPr>
          <w:rFonts w:ascii="Arial" w:hAnsi="Arial" w:cs="Arial"/>
          <w:sz w:val="22"/>
          <w:szCs w:val="22"/>
        </w:rPr>
        <w:t> </w:t>
      </w:r>
      <w:r w:rsidRPr="000940B2">
        <w:rPr>
          <w:rFonts w:ascii="Arial" w:hAnsi="Arial" w:cs="Arial"/>
          <w:sz w:val="22"/>
          <w:szCs w:val="22"/>
        </w:rPr>
        <w:t xml:space="preserve">zřízení věcného břemene a dal souhlas s tím, aby E.ON Distribuce, a.s., se sídlem F. A. </w:t>
      </w:r>
      <w:proofErr w:type="spellStart"/>
      <w:r w:rsidRPr="000940B2">
        <w:rPr>
          <w:rFonts w:ascii="Arial" w:hAnsi="Arial" w:cs="Arial"/>
          <w:sz w:val="22"/>
          <w:szCs w:val="22"/>
        </w:rPr>
        <w:t>Gerstnera</w:t>
      </w:r>
      <w:proofErr w:type="spellEnd"/>
      <w:r w:rsidRPr="000940B2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lastRenderedPageBreak/>
        <w:t>2151/6, 370 01 České Buděj</w:t>
      </w:r>
      <w:r w:rsidR="004441D2">
        <w:rPr>
          <w:rFonts w:ascii="Arial" w:hAnsi="Arial" w:cs="Arial"/>
          <w:sz w:val="22"/>
          <w:szCs w:val="22"/>
        </w:rPr>
        <w:t>o</w:t>
      </w:r>
      <w:r w:rsidRPr="000940B2">
        <w:rPr>
          <w:rFonts w:ascii="Arial" w:hAnsi="Arial" w:cs="Arial"/>
          <w:sz w:val="22"/>
          <w:szCs w:val="22"/>
        </w:rPr>
        <w:t>vice, IČO 28085400</w:t>
      </w:r>
      <w:r w:rsidR="004441D2">
        <w:rPr>
          <w:rFonts w:ascii="Arial" w:hAnsi="Arial" w:cs="Arial"/>
          <w:sz w:val="22"/>
          <w:szCs w:val="22"/>
        </w:rPr>
        <w:t>,</w:t>
      </w:r>
      <w:r w:rsidRPr="000940B2">
        <w:rPr>
          <w:rFonts w:ascii="Arial" w:hAnsi="Arial" w:cs="Arial"/>
          <w:sz w:val="22"/>
          <w:szCs w:val="22"/>
        </w:rPr>
        <w:t xml:space="preserve"> umístil na převáděném pozemku p. č. dle KN 1227/4, resp. jeho části stavbu nové zemní kabelové vedení VN a sdělovací vedení v rámci akce: "Jihlava, </w:t>
      </w:r>
      <w:proofErr w:type="spellStart"/>
      <w:r w:rsidRPr="000940B2">
        <w:rPr>
          <w:rFonts w:ascii="Arial" w:hAnsi="Arial" w:cs="Arial"/>
          <w:sz w:val="22"/>
          <w:szCs w:val="22"/>
        </w:rPr>
        <w:t>Vn</w:t>
      </w:r>
      <w:proofErr w:type="spellEnd"/>
      <w:r w:rsidRPr="000940B2">
        <w:rPr>
          <w:rFonts w:ascii="Arial" w:hAnsi="Arial" w:cs="Arial"/>
          <w:sz w:val="22"/>
          <w:szCs w:val="22"/>
        </w:rPr>
        <w:t xml:space="preserve"> 102 </w:t>
      </w:r>
      <w:proofErr w:type="spellStart"/>
      <w:proofErr w:type="gramStart"/>
      <w:r w:rsidRPr="000940B2">
        <w:rPr>
          <w:rFonts w:ascii="Arial" w:hAnsi="Arial" w:cs="Arial"/>
          <w:sz w:val="22"/>
          <w:szCs w:val="22"/>
        </w:rPr>
        <w:t>o.nemocnice</w:t>
      </w:r>
      <w:proofErr w:type="spellEnd"/>
      <w:proofErr w:type="gramEnd"/>
      <w:r w:rsidRPr="000940B2">
        <w:rPr>
          <w:rFonts w:ascii="Arial" w:hAnsi="Arial" w:cs="Arial"/>
          <w:sz w:val="22"/>
          <w:szCs w:val="22"/>
        </w:rPr>
        <w:t>, kabel VN". Nabyvatel se zavazuje, že v souladu se smlouvou o smlouvě budoucí o zřízení věcného břemene, uzavře smlouvu o zřízení věcného břemene.</w:t>
      </w:r>
    </w:p>
    <w:p w14:paraId="0F7C4A51" w14:textId="2E3D87BA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Nabyvatel bere na vědomí a je srozuměn s tím, že převádějící uzavřel smlouvu o smlouvě budoucí o zřízení věcného břemene, kterou se zavázal k uzavření smlouvy o zřízení věcného břemene a dal souhlas s tím, aby LCJ Invest, a. s., se sídlem Hvězdova 1716/</w:t>
      </w:r>
      <w:proofErr w:type="gramStart"/>
      <w:r w:rsidRPr="000940B2">
        <w:rPr>
          <w:rFonts w:ascii="Arial" w:hAnsi="Arial" w:cs="Arial"/>
          <w:sz w:val="22"/>
          <w:szCs w:val="22"/>
        </w:rPr>
        <w:t>2b</w:t>
      </w:r>
      <w:proofErr w:type="gramEnd"/>
      <w:r w:rsidRPr="000940B2">
        <w:rPr>
          <w:rFonts w:ascii="Arial" w:hAnsi="Arial" w:cs="Arial"/>
          <w:sz w:val="22"/>
          <w:szCs w:val="22"/>
        </w:rPr>
        <w:t>, 140 00 Praha - Nusle, IČO 24753173 umístil na převáděných pozemcích, resp. jejich částech</w:t>
      </w:r>
      <w:r w:rsidR="004441D2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 xml:space="preserve">stavbu kanalizační potrubí - PVC DN 250 (dešťová kanalizace) v rámci akce "Prodejní objekt </w:t>
      </w:r>
      <w:proofErr w:type="spellStart"/>
      <w:r w:rsidRPr="000940B2">
        <w:rPr>
          <w:rFonts w:ascii="Arial" w:hAnsi="Arial" w:cs="Arial"/>
          <w:sz w:val="22"/>
          <w:szCs w:val="22"/>
        </w:rPr>
        <w:t>Rantířovská</w:t>
      </w:r>
      <w:proofErr w:type="spellEnd"/>
      <w:r w:rsidRPr="000940B2">
        <w:rPr>
          <w:rFonts w:ascii="Arial" w:hAnsi="Arial" w:cs="Arial"/>
          <w:sz w:val="22"/>
          <w:szCs w:val="22"/>
        </w:rPr>
        <w:t>". Nabyvatel se zavazuje, že v souladu se smlouvou o smlouvě budoucí o zřízení věcného břemene, uzavře smlouvu o zřízení věcného břemene.</w:t>
      </w:r>
    </w:p>
    <w:p w14:paraId="2E3BC591" w14:textId="1B7E233C" w:rsidR="002F40A8" w:rsidRPr="000940B2" w:rsidRDefault="002F40A8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5) Nabyvatel bere na vědomí a je srozuměn s tím, že se na převáděn</w:t>
      </w:r>
      <w:r w:rsidR="004441D2">
        <w:rPr>
          <w:rFonts w:ascii="Arial" w:hAnsi="Arial" w:cs="Arial"/>
          <w:sz w:val="22"/>
          <w:szCs w:val="22"/>
        </w:rPr>
        <w:t>ém</w:t>
      </w:r>
      <w:r w:rsidRPr="000940B2">
        <w:rPr>
          <w:rFonts w:ascii="Arial" w:hAnsi="Arial" w:cs="Arial"/>
          <w:sz w:val="22"/>
          <w:szCs w:val="22"/>
        </w:rPr>
        <w:t xml:space="preserve"> pozem</w:t>
      </w:r>
      <w:r w:rsidR="004441D2">
        <w:rPr>
          <w:rFonts w:ascii="Arial" w:hAnsi="Arial" w:cs="Arial"/>
          <w:sz w:val="22"/>
          <w:szCs w:val="22"/>
        </w:rPr>
        <w:t>ku</w:t>
      </w:r>
      <w:r w:rsidRPr="000940B2">
        <w:rPr>
          <w:rFonts w:ascii="Arial" w:hAnsi="Arial" w:cs="Arial"/>
          <w:sz w:val="22"/>
          <w:szCs w:val="22"/>
        </w:rPr>
        <w:t xml:space="preserve"> </w:t>
      </w:r>
      <w:r w:rsidR="004441D2">
        <w:rPr>
          <w:rFonts w:ascii="Arial" w:hAnsi="Arial" w:cs="Arial"/>
          <w:sz w:val="22"/>
          <w:szCs w:val="22"/>
        </w:rPr>
        <w:t>p. č. dle KN 1227/4</w:t>
      </w:r>
      <w:r w:rsidRPr="000940B2">
        <w:rPr>
          <w:rFonts w:ascii="Arial" w:hAnsi="Arial" w:cs="Arial"/>
          <w:sz w:val="22"/>
          <w:szCs w:val="22"/>
        </w:rPr>
        <w:t xml:space="preserve"> může dle dostupných podkladů nacházet stavba vodního díla, konkrétně stavba k</w:t>
      </w:r>
      <w:r w:rsidR="004441D2">
        <w:rPr>
          <w:rFonts w:ascii="Arial" w:hAnsi="Arial" w:cs="Arial"/>
          <w:sz w:val="22"/>
          <w:szCs w:val="22"/>
        </w:rPr>
        <w:t> </w:t>
      </w:r>
      <w:r w:rsidRPr="000940B2">
        <w:rPr>
          <w:rFonts w:ascii="Arial" w:hAnsi="Arial" w:cs="Arial"/>
          <w:sz w:val="22"/>
          <w:szCs w:val="22"/>
        </w:rPr>
        <w:t xml:space="preserve">vodohospodářským melioracím pozemků-podrobné odvodňovací zařízení. Tato stavba vodního díla je součástí předmětného pozemku a spolu s ním přechází vlastnické právo na nabyvatele. </w:t>
      </w:r>
    </w:p>
    <w:p w14:paraId="461711BC" w14:textId="77777777" w:rsidR="005859A3" w:rsidRPr="000940B2" w:rsidRDefault="005859A3">
      <w:pPr>
        <w:pStyle w:val="vnitrniText"/>
        <w:widowControl/>
        <w:rPr>
          <w:rFonts w:ascii="Arial" w:hAnsi="Arial" w:cs="Arial"/>
          <w:sz w:val="22"/>
          <w:szCs w:val="22"/>
          <w:lang w:val="en-US"/>
        </w:rPr>
      </w:pPr>
      <w:r w:rsidRPr="000940B2">
        <w:rPr>
          <w:rFonts w:ascii="Arial" w:hAnsi="Arial" w:cs="Arial"/>
          <w:sz w:val="22"/>
          <w:szCs w:val="22"/>
        </w:rPr>
        <w:t>6)</w:t>
      </w:r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Nabyvatel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jakožto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vlastník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vodního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díla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bere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vědomí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povinnosti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vlastníka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vodního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díla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vyplývající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z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ustanovení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§ 59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č. 254/2001 Sb., o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vodách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a o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změně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zákonů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vodní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),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ve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znění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pozdějších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940B2">
        <w:rPr>
          <w:rFonts w:ascii="Arial" w:hAnsi="Arial" w:cs="Arial"/>
          <w:sz w:val="22"/>
          <w:szCs w:val="22"/>
          <w:lang w:val="en-US"/>
        </w:rPr>
        <w:t>předpisů</w:t>
      </w:r>
      <w:proofErr w:type="spellEnd"/>
      <w:r w:rsidRPr="000940B2">
        <w:rPr>
          <w:rFonts w:ascii="Arial" w:hAnsi="Arial" w:cs="Arial"/>
          <w:sz w:val="22"/>
          <w:szCs w:val="22"/>
          <w:lang w:val="en-US"/>
        </w:rPr>
        <w:t>.</w:t>
      </w:r>
    </w:p>
    <w:p w14:paraId="7E102CC3" w14:textId="77777777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F0961B8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VI.</w:t>
      </w:r>
    </w:p>
    <w:p w14:paraId="25F6D1EC" w14:textId="77777777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Smluvní strany se dohodly, že převádějící podá návrh na vklad vlastnického práva</w:t>
      </w:r>
      <w:r w:rsidRPr="000940B2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smlouvy.</w:t>
      </w:r>
    </w:p>
    <w:p w14:paraId="08E00ACD" w14:textId="412FE3F6" w:rsidR="00241D01" w:rsidRDefault="00D150B4" w:rsidP="000B272B">
      <w:pPr>
        <w:pStyle w:val="vnintext0"/>
        <w:ind w:firstLine="36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2) </w:t>
      </w:r>
      <w:r w:rsidR="00241D01" w:rsidRPr="000940B2">
        <w:rPr>
          <w:rFonts w:ascii="Arial" w:hAnsi="Arial" w:cs="Arial"/>
          <w:sz w:val="22"/>
          <w:szCs w:val="22"/>
        </w:rPr>
        <w:t>Převádějící je ve smyslu zákona č. 634/2004 Sb., o správních poplatcích, ve znění pozdějších předpisů, osvobozen od správních poplatků.</w:t>
      </w:r>
    </w:p>
    <w:p w14:paraId="65492D01" w14:textId="284E86C1" w:rsidR="004441D2" w:rsidRPr="000940B2" w:rsidRDefault="004441D2" w:rsidP="000B272B">
      <w:pPr>
        <w:pStyle w:val="vnintext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Převod pozemků dle této smlouvy je ve smyslu zákona č. 357/1992 Sb., o dani dědické, dani darovací, a dani z převodu nemovitostí, ve znění pozdějších předpisů, osvobozen od daně z převodu nemovitostí. Daňové přiznání k dani z převodu nemovitostí se nepodává.</w:t>
      </w:r>
    </w:p>
    <w:p w14:paraId="160B1991" w14:textId="77777777" w:rsidR="00F47DA4" w:rsidRPr="000940B2" w:rsidRDefault="00F47DA4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42E080E7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VII.</w:t>
      </w:r>
    </w:p>
    <w:p w14:paraId="39BE04B8" w14:textId="29AFAA0E"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Převádějící prohlašuje, že v souladu s</w:t>
      </w:r>
      <w:r w:rsidR="00886C3B">
        <w:rPr>
          <w:rFonts w:ascii="Arial" w:hAnsi="Arial" w:cs="Arial"/>
          <w:sz w:val="22"/>
          <w:szCs w:val="22"/>
        </w:rPr>
        <w:t xml:space="preserve"> § 2 zákona č. 95/1999 Sb., ve znění pozdějších předpisů / </w:t>
      </w:r>
      <w:r w:rsidR="00D9495D">
        <w:rPr>
          <w:rFonts w:ascii="Arial" w:hAnsi="Arial" w:cs="Arial"/>
          <w:sz w:val="22"/>
          <w:szCs w:val="22"/>
        </w:rPr>
        <w:t xml:space="preserve">s </w:t>
      </w:r>
      <w:r w:rsidRPr="000940B2">
        <w:rPr>
          <w:rFonts w:ascii="Arial" w:hAnsi="Arial" w:cs="Arial"/>
          <w:sz w:val="22"/>
          <w:szCs w:val="22"/>
        </w:rPr>
        <w:t>§ 6 zákona č.</w:t>
      </w:r>
      <w:r w:rsidR="00886C3B">
        <w:rPr>
          <w:rFonts w:ascii="Arial" w:hAnsi="Arial" w:cs="Arial"/>
          <w:sz w:val="22"/>
          <w:szCs w:val="22"/>
        </w:rPr>
        <w:t> </w:t>
      </w:r>
      <w:r w:rsidRPr="000940B2">
        <w:rPr>
          <w:rFonts w:ascii="Arial" w:hAnsi="Arial" w:cs="Arial"/>
          <w:sz w:val="22"/>
          <w:szCs w:val="22"/>
        </w:rPr>
        <w:t xml:space="preserve">503/2012 Sb., o Státním pozemkovém úřadu a o změně některých souvisejících zákonů, prověřil převoditelnost převáděných pozemků a prohlašuje, že převáděné pozemky nejsou vyloučeny z převodu podle </w:t>
      </w:r>
      <w:r w:rsidR="00886C3B">
        <w:rPr>
          <w:rFonts w:ascii="Arial" w:hAnsi="Arial" w:cs="Arial"/>
          <w:sz w:val="22"/>
          <w:szCs w:val="22"/>
        </w:rPr>
        <w:t xml:space="preserve">§ 2 zákona č. 95/1999 Sb., ve znění pozdějších předpisů / </w:t>
      </w:r>
      <w:r w:rsidR="00D9495D">
        <w:rPr>
          <w:rFonts w:ascii="Arial" w:hAnsi="Arial" w:cs="Arial"/>
          <w:sz w:val="22"/>
          <w:szCs w:val="22"/>
        </w:rPr>
        <w:t xml:space="preserve">podle </w:t>
      </w:r>
      <w:r w:rsidRPr="000940B2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zákonů.</w:t>
      </w:r>
    </w:p>
    <w:p w14:paraId="49C7E8C6" w14:textId="69579580"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</w:t>
      </w:r>
      <w:r w:rsidR="00886C3B">
        <w:rPr>
          <w:rFonts w:ascii="Arial" w:hAnsi="Arial" w:cs="Arial"/>
          <w:sz w:val="22"/>
          <w:szCs w:val="22"/>
        </w:rPr>
        <w:t>5</w:t>
      </w:r>
      <w:r w:rsidRPr="000940B2">
        <w:rPr>
          <w:rFonts w:ascii="Arial" w:hAnsi="Arial" w:cs="Arial"/>
          <w:sz w:val="22"/>
          <w:szCs w:val="22"/>
        </w:rPr>
        <w:t xml:space="preserve"> odst. 1 písmeno e) zákona č.</w:t>
      </w:r>
      <w:r w:rsidR="00D9495D">
        <w:rPr>
          <w:rFonts w:ascii="Arial" w:hAnsi="Arial" w:cs="Arial"/>
          <w:sz w:val="22"/>
          <w:szCs w:val="22"/>
        </w:rPr>
        <w:t> </w:t>
      </w:r>
      <w:r w:rsidR="00886C3B">
        <w:rPr>
          <w:rFonts w:ascii="Arial" w:hAnsi="Arial" w:cs="Arial"/>
          <w:sz w:val="22"/>
          <w:szCs w:val="22"/>
        </w:rPr>
        <w:t>95/1999 Sb., ve znění pozdějších předpisů</w:t>
      </w:r>
      <w:r w:rsidRPr="000940B2">
        <w:rPr>
          <w:rFonts w:ascii="Arial" w:hAnsi="Arial" w:cs="Arial"/>
          <w:sz w:val="22"/>
          <w:szCs w:val="22"/>
        </w:rPr>
        <w:t>, převedeny dle změny územního plánu č. 7 ze dne 12.</w:t>
      </w:r>
      <w:r w:rsidR="00886C3B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>4.</w:t>
      </w:r>
      <w:r w:rsidR="00886C3B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>2011.</w:t>
      </w:r>
    </w:p>
    <w:p w14:paraId="1539DD48" w14:textId="0F30AC6D"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Nabyvatel prohlašuje, že nabytí pozemků odsouhlasilo zastupitelstvo města Jihlavy dne</w:t>
      </w:r>
      <w:r w:rsidR="00BC64CA">
        <w:rPr>
          <w:rFonts w:ascii="Arial" w:hAnsi="Arial" w:cs="Arial"/>
          <w:sz w:val="22"/>
          <w:szCs w:val="22"/>
        </w:rPr>
        <w:t> 2. 11. 2021</w:t>
      </w:r>
      <w:r w:rsidRPr="000940B2">
        <w:rPr>
          <w:rFonts w:ascii="Arial" w:hAnsi="Arial" w:cs="Arial"/>
          <w:sz w:val="22"/>
          <w:szCs w:val="22"/>
        </w:rPr>
        <w:t xml:space="preserve"> usnesením č.</w:t>
      </w:r>
      <w:r w:rsidR="00BC64CA">
        <w:rPr>
          <w:rFonts w:ascii="Arial" w:hAnsi="Arial" w:cs="Arial"/>
          <w:sz w:val="22"/>
          <w:szCs w:val="22"/>
        </w:rPr>
        <w:t>316/21-ZM</w:t>
      </w:r>
      <w:r w:rsidRPr="000940B2">
        <w:rPr>
          <w:rFonts w:ascii="Arial" w:hAnsi="Arial" w:cs="Arial"/>
          <w:sz w:val="22"/>
          <w:szCs w:val="22"/>
        </w:rPr>
        <w:t>.</w:t>
      </w:r>
    </w:p>
    <w:p w14:paraId="370C2CEB" w14:textId="77777777" w:rsidR="00DD193F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14:paraId="6924026B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14:paraId="257DB4EA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VIII.</w:t>
      </w:r>
    </w:p>
    <w:p w14:paraId="62923A04" w14:textId="77777777" w:rsidR="000D4012" w:rsidRPr="000940B2" w:rsidRDefault="000D4012" w:rsidP="000D401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EC89075" w14:textId="753E9563" w:rsidR="000D4012" w:rsidRPr="000940B2" w:rsidRDefault="000D4012" w:rsidP="000D401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2) Tato smlouva je vyhotovena ve </w:t>
      </w:r>
      <w:r w:rsidRPr="000940B2">
        <w:rPr>
          <w:rFonts w:ascii="Arial" w:hAnsi="Arial" w:cs="Arial"/>
          <w:color w:val="000000"/>
          <w:sz w:val="22"/>
          <w:szCs w:val="22"/>
        </w:rPr>
        <w:t>3</w:t>
      </w:r>
      <w:r w:rsidRPr="000940B2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0F5AACA7" w14:textId="77777777" w:rsidR="005C0BF4" w:rsidRDefault="005C0BF4" w:rsidP="005C0BF4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>
        <w:rPr>
          <w:rFonts w:ascii="Arial" w:hAnsi="Arial" w:cs="Arial"/>
          <w:bCs/>
          <w:sz w:val="22"/>
          <w:szCs w:val="22"/>
          <w:lang w:eastAsia="ar-SA"/>
        </w:rPr>
        <w:lastRenderedPageBreak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249E3579" w14:textId="77777777" w:rsidR="004B7072" w:rsidRDefault="004B7072" w:rsidP="004B7072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2227A7E9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IX.</w:t>
      </w:r>
    </w:p>
    <w:p w14:paraId="6661607F" w14:textId="77777777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40BFD396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14:paraId="1A24E71A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14:paraId="14C2A079" w14:textId="59482286" w:rsidR="00F47DA4" w:rsidRPr="000940B2" w:rsidRDefault="00F47DA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V Jihlavě dne </w:t>
      </w:r>
      <w:r w:rsidR="0084579A">
        <w:rPr>
          <w:rFonts w:ascii="Arial" w:hAnsi="Arial" w:cs="Arial"/>
          <w:sz w:val="22"/>
          <w:szCs w:val="22"/>
        </w:rPr>
        <w:t>19. 11. 2021</w:t>
      </w:r>
      <w:r w:rsidRPr="000940B2">
        <w:rPr>
          <w:rFonts w:ascii="Arial" w:hAnsi="Arial" w:cs="Arial"/>
          <w:sz w:val="22"/>
          <w:szCs w:val="22"/>
        </w:rPr>
        <w:tab/>
        <w:t xml:space="preserve">V </w:t>
      </w:r>
      <w:r w:rsidR="00886C3B">
        <w:rPr>
          <w:rFonts w:ascii="Arial" w:hAnsi="Arial" w:cs="Arial"/>
          <w:sz w:val="22"/>
          <w:szCs w:val="22"/>
        </w:rPr>
        <w:t>Jihlavě</w:t>
      </w:r>
      <w:r w:rsidRPr="000940B2">
        <w:rPr>
          <w:rFonts w:ascii="Arial" w:hAnsi="Arial" w:cs="Arial"/>
          <w:sz w:val="22"/>
          <w:szCs w:val="22"/>
        </w:rPr>
        <w:t xml:space="preserve"> dne </w:t>
      </w:r>
      <w:r w:rsidR="0084579A">
        <w:rPr>
          <w:rFonts w:ascii="Arial" w:hAnsi="Arial" w:cs="Arial"/>
          <w:sz w:val="22"/>
          <w:szCs w:val="22"/>
        </w:rPr>
        <w:t>9. 11. 2021</w:t>
      </w:r>
    </w:p>
    <w:p w14:paraId="0992F523" w14:textId="77777777"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5D2F583" w14:textId="77777777"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9218C76" w14:textId="12516C0E" w:rsidR="00F47DA4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8AB1B98" w14:textId="374E6D23" w:rsidR="00886C3B" w:rsidRDefault="00886C3B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6BDA62A" w14:textId="449C79EA" w:rsidR="00886C3B" w:rsidRDefault="00886C3B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1FDEBFC" w14:textId="4553048E" w:rsidR="00886C3B" w:rsidRDefault="00886C3B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CE2858B" w14:textId="3929E3B0" w:rsidR="00886C3B" w:rsidRDefault="00886C3B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710A7A3" w14:textId="77777777" w:rsidR="00886C3B" w:rsidRPr="000940B2" w:rsidRDefault="00886C3B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7167DF5" w14:textId="77777777"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4EAF9D8" w14:textId="77777777"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............................................</w:t>
      </w:r>
      <w:r w:rsidRPr="000940B2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57FA525" w14:textId="77777777"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Státní pozemkový úřad</w:t>
      </w:r>
      <w:r w:rsidRPr="000940B2">
        <w:rPr>
          <w:rFonts w:ascii="Arial" w:hAnsi="Arial" w:cs="Arial"/>
          <w:sz w:val="22"/>
          <w:szCs w:val="22"/>
        </w:rPr>
        <w:tab/>
        <w:t>STATUTÁRNÍ MĚSTO JIHLAVA</w:t>
      </w:r>
    </w:p>
    <w:p w14:paraId="0CEF2F79" w14:textId="0DDCBA17"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ředitelka Krajského pozemkového úřadu</w:t>
      </w:r>
      <w:r w:rsidRPr="000940B2">
        <w:rPr>
          <w:rFonts w:ascii="Arial" w:hAnsi="Arial" w:cs="Arial"/>
          <w:sz w:val="22"/>
          <w:szCs w:val="22"/>
        </w:rPr>
        <w:tab/>
      </w:r>
      <w:proofErr w:type="spellStart"/>
      <w:r w:rsidR="002A704A">
        <w:rPr>
          <w:rFonts w:ascii="Arial" w:hAnsi="Arial" w:cs="Arial"/>
          <w:sz w:val="22"/>
          <w:szCs w:val="22"/>
        </w:rPr>
        <w:t>zast</w:t>
      </w:r>
      <w:proofErr w:type="spellEnd"/>
      <w:r w:rsidR="002A704A">
        <w:rPr>
          <w:rFonts w:ascii="Arial" w:hAnsi="Arial" w:cs="Arial"/>
          <w:sz w:val="22"/>
          <w:szCs w:val="22"/>
        </w:rPr>
        <w:t>. náměstek primátorky</w:t>
      </w:r>
    </w:p>
    <w:p w14:paraId="4EFCDCD1" w14:textId="701C7D3C"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pro Kraj Vysočina</w:t>
      </w:r>
      <w:r w:rsidRPr="000940B2">
        <w:rPr>
          <w:rFonts w:ascii="Arial" w:hAnsi="Arial" w:cs="Arial"/>
          <w:sz w:val="22"/>
          <w:szCs w:val="22"/>
        </w:rPr>
        <w:tab/>
      </w:r>
      <w:r w:rsidR="002A704A">
        <w:rPr>
          <w:rFonts w:ascii="Arial" w:hAnsi="Arial" w:cs="Arial"/>
          <w:sz w:val="22"/>
          <w:szCs w:val="22"/>
        </w:rPr>
        <w:t>Ing. arch. Martin Laštovička</w:t>
      </w:r>
    </w:p>
    <w:p w14:paraId="55B0300A" w14:textId="0E14286D"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Mgr. Silvie Hawerlandová, LL.M.</w:t>
      </w:r>
      <w:r w:rsidRPr="000940B2">
        <w:rPr>
          <w:rFonts w:ascii="Arial" w:hAnsi="Arial" w:cs="Arial"/>
          <w:sz w:val="22"/>
          <w:szCs w:val="22"/>
        </w:rPr>
        <w:tab/>
      </w:r>
      <w:r w:rsidR="002A704A" w:rsidRPr="000940B2">
        <w:rPr>
          <w:rFonts w:ascii="Arial" w:hAnsi="Arial" w:cs="Arial"/>
          <w:sz w:val="22"/>
          <w:szCs w:val="22"/>
        </w:rPr>
        <w:t>nabyvatel</w:t>
      </w:r>
    </w:p>
    <w:p w14:paraId="632FE1F9" w14:textId="6BD60F41"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převádějící</w:t>
      </w:r>
      <w:r w:rsidRPr="000940B2">
        <w:rPr>
          <w:rFonts w:ascii="Arial" w:hAnsi="Arial" w:cs="Arial"/>
          <w:sz w:val="22"/>
          <w:szCs w:val="22"/>
        </w:rPr>
        <w:tab/>
      </w:r>
    </w:p>
    <w:p w14:paraId="3EFCEE57" w14:textId="77777777"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8505421" w14:textId="74FBE3BD" w:rsidR="00F47DA4" w:rsidRDefault="00F47DA4">
      <w:pPr>
        <w:widowControl/>
        <w:rPr>
          <w:rFonts w:ascii="Arial" w:hAnsi="Arial" w:cs="Arial"/>
          <w:sz w:val="22"/>
          <w:szCs w:val="22"/>
        </w:rPr>
      </w:pPr>
    </w:p>
    <w:p w14:paraId="7E5CCD75" w14:textId="4942EED3" w:rsidR="00886C3B" w:rsidRDefault="00886C3B">
      <w:pPr>
        <w:widowControl/>
        <w:rPr>
          <w:rFonts w:ascii="Arial" w:hAnsi="Arial" w:cs="Arial"/>
          <w:sz w:val="22"/>
          <w:szCs w:val="22"/>
        </w:rPr>
      </w:pPr>
    </w:p>
    <w:p w14:paraId="27D0EF18" w14:textId="1571286A" w:rsidR="00886C3B" w:rsidRDefault="00886C3B">
      <w:pPr>
        <w:widowControl/>
        <w:rPr>
          <w:rFonts w:ascii="Arial" w:hAnsi="Arial" w:cs="Arial"/>
          <w:sz w:val="22"/>
          <w:szCs w:val="22"/>
        </w:rPr>
      </w:pPr>
    </w:p>
    <w:p w14:paraId="312822EE" w14:textId="6BD0D5AE" w:rsidR="00886C3B" w:rsidRDefault="00886C3B">
      <w:pPr>
        <w:widowControl/>
        <w:rPr>
          <w:rFonts w:ascii="Arial" w:hAnsi="Arial" w:cs="Arial"/>
          <w:sz w:val="22"/>
          <w:szCs w:val="22"/>
        </w:rPr>
      </w:pPr>
    </w:p>
    <w:p w14:paraId="45A27084" w14:textId="03C35EFC" w:rsidR="00886C3B" w:rsidRDefault="00886C3B">
      <w:pPr>
        <w:widowControl/>
        <w:rPr>
          <w:rFonts w:ascii="Arial" w:hAnsi="Arial" w:cs="Arial"/>
          <w:sz w:val="22"/>
          <w:szCs w:val="22"/>
        </w:rPr>
      </w:pPr>
    </w:p>
    <w:p w14:paraId="791F93A7" w14:textId="4B707104" w:rsidR="00886C3B" w:rsidRDefault="00886C3B">
      <w:pPr>
        <w:widowControl/>
        <w:rPr>
          <w:rFonts w:ascii="Arial" w:hAnsi="Arial" w:cs="Arial"/>
          <w:sz w:val="22"/>
          <w:szCs w:val="22"/>
        </w:rPr>
      </w:pPr>
    </w:p>
    <w:p w14:paraId="33AC9054" w14:textId="7E29B33D" w:rsidR="00886C3B" w:rsidRDefault="00886C3B">
      <w:pPr>
        <w:widowControl/>
        <w:rPr>
          <w:rFonts w:ascii="Arial" w:hAnsi="Arial" w:cs="Arial"/>
          <w:sz w:val="22"/>
          <w:szCs w:val="22"/>
        </w:rPr>
      </w:pPr>
    </w:p>
    <w:p w14:paraId="20CE2B5D" w14:textId="20626089" w:rsidR="00886C3B" w:rsidRDefault="00886C3B">
      <w:pPr>
        <w:widowControl/>
        <w:rPr>
          <w:rFonts w:ascii="Arial" w:hAnsi="Arial" w:cs="Arial"/>
          <w:sz w:val="22"/>
          <w:szCs w:val="22"/>
        </w:rPr>
      </w:pPr>
    </w:p>
    <w:p w14:paraId="791E21C3" w14:textId="1402264F" w:rsidR="00886C3B" w:rsidRDefault="00886C3B">
      <w:pPr>
        <w:widowControl/>
        <w:rPr>
          <w:rFonts w:ascii="Arial" w:hAnsi="Arial" w:cs="Arial"/>
          <w:sz w:val="22"/>
          <w:szCs w:val="22"/>
        </w:rPr>
      </w:pPr>
    </w:p>
    <w:p w14:paraId="318470E7" w14:textId="40EC1D58" w:rsidR="00886C3B" w:rsidRDefault="00886C3B">
      <w:pPr>
        <w:widowControl/>
        <w:rPr>
          <w:rFonts w:ascii="Arial" w:hAnsi="Arial" w:cs="Arial"/>
          <w:sz w:val="22"/>
          <w:szCs w:val="22"/>
        </w:rPr>
      </w:pPr>
    </w:p>
    <w:p w14:paraId="3D2E8120" w14:textId="3C1C7F64" w:rsidR="00886C3B" w:rsidRDefault="00886C3B">
      <w:pPr>
        <w:widowControl/>
        <w:rPr>
          <w:rFonts w:ascii="Arial" w:hAnsi="Arial" w:cs="Arial"/>
          <w:sz w:val="22"/>
          <w:szCs w:val="22"/>
        </w:rPr>
      </w:pPr>
    </w:p>
    <w:p w14:paraId="2C500635" w14:textId="150AE1CB" w:rsidR="00886C3B" w:rsidRDefault="00886C3B">
      <w:pPr>
        <w:widowControl/>
        <w:rPr>
          <w:rFonts w:ascii="Arial" w:hAnsi="Arial" w:cs="Arial"/>
          <w:sz w:val="22"/>
          <w:szCs w:val="22"/>
        </w:rPr>
      </w:pPr>
    </w:p>
    <w:p w14:paraId="5D84E79C" w14:textId="4EB634B9" w:rsidR="00886C3B" w:rsidRDefault="00886C3B">
      <w:pPr>
        <w:widowControl/>
        <w:rPr>
          <w:rFonts w:ascii="Arial" w:hAnsi="Arial" w:cs="Arial"/>
          <w:sz w:val="22"/>
          <w:szCs w:val="22"/>
        </w:rPr>
      </w:pPr>
    </w:p>
    <w:p w14:paraId="3F116A02" w14:textId="1A1CAF89" w:rsidR="00886C3B" w:rsidRDefault="00886C3B">
      <w:pPr>
        <w:widowControl/>
        <w:rPr>
          <w:rFonts w:ascii="Arial" w:hAnsi="Arial" w:cs="Arial"/>
          <w:sz w:val="22"/>
          <w:szCs w:val="22"/>
        </w:rPr>
      </w:pPr>
    </w:p>
    <w:p w14:paraId="5986E852" w14:textId="77777777" w:rsidR="00886C3B" w:rsidRPr="000940B2" w:rsidRDefault="00886C3B">
      <w:pPr>
        <w:widowControl/>
        <w:rPr>
          <w:rFonts w:ascii="Arial" w:hAnsi="Arial" w:cs="Arial"/>
          <w:sz w:val="22"/>
          <w:szCs w:val="22"/>
        </w:rPr>
      </w:pPr>
    </w:p>
    <w:p w14:paraId="0CB82546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2F40A8" w:rsidRPr="000940B2">
        <w:rPr>
          <w:rFonts w:ascii="Arial" w:hAnsi="Arial" w:cs="Arial"/>
          <w:sz w:val="22"/>
          <w:szCs w:val="22"/>
        </w:rPr>
        <w:t>SPÚ</w:t>
      </w:r>
      <w:r w:rsidRPr="000940B2">
        <w:rPr>
          <w:rFonts w:ascii="Arial" w:hAnsi="Arial" w:cs="Arial"/>
          <w:sz w:val="22"/>
          <w:szCs w:val="22"/>
        </w:rPr>
        <w:t xml:space="preserve">: </w:t>
      </w:r>
      <w:r w:rsidRPr="000940B2">
        <w:rPr>
          <w:rFonts w:ascii="Arial" w:hAnsi="Arial" w:cs="Arial"/>
          <w:color w:val="000000"/>
          <w:sz w:val="22"/>
          <w:szCs w:val="22"/>
        </w:rPr>
        <w:t>1725320, 1725420, 1725520, 50820, 50920</w:t>
      </w:r>
      <w:r w:rsidRPr="000940B2">
        <w:rPr>
          <w:rFonts w:ascii="Arial" w:hAnsi="Arial" w:cs="Arial"/>
          <w:color w:val="000000"/>
          <w:sz w:val="22"/>
          <w:szCs w:val="22"/>
        </w:rPr>
        <w:br/>
      </w:r>
    </w:p>
    <w:p w14:paraId="0F7A9326" w14:textId="77777777"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C6BCC6E" w14:textId="77777777"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Za věcnou a formální správnost odpovídá</w:t>
      </w:r>
    </w:p>
    <w:p w14:paraId="7E8E7791" w14:textId="77777777"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3A8DED30" w14:textId="77777777"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Ing. Alena Procházková</w:t>
      </w:r>
    </w:p>
    <w:p w14:paraId="71D1197C" w14:textId="77777777"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</w:p>
    <w:p w14:paraId="7DCB9C16" w14:textId="77777777" w:rsidR="006067AB" w:rsidRPr="000940B2" w:rsidRDefault="006067AB" w:rsidP="006067AB">
      <w:pPr>
        <w:widowControl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</w:t>
      </w:r>
    </w:p>
    <w:p w14:paraId="072FE385" w14:textId="77777777" w:rsidR="003C22A7" w:rsidRPr="000940B2" w:rsidRDefault="003C22A7" w:rsidP="003C22A7">
      <w:pPr>
        <w:widowControl/>
        <w:ind w:firstLine="708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podpis</w:t>
      </w:r>
    </w:p>
    <w:p w14:paraId="53380B9B" w14:textId="77777777" w:rsidR="003C22A7" w:rsidRPr="000940B2" w:rsidRDefault="003C22A7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8220C2E" w14:textId="77777777" w:rsidR="00F47DA4" w:rsidRPr="000940B2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Za správnost: </w:t>
      </w:r>
      <w:r w:rsidRPr="000940B2">
        <w:rPr>
          <w:rFonts w:ascii="Arial" w:hAnsi="Arial" w:cs="Arial"/>
          <w:color w:val="000000"/>
          <w:sz w:val="22"/>
          <w:szCs w:val="22"/>
        </w:rPr>
        <w:t>Bc. Ilona Fichtnerová</w:t>
      </w:r>
    </w:p>
    <w:p w14:paraId="3D3A1681" w14:textId="77777777"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87E2BE0" w14:textId="77777777"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</w:t>
      </w:r>
    </w:p>
    <w:p w14:paraId="1B66287D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ab/>
        <w:t>podpis</w:t>
      </w:r>
    </w:p>
    <w:p w14:paraId="392BFD7B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14:paraId="67A828C1" w14:textId="77777777" w:rsidR="009F3A0B" w:rsidRPr="000940B2" w:rsidRDefault="009F3A0B" w:rsidP="009F3A0B">
      <w:pPr>
        <w:widowControl/>
        <w:rPr>
          <w:rFonts w:ascii="Arial" w:hAnsi="Arial" w:cs="Arial"/>
          <w:sz w:val="22"/>
          <w:szCs w:val="22"/>
        </w:rPr>
      </w:pPr>
    </w:p>
    <w:p w14:paraId="5AB83B7E" w14:textId="77777777"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136DEB" w:rsidRPr="000940B2">
        <w:rPr>
          <w:rFonts w:ascii="Arial" w:hAnsi="Arial" w:cs="Arial"/>
          <w:sz w:val="22"/>
          <w:szCs w:val="22"/>
        </w:rPr>
        <w:t>v Registru</w:t>
      </w:r>
    </w:p>
    <w:p w14:paraId="68CF38EC" w14:textId="77777777"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smluv, vedeném dle zákona č. 340/2015 Sb.,</w:t>
      </w:r>
    </w:p>
    <w:p w14:paraId="70C7A201" w14:textId="77777777"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o registru smluv, dne</w:t>
      </w:r>
    </w:p>
    <w:p w14:paraId="359EEC43" w14:textId="77777777"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</w:p>
    <w:p w14:paraId="2CDA8F65" w14:textId="7D94A95F" w:rsidR="009F3A0B" w:rsidRPr="000940B2" w:rsidRDefault="00886C3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 xml:space="preserve">: </w:t>
      </w:r>
      <w:r w:rsidR="009F3A0B" w:rsidRPr="000940B2">
        <w:rPr>
          <w:rFonts w:ascii="Arial" w:hAnsi="Arial" w:cs="Arial"/>
          <w:sz w:val="22"/>
          <w:szCs w:val="22"/>
        </w:rPr>
        <w:t>………………………</w:t>
      </w:r>
    </w:p>
    <w:p w14:paraId="60739F7B" w14:textId="77777777" w:rsidR="009F3A0B" w:rsidRPr="000940B2" w:rsidRDefault="009F3A0B" w:rsidP="009F3A0B">
      <w:pPr>
        <w:jc w:val="both"/>
        <w:rPr>
          <w:rFonts w:ascii="Arial" w:hAnsi="Arial" w:cs="Arial"/>
          <w:i/>
          <w:sz w:val="22"/>
          <w:szCs w:val="22"/>
        </w:rPr>
      </w:pPr>
    </w:p>
    <w:p w14:paraId="4EBA1F14" w14:textId="64A611BC" w:rsidR="007E4E19" w:rsidRPr="000940B2" w:rsidRDefault="00886C3B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 xml:space="preserve">: </w:t>
      </w:r>
      <w:r w:rsidR="007E4E19" w:rsidRPr="000940B2">
        <w:rPr>
          <w:rFonts w:ascii="Arial" w:hAnsi="Arial" w:cs="Arial"/>
          <w:sz w:val="22"/>
          <w:szCs w:val="22"/>
        </w:rPr>
        <w:t>………………………</w:t>
      </w:r>
      <w:r w:rsidR="0028386B">
        <w:rPr>
          <w:rFonts w:ascii="Arial" w:hAnsi="Arial" w:cs="Arial"/>
          <w:sz w:val="22"/>
          <w:szCs w:val="22"/>
        </w:rPr>
        <w:t>…….</w:t>
      </w:r>
    </w:p>
    <w:p w14:paraId="252D7C8D" w14:textId="77777777" w:rsidR="00642C49" w:rsidRDefault="00642C49" w:rsidP="00642C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D0FEA23" w14:textId="16C4F485" w:rsidR="00642C49" w:rsidRDefault="00886C3B" w:rsidP="00642C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verze: </w:t>
      </w:r>
      <w:r w:rsidR="00642C49">
        <w:rPr>
          <w:rFonts w:ascii="Arial" w:hAnsi="Arial" w:cs="Arial"/>
          <w:sz w:val="22"/>
          <w:szCs w:val="22"/>
        </w:rPr>
        <w:t>………………………</w:t>
      </w:r>
      <w:r w:rsidR="0028386B">
        <w:rPr>
          <w:rFonts w:ascii="Arial" w:hAnsi="Arial" w:cs="Arial"/>
          <w:sz w:val="22"/>
          <w:szCs w:val="22"/>
        </w:rPr>
        <w:t>……….</w:t>
      </w:r>
    </w:p>
    <w:p w14:paraId="0B653EA5" w14:textId="77777777"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14:paraId="4620F0A5" w14:textId="0BA91080" w:rsidR="007E4E19" w:rsidRPr="000940B2" w:rsidRDefault="00886C3B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: </w:t>
      </w:r>
      <w:r w:rsidR="0028386B">
        <w:rPr>
          <w:rFonts w:ascii="Arial" w:hAnsi="Arial" w:cs="Arial"/>
          <w:sz w:val="22"/>
          <w:szCs w:val="22"/>
        </w:rPr>
        <w:t>Bc. Ilona Fichtnerová</w:t>
      </w:r>
    </w:p>
    <w:p w14:paraId="7D115CED" w14:textId="77777777"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14:paraId="1E26FD31" w14:textId="77777777"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14:paraId="58CBF579" w14:textId="2D415435"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</w:t>
      </w:r>
      <w:r w:rsidR="0028386B">
        <w:rPr>
          <w:rFonts w:ascii="Arial" w:hAnsi="Arial" w:cs="Arial"/>
          <w:sz w:val="22"/>
          <w:szCs w:val="22"/>
        </w:rPr>
        <w:t xml:space="preserve"> Jihlavě </w:t>
      </w:r>
      <w:r w:rsidR="0028386B" w:rsidRPr="000940B2">
        <w:rPr>
          <w:rFonts w:ascii="Arial" w:hAnsi="Arial" w:cs="Arial"/>
          <w:sz w:val="22"/>
          <w:szCs w:val="22"/>
        </w:rPr>
        <w:t>dne ………………</w:t>
      </w:r>
      <w:r w:rsidR="0028386B">
        <w:rPr>
          <w:rFonts w:ascii="Arial" w:hAnsi="Arial" w:cs="Arial"/>
          <w:sz w:val="22"/>
          <w:szCs w:val="22"/>
        </w:rPr>
        <w:t>………….</w:t>
      </w:r>
      <w:r w:rsidRPr="000940B2">
        <w:rPr>
          <w:rFonts w:ascii="Arial" w:hAnsi="Arial" w:cs="Arial"/>
          <w:sz w:val="22"/>
          <w:szCs w:val="22"/>
        </w:rPr>
        <w:tab/>
        <w:t>………………………………</w:t>
      </w:r>
      <w:r w:rsidR="0028386B">
        <w:rPr>
          <w:rFonts w:ascii="Arial" w:hAnsi="Arial" w:cs="Arial"/>
          <w:sz w:val="22"/>
          <w:szCs w:val="22"/>
        </w:rPr>
        <w:t>………</w:t>
      </w:r>
      <w:r w:rsidRPr="000940B2">
        <w:rPr>
          <w:rFonts w:ascii="Arial" w:hAnsi="Arial" w:cs="Arial"/>
          <w:sz w:val="22"/>
          <w:szCs w:val="22"/>
        </w:rPr>
        <w:t>.</w:t>
      </w:r>
    </w:p>
    <w:p w14:paraId="29AF61DF" w14:textId="438BAB8E" w:rsidR="009F3A0B" w:rsidRPr="000940B2" w:rsidRDefault="007E4E19" w:rsidP="009F3A0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ab/>
      </w:r>
      <w:r w:rsidR="0028386B">
        <w:rPr>
          <w:rFonts w:ascii="Arial" w:hAnsi="Arial" w:cs="Arial"/>
          <w:sz w:val="22"/>
          <w:szCs w:val="22"/>
        </w:rPr>
        <w:tab/>
      </w:r>
      <w:r w:rsidR="0028386B">
        <w:rPr>
          <w:rFonts w:ascii="Arial" w:hAnsi="Arial" w:cs="Arial"/>
          <w:sz w:val="22"/>
          <w:szCs w:val="22"/>
        </w:rPr>
        <w:tab/>
      </w:r>
      <w:r w:rsidRPr="000940B2">
        <w:rPr>
          <w:rFonts w:ascii="Arial" w:hAnsi="Arial" w:cs="Arial"/>
          <w:sz w:val="22"/>
          <w:szCs w:val="22"/>
        </w:rPr>
        <w:t>podpis odpovědného</w:t>
      </w:r>
      <w:r w:rsidR="009F3A0B" w:rsidRPr="000940B2">
        <w:rPr>
          <w:rFonts w:ascii="Arial" w:hAnsi="Arial" w:cs="Arial"/>
          <w:sz w:val="22"/>
          <w:szCs w:val="22"/>
        </w:rPr>
        <w:tab/>
        <w:t>zaměstnance</w:t>
      </w:r>
    </w:p>
    <w:p w14:paraId="484A7C3B" w14:textId="77777777" w:rsidR="009F3A0B" w:rsidRPr="000940B2" w:rsidRDefault="009F3A0B">
      <w:pPr>
        <w:widowControl/>
        <w:rPr>
          <w:rFonts w:ascii="Arial" w:hAnsi="Arial" w:cs="Arial"/>
          <w:sz w:val="22"/>
          <w:szCs w:val="22"/>
        </w:rPr>
      </w:pPr>
    </w:p>
    <w:sectPr w:rsidR="009F3A0B" w:rsidRPr="000940B2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85D7E" w14:textId="77777777" w:rsidR="00D47876" w:rsidRDefault="00D47876">
      <w:r>
        <w:separator/>
      </w:r>
    </w:p>
  </w:endnote>
  <w:endnote w:type="continuationSeparator" w:id="0">
    <w:p w14:paraId="30156FFF" w14:textId="77777777" w:rsidR="00D47876" w:rsidRDefault="00D4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CC390" w14:textId="77777777" w:rsidR="00D47876" w:rsidRDefault="00D47876">
      <w:r>
        <w:separator/>
      </w:r>
    </w:p>
  </w:footnote>
  <w:footnote w:type="continuationSeparator" w:id="0">
    <w:p w14:paraId="3C6695CD" w14:textId="77777777" w:rsidR="00D47876" w:rsidRDefault="00D4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207AD" w14:textId="77777777" w:rsidR="00F47DA4" w:rsidRDefault="00F47DA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7DA4"/>
    <w:rsid w:val="00025FE1"/>
    <w:rsid w:val="00070980"/>
    <w:rsid w:val="000940B2"/>
    <w:rsid w:val="000A2B85"/>
    <w:rsid w:val="000A49FA"/>
    <w:rsid w:val="000B272B"/>
    <w:rsid w:val="000D4012"/>
    <w:rsid w:val="000E5F80"/>
    <w:rsid w:val="00110AFF"/>
    <w:rsid w:val="0013296F"/>
    <w:rsid w:val="00136DEB"/>
    <w:rsid w:val="00153962"/>
    <w:rsid w:val="00175955"/>
    <w:rsid w:val="00207954"/>
    <w:rsid w:val="00210857"/>
    <w:rsid w:val="00241D01"/>
    <w:rsid w:val="00261220"/>
    <w:rsid w:val="00276274"/>
    <w:rsid w:val="00277CC3"/>
    <w:rsid w:val="0028386B"/>
    <w:rsid w:val="0029620C"/>
    <w:rsid w:val="002A704A"/>
    <w:rsid w:val="002D73C2"/>
    <w:rsid w:val="002F40A8"/>
    <w:rsid w:val="00365707"/>
    <w:rsid w:val="00372608"/>
    <w:rsid w:val="0037738A"/>
    <w:rsid w:val="003C22A7"/>
    <w:rsid w:val="003D53C8"/>
    <w:rsid w:val="003F64D6"/>
    <w:rsid w:val="00402472"/>
    <w:rsid w:val="004142AC"/>
    <w:rsid w:val="004441D2"/>
    <w:rsid w:val="004637AD"/>
    <w:rsid w:val="00497819"/>
    <w:rsid w:val="004A48BD"/>
    <w:rsid w:val="004B7072"/>
    <w:rsid w:val="004D7D47"/>
    <w:rsid w:val="00533D85"/>
    <w:rsid w:val="00546D7D"/>
    <w:rsid w:val="00572BB3"/>
    <w:rsid w:val="00582BE6"/>
    <w:rsid w:val="005859A3"/>
    <w:rsid w:val="005B051B"/>
    <w:rsid w:val="005C0BF4"/>
    <w:rsid w:val="005E232E"/>
    <w:rsid w:val="005E4968"/>
    <w:rsid w:val="006067AB"/>
    <w:rsid w:val="00617618"/>
    <w:rsid w:val="00637436"/>
    <w:rsid w:val="00642C49"/>
    <w:rsid w:val="006704D9"/>
    <w:rsid w:val="006A4BC2"/>
    <w:rsid w:val="006D2479"/>
    <w:rsid w:val="006F42BE"/>
    <w:rsid w:val="00760068"/>
    <w:rsid w:val="00766809"/>
    <w:rsid w:val="007C4BBA"/>
    <w:rsid w:val="007C590C"/>
    <w:rsid w:val="007E4E19"/>
    <w:rsid w:val="007F619C"/>
    <w:rsid w:val="008064DB"/>
    <w:rsid w:val="0084579A"/>
    <w:rsid w:val="008512B8"/>
    <w:rsid w:val="00864044"/>
    <w:rsid w:val="00886C3B"/>
    <w:rsid w:val="008C398A"/>
    <w:rsid w:val="00937554"/>
    <w:rsid w:val="0094379F"/>
    <w:rsid w:val="009C7DD9"/>
    <w:rsid w:val="009F3A0B"/>
    <w:rsid w:val="00A31C3B"/>
    <w:rsid w:val="00AE53D3"/>
    <w:rsid w:val="00AE5523"/>
    <w:rsid w:val="00B24CDF"/>
    <w:rsid w:val="00B65785"/>
    <w:rsid w:val="00BC64CA"/>
    <w:rsid w:val="00BE73B3"/>
    <w:rsid w:val="00C1237A"/>
    <w:rsid w:val="00C9419D"/>
    <w:rsid w:val="00CB2E2A"/>
    <w:rsid w:val="00CE7869"/>
    <w:rsid w:val="00D150B4"/>
    <w:rsid w:val="00D47876"/>
    <w:rsid w:val="00D9495D"/>
    <w:rsid w:val="00DD193F"/>
    <w:rsid w:val="00DD2151"/>
    <w:rsid w:val="00DF2489"/>
    <w:rsid w:val="00E32B55"/>
    <w:rsid w:val="00EA41B8"/>
    <w:rsid w:val="00F2113B"/>
    <w:rsid w:val="00F23DB4"/>
    <w:rsid w:val="00F324E8"/>
    <w:rsid w:val="00F47DA4"/>
    <w:rsid w:val="00F5074E"/>
    <w:rsid w:val="00FA0709"/>
    <w:rsid w:val="00F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8E01B"/>
  <w14:defaultImageDpi w14:val="0"/>
  <w15:docId w15:val="{3B791BF1-CD9A-4794-8735-8A950D3D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33D85"/>
    <w:pPr>
      <w:widowControl/>
      <w:suppressAutoHyphens/>
      <w:autoSpaceDE/>
      <w:autoSpaceDN/>
      <w:adjustRightInd/>
    </w:pPr>
    <w:rPr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nintext">
    <w:name w:val="vniřnítext"/>
    <w:basedOn w:val="Normln"/>
    <w:rsid w:val="002F40A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D150B4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rsid w:val="00D94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94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3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1626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Fichtnerová Ilona</dc:creator>
  <cp:keywords/>
  <dc:description/>
  <cp:lastModifiedBy>Fichtnerová Ilona Bc.</cp:lastModifiedBy>
  <cp:revision>7</cp:revision>
  <cp:lastPrinted>2021-08-19T08:46:00Z</cp:lastPrinted>
  <dcterms:created xsi:type="dcterms:W3CDTF">2021-08-19T07:10:00Z</dcterms:created>
  <dcterms:modified xsi:type="dcterms:W3CDTF">2021-11-19T12:47:00Z</dcterms:modified>
</cp:coreProperties>
</file>