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0946" w14:textId="1E28C758" w:rsidR="005C2399" w:rsidRDefault="005C2399" w:rsidP="0038015B">
      <w:pPr>
        <w:pStyle w:val="Nzev"/>
      </w:pPr>
      <w:r>
        <w:t>Smlouva o dílo č.</w:t>
      </w:r>
      <w:r w:rsidR="00F31363">
        <w:t xml:space="preserve"> </w:t>
      </w:r>
      <w:sdt>
        <w:sdtPr>
          <w:id w:val="-499735701"/>
          <w:placeholder>
            <w:docPart w:val="44CEBA6B9EFC48D08AE528089AF76E3F"/>
          </w:placeholder>
          <w:text/>
        </w:sdtPr>
        <w:sdtEndPr/>
        <w:sdtContent>
          <w:r w:rsidR="00E30B6E">
            <w:t>662021</w:t>
          </w:r>
        </w:sdtContent>
      </w:sdt>
    </w:p>
    <w:p w14:paraId="04E29EAC" w14:textId="77777777" w:rsidR="00867C6C" w:rsidRDefault="005C2399" w:rsidP="0038015B">
      <w:pPr>
        <w:jc w:val="center"/>
      </w:pPr>
      <w:r w:rsidRPr="005C2399">
        <w:t>uzavřená dle § 2586 a následujících zákona č. 89/2012 Sb., občanského zákoníku</w:t>
      </w:r>
    </w:p>
    <w:p w14:paraId="04EDD09B" w14:textId="77777777" w:rsidR="009F723A" w:rsidRDefault="009F723A" w:rsidP="005C2399">
      <w:pPr>
        <w:pStyle w:val="Nadpis1"/>
      </w:pPr>
      <w:r>
        <w:t>Smluvní strany</w:t>
      </w:r>
    </w:p>
    <w:p w14:paraId="32686C8D" w14:textId="30157076" w:rsidR="009F723A" w:rsidRDefault="009F723A" w:rsidP="007D38A8">
      <w:pPr>
        <w:pStyle w:val="Nadpis2"/>
        <w:tabs>
          <w:tab w:val="left" w:pos="4820"/>
        </w:tabs>
      </w:pPr>
      <w:r w:rsidRPr="00013C4A">
        <w:t>Objednavatel</w:t>
      </w:r>
      <w:r>
        <w:t>:</w:t>
      </w:r>
      <w:r w:rsidR="007D38A8">
        <w:tab/>
      </w:r>
      <w:sdt>
        <w:sdtPr>
          <w:id w:val="-1996479117"/>
          <w:placeholder>
            <w:docPart w:val="3605F4EFE6154E188489FF3A8D3EC529"/>
          </w:placeholder>
        </w:sdtPr>
        <w:sdtEndPr/>
        <w:sdtContent>
          <w:r w:rsidR="002274E0" w:rsidRPr="00353D55">
            <w:rPr>
              <w:b/>
            </w:rPr>
            <w:t>Galerie Klatovy / Klenová, p</w:t>
          </w:r>
          <w:r w:rsidR="002274E0">
            <w:rPr>
              <w:b/>
            </w:rPr>
            <w:t>.</w:t>
          </w:r>
          <w:r w:rsidR="002274E0" w:rsidRPr="00353D55">
            <w:rPr>
              <w:b/>
            </w:rPr>
            <w:t xml:space="preserve"> o</w:t>
          </w:r>
          <w:r w:rsidR="002274E0">
            <w:rPr>
              <w:b/>
            </w:rPr>
            <w:t>.</w:t>
          </w:r>
        </w:sdtContent>
      </w:sdt>
      <w:r>
        <w:br/>
        <w:t>Adresa:</w:t>
      </w:r>
      <w:r w:rsidR="007D38A8">
        <w:tab/>
      </w:r>
      <w:sdt>
        <w:sdtPr>
          <w:rPr>
            <w:color w:val="FF0000"/>
          </w:rPr>
          <w:id w:val="-298923902"/>
          <w:placeholder>
            <w:docPart w:val="37A1C9B691384BDE9FC0DB88665BD8CF"/>
          </w:placeholder>
        </w:sdtPr>
        <w:sdtEndPr/>
        <w:sdtContent>
          <w:r w:rsidR="002274E0" w:rsidRPr="00353D55">
            <w:t>Klenová 1, 340 21 Janovice nad Úhlavou</w:t>
          </w:r>
        </w:sdtContent>
      </w:sdt>
      <w:r>
        <w:br/>
        <w:t xml:space="preserve">Zástupce pro </w:t>
      </w:r>
      <w:r w:rsidRPr="00013C4A">
        <w:t>věci</w:t>
      </w:r>
      <w:r>
        <w:t xml:space="preserve"> smluvní:</w:t>
      </w:r>
      <w:r w:rsidR="007D38A8">
        <w:tab/>
      </w:r>
      <w:sdt>
        <w:sdtPr>
          <w:id w:val="2087804273"/>
          <w:placeholder>
            <w:docPart w:val="B9817E8155834302A5F09DC7B59FDB05"/>
          </w:placeholder>
        </w:sdtPr>
        <w:sdtEndPr/>
        <w:sdtContent>
          <w:r w:rsidR="002274E0" w:rsidRPr="00353D55">
            <w:t>Ing. Hana Kristová, ředitelka</w:t>
          </w:r>
        </w:sdtContent>
      </w:sdt>
      <w:r>
        <w:br/>
      </w:r>
      <w:r w:rsidRPr="00013C4A">
        <w:t>Zástupce</w:t>
      </w:r>
      <w:r>
        <w:t xml:space="preserve"> pro věci technické:</w:t>
      </w:r>
      <w:r w:rsidR="007D38A8">
        <w:tab/>
      </w:r>
      <w:sdt>
        <w:sdtPr>
          <w:rPr>
            <w:color w:val="FF0000"/>
          </w:rPr>
          <w:id w:val="512195618"/>
          <w:placeholder>
            <w:docPart w:val="76FC1F2892FC4358AD94232728282846"/>
          </w:placeholder>
        </w:sdtPr>
        <w:sdtEndPr/>
        <w:sdtContent>
          <w:r w:rsidR="002274E0" w:rsidRPr="00353D55">
            <w:t>Ing. Hana Kristová, ředitelka</w:t>
          </w:r>
        </w:sdtContent>
      </w:sdt>
      <w:r>
        <w:br/>
        <w:t>IČO:</w:t>
      </w:r>
      <w:r w:rsidR="007D38A8">
        <w:tab/>
      </w:r>
      <w:sdt>
        <w:sdtPr>
          <w:id w:val="-1917931224"/>
          <w:placeholder>
            <w:docPart w:val="1745A48479F5498AA1E760C4D0FB67F3"/>
          </w:placeholder>
        </w:sdtPr>
        <w:sdtEndPr/>
        <w:sdtContent>
          <w:r w:rsidR="002274E0" w:rsidRPr="00353D55">
            <w:t>00177270</w:t>
          </w:r>
        </w:sdtContent>
      </w:sdt>
      <w:r w:rsidR="002274E0">
        <w:br/>
        <w:t>bank. Spojení:</w:t>
      </w:r>
      <w:r w:rsidR="002274E0">
        <w:tab/>
      </w:r>
      <w:r w:rsidR="002274E0" w:rsidRPr="00353D55">
        <w:t xml:space="preserve">č. </w:t>
      </w:r>
      <w:proofErr w:type="spellStart"/>
      <w:r w:rsidR="002274E0" w:rsidRPr="00353D55">
        <w:t>ú.</w:t>
      </w:r>
      <w:proofErr w:type="spellEnd"/>
      <w:r w:rsidR="002274E0" w:rsidRPr="00353D55">
        <w:t xml:space="preserve"> 1423478/0300,</w:t>
      </w:r>
      <w:r w:rsidR="002274E0">
        <w:br/>
      </w:r>
      <w:r w:rsidR="002274E0">
        <w:tab/>
      </w:r>
      <w:r w:rsidR="002274E0" w:rsidRPr="00353D55">
        <w:t>vedený u ČSOB v Klatovech</w:t>
      </w:r>
      <w:r>
        <w:br/>
        <w:t>Tel:</w:t>
      </w:r>
      <w:r w:rsidR="007D38A8">
        <w:tab/>
      </w:r>
      <w:sdt>
        <w:sdtPr>
          <w:rPr>
            <w:color w:val="FF0000"/>
          </w:rPr>
          <w:id w:val="-1209106952"/>
          <w:placeholder>
            <w:docPart w:val="105EE64878824597940DA7CFD3B472B7"/>
          </w:placeholder>
        </w:sdtPr>
        <w:sdtEndPr/>
        <w:sdtContent>
          <w:r w:rsidR="002274E0">
            <w:rPr>
              <w:lang w:eastAsia="cs-CZ"/>
            </w:rPr>
            <w:t>602 489 097</w:t>
          </w:r>
        </w:sdtContent>
      </w:sdt>
    </w:p>
    <w:p w14:paraId="6B19376F" w14:textId="4F5AB481" w:rsidR="009F723A" w:rsidRDefault="009F723A" w:rsidP="009F723A">
      <w:pPr>
        <w:pStyle w:val="Nadpis2"/>
        <w:tabs>
          <w:tab w:val="left" w:pos="4820"/>
        </w:tabs>
      </w:pPr>
      <w:r w:rsidRPr="00013C4A">
        <w:t>Zhotovitel</w:t>
      </w:r>
      <w:r>
        <w:t>:</w:t>
      </w:r>
      <w:r>
        <w:tab/>
      </w:r>
      <w:r w:rsidRPr="009F723A">
        <w:rPr>
          <w:b/>
        </w:rPr>
        <w:t>LS stavby s.r.o.</w:t>
      </w:r>
      <w:r>
        <w:br/>
      </w:r>
      <w:r w:rsidRPr="00013C4A">
        <w:t>Adresa</w:t>
      </w:r>
      <w:r>
        <w:t>:</w:t>
      </w:r>
      <w:r>
        <w:tab/>
        <w:t>Palackého 764, 340 22 Nýrsko</w:t>
      </w:r>
      <w:r>
        <w:br/>
        <w:t>Zástupce pro věci smluvní:</w:t>
      </w:r>
      <w:r>
        <w:tab/>
        <w:t>Václav Svoboda, jednatel</w:t>
      </w:r>
      <w:r>
        <w:br/>
        <w:t>Zástu</w:t>
      </w:r>
      <w:r w:rsidR="007D38A8">
        <w:t>pce pro věci technické:</w:t>
      </w:r>
      <w:r w:rsidR="007D38A8">
        <w:tab/>
      </w:r>
      <w:sdt>
        <w:sdtPr>
          <w:id w:val="1075863696"/>
          <w:placeholder>
            <w:docPart w:val="266CEEAA7CE841F4B7F3316902CBC00C"/>
          </w:placeholder>
          <w:text/>
        </w:sdtPr>
        <w:sdtEndPr/>
        <w:sdtContent>
          <w:r w:rsidR="002274E0">
            <w:t>David Přerost</w:t>
          </w:r>
        </w:sdtContent>
      </w:sdt>
      <w:r w:rsidR="007D38A8">
        <w:t xml:space="preserve">, ředitel </w:t>
      </w:r>
      <w:sdt>
        <w:sdtPr>
          <w:id w:val="-1122919810"/>
          <w:placeholder>
            <w:docPart w:val="1B41E5C0DFB84DEA8D464AA73574F668"/>
          </w:placeholder>
          <w:text/>
        </w:sdtPr>
        <w:sdtEndPr/>
        <w:sdtContent>
          <w:proofErr w:type="spellStart"/>
          <w:r w:rsidR="002274E0">
            <w:t>inž</w:t>
          </w:r>
          <w:proofErr w:type="spellEnd"/>
          <w:r w:rsidR="002274E0">
            <w:t>.</w:t>
          </w:r>
        </w:sdtContent>
      </w:sdt>
      <w:r w:rsidR="00F31363">
        <w:t xml:space="preserve"> </w:t>
      </w:r>
      <w:r w:rsidR="007D38A8">
        <w:t>staveb</w:t>
      </w:r>
      <w:r>
        <w:br/>
        <w:t>IČO:</w:t>
      </w:r>
      <w:r>
        <w:tab/>
        <w:t>64834042</w:t>
      </w:r>
      <w:r>
        <w:br/>
        <w:t>DIČ:</w:t>
      </w:r>
      <w:r>
        <w:tab/>
      </w:r>
      <w:r w:rsidRPr="00013C4A">
        <w:t>CZ64834042</w:t>
      </w:r>
      <w:r>
        <w:br/>
        <w:t>Bank. spojení:</w:t>
      </w:r>
      <w:r>
        <w:tab/>
        <w:t xml:space="preserve">KB, a.s. </w:t>
      </w:r>
      <w:r>
        <w:br/>
        <w:t>Číslo účtu:</w:t>
      </w:r>
      <w:r>
        <w:tab/>
        <w:t>9796140287/0100</w:t>
      </w:r>
      <w:r>
        <w:br/>
        <w:t>Tel:</w:t>
      </w:r>
      <w:r>
        <w:tab/>
        <w:t>376 571 106</w:t>
      </w:r>
      <w:r>
        <w:br/>
        <w:t>Firma zapsaná v obchodním rejstříku vedeném u KS v Plzni, oddíl C, vložka 7565</w:t>
      </w:r>
    </w:p>
    <w:p w14:paraId="417091D7" w14:textId="77777777" w:rsidR="009F723A" w:rsidRDefault="009F723A" w:rsidP="009F723A">
      <w:pPr>
        <w:pStyle w:val="Nadpis1"/>
      </w:pPr>
      <w:r>
        <w:t>Předmět smlouvy</w:t>
      </w:r>
    </w:p>
    <w:p w14:paraId="1697A9F8" w14:textId="7E664AAA" w:rsidR="009F723A" w:rsidRDefault="009F723A" w:rsidP="009F723A">
      <w:pPr>
        <w:pStyle w:val="Nadpis2"/>
      </w:pPr>
      <w:r w:rsidRPr="009F723A">
        <w:t>Předmětem plnění zakázk</w:t>
      </w:r>
      <w:r w:rsidR="009E4C42">
        <w:t xml:space="preserve">y je realizace stavby </w:t>
      </w:r>
      <w:r w:rsidR="009E4C42" w:rsidRPr="002274E0">
        <w:rPr>
          <w:b/>
          <w:bCs w:val="0"/>
        </w:rPr>
        <w:t>„</w:t>
      </w:r>
      <w:sdt>
        <w:sdtPr>
          <w:rPr>
            <w:b/>
            <w:bCs w:val="0"/>
          </w:rPr>
          <w:id w:val="1974868672"/>
          <w:placeholder>
            <w:docPart w:val="44A64187617147C0B1B5EA7CE0993BD0"/>
          </w:placeholder>
          <w:text/>
        </w:sdtPr>
        <w:sdtContent>
          <w:r w:rsidR="00E30B6E" w:rsidRPr="002274E0">
            <w:rPr>
              <w:b/>
              <w:bCs w:val="0"/>
            </w:rPr>
            <w:t>Galerie Klenová č.p.3 - zpevněné plochy</w:t>
          </w:r>
        </w:sdtContent>
      </w:sdt>
      <w:r w:rsidRPr="002274E0">
        <w:rPr>
          <w:b/>
          <w:bCs w:val="0"/>
        </w:rPr>
        <w:t>“</w:t>
      </w:r>
      <w:r w:rsidRPr="009F723A">
        <w:t xml:space="preserve"> ve vzájemně schváleném rozsahu. Předmět díla je blíže specifikován ve výkazu výměr, který je přílohou této smlouvy.</w:t>
      </w:r>
    </w:p>
    <w:p w14:paraId="53603FCC" w14:textId="77777777" w:rsidR="009F723A" w:rsidRDefault="009F723A" w:rsidP="009F723A">
      <w:pPr>
        <w:pStyle w:val="Nadpis2"/>
      </w:pPr>
      <w:r>
        <w:t>Zhotovitel se zavazuje, že provede výše uvedený předmět smlouvy o dílo a objednatel se zavazuje k zaplacení ceny za jeho provedení za podmínek uvedených v této SoD.</w:t>
      </w:r>
    </w:p>
    <w:p w14:paraId="2E7C517F" w14:textId="77777777" w:rsidR="009F723A" w:rsidRDefault="009F723A" w:rsidP="009F723A">
      <w:pPr>
        <w:pStyle w:val="Nadpis2"/>
      </w:pPr>
      <w:r w:rsidRPr="009F723A">
        <w:t xml:space="preserve">Objednatel se dohodnul se zhotovitelem na realizaci díla před uzavřením </w:t>
      </w:r>
      <w:r w:rsidRPr="009F723A">
        <w:tab/>
        <w:t>této smlouvy. V souvislosti s tím zhotovitel potvrzuje, že se v plném rozsahu seznámil</w:t>
      </w:r>
      <w:r w:rsidRPr="009F723A">
        <w:tab/>
        <w:t>s rozsahem a povahou díla, že jsou mu známy veškeré technick</w:t>
      </w:r>
      <w:r>
        <w:t>é, kvalitativní a jiné podmínky</w:t>
      </w:r>
      <w:r w:rsidRPr="009F723A">
        <w:t xml:space="preserve"> nezbytné k realizaci díla a že disponuje takovými kap</w:t>
      </w:r>
      <w:r w:rsidR="000C2315">
        <w:t xml:space="preserve">acitami a odbornými </w:t>
      </w:r>
      <w:r>
        <w:t>znalostmi,</w:t>
      </w:r>
      <w:r w:rsidR="009E4C42">
        <w:t xml:space="preserve"> které</w:t>
      </w:r>
      <w:r w:rsidR="000C2315">
        <w:t xml:space="preserve"> jsou k provedení díla</w:t>
      </w:r>
      <w:r w:rsidRPr="009F723A">
        <w:t xml:space="preserve"> nezbytné. Dále potvrzuje, že jako odborná firma neshledává žádných rozporů a nedostatků, které by mohly realizaci ohrozit či narušit.</w:t>
      </w:r>
    </w:p>
    <w:p w14:paraId="724F4D8D" w14:textId="77777777" w:rsidR="009F723A" w:rsidRDefault="009F723A" w:rsidP="00027A87">
      <w:pPr>
        <w:pStyle w:val="Nadpis1"/>
      </w:pPr>
      <w:r w:rsidRPr="00027A87">
        <w:t>Cenové</w:t>
      </w:r>
      <w:r>
        <w:t xml:space="preserve"> podmínky</w:t>
      </w:r>
    </w:p>
    <w:p w14:paraId="675F00F3" w14:textId="30B5B04F" w:rsidR="009F723A" w:rsidRDefault="009F723A" w:rsidP="00027A87">
      <w:pPr>
        <w:pStyle w:val="Nadpis2"/>
        <w:tabs>
          <w:tab w:val="left" w:pos="3544"/>
          <w:tab w:val="left" w:pos="5387"/>
          <w:tab w:val="left" w:pos="6521"/>
        </w:tabs>
        <w:rPr>
          <w:b/>
          <w:color w:val="FF0000"/>
        </w:rPr>
      </w:pPr>
      <w:r w:rsidRPr="009F723A">
        <w:t xml:space="preserve">Cena za zhotovení díla je stanovena dohodou smluvních stran dle zákona č. 526/1990 </w:t>
      </w:r>
      <w:r w:rsidRPr="009F723A">
        <w:lastRenderedPageBreak/>
        <w:t>Sb., o cenách, ve znění pozdějších změn a doplňků. Cena za dílo je cena maximální a je platná po celou dobu realizace díla.</w:t>
      </w:r>
      <w:r w:rsidR="005C2399">
        <w:br/>
      </w:r>
      <w:r w:rsidR="005C2399">
        <w:br/>
      </w:r>
      <w:r w:rsidR="005C2399" w:rsidRPr="00F31363">
        <w:rPr>
          <w:b/>
        </w:rPr>
        <w:t>Cena činí</w:t>
      </w:r>
      <w:r w:rsidR="00537726">
        <w:rPr>
          <w:b/>
        </w:rPr>
        <w:t>:</w:t>
      </w:r>
      <w:r w:rsidR="009E4C42" w:rsidRPr="00F31363">
        <w:rPr>
          <w:b/>
        </w:rPr>
        <w:tab/>
      </w:r>
      <w:r w:rsidR="005C2399" w:rsidRPr="00F31363">
        <w:rPr>
          <w:b/>
        </w:rPr>
        <w:br/>
      </w:r>
      <w:r w:rsidR="009E4C42" w:rsidRPr="00F31363">
        <w:rPr>
          <w:b/>
        </w:rPr>
        <w:br/>
      </w:r>
      <w:r w:rsidR="005C2399" w:rsidRPr="00F31363">
        <w:rPr>
          <w:u w:val="single"/>
        </w:rPr>
        <w:t>Cena bez DPH</w:t>
      </w:r>
      <w:r w:rsidR="005C2399" w:rsidRPr="00F31363">
        <w:rPr>
          <w:u w:val="single"/>
        </w:rPr>
        <w:tab/>
        <w:t xml:space="preserve">DPH </w:t>
      </w:r>
      <w:proofErr w:type="gramStart"/>
      <w:r w:rsidR="005C2399" w:rsidRPr="00F31363">
        <w:rPr>
          <w:u w:val="single"/>
        </w:rPr>
        <w:t>21%</w:t>
      </w:r>
      <w:proofErr w:type="gramEnd"/>
      <w:r w:rsidR="005C2399" w:rsidRPr="00F31363">
        <w:rPr>
          <w:u w:val="single"/>
        </w:rPr>
        <w:tab/>
      </w:r>
      <w:r w:rsidR="009E4C42" w:rsidRPr="00F31363">
        <w:rPr>
          <w:u w:val="single"/>
        </w:rPr>
        <w:tab/>
      </w:r>
      <w:r w:rsidR="005C2399" w:rsidRPr="00F31363">
        <w:rPr>
          <w:u w:val="single"/>
        </w:rPr>
        <w:t>Cena vč. DPH</w:t>
      </w:r>
      <w:r w:rsidR="005C2399" w:rsidRPr="00F31363">
        <w:br/>
      </w:r>
      <w:sdt>
        <w:sdtPr>
          <w:rPr>
            <w:b/>
            <w:bCs w:val="0"/>
          </w:rPr>
          <w:id w:val="1889983220"/>
          <w:placeholder>
            <w:docPart w:val="3698D78485A1485AAE84A678B8E30D0C"/>
          </w:placeholder>
          <w:text/>
        </w:sdtPr>
        <w:sdtEndPr/>
        <w:sdtContent>
          <w:r w:rsidR="004800E4" w:rsidRPr="004800E4">
            <w:rPr>
              <w:b/>
              <w:bCs w:val="0"/>
            </w:rPr>
            <w:t>783 854</w:t>
          </w:r>
        </w:sdtContent>
      </w:sdt>
      <w:r w:rsidR="00537726" w:rsidRPr="004800E4">
        <w:rPr>
          <w:b/>
          <w:bCs w:val="0"/>
        </w:rPr>
        <w:t>,-</w:t>
      </w:r>
      <w:r w:rsidR="00537726" w:rsidRPr="00537726">
        <w:rPr>
          <w:b/>
        </w:rPr>
        <w:t xml:space="preserve"> Kč</w:t>
      </w:r>
      <w:r w:rsidR="009E4C42" w:rsidRPr="00537726">
        <w:rPr>
          <w:b/>
        </w:rPr>
        <w:tab/>
      </w:r>
      <w:sdt>
        <w:sdtPr>
          <w:id w:val="1037080921"/>
          <w:placeholder>
            <w:docPart w:val="0FB79CDCF90E408D9C254170031C09F4"/>
          </w:placeholder>
          <w:text/>
        </w:sdtPr>
        <w:sdtEndPr/>
        <w:sdtContent>
          <w:r w:rsidR="004800E4">
            <w:t>164 609</w:t>
          </w:r>
        </w:sdtContent>
      </w:sdt>
      <w:r w:rsidR="00537726">
        <w:t>,- Kč</w:t>
      </w:r>
      <w:r w:rsidR="009E4C42" w:rsidRPr="00F31363">
        <w:tab/>
      </w:r>
      <w:r w:rsidR="004800E4">
        <w:tab/>
      </w:r>
      <w:sdt>
        <w:sdtPr>
          <w:rPr>
            <w:b/>
          </w:rPr>
          <w:id w:val="1054584737"/>
          <w:placeholder>
            <w:docPart w:val="0DFA5F1096C1423ABF32D3C97459A848"/>
          </w:placeholder>
          <w:text/>
        </w:sdtPr>
        <w:sdtEndPr/>
        <w:sdtContent>
          <w:r w:rsidR="004800E4">
            <w:rPr>
              <w:b/>
            </w:rPr>
            <w:t>948 463</w:t>
          </w:r>
        </w:sdtContent>
      </w:sdt>
      <w:r w:rsidR="00537726">
        <w:rPr>
          <w:b/>
        </w:rPr>
        <w:t>,- Kč</w:t>
      </w:r>
      <w:r w:rsidR="009E4C42" w:rsidRPr="00F31363">
        <w:rPr>
          <w:b/>
        </w:rPr>
        <w:br/>
      </w:r>
      <w:r w:rsidR="009E4C42" w:rsidRPr="00F31363">
        <w:rPr>
          <w:b/>
        </w:rPr>
        <w:br/>
      </w:r>
      <w:r w:rsidR="00537726">
        <w:t>(s</w:t>
      </w:r>
      <w:r w:rsidR="00537726" w:rsidRPr="00537726">
        <w:t>lovy</w:t>
      </w:r>
      <w:r w:rsidR="005C2399" w:rsidRPr="00537726">
        <w:t>:</w:t>
      </w:r>
      <w:r w:rsidR="00537726">
        <w:rPr>
          <w:b/>
        </w:rPr>
        <w:t xml:space="preserve"> </w:t>
      </w:r>
      <w:sdt>
        <w:sdtPr>
          <w:id w:val="-2091228632"/>
          <w:placeholder>
            <w:docPart w:val="C027D49A4CBA46F0A8E779B9B8C57F04"/>
          </w:placeholder>
          <w:text/>
        </w:sdtPr>
        <w:sdtContent>
          <w:r w:rsidR="004800E4" w:rsidRPr="004800E4">
            <w:t>sedmsetosmdesáttřitisícosmsetpadesátčtyři korun českých</w:t>
          </w:r>
          <w:r w:rsidR="004800E4">
            <w:t xml:space="preserve"> bez DPH</w:t>
          </w:r>
        </w:sdtContent>
      </w:sdt>
      <w:r w:rsidR="00537726">
        <w:t>)</w:t>
      </w:r>
    </w:p>
    <w:p w14:paraId="42B44551" w14:textId="77777777" w:rsidR="00537726" w:rsidRDefault="005C2399" w:rsidP="00537726">
      <w:pPr>
        <w:pStyle w:val="Nadpis2"/>
      </w:pPr>
      <w:r w:rsidRPr="005C2399">
        <w:t>V této ceně jsou zahrnuty veškeré výdaje na straně zh</w:t>
      </w:r>
      <w:r>
        <w:t xml:space="preserve">otovitele, spojené s realizací </w:t>
      </w:r>
      <w:r w:rsidRPr="005C2399">
        <w:t>předmětu SoD. Cena za dílo může být překročena</w:t>
      </w:r>
      <w:r>
        <w:t xml:space="preserve"> pouze v případě, že v průběhu </w:t>
      </w:r>
      <w:r w:rsidRPr="005C2399">
        <w:t>provádění díla vyvstane taková skutečnost, nutná ke zp</w:t>
      </w:r>
      <w:r>
        <w:t xml:space="preserve">rovoznění či zkolaudování díla </w:t>
      </w:r>
      <w:r w:rsidRPr="005C2399">
        <w:t>nebo změna termínů dokončení z důvodů na straně objednat</w:t>
      </w:r>
      <w:r>
        <w:t xml:space="preserve">ele, kterou nebylo možno před </w:t>
      </w:r>
      <w:r w:rsidRPr="005C2399">
        <w:t>podpisem této smlouvy předvídat.</w:t>
      </w:r>
    </w:p>
    <w:p w14:paraId="18D40281" w14:textId="77777777" w:rsidR="00A86190" w:rsidRDefault="000C2315" w:rsidP="00A86190">
      <w:pPr>
        <w:pStyle w:val="Nadpis2"/>
      </w:pPr>
      <w:bookmarkStart w:id="0" w:name="_Ref80033568"/>
      <w:r w:rsidRPr="000C2315">
        <w:t>Cena díla je stanovena na základě cenové nabídky zhoto</w:t>
      </w:r>
      <w:r>
        <w:t xml:space="preserve">vitele. Ceny uvedené v nabídce </w:t>
      </w:r>
      <w:r w:rsidRPr="000C2315">
        <w:t>jsou pevné a obsahují veškeré náklady a zisk zhotovi</w:t>
      </w:r>
      <w:r>
        <w:t xml:space="preserve">tele nezbytné k realizaci díla </w:t>
      </w:r>
      <w:r w:rsidRPr="000C2315">
        <w:t>v cenové úrovni k datu provádění a předání díla.</w:t>
      </w:r>
    </w:p>
    <w:p w14:paraId="1870CCAF" w14:textId="77777777" w:rsidR="00821BB1" w:rsidRPr="00FF4621" w:rsidRDefault="00821BB1" w:rsidP="009E102D">
      <w:pPr>
        <w:pStyle w:val="Nadpis2"/>
      </w:pPr>
      <w:bookmarkStart w:id="1" w:name="_Ref81400790"/>
      <w:r w:rsidRPr="00FF4621">
        <w:t>Dojde-li při realizaci díla k jakýmkoliv změnám, doplňkům nebo rozšíření díla vyplývající z podmínek při provádění díla a odborných znalostí zhotovitele nebo z vyskytnutých se nenadálých nutných úprav, které nelze předvídat, nebo z důvodu, že objednatel předložil zhotoviteli během provádění díla požadavky na změny v provedení díla, zejména pak požadavky na změnu rozsahu předmětu díla, jeho provedení, použité materiály atd., bude se postupovat následovně:</w:t>
      </w:r>
      <w:r w:rsidRPr="00FF4621">
        <w:br/>
      </w:r>
      <w:r w:rsidR="009E102D">
        <w:tab/>
      </w:r>
      <w:r w:rsidRPr="00FF4621">
        <w:t>Na základě návrhu změn rozsahu díla zhotovitel předloží objednateli návrh rozpočtového dodatku, který bude obsahovat dopad změn na sjednaný předmět díla, na sjednanou cenu díla a případně na termín provedení díla. Rozpočtový dodatek v písemné formě zašle zhotovitel objednateli mailem k vyjádření. Pokud se objednatel nejpozději do tří pracovních dnů k návrhu rozpočtového dodatku nevyjádří, platí, že s ním bez výhrad a připomínek souhlasí a akceptuje ho. Na základě akceptovaného rozpočtového dodatku dochází v souladu s tímto dodatkem automaticky ke změně uzavřené smlouvy, co se týká rozsahu, ceny a případně termínu provedení díla a pro její účinnost není zapotřebí uzavírat samostatný písemný dodatek ke smlouvě o dílo. V tomto směru je prolomena zásada nutnosti písemné změny smlouvy formou písemného dodatku. Objednatelem akceptované rozpočtové dodatky jsou pro smluvní strany závazné, pokud je učiní osoby odpovědné za věci technické, bez nutnosti jejich schválení osobami odpovědnými za věci smluvní. Smluvní strany se následně mohou dohodnout, že uzavřené rozpočtové dodatky nahradí vlastním písemným dodatkem k uzavřené smlouvě, podepsaným statutárními zástupci smluvních stran.</w:t>
      </w:r>
      <w:bookmarkEnd w:id="0"/>
      <w:bookmarkEnd w:id="1"/>
    </w:p>
    <w:p w14:paraId="3A69036E" w14:textId="77777777" w:rsidR="00821BB1" w:rsidRDefault="00821BB1" w:rsidP="00821BB1">
      <w:pPr>
        <w:pStyle w:val="Nadpis2"/>
      </w:pPr>
      <w:r w:rsidRPr="00821BB1">
        <w:t>Tuto smlouvu lze měnit pouze písemným oboustranně potvrzeným ujednáním výslovně</w:t>
      </w:r>
      <w:r w:rsidR="009E102D">
        <w:t xml:space="preserve"> </w:t>
      </w:r>
      <w:r>
        <w:t>nazvaným „Dodatek ke smlouvě“</w:t>
      </w:r>
      <w:r w:rsidRPr="00821BB1">
        <w:t xml:space="preserve"> </w:t>
      </w:r>
      <w:r w:rsidRPr="00FF4621">
        <w:t>s výjimkou bodu</w:t>
      </w:r>
      <w:r w:rsidR="009E4C42" w:rsidRPr="00FF4621">
        <w:t xml:space="preserve"> </w:t>
      </w:r>
      <w:r w:rsidR="00A86190">
        <w:fldChar w:fldCharType="begin"/>
      </w:r>
      <w:r w:rsidR="00A86190">
        <w:instrText xml:space="preserve"> REF _Ref81400790 \r \h </w:instrText>
      </w:r>
      <w:r w:rsidR="00A86190">
        <w:fldChar w:fldCharType="separate"/>
      </w:r>
      <w:r w:rsidR="008B4D4F">
        <w:t>3.4</w:t>
      </w:r>
      <w:r w:rsidR="00A86190">
        <w:fldChar w:fldCharType="end"/>
      </w:r>
      <w:r w:rsidR="00A86190">
        <w:fldChar w:fldCharType="begin"/>
      </w:r>
      <w:r w:rsidR="00A86190">
        <w:instrText xml:space="preserve"> </w:instrText>
      </w:r>
      <w:r w:rsidR="00A86190">
        <w:fldChar w:fldCharType="begin"/>
      </w:r>
      <w:r w:rsidR="00A86190">
        <w:instrText xml:space="preserve"> REF _Ref81400790 \r \h </w:instrText>
      </w:r>
      <w:r w:rsidR="00A86190">
        <w:fldChar w:fldCharType="separate"/>
      </w:r>
      <w:r w:rsidR="008B4D4F">
        <w:instrText>3.4</w:instrText>
      </w:r>
      <w:r w:rsidR="00A86190">
        <w:fldChar w:fldCharType="end"/>
      </w:r>
      <w:r w:rsidR="00A86190">
        <w:instrText xml:space="preserve"> </w:instrText>
      </w:r>
      <w:r w:rsidR="00A86190">
        <w:fldChar w:fldCharType="end"/>
      </w:r>
      <w:r w:rsidR="00C00DCD">
        <w:fldChar w:fldCharType="begin"/>
      </w:r>
      <w:r w:rsidR="00C00DCD">
        <w:instrText xml:space="preserve"> </w:instrText>
      </w:r>
      <w:r w:rsidR="00C00DCD">
        <w:fldChar w:fldCharType="begin"/>
      </w:r>
      <w:r w:rsidR="00C00DCD">
        <w:instrText xml:space="preserve"> REF _Ref81400790 \r \h </w:instrText>
      </w:r>
      <w:r w:rsidR="00C00DCD">
        <w:fldChar w:fldCharType="separate"/>
      </w:r>
      <w:r w:rsidR="008B4D4F">
        <w:instrText>3.4</w:instrText>
      </w:r>
      <w:r w:rsidR="00C00DCD">
        <w:fldChar w:fldCharType="end"/>
      </w:r>
      <w:r w:rsidR="00C00DCD">
        <w:instrText xml:space="preserve"> </w:instrText>
      </w:r>
      <w:r w:rsidR="00C00DCD">
        <w:fldChar w:fldCharType="end"/>
      </w:r>
      <w:r w:rsidRPr="00FF4621">
        <w:t xml:space="preserve"> smlouvy.</w:t>
      </w:r>
    </w:p>
    <w:p w14:paraId="69B57317" w14:textId="77777777" w:rsidR="00821BB1" w:rsidRDefault="00821BB1" w:rsidP="00821BB1">
      <w:pPr>
        <w:pStyle w:val="Nadpis2"/>
      </w:pPr>
      <w:r w:rsidRPr="00821BB1">
        <w:t>Objednatel prohlašuje, že má zajištěno financování dí</w:t>
      </w:r>
      <w:r>
        <w:t xml:space="preserve">la smluveného touto smlouvou v </w:t>
      </w:r>
      <w:r w:rsidRPr="00821BB1">
        <w:t>plné výši po celou dobu plnění.</w:t>
      </w:r>
    </w:p>
    <w:p w14:paraId="710D3B47" w14:textId="77777777" w:rsidR="00821BB1" w:rsidRDefault="00821BB1" w:rsidP="00821BB1">
      <w:pPr>
        <w:pStyle w:val="Nadpis2"/>
      </w:pPr>
      <w:r w:rsidRPr="00246D06">
        <w:lastRenderedPageBreak/>
        <w:t>Objednatel písemně do stavebního deníku sdělí, zdali bude / nebude účtováno v režimu přenesené daňové povinnosti.</w:t>
      </w:r>
    </w:p>
    <w:p w14:paraId="23A811A6" w14:textId="77777777" w:rsidR="00821BB1" w:rsidRDefault="00821BB1" w:rsidP="009D208A">
      <w:pPr>
        <w:pStyle w:val="Nadpis1"/>
      </w:pPr>
      <w:r>
        <w:t>Čas plnění, lhůty</w:t>
      </w:r>
    </w:p>
    <w:p w14:paraId="01B9D4B7" w14:textId="4AA9E31E" w:rsidR="00821BB1" w:rsidRPr="00821BB1" w:rsidRDefault="00821BB1" w:rsidP="009E4C42">
      <w:pPr>
        <w:pStyle w:val="Nadpis2"/>
        <w:tabs>
          <w:tab w:val="left" w:pos="4962"/>
        </w:tabs>
      </w:pPr>
      <w:r>
        <w:t>Doba výstavby:</w:t>
      </w:r>
      <w:r w:rsidR="009E4C42">
        <w:tab/>
      </w:r>
      <w:r>
        <w:br/>
      </w:r>
      <w:r>
        <w:rPr>
          <w:b/>
        </w:rPr>
        <w:t>Zahájení prací:</w:t>
      </w:r>
      <w:r w:rsidR="009E4C42">
        <w:rPr>
          <w:b/>
        </w:rPr>
        <w:tab/>
      </w:r>
      <w:sdt>
        <w:sdtPr>
          <w:rPr>
            <w:b/>
          </w:rPr>
          <w:id w:val="173852588"/>
          <w:placeholder>
            <w:docPart w:val="D50D78F663D144388F13C90E67B2F72A"/>
          </w:placeholder>
          <w:text/>
        </w:sdtPr>
        <w:sdtEndPr/>
        <w:sdtContent>
          <w:r w:rsidR="004800E4">
            <w:rPr>
              <w:b/>
            </w:rPr>
            <w:t>23. listopadu 2021</w:t>
          </w:r>
        </w:sdtContent>
      </w:sdt>
      <w:r>
        <w:rPr>
          <w:b/>
        </w:rPr>
        <w:br/>
        <w:t>Dokončení prací:</w:t>
      </w:r>
      <w:r w:rsidR="009E4C42">
        <w:rPr>
          <w:b/>
        </w:rPr>
        <w:tab/>
      </w:r>
      <w:sdt>
        <w:sdtPr>
          <w:rPr>
            <w:b/>
          </w:rPr>
          <w:id w:val="2068371627"/>
          <w:placeholder>
            <w:docPart w:val="F2909585D3DE4B06B36DFE3239D79E08"/>
          </w:placeholder>
          <w:text/>
        </w:sdtPr>
        <w:sdtEndPr/>
        <w:sdtContent>
          <w:r w:rsidR="004800E4">
            <w:rPr>
              <w:b/>
            </w:rPr>
            <w:t>17. prosince 2021</w:t>
          </w:r>
        </w:sdtContent>
      </w:sdt>
    </w:p>
    <w:p w14:paraId="512227ED" w14:textId="77777777" w:rsidR="00821BB1" w:rsidRDefault="00821BB1" w:rsidP="00821BB1">
      <w:pPr>
        <w:pStyle w:val="Nadpis2"/>
      </w:pPr>
      <w:bookmarkStart w:id="2" w:name="_Ref81401300"/>
      <w:r w:rsidRPr="00821BB1">
        <w:t>V případě, že zhotovitel bude muset přerušit provádění prac</w:t>
      </w:r>
      <w:r>
        <w:t xml:space="preserve">í z titulu působení vyšší moci </w:t>
      </w:r>
      <w:r w:rsidRPr="00821BB1">
        <w:t>nebo nepříznivých klimatických podmínek, bude ře</w:t>
      </w:r>
      <w:r>
        <w:t xml:space="preserve">šen termín dokončení stavby </w:t>
      </w:r>
      <w:r w:rsidRPr="00821BB1">
        <w:t>dodatkem ke smlouvě, ve kterém bude na základě vznikl</w:t>
      </w:r>
      <w:r>
        <w:t xml:space="preserve">ých skutečností upraven termín </w:t>
      </w:r>
      <w:r w:rsidRPr="00821BB1">
        <w:t>dokončení stavby. O těchto skutečnostech bude zh</w:t>
      </w:r>
      <w:r>
        <w:t xml:space="preserve">otovitel neprodleně informovat </w:t>
      </w:r>
      <w:r w:rsidRPr="00821BB1">
        <w:t>objednatele a provede záznam do stavebního deníku.</w:t>
      </w:r>
      <w:bookmarkEnd w:id="2"/>
    </w:p>
    <w:p w14:paraId="266298D3" w14:textId="77777777" w:rsidR="00821BB1" w:rsidRDefault="00821BB1" w:rsidP="00821BB1">
      <w:pPr>
        <w:pStyle w:val="Nadpis2"/>
      </w:pPr>
      <w:r w:rsidRPr="00821BB1">
        <w:t>V případě, že dojde ke změně termínů zahájení a dokon</w:t>
      </w:r>
      <w:r w:rsidR="00E72EA4">
        <w:t xml:space="preserve">čení stavby z důvodů uvedených </w:t>
      </w:r>
      <w:r w:rsidRPr="00821BB1">
        <w:t xml:space="preserve">v bodě </w:t>
      </w:r>
      <w:r w:rsidR="008919FC">
        <w:fldChar w:fldCharType="begin"/>
      </w:r>
      <w:r w:rsidR="008919FC">
        <w:instrText xml:space="preserve"> REF _Ref81401300 \r \h </w:instrText>
      </w:r>
      <w:r w:rsidR="008919FC">
        <w:fldChar w:fldCharType="separate"/>
      </w:r>
      <w:r w:rsidR="008B4D4F">
        <w:t>4.2</w:t>
      </w:r>
      <w:r w:rsidR="008919FC">
        <w:fldChar w:fldCharType="end"/>
      </w:r>
      <w:r w:rsidR="008919FC">
        <w:t xml:space="preserve">, </w:t>
      </w:r>
      <w:r w:rsidR="00E72EA4" w:rsidRPr="00821BB1">
        <w:t>není</w:t>
      </w:r>
      <w:r w:rsidRPr="00821BB1">
        <w:t xml:space="preserve"> zhotovitel v prodlení se splněním závazku a nevztahují se na něj smluvní </w:t>
      </w:r>
      <w:r w:rsidRPr="00821BB1">
        <w:tab/>
        <w:t xml:space="preserve">pokuty uvedené v bodě </w:t>
      </w:r>
      <w:r w:rsidR="008919FC">
        <w:fldChar w:fldCharType="begin"/>
      </w:r>
      <w:r w:rsidR="008919FC">
        <w:instrText xml:space="preserve"> REF _Ref81401328 \r \h </w:instrText>
      </w:r>
      <w:r w:rsidR="008919FC">
        <w:fldChar w:fldCharType="separate"/>
      </w:r>
      <w:r w:rsidR="008B4D4F">
        <w:t>13.1</w:t>
      </w:r>
      <w:r w:rsidR="008919FC">
        <w:fldChar w:fldCharType="end"/>
      </w:r>
      <w:r w:rsidR="008919FC">
        <w:t>.</w:t>
      </w:r>
    </w:p>
    <w:p w14:paraId="2F8DAC72" w14:textId="77777777" w:rsidR="00E72EA4" w:rsidRDefault="00E72EA4" w:rsidP="00E72EA4">
      <w:pPr>
        <w:pStyle w:val="Nadpis2"/>
      </w:pPr>
      <w:r w:rsidRPr="00E72EA4">
        <w:t xml:space="preserve">Dodržení doby plnění zhotovitelem je závislé na řádné a </w:t>
      </w:r>
      <w:r>
        <w:t xml:space="preserve">včasné součinnosti objednatele </w:t>
      </w:r>
      <w:r w:rsidRPr="00E72EA4">
        <w:t xml:space="preserve">dohodnuté v této smlouvě. Po dobu prodlení objednatele </w:t>
      </w:r>
      <w:r>
        <w:t xml:space="preserve">s poskytnutím součinnosti není </w:t>
      </w:r>
      <w:r w:rsidRPr="00E72EA4">
        <w:t>zhotovitel se splněním závazku v prodlení.</w:t>
      </w:r>
    </w:p>
    <w:p w14:paraId="691D6A6D" w14:textId="77777777" w:rsidR="00E72EA4" w:rsidRDefault="00E72EA4" w:rsidP="00E72EA4">
      <w:pPr>
        <w:pStyle w:val="Nadpis2"/>
      </w:pPr>
      <w:r w:rsidRPr="00E72EA4">
        <w:t>Splněním dodávky stavby se rozumí úplné dokončení stav</w:t>
      </w:r>
      <w:r>
        <w:t xml:space="preserve">by, její vyklizení a podepsání </w:t>
      </w:r>
      <w:r w:rsidRPr="00E72EA4">
        <w:t>posledního zápisu o předání a převzetí stavby, předání d</w:t>
      </w:r>
      <w:r>
        <w:t xml:space="preserve">okladů o významných událostech </w:t>
      </w:r>
      <w:r w:rsidRPr="00E72EA4">
        <w:t>vzniklých při realizaci díla jako jsou vstupy na pozemky jiných vlastníků.</w:t>
      </w:r>
    </w:p>
    <w:p w14:paraId="2888CFB6" w14:textId="77777777" w:rsidR="008B4D4F" w:rsidRPr="008B4D4F" w:rsidRDefault="008B4D4F" w:rsidP="008B4D4F">
      <w:pPr>
        <w:pStyle w:val="Nadpis1"/>
      </w:pPr>
      <w:r>
        <w:t> </w:t>
      </w:r>
      <w:r w:rsidR="00E72EA4">
        <w:t>Financování</w:t>
      </w:r>
    </w:p>
    <w:p w14:paraId="2395331D" w14:textId="77777777" w:rsidR="00E72EA4" w:rsidRDefault="00E72EA4" w:rsidP="00E72EA4">
      <w:pPr>
        <w:pStyle w:val="Nadpis2"/>
      </w:pPr>
      <w:r w:rsidRPr="00E72EA4">
        <w:t>P</w:t>
      </w:r>
      <w:r>
        <w:t>odkladem pro placení je faktura –</w:t>
      </w:r>
      <w:r w:rsidRPr="00E72EA4">
        <w:t xml:space="preserve"> daňový doklad.</w:t>
      </w:r>
    </w:p>
    <w:p w14:paraId="2DD6A9A4" w14:textId="77777777" w:rsidR="00E72EA4" w:rsidRDefault="00E72EA4" w:rsidP="00E72EA4">
      <w:pPr>
        <w:pStyle w:val="Nadpis2"/>
      </w:pPr>
      <w:r w:rsidRPr="00E72EA4">
        <w:t>Veškeré provedené práce budou fakturovány měsíčně. Z</w:t>
      </w:r>
      <w:r>
        <w:t xml:space="preserve">hotovitel předloží objednateli </w:t>
      </w:r>
      <w:r w:rsidRPr="00E72EA4">
        <w:t>vždy nejpozději do 10 pracovních dnů následujícího měs</w:t>
      </w:r>
      <w:r>
        <w:t xml:space="preserve">íce soupis provedených prací a </w:t>
      </w:r>
      <w:r w:rsidRPr="00E72EA4">
        <w:t xml:space="preserve">po odsouhlasení objednatelem vystaví daňový doklad – fakturu, jejíž součástí jsou soupisy </w:t>
      </w:r>
      <w:r w:rsidRPr="00E72EA4">
        <w:tab/>
        <w:t xml:space="preserve">provedených prací, bez nichž je faktura neplatná. Měsíčně </w:t>
      </w:r>
      <w:r>
        <w:t xml:space="preserve">fakturované práce jsou dílčími </w:t>
      </w:r>
      <w:r w:rsidRPr="00E72EA4">
        <w:t>plněními, která se zdaňují příslušnou DPH. Zd</w:t>
      </w:r>
      <w:r>
        <w:t xml:space="preserve">anitelné plnění se považuje za </w:t>
      </w:r>
      <w:r w:rsidRPr="00E72EA4">
        <w:t>uskutečněné dnem převzetím a předání díla nebo jeho dílčí části.</w:t>
      </w:r>
    </w:p>
    <w:p w14:paraId="1F36C4B5" w14:textId="77777777" w:rsidR="00E72EA4" w:rsidRDefault="00E72EA4" w:rsidP="009D208A">
      <w:pPr>
        <w:pStyle w:val="Nadpis2"/>
      </w:pPr>
      <w:r w:rsidRPr="00E72EA4">
        <w:t>Nedojde-li mezi oběma stranami k dohodě při odsouhlasení množství nebo dr</w:t>
      </w:r>
      <w:r>
        <w:t xml:space="preserve">uhu </w:t>
      </w:r>
      <w:r w:rsidRPr="00E72EA4">
        <w:t xml:space="preserve">provedených prací, je zhotovitel </w:t>
      </w:r>
      <w:r w:rsidRPr="009D208A">
        <w:t>oprávněn</w:t>
      </w:r>
      <w:r w:rsidRPr="00E72EA4">
        <w:t xml:space="preserve"> fakturovat </w:t>
      </w:r>
      <w:r>
        <w:t xml:space="preserve">pouze práce, u kterých nedošlo </w:t>
      </w:r>
      <w:r w:rsidRPr="00E72EA4">
        <w:t>k rozporu. Pokud bude faktura zhotovitele obsahovat i pr</w:t>
      </w:r>
      <w:r>
        <w:t xml:space="preserve">áce, které nebyly objednatelem </w:t>
      </w:r>
      <w:r w:rsidRPr="00E72EA4">
        <w:t xml:space="preserve">odsouhlaseny, je objednatel oprávněn uhradit pouze tu část faktury, se kterou </w:t>
      </w:r>
      <w:r>
        <w:t xml:space="preserve">souhlasí. </w:t>
      </w:r>
    </w:p>
    <w:p w14:paraId="13251C36" w14:textId="77777777" w:rsidR="00E72EA4" w:rsidRDefault="00E72EA4" w:rsidP="00E72EA4">
      <w:pPr>
        <w:pStyle w:val="Nadpis2"/>
      </w:pPr>
      <w:r w:rsidRPr="00E72EA4">
        <w:t xml:space="preserve">Splatnost faktur </w:t>
      </w:r>
      <w:r w:rsidRPr="00FF4621">
        <w:t xml:space="preserve">je 30 dní ode </w:t>
      </w:r>
      <w:r w:rsidRPr="00E72EA4">
        <w:t>dne doručení objednateli.</w:t>
      </w:r>
    </w:p>
    <w:p w14:paraId="11B80FE6" w14:textId="77777777" w:rsidR="00E72EA4" w:rsidRPr="00FF4621" w:rsidRDefault="00E72EA4" w:rsidP="00E72EA4">
      <w:pPr>
        <w:pStyle w:val="Nadpis2"/>
      </w:pPr>
      <w:r w:rsidRPr="00FF4621">
        <w:lastRenderedPageBreak/>
        <w:t xml:space="preserve">Objednatel je povinen jednotlivé faktury platit ve </w:t>
      </w:r>
      <w:proofErr w:type="gramStart"/>
      <w:r w:rsidRPr="00FF4621">
        <w:t>100%</w:t>
      </w:r>
      <w:proofErr w:type="gramEnd"/>
      <w:r w:rsidRPr="00FF4621">
        <w:t xml:space="preserve"> výši a to až do okamžiku, kdy tímto způsobem bude zaplaceno 90% ceny za provedení díla. Zbývajících </w:t>
      </w:r>
      <w:proofErr w:type="gramStart"/>
      <w:r w:rsidRPr="00FF4621">
        <w:t>10%</w:t>
      </w:r>
      <w:proofErr w:type="gramEnd"/>
      <w:r w:rsidRPr="00FF4621">
        <w:t xml:space="preserve"> z této ceny bude představovat zádržné, které je splatné do 15 dnů od předání a převzetí řádně provedeného celkového díla, nebo do 15 dnů od odstranění všech nedodělků a vad díla, podle toho, co nastane později.</w:t>
      </w:r>
    </w:p>
    <w:p w14:paraId="5D469A95" w14:textId="77777777" w:rsidR="00E72EA4" w:rsidRDefault="00E72EA4" w:rsidP="00E72EA4">
      <w:pPr>
        <w:pStyle w:val="Nadpis1"/>
        <w:rPr>
          <w:color w:val="auto"/>
        </w:rPr>
      </w:pPr>
      <w:r w:rsidRPr="00E72EA4">
        <w:rPr>
          <w:color w:val="auto"/>
        </w:rPr>
        <w:t>Kvalitativní podmínky</w:t>
      </w:r>
    </w:p>
    <w:p w14:paraId="78A53086" w14:textId="77777777" w:rsidR="00E72EA4" w:rsidRDefault="00E72EA4" w:rsidP="00E72EA4">
      <w:pPr>
        <w:pStyle w:val="Nadpis2"/>
      </w:pPr>
      <w:r w:rsidRPr="00E72EA4">
        <w:t>Požadovaná kvalita je vymezena mimo jiného i obecně závaznými právními předpisy, hygienickými normami ČSN. Pok</w:t>
      </w:r>
      <w:r>
        <w:t>ud</w:t>
      </w:r>
      <w:r w:rsidRPr="00E72EA4">
        <w:t xml:space="preserve"> porušením právních předpisů vznikne škoda, nes</w:t>
      </w:r>
      <w:r>
        <w:t>e ji pouze zhotovitel. Dosažená</w:t>
      </w:r>
      <w:r w:rsidRPr="00E72EA4">
        <w:t xml:space="preserve"> kvalita musí garantovat, že dílo bude mít vlastnosti srovnatelné s podobnými díly, případně vlastnosti lepší.</w:t>
      </w:r>
    </w:p>
    <w:p w14:paraId="7443822F" w14:textId="77777777" w:rsidR="00E72EA4" w:rsidRDefault="00E72EA4" w:rsidP="00E72EA4">
      <w:pPr>
        <w:pStyle w:val="Nadpis2"/>
      </w:pPr>
      <w:r w:rsidRPr="00E72EA4">
        <w:t>Dodavatel prací se zavazuje vykonávat výše uvedené činnosti souladu s veškerou platnou legislativou v oblasti ochrany životního prostředí.</w:t>
      </w:r>
    </w:p>
    <w:p w14:paraId="5CE62881" w14:textId="77777777" w:rsidR="00E72EA4" w:rsidRDefault="00E72EA4" w:rsidP="00E72EA4">
      <w:pPr>
        <w:pStyle w:val="Nadpis1"/>
      </w:pPr>
      <w:r>
        <w:t>Dodací podmínky</w:t>
      </w:r>
    </w:p>
    <w:p w14:paraId="04ACB834" w14:textId="77777777" w:rsidR="00E72EA4" w:rsidRPr="00FF4621" w:rsidRDefault="00E72EA4" w:rsidP="00E72EA4">
      <w:pPr>
        <w:pStyle w:val="Nadpis2"/>
      </w:pPr>
      <w:r w:rsidRPr="00FF4621">
        <w:t xml:space="preserve">Záruční doba: </w:t>
      </w:r>
      <w:r w:rsidRPr="00FF4621">
        <w:rPr>
          <w:b/>
        </w:rPr>
        <w:t>60 měsíců</w:t>
      </w:r>
      <w:r w:rsidRPr="00FF4621">
        <w:t xml:space="preserve"> na stavební práce provedené zhotovitelem. Na dodané technologie a zařizovací předměty poskytuje zhotovitel záruku na dobu určenou podle výrobce, nejméně však na dobu dvou (2) let pro fyzické nepodnikající osoby a nejméně však na dobu jednoho roku pro fyzické nebo právnické podnikající osoby.</w:t>
      </w:r>
    </w:p>
    <w:p w14:paraId="71236679" w14:textId="77777777" w:rsidR="00E72EA4" w:rsidRDefault="00E72EA4" w:rsidP="00E72EA4">
      <w:pPr>
        <w:pStyle w:val="Nadpis2"/>
      </w:pPr>
      <w:r w:rsidRPr="00E72EA4">
        <w:t>Záruční doba se vztahuje na všechny práce a dodávky, kt</w:t>
      </w:r>
      <w:r>
        <w:t xml:space="preserve">eré prováděl zhotovitel a jsou </w:t>
      </w:r>
      <w:r w:rsidRPr="00E72EA4">
        <w:t>spojeny s realizací díla. Záruční doba začíná plynout</w:t>
      </w:r>
      <w:r>
        <w:t xml:space="preserve"> dnem protokolárního předání a </w:t>
      </w:r>
      <w:r w:rsidRPr="00E72EA4">
        <w:t>převzetí díla.</w:t>
      </w:r>
    </w:p>
    <w:p w14:paraId="761F2A03" w14:textId="77777777" w:rsidR="00E72EA4" w:rsidRDefault="00E72EA4" w:rsidP="00E72EA4">
      <w:pPr>
        <w:pStyle w:val="Nadpis2"/>
      </w:pPr>
      <w:r w:rsidRPr="00E72EA4">
        <w:t>Objednatel si vyhrazuje právo změnit rozsah svého záměr</w:t>
      </w:r>
      <w:r>
        <w:t xml:space="preserve">u, případně vypustit provedení </w:t>
      </w:r>
      <w:r w:rsidRPr="00E72EA4">
        <w:t>některých prací. Je však povinen v těchto případech řeši</w:t>
      </w:r>
      <w:r>
        <w:t xml:space="preserve">t otázky úhrady podle cenových </w:t>
      </w:r>
      <w:r w:rsidRPr="00E72EA4">
        <w:t>podmínek a případně dohodnout změnu lhůt prováděn</w:t>
      </w:r>
      <w:r>
        <w:t xml:space="preserve">í prací. Zhotovitel je povinen </w:t>
      </w:r>
      <w:r w:rsidRPr="00E72EA4">
        <w:t xml:space="preserve">přistoupit na rozšíření dodávky o práce, které jsou nutné k </w:t>
      </w:r>
      <w:r>
        <w:t xml:space="preserve">dokončení a správné funkčnosti </w:t>
      </w:r>
      <w:r w:rsidRPr="00E72EA4">
        <w:t>včetně užívání realizované stavby (např. požadavky kolaudačního řízení).</w:t>
      </w:r>
    </w:p>
    <w:p w14:paraId="249BB13F" w14:textId="77777777" w:rsidR="00E72EA4" w:rsidRDefault="00E72EA4" w:rsidP="00F72F60">
      <w:pPr>
        <w:pStyle w:val="Nadpis2"/>
      </w:pPr>
      <w:r w:rsidRPr="00E72EA4">
        <w:t>Práce, které již v průběhu provádění vykazují nedostatk</w:t>
      </w:r>
      <w:r>
        <w:t xml:space="preserve">y, nebo odporují smlouvě, musí </w:t>
      </w:r>
      <w:r w:rsidRPr="00E72EA4">
        <w:t xml:space="preserve">zhotovitel nahradit bezvadnými pracemi. </w:t>
      </w:r>
      <w:r w:rsidRPr="00F72F60">
        <w:t>Vznikne</w:t>
      </w:r>
      <w:r w:rsidRPr="00E72EA4">
        <w:t>-li tou</w:t>
      </w:r>
      <w:r>
        <w:t xml:space="preserve">to náhradou objednateli škoda, </w:t>
      </w:r>
      <w:r w:rsidRPr="00E72EA4">
        <w:t xml:space="preserve">hradí ji zhotovitel. Neodstranění </w:t>
      </w:r>
      <w:r w:rsidRPr="00F72F60">
        <w:t>těchto</w:t>
      </w:r>
      <w:r w:rsidRPr="00E72EA4">
        <w:t xml:space="preserve"> nedostat</w:t>
      </w:r>
      <w:r>
        <w:t xml:space="preserve">ků v přiměřené lhůtě stanovené </w:t>
      </w:r>
      <w:r w:rsidRPr="00E72EA4">
        <w:t>objednatelem opravňuje objedna</w:t>
      </w:r>
      <w:r>
        <w:t>tele odstoupit od smlouvy.</w:t>
      </w:r>
    </w:p>
    <w:p w14:paraId="03EB96FB" w14:textId="77777777" w:rsidR="00E72EA4" w:rsidRDefault="00E72EA4" w:rsidP="00E72EA4">
      <w:pPr>
        <w:pStyle w:val="Nadpis1"/>
      </w:pPr>
      <w:r>
        <w:t>Staveniště</w:t>
      </w:r>
    </w:p>
    <w:p w14:paraId="000BCD8A" w14:textId="77777777" w:rsidR="00E72EA4" w:rsidRDefault="00E72EA4" w:rsidP="00E72EA4">
      <w:pPr>
        <w:pStyle w:val="Nadpis2"/>
      </w:pPr>
      <w:r w:rsidRPr="00E72EA4">
        <w:t>Objednatel předá zhotoviteli staveniště zápisem o předání staveniště. Objednatel prohlašuje, že k prostoru staveniště má potřebná práva k provedení výše uvedeného díla. Termín předání staveniště se dohodne písemně při podpisu smlouvy o dílo.</w:t>
      </w:r>
    </w:p>
    <w:p w14:paraId="5FD8DD01" w14:textId="77777777" w:rsidR="00E72EA4" w:rsidRDefault="00E72EA4" w:rsidP="00E72EA4">
      <w:pPr>
        <w:pStyle w:val="Nadpis2"/>
      </w:pPr>
      <w:r>
        <w:lastRenderedPageBreak/>
        <w:t>Vytýčení stavby, podzemních a nadzemních vedení a inženýrských sítí oprávněnou osobou zajistí zhotovitel.</w:t>
      </w:r>
    </w:p>
    <w:p w14:paraId="1DA36036" w14:textId="77777777" w:rsidR="00E72EA4" w:rsidRDefault="00E72EA4" w:rsidP="00E72EA4">
      <w:pPr>
        <w:pStyle w:val="Nadpis2"/>
      </w:pPr>
      <w:r>
        <w:t>Objednatel při předání staveniště přesně vymezí hranice staveniště.</w:t>
      </w:r>
    </w:p>
    <w:p w14:paraId="1FAEA780" w14:textId="77777777" w:rsidR="00E72EA4" w:rsidRDefault="00E72EA4" w:rsidP="00E72EA4">
      <w:pPr>
        <w:pStyle w:val="Nadpis2"/>
      </w:pPr>
      <w:r>
        <w:t>Zhotovitel je povinen vybudovat zařízení staveniště a skládky materiálu tak, aby</w:t>
      </w:r>
      <w:r>
        <w:br/>
        <w:t>nevznikly žádné škody na majetku objednatele. Do termínu uk</w:t>
      </w:r>
      <w:r w:rsidR="005F6914">
        <w:t xml:space="preserve">ončení stavby je povinen uvést </w:t>
      </w:r>
      <w:r>
        <w:t>prostor staveniště do původního nebo dohodnutého stavu.</w:t>
      </w:r>
    </w:p>
    <w:p w14:paraId="0A5C8F9A" w14:textId="77777777" w:rsidR="004E730E" w:rsidRDefault="004E730E" w:rsidP="00E72EA4">
      <w:pPr>
        <w:pStyle w:val="Nadpis2"/>
      </w:pPr>
      <w:r>
        <w:t>Zhotovitel přebírá v plném rozsahu odpovědnost za vlastní řízení postupu prací a za sledování a dodržování předpisů o bezpečnosti práce a ochrany zdraví při práci, zachování pořádku na staveništi, za požární bezpečnost. Rovněž odpovídá za provádění prací ve vyžadované kvalitě a ve stanovených termínech.</w:t>
      </w:r>
    </w:p>
    <w:p w14:paraId="1BFDBFF8" w14:textId="77777777" w:rsidR="004E730E" w:rsidRDefault="004E730E" w:rsidP="00E72EA4">
      <w:pPr>
        <w:pStyle w:val="Nadpis2"/>
      </w:pPr>
      <w:r>
        <w:t>Za všechny škody, které vzniknou v důsledku provádění stavby objednateli případně třetím osobám, odpovídá zhotovitel díla, který je povinen uhradit vzniklou škodu, nebo škodu odstranit na své náklady.</w:t>
      </w:r>
    </w:p>
    <w:p w14:paraId="70BA4955" w14:textId="77777777" w:rsidR="004E730E" w:rsidRDefault="004E730E" w:rsidP="00E72EA4">
      <w:pPr>
        <w:pStyle w:val="Nadpis2"/>
      </w:pPr>
      <w:r>
        <w:t>Objednatel kontroluje provádění prací stavby, má přístup na všechna pracoviště zhot</w:t>
      </w:r>
      <w:r w:rsidR="000C2315">
        <w:t xml:space="preserve">ovitele, kde jsou zpracovávány </w:t>
      </w:r>
      <w:r>
        <w:t>nebo uskladněny dodávky pro stavbu.</w:t>
      </w:r>
    </w:p>
    <w:p w14:paraId="359C4395" w14:textId="77777777" w:rsidR="004E730E" w:rsidRDefault="004E730E" w:rsidP="004E730E">
      <w:pPr>
        <w:pStyle w:val="Nadpis2"/>
      </w:pPr>
      <w:r w:rsidRPr="004E730E">
        <w:t xml:space="preserve">Zhotovitel je povinen udržovat na převzatém staveništi </w:t>
      </w:r>
      <w:r>
        <w:t xml:space="preserve">pořádek a čistotu a je povinen </w:t>
      </w:r>
      <w:r w:rsidRPr="004E730E">
        <w:t>odstraňovat odpady a nečistoty vzniklé jeho pracemi.</w:t>
      </w:r>
    </w:p>
    <w:p w14:paraId="46D96ECA" w14:textId="77777777" w:rsidR="004E730E" w:rsidRDefault="004E730E" w:rsidP="004E730E">
      <w:pPr>
        <w:pStyle w:val="Nadpis2"/>
      </w:pPr>
      <w:r>
        <w:t>Zhotovitel v plné míře zodpovídá za bezpečnost a o</w:t>
      </w:r>
      <w:r w:rsidR="000C2315">
        <w:t xml:space="preserve">chranu zdraví svých pracovníků </w:t>
      </w:r>
      <w:r>
        <w:t>v prostoru staveniště a zabezpečí jejich vybavení oc</w:t>
      </w:r>
      <w:r w:rsidR="000C2315">
        <w:t xml:space="preserve">hrannými pracovními pomůckami. </w:t>
      </w:r>
      <w:r>
        <w:t>Zhotovitel se zavazuje dodržovat hygienické předpisy.</w:t>
      </w:r>
    </w:p>
    <w:p w14:paraId="1E7C160C" w14:textId="77777777" w:rsidR="004E730E" w:rsidRDefault="004E730E" w:rsidP="004E730E">
      <w:pPr>
        <w:pStyle w:val="Nadpis1"/>
      </w:pPr>
      <w:r>
        <w:t>Technický dozor investora</w:t>
      </w:r>
    </w:p>
    <w:p w14:paraId="19669BF5" w14:textId="77777777" w:rsidR="004E730E" w:rsidRDefault="004E730E" w:rsidP="004E730E">
      <w:pPr>
        <w:pStyle w:val="Nadpis2"/>
      </w:pPr>
      <w:r w:rsidRPr="004E730E">
        <w:t xml:space="preserve">Objednatel je oprávněn vykonávat na stavbě technický </w:t>
      </w:r>
      <w:r>
        <w:t xml:space="preserve">dozor a v jeho průběhu zejména </w:t>
      </w:r>
      <w:r w:rsidRPr="004E730E">
        <w:t>sledovat, zda práce jsou prováděny vzájemně schvále</w:t>
      </w:r>
      <w:r>
        <w:t xml:space="preserve">ným způsobem, podle smluvních </w:t>
      </w:r>
      <w:r w:rsidRPr="004E730E">
        <w:t>podmínek, technických norem a jiných právních před</w:t>
      </w:r>
      <w:r>
        <w:t xml:space="preserve">pisů a v souladu s rozhodnutím </w:t>
      </w:r>
      <w:r w:rsidRPr="004E730E">
        <w:t>veřejnoprávních orgánů. Na nedostatky zjištěné v</w:t>
      </w:r>
      <w:r>
        <w:t xml:space="preserve"> průběhu prací musí neprodleně </w:t>
      </w:r>
      <w:r w:rsidRPr="004E730E">
        <w:t>upozornit.</w:t>
      </w:r>
    </w:p>
    <w:p w14:paraId="1079D86E" w14:textId="77777777" w:rsidR="004E730E" w:rsidRDefault="004E730E" w:rsidP="004E730E">
      <w:pPr>
        <w:pStyle w:val="Nadpis2"/>
      </w:pPr>
      <w:r>
        <w:t>Pracovník objednatele pověřený výkonem technického dozoru je oprávněn seznamovat se s podklady, podle kterých se připravuje realizace stavby, účastní se předání staveniště, odsouhlasuje změny a doplňky, které neprodlužují lhůty, nezvyšují náklady a nezhoršují parametry. Kontroluje věcnou správnost a úplnost cenových podkladů, je oprávněn vstupovat na staveniště, účastní se kontrolní činnosti, organizované nadřízeným orgánem a odevzdání a převzetí prací, kontroluje zakrývané práce, kontroluje odstranění vad, kontroluje vyklizení staveniště.</w:t>
      </w:r>
    </w:p>
    <w:p w14:paraId="2D709FF2" w14:textId="77777777" w:rsidR="004E730E" w:rsidRDefault="004E730E" w:rsidP="004E730E">
      <w:pPr>
        <w:pStyle w:val="Nadpis2"/>
      </w:pPr>
      <w:r w:rsidRPr="004E730E">
        <w:lastRenderedPageBreak/>
        <w:t xml:space="preserve">Technický dozor objednatele je oprávněn dát pracovníkům </w:t>
      </w:r>
      <w:r>
        <w:t xml:space="preserve">zhotovitele příkaz k přerušení </w:t>
      </w:r>
      <w:r w:rsidRPr="004E730E">
        <w:t>práce, pokud odpovědný orgán zhotovitele není dosažitel</w:t>
      </w:r>
      <w:r>
        <w:t xml:space="preserve">ný a je-li ohrožena bezpečnost </w:t>
      </w:r>
      <w:r w:rsidRPr="004E730E">
        <w:t>prováděné stavby, život nebo zdraví pracujících na stavbě, hrozí-</w:t>
      </w:r>
      <w:r>
        <w:t xml:space="preserve">li nebezpečí způsobení </w:t>
      </w:r>
      <w:r w:rsidRPr="004E730E">
        <w:t>škody.</w:t>
      </w:r>
    </w:p>
    <w:p w14:paraId="54B4D24A" w14:textId="77777777" w:rsidR="004E730E" w:rsidRDefault="004E730E" w:rsidP="004E730E">
      <w:pPr>
        <w:pStyle w:val="Nadpis2"/>
      </w:pPr>
      <w:r>
        <w:t xml:space="preserve">Zhotovitel je povinen zabezpečit účast svých pracovníků na prověřování svých dodávek a prací, které provádí technický dozorce a činit neprodlené opatření k odstranění vytknutých závad a </w:t>
      </w:r>
      <w:r w:rsidRPr="004E730E">
        <w:t>odchylek</w:t>
      </w:r>
      <w:r>
        <w:t>.</w:t>
      </w:r>
    </w:p>
    <w:p w14:paraId="37F456BF" w14:textId="77777777" w:rsidR="008235AC" w:rsidRDefault="008235AC" w:rsidP="004E730E">
      <w:pPr>
        <w:pStyle w:val="Nadpis1"/>
      </w:pPr>
      <w:r>
        <w:t>Ostatní ujednání</w:t>
      </w:r>
    </w:p>
    <w:p w14:paraId="33B0AC83" w14:textId="77777777" w:rsidR="008235AC" w:rsidRDefault="008235AC" w:rsidP="004E730E">
      <w:pPr>
        <w:pStyle w:val="Nadpis2"/>
      </w:pPr>
      <w:r w:rsidRPr="004E730E">
        <w:t>Nastanou-li u některé ze stran skutečnosti bránící ř</w:t>
      </w:r>
      <w:r>
        <w:t xml:space="preserve">ádnému plnění této smlouvy, je </w:t>
      </w:r>
      <w:r w:rsidRPr="004E730E">
        <w:t>povinna to ihned bez zbytečného odkladu oznámit druhé str</w:t>
      </w:r>
      <w:r>
        <w:t xml:space="preserve">aně a vyvolat jednání zástupců </w:t>
      </w:r>
      <w:r w:rsidRPr="004E730E">
        <w:t>oprávněných k podpisu smlouvy.</w:t>
      </w:r>
    </w:p>
    <w:p w14:paraId="1BD6F03D" w14:textId="77777777" w:rsidR="008235AC" w:rsidRDefault="008235AC" w:rsidP="00AB4D6F">
      <w:pPr>
        <w:pStyle w:val="Nadpis2"/>
      </w:pPr>
      <w:r w:rsidRPr="00AB4D6F">
        <w:t>Chce-li některá ze stran od této smlouvy odstoupit na z</w:t>
      </w:r>
      <w:r>
        <w:t xml:space="preserve">ákladě ujednání z této smlouvy </w:t>
      </w:r>
      <w:r w:rsidRPr="00AB4D6F">
        <w:t>vyplývajících, je povinna svoje odstoupení písemně o</w:t>
      </w:r>
      <w:r>
        <w:t xml:space="preserve">známit druhé straně s uvedením </w:t>
      </w:r>
      <w:r w:rsidRPr="00AB4D6F">
        <w:t>termínu, ke kterému od smlouvy odstupuje. V odstoupe</w:t>
      </w:r>
      <w:r>
        <w:t xml:space="preserve">ní musí být dále uveden důvod, </w:t>
      </w:r>
      <w:r w:rsidRPr="00AB4D6F">
        <w:t>pro který strana od smlouvy odstupuje.</w:t>
      </w:r>
    </w:p>
    <w:p w14:paraId="1FCB150D" w14:textId="77777777" w:rsidR="008235AC" w:rsidRDefault="008235AC" w:rsidP="00AB4D6F">
      <w:pPr>
        <w:pStyle w:val="Nadpis2"/>
      </w:pPr>
      <w: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4CF352BD" w14:textId="77777777" w:rsidR="008235AC" w:rsidRDefault="008235AC" w:rsidP="00AB4D6F">
      <w:pPr>
        <w:pStyle w:val="Nadpis2"/>
      </w:pPr>
      <w:r w:rsidRPr="00AB4D6F">
        <w:t>Za podstatné porušení smlouvy se považuje prodlení v d</w:t>
      </w:r>
      <w:r>
        <w:t xml:space="preserve">okončení díla, opakované vadné </w:t>
      </w:r>
      <w:r w:rsidRPr="00AB4D6F">
        <w:t>plnění díla nebo taková jakost dodávaných prací, která nez</w:t>
      </w:r>
      <w:r>
        <w:t xml:space="preserve">aručuje bezvadné užívání podle </w:t>
      </w:r>
      <w:r w:rsidRPr="00AB4D6F">
        <w:t xml:space="preserve">stanovených parametrů </w:t>
      </w:r>
      <w:proofErr w:type="gramStart"/>
      <w:r w:rsidRPr="00AB4D6F">
        <w:t>a nebo</w:t>
      </w:r>
      <w:proofErr w:type="gramEnd"/>
      <w:r w:rsidRPr="00AB4D6F">
        <w:t xml:space="preserve"> jestliže objednatel nesplní</w:t>
      </w:r>
      <w:r>
        <w:t xml:space="preserve"> své finanční závazky a nebude </w:t>
      </w:r>
      <w:r w:rsidRPr="00AB4D6F">
        <w:t>schopen poskytnout záruku, že je splní v náhradním termínu.</w:t>
      </w:r>
    </w:p>
    <w:p w14:paraId="2DB9ED49" w14:textId="77777777" w:rsidR="008235AC" w:rsidRDefault="008235AC" w:rsidP="00AB4D6F">
      <w:pPr>
        <w:pStyle w:val="Nadpis2"/>
      </w:pPr>
      <w:r w:rsidRPr="00AB4D6F">
        <w:t>Dojde-li k odstoupení od smlouvy před dokončení</w:t>
      </w:r>
      <w:r>
        <w:t xml:space="preserve">m díla, bude vzájemné finanční </w:t>
      </w:r>
      <w:r w:rsidRPr="00AB4D6F">
        <w:t>vyrovnání provedeno oceněním soupisu provedených p</w:t>
      </w:r>
      <w:r>
        <w:t xml:space="preserve">rací, přičemž všechny náklady, </w:t>
      </w:r>
      <w:r w:rsidRPr="00AB4D6F">
        <w:t>spojené s odstoupením od smlouvy, jdou k tíži strany, která porušila smluvní povinnost.</w:t>
      </w:r>
    </w:p>
    <w:p w14:paraId="50D0CE14" w14:textId="77777777" w:rsidR="008235AC" w:rsidRDefault="008235AC" w:rsidP="007715B4">
      <w:pPr>
        <w:pStyle w:val="Nadpis2"/>
      </w:pPr>
      <w:r w:rsidRPr="00AB4D6F">
        <w:t>Odstoupí-li některá ze stran od této smlouvy na základě ujednání z této smlouvy vyplývajících, pak povinností obou stran jsou následující:</w:t>
      </w:r>
    </w:p>
    <w:p w14:paraId="757EB6D2" w14:textId="77777777" w:rsidR="008235AC" w:rsidRDefault="008235AC" w:rsidP="009C1FCB">
      <w:pPr>
        <w:pStyle w:val="Odstavecseseznamem"/>
        <w:numPr>
          <w:ilvl w:val="0"/>
          <w:numId w:val="9"/>
        </w:numPr>
      </w:pPr>
      <w:r>
        <w:lastRenderedPageBreak/>
        <w:t xml:space="preserve">zhotovitel provede soupis </w:t>
      </w:r>
      <w:r w:rsidRPr="00FF4621">
        <w:t xml:space="preserve">všech dosud provedených prací oceněných dle </w:t>
      </w:r>
      <w:r>
        <w:t>způsobu, kterým je stanovena cena díla</w:t>
      </w:r>
    </w:p>
    <w:p w14:paraId="1938832A" w14:textId="77777777" w:rsidR="008235AC" w:rsidRDefault="008235AC" w:rsidP="009C1FCB">
      <w:pPr>
        <w:pStyle w:val="Odstavecseseznamem"/>
        <w:numPr>
          <w:ilvl w:val="0"/>
          <w:numId w:val="9"/>
        </w:numPr>
      </w:pPr>
      <w:r>
        <w:t xml:space="preserve">zhotovitel provede finanční vyčíslení provedených prací a zpracuje „dílčí konečnou fakturu“, </w:t>
      </w:r>
    </w:p>
    <w:p w14:paraId="280C92E3" w14:textId="77777777" w:rsidR="008235AC" w:rsidRDefault="008235AC" w:rsidP="009C1FCB">
      <w:pPr>
        <w:pStyle w:val="Odstavecseseznamem"/>
        <w:numPr>
          <w:ilvl w:val="0"/>
          <w:numId w:val="9"/>
        </w:numPr>
      </w:pPr>
      <w:r>
        <w:t xml:space="preserve">zhotovitel odveze veškerý svůj nezabudovaný materiál, pokud se strany nedohodou jinak, </w:t>
      </w:r>
    </w:p>
    <w:p w14:paraId="056BE3E3" w14:textId="77777777" w:rsidR="008235AC" w:rsidRDefault="008235AC" w:rsidP="009C1FCB">
      <w:pPr>
        <w:pStyle w:val="Odstavecseseznamem"/>
        <w:numPr>
          <w:ilvl w:val="0"/>
          <w:numId w:val="9"/>
        </w:numPr>
      </w:pPr>
      <w:r>
        <w:t>zhotovitel vyzve objednatele k „dílčímu předání díla“ a objednatel je povinen do 14 dnů od obdržení vyzvání zahájit „dílčí přejímací řízení“,</w:t>
      </w:r>
    </w:p>
    <w:p w14:paraId="171231A4" w14:textId="77777777" w:rsidR="008235AC" w:rsidRDefault="008235AC" w:rsidP="009C1FCB">
      <w:pPr>
        <w:pStyle w:val="Odstavecseseznamem"/>
        <w:numPr>
          <w:ilvl w:val="0"/>
          <w:numId w:val="9"/>
        </w:numPr>
      </w:pPr>
      <w:r>
        <w:t>po dílčím předání provedených prací sjednají obě strany písemné zrušení smlouvy,</w:t>
      </w:r>
    </w:p>
    <w:p w14:paraId="30072091" w14:textId="77777777" w:rsidR="008235AC" w:rsidRDefault="008235AC" w:rsidP="009C1FCB">
      <w:pPr>
        <w:pStyle w:val="Odstavecseseznamem"/>
        <w:numPr>
          <w:ilvl w:val="0"/>
          <w:numId w:val="9"/>
        </w:numPr>
      </w:pPr>
      <w:r>
        <w:t>strana, která důvodné odstoupení od smlouvy zapříčinila, je povinna uhradit druhé straně veškeré náklady jí vzniklé z důvodů odstoupení od smlouvy.</w:t>
      </w:r>
    </w:p>
    <w:p w14:paraId="1C79392A" w14:textId="77777777" w:rsidR="008235AC" w:rsidRDefault="008235AC" w:rsidP="008235AC">
      <w:pPr>
        <w:pStyle w:val="Nadpis1"/>
      </w:pPr>
      <w:r>
        <w:t>Odevzdání a převzetí díla</w:t>
      </w:r>
    </w:p>
    <w:p w14:paraId="7192B59B" w14:textId="77777777" w:rsidR="008235AC" w:rsidRDefault="008235AC" w:rsidP="008235AC">
      <w:pPr>
        <w:pStyle w:val="Nadpis2"/>
      </w:pPr>
      <w:r w:rsidRPr="00D805DD">
        <w:t>Zhotovitel splní svoji povinnost provést dílo je</w:t>
      </w:r>
      <w:r>
        <w:t xml:space="preserve">ho řádným ukončením a předáním </w:t>
      </w:r>
      <w:r w:rsidRPr="00D805DD">
        <w:t>předmětu díla objednateli.</w:t>
      </w:r>
    </w:p>
    <w:p w14:paraId="244DE1BD" w14:textId="77777777" w:rsidR="008235AC" w:rsidRDefault="008235AC" w:rsidP="008235AC">
      <w:pPr>
        <w:pStyle w:val="Nadpis2"/>
      </w:pPr>
      <w:r w:rsidRPr="00D805DD">
        <w:t xml:space="preserve">Objednatel splní svůj závazek převzít dílo zápisem o převzetí, že dílo přejímá. Objednatel nemá právo odmítnout převzetí díla pro ojedinělé drobné vady, které samy o sobě ani ve spojení s jinými nebrání užívání stavby. Jestliže dílo vykazuje tyto vady, budou zachyceny v předávacím protokole s </w:t>
      </w:r>
      <w:r>
        <w:t xml:space="preserve">tím, že se zhotovitel zavazuje </w:t>
      </w:r>
      <w:r w:rsidRPr="00D805DD">
        <w:t>tyto odstranit na své náklady po podpisu předávacího protokolu v dohodnutém termínu. Objednatel je oprávněn odmítnout převzetí díla v případě, že dílo vyka</w:t>
      </w:r>
      <w:r>
        <w:t xml:space="preserve">zuje vady, které brání řádnému </w:t>
      </w:r>
      <w:r w:rsidRPr="00D805DD">
        <w:t>a obvyklému užívání díla.</w:t>
      </w:r>
    </w:p>
    <w:p w14:paraId="5AD9CED3" w14:textId="77777777" w:rsidR="008235AC" w:rsidRDefault="008235AC" w:rsidP="008235AC">
      <w:pPr>
        <w:pStyle w:val="Nadpis2"/>
      </w:pPr>
      <w:r w:rsidRPr="00D805DD">
        <w:t>Vlastnické právo k věcem zabudovaným do díla přechází</w:t>
      </w:r>
      <w:r>
        <w:t xml:space="preserve"> ze zhotovitele na objednatele </w:t>
      </w:r>
      <w:r w:rsidRPr="00D805DD">
        <w:t>okamžikem předání díla. Odpovědnost za škody a ztráty</w:t>
      </w:r>
      <w:r>
        <w:t xml:space="preserve">, které vzniknou na stavebních </w:t>
      </w:r>
      <w:r w:rsidRPr="00D805DD">
        <w:t>materiálech, dílech, nebo celé stavbě, rizika a nebezpeč</w:t>
      </w:r>
      <w:r>
        <w:t xml:space="preserve">í, nese zhotovitel do okamžiku </w:t>
      </w:r>
      <w:r w:rsidRPr="00D805DD">
        <w:t>protokolárního převzetí díla objednatelem.</w:t>
      </w:r>
    </w:p>
    <w:p w14:paraId="70E05336" w14:textId="77777777" w:rsidR="009E4C42" w:rsidRPr="009C1FCB" w:rsidRDefault="008235AC" w:rsidP="009E4C42">
      <w:pPr>
        <w:pStyle w:val="Nadpis2"/>
      </w:pPr>
      <w:r w:rsidRPr="009C1FCB">
        <w:t>Zhotovitel je povinen oznámit písemně, elektronickou poštou, e-mailem objednateli nejpozději 5 dnů předem, kdy bude dílo připraveno k odevzdání a stanovit termín předání. Objednatel je povinen v určený den předání se předání zúčastnit. Pokud se objednatel nebude objektivně schopen předání zúčastnit, musí to ihned po doručení oznámení zhotoviteli sdělit stejnou formou, jakou zvolil zhotovitel pro oznámení termínu předání. V tomto případě se smluvní strany dohodnou na náhradním termínu předání s tím, že se o dobu posunutí termínu předání prodlužuje automaticky termín dokončení a předání díla.</w:t>
      </w:r>
    </w:p>
    <w:p w14:paraId="68E5214C" w14:textId="77777777" w:rsidR="00D805DD" w:rsidRDefault="00D805DD" w:rsidP="00D805DD">
      <w:pPr>
        <w:pStyle w:val="Nadpis1"/>
      </w:pPr>
      <w:r>
        <w:t>Odpovědnost za vady díla</w:t>
      </w:r>
    </w:p>
    <w:p w14:paraId="393B42FE" w14:textId="77777777" w:rsidR="00D805DD" w:rsidRDefault="00D805DD" w:rsidP="00D805DD">
      <w:pPr>
        <w:pStyle w:val="Nadpis2"/>
      </w:pPr>
      <w:r>
        <w:t>Právo objednatele na odstranění vad díla bude uplatněno:</w:t>
      </w:r>
      <w:r>
        <w:br/>
      </w:r>
      <w:r>
        <w:lastRenderedPageBreak/>
        <w:t>a) při přejímce,</w:t>
      </w:r>
      <w:r>
        <w:br/>
        <w:t>b) později v rámci reklamačního řízení během záruční doby.</w:t>
      </w:r>
    </w:p>
    <w:p w14:paraId="3185D0B5" w14:textId="77777777" w:rsidR="00D805DD" w:rsidRDefault="00D805DD" w:rsidP="00D805DD">
      <w:pPr>
        <w:pStyle w:val="Nadpis2"/>
      </w:pPr>
      <w:r w:rsidRPr="00D805DD">
        <w:t>Převzal-li objednatel vadné dílo nebo jeho část, má</w:t>
      </w:r>
      <w:r>
        <w:t xml:space="preserve"> právo na dodatečné, bezplatné </w:t>
      </w:r>
      <w:r w:rsidRPr="00D805DD">
        <w:t>odstranění vady nebo na přiměřenou slevu.</w:t>
      </w:r>
    </w:p>
    <w:p w14:paraId="75A47FB3" w14:textId="77777777" w:rsidR="0078566E" w:rsidRDefault="00D805DD" w:rsidP="00D805DD">
      <w:pPr>
        <w:pStyle w:val="Nadpis2"/>
      </w:pPr>
      <w:r w:rsidRPr="00D805DD">
        <w:t xml:space="preserve">Objednatel je povinen vady </w:t>
      </w:r>
      <w:r w:rsidR="00C45413" w:rsidRPr="00D805DD">
        <w:t>reklamovat u zhotovi</w:t>
      </w:r>
      <w:r w:rsidR="00C45413">
        <w:t xml:space="preserve">tele </w:t>
      </w:r>
      <w:r w:rsidRPr="00D805DD">
        <w:t xml:space="preserve">písemně </w:t>
      </w:r>
      <w:r w:rsidR="0078566E">
        <w:t xml:space="preserve">mailem na adresu </w:t>
      </w:r>
      <w:hyperlink r:id="rId8" w:history="1">
        <w:r w:rsidR="0078566E" w:rsidRPr="00F76C7C">
          <w:rPr>
            <w:rStyle w:val="Hypertextovodkaz"/>
          </w:rPr>
          <w:t>lsstavby@lsstavby.cz</w:t>
        </w:r>
      </w:hyperlink>
      <w:r w:rsidR="0078566E">
        <w:t>. Pokud bude reklamace podána jiným způsobem, nebude uznána.</w:t>
      </w:r>
    </w:p>
    <w:p w14:paraId="42C3EEF6" w14:textId="77777777" w:rsidR="00D805DD" w:rsidRDefault="0078566E" w:rsidP="00D805DD">
      <w:pPr>
        <w:pStyle w:val="Nadpis2"/>
      </w:pPr>
      <w:r w:rsidRPr="00D805DD">
        <w:t xml:space="preserve">Objednatel je povinen vady </w:t>
      </w:r>
      <w:r w:rsidR="00D805DD" w:rsidRPr="00D805DD">
        <w:t>reklamovat u zhotovi</w:t>
      </w:r>
      <w:r w:rsidR="00D805DD">
        <w:t xml:space="preserve">tele bez zbytečného odkladu po </w:t>
      </w:r>
      <w:r w:rsidR="00D805DD" w:rsidRPr="00D805DD">
        <w:t>jejich zjištění. V reklamaci musí být vady popsány a uved</w:t>
      </w:r>
      <w:r w:rsidR="00D805DD">
        <w:t xml:space="preserve">eno, jak se projevují. Dále v </w:t>
      </w:r>
      <w:r w:rsidR="00D805DD" w:rsidRPr="00D805DD">
        <w:t>reklamaci může objednatel uvést své požadavky</w:t>
      </w:r>
      <w:r w:rsidR="00D805DD">
        <w:t xml:space="preserve">, jakým způsobem požaduje vadu </w:t>
      </w:r>
      <w:r w:rsidR="00D805DD" w:rsidRPr="00D805DD">
        <w:t>odstranit.</w:t>
      </w:r>
    </w:p>
    <w:p w14:paraId="71B333CC" w14:textId="77777777" w:rsidR="00D805DD" w:rsidRDefault="00D805DD" w:rsidP="00D805DD">
      <w:pPr>
        <w:pStyle w:val="Nadpis2"/>
      </w:pPr>
      <w:r w:rsidRPr="00D805DD">
        <w:t xml:space="preserve">Zhotovitel je povinen nejpozději do </w:t>
      </w:r>
      <w:proofErr w:type="gramStart"/>
      <w:r w:rsidRPr="00D805DD">
        <w:t>15-ti</w:t>
      </w:r>
      <w:proofErr w:type="gramEnd"/>
      <w:r w:rsidRPr="00D805DD">
        <w:t xml:space="preserve"> dnů po obdr</w:t>
      </w:r>
      <w:r>
        <w:t xml:space="preserve">žení reklamaci písemně oznámit </w:t>
      </w:r>
      <w:r w:rsidRPr="00D805DD">
        <w:t>objednateli, zda reklamaci uznává, jakou lhůtu navrhuje k odstranění va</w:t>
      </w:r>
      <w:r>
        <w:t xml:space="preserve">d nebo z jakých </w:t>
      </w:r>
      <w:r w:rsidRPr="00D805DD">
        <w:t>důvodů reklamaci neuznává.</w:t>
      </w:r>
    </w:p>
    <w:p w14:paraId="02D7108D" w14:textId="77777777" w:rsidR="00D805DD" w:rsidRDefault="00D805DD" w:rsidP="00D805DD">
      <w:pPr>
        <w:pStyle w:val="Nadpis2"/>
      </w:pPr>
      <w:r w:rsidRPr="00D805DD">
        <w:t>Termín odstranění reklamované vady se dohodne písemně, jinak je zhotovitel povinen vadu odstran</w:t>
      </w:r>
      <w:r w:rsidR="00537726">
        <w:t>it do 30 dnů po jejím uplatnění, vytčení reklamace</w:t>
      </w:r>
      <w:r w:rsidRPr="00D805DD">
        <w:t>. Neodstraní-li zhotovitel oprávněně vytčenou vadu v uvedené lhůtě, smí objednatel zajistit její odstranění jinou osobou a zhotovitel je povinen uhradit objednateli náklady na to vynaložené. V případě prodlení s odstraněním oprávněně vytčené vady je zhotovitel navíc povinen hradit objednateli smluvní pokutu ve výši 500,-Kč za každou jednotlivou vadu a den prodlení až do doby odstranění vytčené vady zhotovitelem nebo jinou osobou. Smluvní pokuta se hradí vedle způsobené škody, bez ohledu na zavinění a ujednanou smluvní pokutu nelze snížit rozhodnutím soudu.</w:t>
      </w:r>
    </w:p>
    <w:p w14:paraId="0FA29305" w14:textId="77777777" w:rsidR="00D805DD" w:rsidRDefault="00D805DD" w:rsidP="00D805DD">
      <w:pPr>
        <w:pStyle w:val="Nadpis2"/>
      </w:pPr>
      <w:r>
        <w:t>Prokáže-li se ve sporných</w:t>
      </w:r>
      <w:r w:rsidRPr="00D805DD">
        <w:t xml:space="preserve"> případech, že objednatel reklamoval neoprávněně</w:t>
      </w:r>
      <w:r>
        <w:t xml:space="preserve">, tzn., že jím </w:t>
      </w:r>
      <w:r w:rsidRPr="00D805DD">
        <w:t>reklamovaná vada nevznikla vinou zhotovitele a že se na ni n</w:t>
      </w:r>
      <w:r>
        <w:t xml:space="preserve">evztahuje záruční lhůta resp., </w:t>
      </w:r>
      <w:r w:rsidRPr="00D805DD">
        <w:t>že vadu způsobil nevhodným užíváním díla objednatel apod.,</w:t>
      </w:r>
      <w:r>
        <w:t xml:space="preserve"> je objednatel povinen </w:t>
      </w:r>
      <w:r>
        <w:tab/>
        <w:t>uhradit</w:t>
      </w:r>
      <w:r w:rsidRPr="00D805DD">
        <w:t xml:space="preserve"> zhotoviteli veškeré jemu, v souvislosti s odstraněním vady, vzniklé náklady.</w:t>
      </w:r>
    </w:p>
    <w:p w14:paraId="6AEED738" w14:textId="5C683D18" w:rsidR="00D805DD" w:rsidRDefault="00D805DD" w:rsidP="00D805DD">
      <w:pPr>
        <w:pStyle w:val="Nadpis2"/>
      </w:pPr>
      <w:r w:rsidRPr="00D805DD">
        <w:t>V případě, že zhotovitel odstraňuje vady své dodávky</w:t>
      </w:r>
      <w:r>
        <w:t>, je povinen provedenou opravu</w:t>
      </w:r>
      <w:r w:rsidR="00274B7E">
        <w:t xml:space="preserve"> </w:t>
      </w:r>
      <w:r w:rsidRPr="00D805DD">
        <w:t>objednateli předat.</w:t>
      </w:r>
    </w:p>
    <w:p w14:paraId="67C37D39" w14:textId="77777777" w:rsidR="00D805DD" w:rsidRDefault="00D805DD" w:rsidP="00D805DD">
      <w:pPr>
        <w:pStyle w:val="Nadpis1"/>
      </w:pPr>
      <w:r>
        <w:t>Smluvní pokuty</w:t>
      </w:r>
    </w:p>
    <w:p w14:paraId="51A7D38A" w14:textId="77777777" w:rsidR="00D805DD" w:rsidRDefault="00D805DD" w:rsidP="00D805DD">
      <w:pPr>
        <w:pStyle w:val="Nadpis2"/>
      </w:pPr>
      <w:bookmarkStart w:id="3" w:name="_Ref81401328"/>
      <w:r w:rsidRPr="00D805DD">
        <w:t>Za prodlení s dokončením díla zaplatí zhotovitel obj</w:t>
      </w:r>
      <w:r>
        <w:t>ednateli smluvní pokutu ve výši </w:t>
      </w:r>
      <w:r w:rsidRPr="00D805DD">
        <w:t>0,05 % z ceny díla za každý den prodlení.</w:t>
      </w:r>
      <w:bookmarkEnd w:id="3"/>
    </w:p>
    <w:p w14:paraId="2E6B3B30" w14:textId="77777777" w:rsidR="00D805DD" w:rsidRDefault="00D805DD" w:rsidP="00D805DD">
      <w:pPr>
        <w:pStyle w:val="Nadpis2"/>
      </w:pPr>
      <w:r>
        <w:t>Za pozdě zaplacené faktury uhradí objednatel zhotoviteli smluvní pokutu ve výši 0,05 % z dlužné částky za každý den prodlení.</w:t>
      </w:r>
    </w:p>
    <w:p w14:paraId="62CA630C" w14:textId="77777777" w:rsidR="008235AC" w:rsidRDefault="007B28AC" w:rsidP="008235AC">
      <w:pPr>
        <w:pStyle w:val="Nadpis2"/>
      </w:pPr>
      <w:r w:rsidRPr="007B28AC">
        <w:lastRenderedPageBreak/>
        <w:t>Případně vzniklé škody a jejich náhrada není uplatněním smluvních pokut dotčena.</w:t>
      </w:r>
    </w:p>
    <w:p w14:paraId="0946AF8F" w14:textId="77777777" w:rsidR="007B28AC" w:rsidRDefault="007B28AC" w:rsidP="007B28AC">
      <w:pPr>
        <w:pStyle w:val="Nadpis1"/>
      </w:pPr>
      <w:r>
        <w:t>Závěrečné ustanovení</w:t>
      </w:r>
    </w:p>
    <w:p w14:paraId="77C9BF83" w14:textId="77777777" w:rsidR="007B28AC" w:rsidRDefault="007B28AC" w:rsidP="007B28AC">
      <w:pPr>
        <w:pStyle w:val="Nadpis2"/>
      </w:pPr>
      <w:r w:rsidRPr="002C77C3">
        <w:t>Obě strany prohlašují, že došlo k dohodě o celém rozsahu této smlouvy.</w:t>
      </w:r>
    </w:p>
    <w:p w14:paraId="11C4F822" w14:textId="77777777" w:rsidR="007B28AC" w:rsidRDefault="007B28AC" w:rsidP="007B28AC">
      <w:pPr>
        <w:pStyle w:val="Nadpis2"/>
      </w:pPr>
      <w:r w:rsidRPr="007B28AC">
        <w:t>Smlouva je vyhotovena ve čtyřech stejnopisech, z nichž k</w:t>
      </w:r>
      <w:r>
        <w:t xml:space="preserve">aždá ze smluvních stran obdrží </w:t>
      </w:r>
      <w:r w:rsidRPr="007B28AC">
        <w:t>po dvou vyhotoveních.</w:t>
      </w:r>
      <w:r w:rsidR="00E020D5" w:rsidRPr="00E020D5">
        <w:t xml:space="preserve"> </w:t>
      </w:r>
    </w:p>
    <w:p w14:paraId="177AD557" w14:textId="77777777" w:rsidR="00E17A02" w:rsidRDefault="00E020D5" w:rsidP="00E17A02">
      <w:pPr>
        <w:tabs>
          <w:tab w:val="center" w:pos="1560"/>
          <w:tab w:val="center" w:pos="7088"/>
        </w:tabs>
      </w:pPr>
      <w:r>
        <w:tab/>
      </w:r>
      <w:r w:rsidR="00DC40EB">
        <w:t>V</w:t>
      </w:r>
      <w:r>
        <w:t> </w:t>
      </w:r>
      <w:sdt>
        <w:sdtPr>
          <w:id w:val="-195158225"/>
          <w:placeholder>
            <w:docPart w:val="FC646BA6E7DD4D5DA9814870B3521C31"/>
          </w:placeholder>
          <w:text/>
        </w:sdtPr>
        <w:sdtEndPr/>
        <w:sdtContent>
          <w:r w:rsidR="00E17A02">
            <w:t>Klenové</w:t>
          </w:r>
        </w:sdtContent>
      </w:sdt>
      <w:r>
        <w:t xml:space="preserve"> </w:t>
      </w:r>
      <w:r w:rsidR="00DC40EB">
        <w:t>dne</w:t>
      </w:r>
      <w:r>
        <w:t xml:space="preserve"> </w:t>
      </w:r>
      <w:sdt>
        <w:sdtPr>
          <w:id w:val="110938418"/>
          <w:placeholder>
            <w:docPart w:val="96C64541810F475282A55C11533C1DFF"/>
          </w:placeholder>
          <w:text/>
        </w:sdtPr>
        <w:sdtEndPr/>
        <w:sdtContent>
          <w:r w:rsidR="00E17A02">
            <w:t>19.11.2021</w:t>
          </w:r>
        </w:sdtContent>
      </w:sdt>
      <w:r w:rsidR="00DC40EB">
        <w:tab/>
      </w:r>
      <w:r w:rsidR="007B28AC">
        <w:t>V Nýrsku, dne</w:t>
      </w:r>
      <w:r>
        <w:t xml:space="preserve"> </w:t>
      </w:r>
      <w:sdt>
        <w:sdtPr>
          <w:id w:val="-1120595723"/>
          <w:placeholder>
            <w:docPart w:val="58B163DD39D241BA898AA4F38E2CF132"/>
          </w:placeholder>
          <w:text/>
        </w:sdtPr>
        <w:sdtEndPr/>
        <w:sdtContent>
          <w:r w:rsidR="00E17A02">
            <w:t>19.11.2021</w:t>
          </w:r>
        </w:sdtContent>
      </w:sdt>
      <w:r w:rsidR="007B28AC">
        <w:br/>
      </w:r>
      <w:r w:rsidR="007B28AC">
        <w:br/>
      </w:r>
    </w:p>
    <w:p w14:paraId="4C6FE76C" w14:textId="4CD7FC9B" w:rsidR="007B28AC" w:rsidRDefault="007B28AC" w:rsidP="00E17A02">
      <w:pPr>
        <w:tabs>
          <w:tab w:val="center" w:pos="1560"/>
          <w:tab w:val="center" w:pos="7088"/>
        </w:tabs>
        <w:rPr>
          <w:lang w:eastAsia="cs-CZ"/>
        </w:rPr>
      </w:pPr>
      <w:r>
        <w:br/>
      </w:r>
      <w:r>
        <w:br/>
      </w:r>
      <w:r w:rsidR="00E020D5">
        <w:t xml:space="preserve"> </w:t>
      </w:r>
      <w:r w:rsidR="00E020D5">
        <w:tab/>
      </w:r>
      <w:sdt>
        <w:sdtPr>
          <w:id w:val="537626494"/>
          <w:placeholder>
            <w:docPart w:val="60FA030828654A5E8AD585F4C3008E5C"/>
          </w:placeholder>
          <w:showingPlcHdr/>
          <w:text/>
        </w:sdtPr>
        <w:sdtEndPr/>
        <w:sdtContent>
          <w:r w:rsidR="00D42D7F" w:rsidRPr="00E020D5">
            <w:rPr>
              <w:rStyle w:val="Zstupntext"/>
              <w:color w:val="auto"/>
            </w:rPr>
            <w:t>………………………</w:t>
          </w:r>
        </w:sdtContent>
      </w:sdt>
      <w:r>
        <w:tab/>
      </w:r>
      <w:sdt>
        <w:sdtPr>
          <w:id w:val="-420016536"/>
          <w:placeholder>
            <w:docPart w:val="D5B5F822A3E2426FA4501EED5027E366"/>
          </w:placeholder>
          <w:showingPlcHdr/>
          <w:text/>
        </w:sdtPr>
        <w:sdtEndPr/>
        <w:sdtContent>
          <w:r w:rsidR="00D42D7F" w:rsidRPr="00E020D5">
            <w:rPr>
              <w:rStyle w:val="Zstupntext"/>
              <w:color w:val="auto"/>
            </w:rPr>
            <w:t>…………………………….</w:t>
          </w:r>
        </w:sdtContent>
      </w:sdt>
      <w:r w:rsidR="00DC40EB">
        <w:br/>
      </w:r>
      <w:r w:rsidR="00E020D5">
        <w:tab/>
      </w:r>
      <w:sdt>
        <w:sdtPr>
          <w:rPr>
            <w:lang w:eastAsia="cs-CZ"/>
          </w:rPr>
          <w:id w:val="-2063936539"/>
          <w:placeholder>
            <w:docPart w:val="CF1D39AE0D8A4B7EBAE844D9C82515E4"/>
          </w:placeholder>
          <w:text/>
        </w:sdtPr>
        <w:sdtContent>
          <w:r w:rsidR="00E17A02">
            <w:rPr>
              <w:lang w:eastAsia="cs-CZ"/>
            </w:rPr>
            <w:t>Ing. Hana Kristová</w:t>
          </w:r>
        </w:sdtContent>
      </w:sdt>
      <w:r w:rsidR="00DC40EB">
        <w:tab/>
      </w:r>
      <w:r>
        <w:t>Václav Svoboda, jednatel</w:t>
      </w:r>
      <w:r w:rsidR="00E17A02">
        <w:br/>
      </w:r>
      <w:r w:rsidR="00E17A02">
        <w:tab/>
      </w:r>
      <w:r w:rsidR="00E17A02">
        <w:rPr>
          <w:lang w:eastAsia="cs-CZ"/>
        </w:rPr>
        <w:t>ředitelka Galerie Klatovy / Klenová, p.o</w:t>
      </w:r>
      <w:r w:rsidR="00E17A02">
        <w:rPr>
          <w:lang w:eastAsia="cs-CZ"/>
        </w:rPr>
        <w:t>.</w:t>
      </w:r>
    </w:p>
    <w:p w14:paraId="1502925D" w14:textId="34D06709" w:rsidR="00E17A02" w:rsidRDefault="00E17A02" w:rsidP="00E17A02">
      <w:pPr>
        <w:tabs>
          <w:tab w:val="center" w:pos="1560"/>
          <w:tab w:val="center" w:pos="7088"/>
        </w:tabs>
        <w:rPr>
          <w:lang w:eastAsia="cs-CZ"/>
        </w:rPr>
      </w:pPr>
    </w:p>
    <w:p w14:paraId="3A0D8BD4" w14:textId="25EF4979" w:rsidR="00E17A02" w:rsidRPr="007B28AC" w:rsidRDefault="00E17A02" w:rsidP="00E17A02">
      <w:pPr>
        <w:tabs>
          <w:tab w:val="center" w:pos="1560"/>
          <w:tab w:val="center" w:pos="7088"/>
        </w:tabs>
      </w:pPr>
      <w:proofErr w:type="gramStart"/>
      <w:r>
        <w:rPr>
          <w:lang w:eastAsia="cs-CZ"/>
        </w:rPr>
        <w:t xml:space="preserve">Příloha:   </w:t>
      </w:r>
      <w:proofErr w:type="gramEnd"/>
      <w:r>
        <w:rPr>
          <w:lang w:eastAsia="cs-CZ"/>
        </w:rPr>
        <w:t xml:space="preserve"> </w:t>
      </w:r>
      <w:r>
        <w:rPr>
          <w:lang w:eastAsia="cs-CZ"/>
        </w:rPr>
        <w:tab/>
        <w:t>Položkový rozpočet</w:t>
      </w:r>
    </w:p>
    <w:sectPr w:rsidR="00E17A02" w:rsidRPr="007B28AC" w:rsidSect="008235AC">
      <w:footerReference w:type="default" r:id="rId9"/>
      <w:pgSz w:w="11906" w:h="16838"/>
      <w:pgMar w:top="1417" w:right="1417" w:bottom="1417" w:left="1417" w:header="708" w:footer="708"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A8A5" w14:textId="77777777" w:rsidR="002F5397" w:rsidRDefault="002F5397" w:rsidP="007B28AC">
      <w:pPr>
        <w:spacing w:before="0" w:after="0" w:line="240" w:lineRule="auto"/>
      </w:pPr>
      <w:r>
        <w:separator/>
      </w:r>
    </w:p>
  </w:endnote>
  <w:endnote w:type="continuationSeparator" w:id="0">
    <w:p w14:paraId="715F40A4" w14:textId="77777777" w:rsidR="002F5397" w:rsidRDefault="002F5397" w:rsidP="007B28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377379"/>
      <w:docPartObj>
        <w:docPartGallery w:val="Page Numbers (Bottom of Page)"/>
        <w:docPartUnique/>
      </w:docPartObj>
    </w:sdtPr>
    <w:sdtEndPr/>
    <w:sdtContent>
      <w:sdt>
        <w:sdtPr>
          <w:id w:val="-1669238322"/>
          <w:docPartObj>
            <w:docPartGallery w:val="Page Numbers (Top of Page)"/>
            <w:docPartUnique/>
          </w:docPartObj>
        </w:sdtPr>
        <w:sdtEndPr/>
        <w:sdtContent>
          <w:p w14:paraId="5DFD3DD1" w14:textId="77777777" w:rsidR="008235AC" w:rsidRDefault="008235AC">
            <w:pPr>
              <w:pStyle w:val="Zpat"/>
              <w:jc w:val="center"/>
            </w:pPr>
            <w:r>
              <w:t xml:space="preserve">Stránka </w:t>
            </w:r>
            <w:r>
              <w:rPr>
                <w:b/>
                <w:bCs/>
                <w:szCs w:val="24"/>
              </w:rPr>
              <w:fldChar w:fldCharType="begin"/>
            </w:r>
            <w:r>
              <w:rPr>
                <w:b/>
                <w:bCs/>
              </w:rPr>
              <w:instrText>PAGE</w:instrText>
            </w:r>
            <w:r>
              <w:rPr>
                <w:b/>
                <w:bCs/>
                <w:szCs w:val="24"/>
              </w:rPr>
              <w:fldChar w:fldCharType="separate"/>
            </w:r>
            <w:r w:rsidR="009D10EC">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D10EC">
              <w:rPr>
                <w:b/>
                <w:bCs/>
                <w:noProof/>
              </w:rPr>
              <w:t>9</w:t>
            </w:r>
            <w:r>
              <w:rPr>
                <w:b/>
                <w:bCs/>
                <w:szCs w:val="24"/>
              </w:rPr>
              <w:fldChar w:fldCharType="end"/>
            </w:r>
          </w:p>
        </w:sdtContent>
      </w:sdt>
    </w:sdtContent>
  </w:sdt>
  <w:p w14:paraId="5739604D" w14:textId="77777777" w:rsidR="008235AC" w:rsidRDefault="008235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80A2" w14:textId="77777777" w:rsidR="002F5397" w:rsidRDefault="002F5397" w:rsidP="007B28AC">
      <w:pPr>
        <w:spacing w:before="0" w:after="0" w:line="240" w:lineRule="auto"/>
      </w:pPr>
      <w:r>
        <w:separator/>
      </w:r>
    </w:p>
  </w:footnote>
  <w:footnote w:type="continuationSeparator" w:id="0">
    <w:p w14:paraId="56364B5F" w14:textId="77777777" w:rsidR="002F5397" w:rsidRDefault="002F5397" w:rsidP="007B28A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28F"/>
    <w:multiLevelType w:val="singleLevel"/>
    <w:tmpl w:val="4FB67FE2"/>
    <w:lvl w:ilvl="0">
      <w:numFmt w:val="bullet"/>
      <w:lvlText w:val="-"/>
      <w:lvlJc w:val="left"/>
      <w:pPr>
        <w:tabs>
          <w:tab w:val="num" w:pos="720"/>
        </w:tabs>
        <w:ind w:left="720" w:hanging="360"/>
      </w:pPr>
      <w:rPr>
        <w:rFonts w:hint="default"/>
      </w:rPr>
    </w:lvl>
  </w:abstractNum>
  <w:abstractNum w:abstractNumId="1" w15:restartNumberingAfterBreak="0">
    <w:nsid w:val="0BF32763"/>
    <w:multiLevelType w:val="hybridMultilevel"/>
    <w:tmpl w:val="6FAA3A58"/>
    <w:lvl w:ilvl="0" w:tplc="DED4F906">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1EF3D66"/>
    <w:multiLevelType w:val="multilevel"/>
    <w:tmpl w:val="389ADF38"/>
    <w:lvl w:ilvl="0">
      <w:start w:val="1"/>
      <w:numFmt w:val="upperRoman"/>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7B81219"/>
    <w:multiLevelType w:val="hybridMultilevel"/>
    <w:tmpl w:val="D5DE5766"/>
    <w:lvl w:ilvl="0" w:tplc="FC640C40">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8E365B6"/>
    <w:multiLevelType w:val="hybridMultilevel"/>
    <w:tmpl w:val="C0BC6964"/>
    <w:lvl w:ilvl="0" w:tplc="EC2E5966">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E1533D"/>
    <w:multiLevelType w:val="hybridMultilevel"/>
    <w:tmpl w:val="15C0E394"/>
    <w:lvl w:ilvl="0" w:tplc="DED4F906">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66DC413F"/>
    <w:multiLevelType w:val="hybridMultilevel"/>
    <w:tmpl w:val="52B8C0DE"/>
    <w:lvl w:ilvl="0" w:tplc="6DFCFA0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AB427F"/>
    <w:multiLevelType w:val="multilevel"/>
    <w:tmpl w:val="127ECBBA"/>
    <w:lvl w:ilvl="0">
      <w:start w:val="1"/>
      <w:numFmt w:val="upperRoman"/>
      <w:pStyle w:val="Nadpis1"/>
      <w:lvlText w:val="%1"/>
      <w:lvlJc w:val="left"/>
      <w:pPr>
        <w:ind w:left="432" w:hanging="432"/>
      </w:pPr>
      <w:rPr>
        <w:rFonts w:hint="default"/>
      </w:rPr>
    </w:lvl>
    <w:lvl w:ilvl="1">
      <w:start w:val="1"/>
      <w:numFmt w:val="decimal"/>
      <w:pStyle w:val="Nadpis2"/>
      <w:isLgl/>
      <w:lvlText w:val="%1.%2"/>
      <w:lvlJc w:val="left"/>
      <w:pPr>
        <w:ind w:left="576" w:hanging="576"/>
      </w:pPr>
      <w:rPr>
        <w:rFonts w:hint="default"/>
        <w:b w:val="0"/>
        <w:color w:val="auto"/>
      </w:rPr>
    </w:lvl>
    <w:lvl w:ilvl="2">
      <w:start w:val="1"/>
      <w:numFmt w:val="decimal"/>
      <w:pStyle w:val="Nadpis3"/>
      <w:isLgl/>
      <w:lvlText w:val="%1.%2.%3"/>
      <w:lvlJc w:val="left"/>
      <w:pPr>
        <w:ind w:left="720" w:hanging="720"/>
      </w:pPr>
      <w:rPr>
        <w:rFonts w:hint="default"/>
      </w:rPr>
    </w:lvl>
    <w:lvl w:ilvl="3">
      <w:start w:val="1"/>
      <w:numFmt w:val="decimal"/>
      <w:pStyle w:val="Nadpis4"/>
      <w:isLg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7"/>
  </w:num>
  <w:num w:numId="2">
    <w:abstractNumId w:val="6"/>
  </w:num>
  <w:num w:numId="3">
    <w:abstractNumId w:val="2"/>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25"/>
    <w:rsid w:val="000005AD"/>
    <w:rsid w:val="00006A94"/>
    <w:rsid w:val="00013BAC"/>
    <w:rsid w:val="00027A87"/>
    <w:rsid w:val="00057EEF"/>
    <w:rsid w:val="000C2315"/>
    <w:rsid w:val="00110461"/>
    <w:rsid w:val="00155B39"/>
    <w:rsid w:val="001672D7"/>
    <w:rsid w:val="002274E0"/>
    <w:rsid w:val="00274B7E"/>
    <w:rsid w:val="0029149A"/>
    <w:rsid w:val="002F5397"/>
    <w:rsid w:val="0038015B"/>
    <w:rsid w:val="003A5025"/>
    <w:rsid w:val="003D196E"/>
    <w:rsid w:val="004529F6"/>
    <w:rsid w:val="004800E4"/>
    <w:rsid w:val="004E730E"/>
    <w:rsid w:val="005313B4"/>
    <w:rsid w:val="00537726"/>
    <w:rsid w:val="005C2399"/>
    <w:rsid w:val="005E0D94"/>
    <w:rsid w:val="005F6914"/>
    <w:rsid w:val="00652356"/>
    <w:rsid w:val="0075392F"/>
    <w:rsid w:val="007715B4"/>
    <w:rsid w:val="0078566E"/>
    <w:rsid w:val="00786DA8"/>
    <w:rsid w:val="007B28AC"/>
    <w:rsid w:val="007D38A8"/>
    <w:rsid w:val="00821BB1"/>
    <w:rsid w:val="008235AC"/>
    <w:rsid w:val="00867C6C"/>
    <w:rsid w:val="008919FC"/>
    <w:rsid w:val="008B4D4F"/>
    <w:rsid w:val="009A5A56"/>
    <w:rsid w:val="009C1FCB"/>
    <w:rsid w:val="009C5DAB"/>
    <w:rsid w:val="009D10EC"/>
    <w:rsid w:val="009D208A"/>
    <w:rsid w:val="009E102D"/>
    <w:rsid w:val="009E4C42"/>
    <w:rsid w:val="009F723A"/>
    <w:rsid w:val="00A1209D"/>
    <w:rsid w:val="00A70B18"/>
    <w:rsid w:val="00A86190"/>
    <w:rsid w:val="00AB4D6F"/>
    <w:rsid w:val="00B65173"/>
    <w:rsid w:val="00C00DCD"/>
    <w:rsid w:val="00C45413"/>
    <w:rsid w:val="00D319FE"/>
    <w:rsid w:val="00D42D7F"/>
    <w:rsid w:val="00D805DD"/>
    <w:rsid w:val="00DC40EB"/>
    <w:rsid w:val="00E020D5"/>
    <w:rsid w:val="00E17A02"/>
    <w:rsid w:val="00E2417A"/>
    <w:rsid w:val="00E30B6E"/>
    <w:rsid w:val="00E72EA4"/>
    <w:rsid w:val="00EC5980"/>
    <w:rsid w:val="00F31363"/>
    <w:rsid w:val="00F72F60"/>
    <w:rsid w:val="00FA62B5"/>
    <w:rsid w:val="00FE006F"/>
    <w:rsid w:val="00FF4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EED8A"/>
  <w15:docId w15:val="{B48D811C-B61E-466B-A902-622AB4FF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2399"/>
    <w:pPr>
      <w:keepNext/>
      <w:keepLines/>
      <w:widowControl w:val="0"/>
      <w:spacing w:before="120" w:after="720"/>
    </w:pPr>
    <w:rPr>
      <w:rFonts w:ascii="Times New Roman" w:hAnsi="Times New Roman"/>
      <w:sz w:val="24"/>
    </w:rPr>
  </w:style>
  <w:style w:type="paragraph" w:styleId="Nadpis1">
    <w:name w:val="heading 1"/>
    <w:aliases w:val="článek"/>
    <w:basedOn w:val="Normln"/>
    <w:next w:val="Nadpis2"/>
    <w:link w:val="Nadpis1Char"/>
    <w:uiPriority w:val="9"/>
    <w:qFormat/>
    <w:rsid w:val="00027A87"/>
    <w:pPr>
      <w:numPr>
        <w:numId w:val="1"/>
      </w:numPr>
      <w:spacing w:after="240"/>
      <w:ind w:left="567" w:hanging="567"/>
      <w:jc w:val="center"/>
      <w:outlineLvl w:val="0"/>
    </w:pPr>
    <w:rPr>
      <w:rFonts w:eastAsiaTheme="majorEastAsia" w:cstheme="majorBidi"/>
      <w:b/>
      <w:bCs/>
      <w:color w:val="000000" w:themeColor="text1"/>
      <w:szCs w:val="28"/>
      <w:u w:val="single"/>
    </w:rPr>
  </w:style>
  <w:style w:type="paragraph" w:styleId="Nadpis2">
    <w:name w:val="heading 2"/>
    <w:aliases w:val="odstavec"/>
    <w:basedOn w:val="Normln"/>
    <w:link w:val="Nadpis2Char"/>
    <w:uiPriority w:val="9"/>
    <w:unhideWhenUsed/>
    <w:qFormat/>
    <w:rsid w:val="00F72F60"/>
    <w:pPr>
      <w:keepNext w:val="0"/>
      <w:keepLines w:val="0"/>
      <w:numPr>
        <w:ilvl w:val="1"/>
        <w:numId w:val="1"/>
      </w:numPr>
      <w:spacing w:before="240" w:after="480" w:line="240" w:lineRule="auto"/>
      <w:ind w:left="567" w:hanging="567"/>
      <w:outlineLvl w:val="1"/>
    </w:pPr>
    <w:rPr>
      <w:rFonts w:eastAsiaTheme="majorEastAsia" w:cstheme="majorBidi"/>
      <w:bCs/>
      <w:szCs w:val="26"/>
    </w:rPr>
  </w:style>
  <w:style w:type="paragraph" w:styleId="Nadpis3">
    <w:name w:val="heading 3"/>
    <w:basedOn w:val="Normln"/>
    <w:next w:val="Normln"/>
    <w:link w:val="Nadpis3Char"/>
    <w:uiPriority w:val="9"/>
    <w:unhideWhenUsed/>
    <w:rsid w:val="009C5DAB"/>
    <w:pPr>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rsid w:val="009C5DAB"/>
    <w:pPr>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rsid w:val="009C5DAB"/>
    <w:pPr>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C5DAB"/>
    <w:pPr>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C5DAB"/>
    <w:pPr>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C5DAB"/>
    <w:pPr>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C5DAB"/>
    <w:pPr>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Char"/>
    <w:basedOn w:val="Standardnpsmoodstavce"/>
    <w:link w:val="Nadpis1"/>
    <w:uiPriority w:val="9"/>
    <w:rsid w:val="00027A87"/>
    <w:rPr>
      <w:rFonts w:ascii="Times New Roman" w:eastAsiaTheme="majorEastAsia" w:hAnsi="Times New Roman" w:cstheme="majorBidi"/>
      <w:b/>
      <w:bCs/>
      <w:color w:val="000000" w:themeColor="text1"/>
      <w:sz w:val="24"/>
      <w:szCs w:val="28"/>
      <w:u w:val="single"/>
    </w:rPr>
  </w:style>
  <w:style w:type="character" w:customStyle="1" w:styleId="Nadpis2Char">
    <w:name w:val="Nadpis 2 Char"/>
    <w:aliases w:val="odstavec Char"/>
    <w:basedOn w:val="Standardnpsmoodstavce"/>
    <w:link w:val="Nadpis2"/>
    <w:uiPriority w:val="9"/>
    <w:rsid w:val="00F72F60"/>
    <w:rPr>
      <w:rFonts w:ascii="Times New Roman" w:eastAsiaTheme="majorEastAsia" w:hAnsi="Times New Roman" w:cstheme="majorBidi"/>
      <w:bCs/>
      <w:sz w:val="24"/>
      <w:szCs w:val="26"/>
    </w:rPr>
  </w:style>
  <w:style w:type="character" w:customStyle="1" w:styleId="Nadpis3Char">
    <w:name w:val="Nadpis 3 Char"/>
    <w:basedOn w:val="Standardnpsmoodstavce"/>
    <w:link w:val="Nadpis3"/>
    <w:uiPriority w:val="9"/>
    <w:rsid w:val="009C5DA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9C5DA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C5DA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C5DA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C5DA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C5DA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C5DAB"/>
    <w:rPr>
      <w:rFonts w:asciiTheme="majorHAnsi" w:eastAsiaTheme="majorEastAsia" w:hAnsiTheme="majorHAnsi" w:cstheme="majorBidi"/>
      <w:i/>
      <w:iCs/>
      <w:color w:val="404040" w:themeColor="text1" w:themeTint="BF"/>
      <w:sz w:val="20"/>
      <w:szCs w:val="20"/>
    </w:rPr>
  </w:style>
  <w:style w:type="paragraph" w:styleId="Nzev">
    <w:name w:val="Title"/>
    <w:aliases w:val="Název SoD"/>
    <w:basedOn w:val="Normln"/>
    <w:next w:val="Normln"/>
    <w:link w:val="NzevChar"/>
    <w:uiPriority w:val="10"/>
    <w:qFormat/>
    <w:rsid w:val="009A5A56"/>
    <w:pPr>
      <w:spacing w:before="0" w:after="0" w:line="240" w:lineRule="auto"/>
      <w:contextualSpacing/>
      <w:jc w:val="center"/>
    </w:pPr>
    <w:rPr>
      <w:rFonts w:eastAsiaTheme="majorEastAsia" w:cstheme="majorBidi"/>
      <w:b/>
      <w:kern w:val="28"/>
      <w:sz w:val="36"/>
      <w:szCs w:val="52"/>
    </w:rPr>
  </w:style>
  <w:style w:type="character" w:customStyle="1" w:styleId="NzevChar">
    <w:name w:val="Název Char"/>
    <w:aliases w:val="Název SoD Char"/>
    <w:basedOn w:val="Standardnpsmoodstavce"/>
    <w:link w:val="Nzev"/>
    <w:uiPriority w:val="10"/>
    <w:rsid w:val="009A5A56"/>
    <w:rPr>
      <w:rFonts w:ascii="Times New Roman" w:eastAsiaTheme="majorEastAsia" w:hAnsi="Times New Roman" w:cstheme="majorBidi"/>
      <w:b/>
      <w:kern w:val="28"/>
      <w:sz w:val="36"/>
      <w:szCs w:val="52"/>
    </w:rPr>
  </w:style>
  <w:style w:type="paragraph" w:styleId="Podnadpis">
    <w:name w:val="Subtitle"/>
    <w:aliases w:val="pouze text"/>
    <w:basedOn w:val="Normln"/>
    <w:next w:val="Normln"/>
    <w:link w:val="PodnadpisChar"/>
    <w:uiPriority w:val="11"/>
    <w:rsid w:val="009F723A"/>
    <w:pPr>
      <w:spacing w:after="0"/>
    </w:pPr>
    <w:rPr>
      <w:rFonts w:eastAsiaTheme="majorEastAsia" w:cstheme="majorBidi"/>
      <w:iCs/>
      <w:szCs w:val="24"/>
    </w:rPr>
  </w:style>
  <w:style w:type="character" w:customStyle="1" w:styleId="PodnadpisChar">
    <w:name w:val="Podnadpis Char"/>
    <w:aliases w:val="pouze text Char"/>
    <w:basedOn w:val="Standardnpsmoodstavce"/>
    <w:link w:val="Podnadpis"/>
    <w:uiPriority w:val="11"/>
    <w:rsid w:val="009F723A"/>
    <w:rPr>
      <w:rFonts w:ascii="Times New Roman" w:eastAsiaTheme="majorEastAsia" w:hAnsi="Times New Roman" w:cstheme="majorBidi"/>
      <w:iCs/>
      <w:sz w:val="24"/>
      <w:szCs w:val="24"/>
    </w:rPr>
  </w:style>
  <w:style w:type="paragraph" w:styleId="Odstavecseseznamem">
    <w:name w:val="List Paragraph"/>
    <w:basedOn w:val="Normln"/>
    <w:uiPriority w:val="34"/>
    <w:rsid w:val="00D805DD"/>
    <w:pPr>
      <w:ind w:left="720"/>
      <w:contextualSpacing/>
    </w:pPr>
  </w:style>
  <w:style w:type="paragraph" w:styleId="Zhlav">
    <w:name w:val="header"/>
    <w:basedOn w:val="Normln"/>
    <w:link w:val="ZhlavChar"/>
    <w:uiPriority w:val="99"/>
    <w:unhideWhenUsed/>
    <w:rsid w:val="007B28A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7B28AC"/>
    <w:rPr>
      <w:rFonts w:ascii="Times New Roman" w:hAnsi="Times New Roman"/>
      <w:sz w:val="24"/>
    </w:rPr>
  </w:style>
  <w:style w:type="paragraph" w:styleId="Zpat">
    <w:name w:val="footer"/>
    <w:basedOn w:val="Normln"/>
    <w:link w:val="ZpatChar"/>
    <w:uiPriority w:val="99"/>
    <w:unhideWhenUsed/>
    <w:rsid w:val="007B28A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7B28AC"/>
    <w:rPr>
      <w:rFonts w:ascii="Times New Roman" w:hAnsi="Times New Roman"/>
      <w:sz w:val="24"/>
    </w:rPr>
  </w:style>
  <w:style w:type="character" w:styleId="Zstupntext">
    <w:name w:val="Placeholder Text"/>
    <w:basedOn w:val="Standardnpsmoodstavce"/>
    <w:uiPriority w:val="99"/>
    <w:semiHidden/>
    <w:rsid w:val="007D38A8"/>
    <w:rPr>
      <w:color w:val="808080"/>
    </w:rPr>
  </w:style>
  <w:style w:type="paragraph" w:styleId="Textbubliny">
    <w:name w:val="Balloon Text"/>
    <w:basedOn w:val="Normln"/>
    <w:link w:val="TextbublinyChar"/>
    <w:uiPriority w:val="99"/>
    <w:semiHidden/>
    <w:unhideWhenUsed/>
    <w:rsid w:val="007D38A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38A8"/>
    <w:rPr>
      <w:rFonts w:ascii="Tahoma" w:hAnsi="Tahoma" w:cs="Tahoma"/>
      <w:sz w:val="16"/>
      <w:szCs w:val="16"/>
    </w:rPr>
  </w:style>
  <w:style w:type="character" w:styleId="Hypertextovodkaz">
    <w:name w:val="Hyperlink"/>
    <w:basedOn w:val="Standardnpsmoodstavce"/>
    <w:uiPriority w:val="99"/>
    <w:unhideWhenUsed/>
    <w:rsid w:val="007856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stavby@lsstavb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05F4EFE6154E188489FF3A8D3EC529"/>
        <w:category>
          <w:name w:val="Obecné"/>
          <w:gallery w:val="placeholder"/>
        </w:category>
        <w:types>
          <w:type w:val="bbPlcHdr"/>
        </w:types>
        <w:behaviors>
          <w:behavior w:val="content"/>
        </w:behaviors>
        <w:guid w:val="{5A888F4F-E4EE-4A1A-9E32-56C8DE1756DC}"/>
      </w:docPartPr>
      <w:docPartBody>
        <w:p w:rsidR="007851CD" w:rsidRDefault="007851CD" w:rsidP="007851CD">
          <w:pPr>
            <w:pStyle w:val="3605F4EFE6154E188489FF3A8D3EC52911"/>
          </w:pPr>
          <w:r w:rsidRPr="00F31363">
            <w:rPr>
              <w:color w:val="FF0000"/>
            </w:rPr>
            <w:t>……………………………</w:t>
          </w:r>
        </w:p>
      </w:docPartBody>
    </w:docPart>
    <w:docPart>
      <w:docPartPr>
        <w:name w:val="37A1C9B691384BDE9FC0DB88665BD8CF"/>
        <w:category>
          <w:name w:val="Obecné"/>
          <w:gallery w:val="placeholder"/>
        </w:category>
        <w:types>
          <w:type w:val="bbPlcHdr"/>
        </w:types>
        <w:behaviors>
          <w:behavior w:val="content"/>
        </w:behaviors>
        <w:guid w:val="{4B215983-74E9-4B3B-8960-2EBD92C2B357}"/>
      </w:docPartPr>
      <w:docPartBody>
        <w:p w:rsidR="007851CD" w:rsidRDefault="007851CD" w:rsidP="007851CD">
          <w:pPr>
            <w:pStyle w:val="37A1C9B691384BDE9FC0DB88665BD8CF12"/>
          </w:pPr>
          <w:r w:rsidRPr="00F31363">
            <w:rPr>
              <w:color w:val="FF0000"/>
            </w:rPr>
            <w:t>……………………………</w:t>
          </w:r>
        </w:p>
      </w:docPartBody>
    </w:docPart>
    <w:docPart>
      <w:docPartPr>
        <w:name w:val="B9817E8155834302A5F09DC7B59FDB05"/>
        <w:category>
          <w:name w:val="Obecné"/>
          <w:gallery w:val="placeholder"/>
        </w:category>
        <w:types>
          <w:type w:val="bbPlcHdr"/>
        </w:types>
        <w:behaviors>
          <w:behavior w:val="content"/>
        </w:behaviors>
        <w:guid w:val="{54C6BA49-7C92-498B-9AF4-7D4876116136}"/>
      </w:docPartPr>
      <w:docPartBody>
        <w:p w:rsidR="007851CD" w:rsidRDefault="007851CD" w:rsidP="007851CD">
          <w:pPr>
            <w:pStyle w:val="B9817E8155834302A5F09DC7B59FDB0521"/>
          </w:pPr>
          <w:r w:rsidRPr="00F31363">
            <w:rPr>
              <w:rStyle w:val="Zstupntext"/>
              <w:color w:val="FF0000"/>
            </w:rPr>
            <w:t>…………………………....</w:t>
          </w:r>
        </w:p>
      </w:docPartBody>
    </w:docPart>
    <w:docPart>
      <w:docPartPr>
        <w:name w:val="76FC1F2892FC4358AD94232728282846"/>
        <w:category>
          <w:name w:val="Obecné"/>
          <w:gallery w:val="placeholder"/>
        </w:category>
        <w:types>
          <w:type w:val="bbPlcHdr"/>
        </w:types>
        <w:behaviors>
          <w:behavior w:val="content"/>
        </w:behaviors>
        <w:guid w:val="{A6BAA7A0-7EA2-450B-B559-AAFED37D5205}"/>
      </w:docPartPr>
      <w:docPartBody>
        <w:p w:rsidR="007851CD" w:rsidRDefault="007851CD" w:rsidP="007851CD">
          <w:pPr>
            <w:pStyle w:val="76FC1F2892FC4358AD9423272828284621"/>
          </w:pPr>
          <w:r w:rsidRPr="00F31363">
            <w:rPr>
              <w:rStyle w:val="Zstupntext"/>
              <w:color w:val="FF0000"/>
            </w:rPr>
            <w:t>……………………………</w:t>
          </w:r>
        </w:p>
      </w:docPartBody>
    </w:docPart>
    <w:docPart>
      <w:docPartPr>
        <w:name w:val="1745A48479F5498AA1E760C4D0FB67F3"/>
        <w:category>
          <w:name w:val="Obecné"/>
          <w:gallery w:val="placeholder"/>
        </w:category>
        <w:types>
          <w:type w:val="bbPlcHdr"/>
        </w:types>
        <w:behaviors>
          <w:behavior w:val="content"/>
        </w:behaviors>
        <w:guid w:val="{FDDF33FA-0B79-466E-B80E-7F8D0B4A1132}"/>
      </w:docPartPr>
      <w:docPartBody>
        <w:p w:rsidR="007851CD" w:rsidRDefault="007851CD" w:rsidP="007851CD">
          <w:pPr>
            <w:pStyle w:val="1745A48479F5498AA1E760C4D0FB67F321"/>
          </w:pPr>
          <w:r w:rsidRPr="00F31363">
            <w:rPr>
              <w:rStyle w:val="Zstupntext"/>
              <w:color w:val="FF0000"/>
            </w:rPr>
            <w:t>……………………………</w:t>
          </w:r>
        </w:p>
      </w:docPartBody>
    </w:docPart>
    <w:docPart>
      <w:docPartPr>
        <w:name w:val="105EE64878824597940DA7CFD3B472B7"/>
        <w:category>
          <w:name w:val="Obecné"/>
          <w:gallery w:val="placeholder"/>
        </w:category>
        <w:types>
          <w:type w:val="bbPlcHdr"/>
        </w:types>
        <w:behaviors>
          <w:behavior w:val="content"/>
        </w:behaviors>
        <w:guid w:val="{23D3A502-06FC-4035-BCB0-B9CB8396C52B}"/>
      </w:docPartPr>
      <w:docPartBody>
        <w:p w:rsidR="007851CD" w:rsidRDefault="007851CD" w:rsidP="007851CD">
          <w:pPr>
            <w:pStyle w:val="105EE64878824597940DA7CFD3B472B721"/>
          </w:pPr>
          <w:r w:rsidRPr="00F31363">
            <w:rPr>
              <w:rStyle w:val="Zstupntext"/>
              <w:color w:val="FF0000"/>
            </w:rPr>
            <w:t>…………………………….</w:t>
          </w:r>
        </w:p>
      </w:docPartBody>
    </w:docPart>
    <w:docPart>
      <w:docPartPr>
        <w:name w:val="266CEEAA7CE841F4B7F3316902CBC00C"/>
        <w:category>
          <w:name w:val="Obecné"/>
          <w:gallery w:val="placeholder"/>
        </w:category>
        <w:types>
          <w:type w:val="bbPlcHdr"/>
        </w:types>
        <w:behaviors>
          <w:behavior w:val="content"/>
        </w:behaviors>
        <w:guid w:val="{6F1AE2C3-8F2C-4E61-A39F-F0027B5B13A7}"/>
      </w:docPartPr>
      <w:docPartBody>
        <w:p w:rsidR="007851CD" w:rsidRDefault="007851CD" w:rsidP="007851CD">
          <w:pPr>
            <w:pStyle w:val="266CEEAA7CE841F4B7F3316902CBC00C19"/>
          </w:pPr>
          <w:r w:rsidRPr="00F31363">
            <w:rPr>
              <w:rStyle w:val="Zstupntext"/>
              <w:color w:val="FF0000"/>
            </w:rPr>
            <w:t>………..</w:t>
          </w:r>
        </w:p>
      </w:docPartBody>
    </w:docPart>
    <w:docPart>
      <w:docPartPr>
        <w:name w:val="1B41E5C0DFB84DEA8D464AA73574F668"/>
        <w:category>
          <w:name w:val="Obecné"/>
          <w:gallery w:val="placeholder"/>
        </w:category>
        <w:types>
          <w:type w:val="bbPlcHdr"/>
        </w:types>
        <w:behaviors>
          <w:behavior w:val="content"/>
        </w:behaviors>
        <w:guid w:val="{394EE4E1-D04A-4DF4-8887-F712CF4ECF59}"/>
      </w:docPartPr>
      <w:docPartBody>
        <w:p w:rsidR="007851CD" w:rsidRDefault="007851CD" w:rsidP="007851CD">
          <w:pPr>
            <w:pStyle w:val="1B41E5C0DFB84DEA8D464AA73574F66819"/>
          </w:pPr>
          <w:r w:rsidRPr="00F31363">
            <w:rPr>
              <w:rStyle w:val="Zstupntext"/>
              <w:color w:val="FF0000"/>
            </w:rPr>
            <w:t>……..</w:t>
          </w:r>
        </w:p>
      </w:docPartBody>
    </w:docPart>
    <w:docPart>
      <w:docPartPr>
        <w:name w:val="44A64187617147C0B1B5EA7CE0993BD0"/>
        <w:category>
          <w:name w:val="Obecné"/>
          <w:gallery w:val="placeholder"/>
        </w:category>
        <w:types>
          <w:type w:val="bbPlcHdr"/>
        </w:types>
        <w:behaviors>
          <w:behavior w:val="content"/>
        </w:behaviors>
        <w:guid w:val="{6C4D093C-1FBC-4FEC-9CDA-34D591008935}"/>
      </w:docPartPr>
      <w:docPartBody>
        <w:p w:rsidR="007851CD" w:rsidRDefault="007851CD" w:rsidP="007851CD">
          <w:pPr>
            <w:pStyle w:val="44A64187617147C0B1B5EA7CE0993BD018"/>
          </w:pPr>
          <w:r w:rsidRPr="00F31363">
            <w:rPr>
              <w:rStyle w:val="Zstupntext"/>
              <w:color w:val="FF0000"/>
            </w:rPr>
            <w:t>Zadejte název stavby.</w:t>
          </w:r>
        </w:p>
      </w:docPartBody>
    </w:docPart>
    <w:docPart>
      <w:docPartPr>
        <w:name w:val="3698D78485A1485AAE84A678B8E30D0C"/>
        <w:category>
          <w:name w:val="Obecné"/>
          <w:gallery w:val="placeholder"/>
        </w:category>
        <w:types>
          <w:type w:val="bbPlcHdr"/>
        </w:types>
        <w:behaviors>
          <w:behavior w:val="content"/>
        </w:behaviors>
        <w:guid w:val="{BEC9FDDB-9D06-42F4-A679-60ABB1C11F60}"/>
      </w:docPartPr>
      <w:docPartBody>
        <w:p w:rsidR="007851CD" w:rsidRDefault="007851CD" w:rsidP="007851CD">
          <w:pPr>
            <w:pStyle w:val="3698D78485A1485AAE84A678B8E30D0C18"/>
          </w:pPr>
          <w:r w:rsidRPr="00F31363">
            <w:rPr>
              <w:rStyle w:val="Zstupntext"/>
              <w:color w:val="FF0000"/>
            </w:rPr>
            <w:t>Zadejte částku</w:t>
          </w:r>
        </w:p>
      </w:docPartBody>
    </w:docPart>
    <w:docPart>
      <w:docPartPr>
        <w:name w:val="0FB79CDCF90E408D9C254170031C09F4"/>
        <w:category>
          <w:name w:val="Obecné"/>
          <w:gallery w:val="placeholder"/>
        </w:category>
        <w:types>
          <w:type w:val="bbPlcHdr"/>
        </w:types>
        <w:behaviors>
          <w:behavior w:val="content"/>
        </w:behaviors>
        <w:guid w:val="{12934DE3-BAF8-46CA-A29C-5BBDDED1AF6D}"/>
      </w:docPartPr>
      <w:docPartBody>
        <w:p w:rsidR="007851CD" w:rsidRDefault="007851CD" w:rsidP="007851CD">
          <w:pPr>
            <w:pStyle w:val="0FB79CDCF90E408D9C254170031C09F418"/>
          </w:pPr>
          <w:r w:rsidRPr="00F31363">
            <w:rPr>
              <w:color w:val="FF0000"/>
            </w:rPr>
            <w:t>Zadejte částku</w:t>
          </w:r>
        </w:p>
      </w:docPartBody>
    </w:docPart>
    <w:docPart>
      <w:docPartPr>
        <w:name w:val="0DFA5F1096C1423ABF32D3C97459A848"/>
        <w:category>
          <w:name w:val="Obecné"/>
          <w:gallery w:val="placeholder"/>
        </w:category>
        <w:types>
          <w:type w:val="bbPlcHdr"/>
        </w:types>
        <w:behaviors>
          <w:behavior w:val="content"/>
        </w:behaviors>
        <w:guid w:val="{3B361A4C-9946-470D-948D-619B0E90ECAC}"/>
      </w:docPartPr>
      <w:docPartBody>
        <w:p w:rsidR="007851CD" w:rsidRDefault="007851CD" w:rsidP="007851CD">
          <w:pPr>
            <w:pStyle w:val="0DFA5F1096C1423ABF32D3C97459A84818"/>
          </w:pPr>
          <w:r w:rsidRPr="00F31363">
            <w:rPr>
              <w:rStyle w:val="Zstupntext"/>
              <w:color w:val="FF0000"/>
            </w:rPr>
            <w:t>Zadejte částku</w:t>
          </w:r>
        </w:p>
      </w:docPartBody>
    </w:docPart>
    <w:docPart>
      <w:docPartPr>
        <w:name w:val="C027D49A4CBA46F0A8E779B9B8C57F04"/>
        <w:category>
          <w:name w:val="Obecné"/>
          <w:gallery w:val="placeholder"/>
        </w:category>
        <w:types>
          <w:type w:val="bbPlcHdr"/>
        </w:types>
        <w:behaviors>
          <w:behavior w:val="content"/>
        </w:behaviors>
        <w:guid w:val="{FA57E7F9-CCDB-41C4-AC43-E861668A601B}"/>
      </w:docPartPr>
      <w:docPartBody>
        <w:p w:rsidR="007851CD" w:rsidRDefault="007851CD" w:rsidP="007851CD">
          <w:pPr>
            <w:pStyle w:val="C027D49A4CBA46F0A8E779B9B8C57F0418"/>
          </w:pPr>
          <w:r w:rsidRPr="00F31363">
            <w:rPr>
              <w:rStyle w:val="Zstupntext"/>
              <w:color w:val="FF0000"/>
            </w:rPr>
            <w:t>Klikněte sem a zadejte cenu celkem</w:t>
          </w:r>
          <w:r>
            <w:rPr>
              <w:rStyle w:val="Zstupntext"/>
              <w:color w:val="FF0000"/>
            </w:rPr>
            <w:t xml:space="preserve"> slovy</w:t>
          </w:r>
          <w:r w:rsidRPr="00F31363">
            <w:rPr>
              <w:rStyle w:val="Zstupntext"/>
              <w:color w:val="FF0000"/>
            </w:rPr>
            <w:t>.</w:t>
          </w:r>
        </w:p>
      </w:docPartBody>
    </w:docPart>
    <w:docPart>
      <w:docPartPr>
        <w:name w:val="D50D78F663D144388F13C90E67B2F72A"/>
        <w:category>
          <w:name w:val="Obecné"/>
          <w:gallery w:val="placeholder"/>
        </w:category>
        <w:types>
          <w:type w:val="bbPlcHdr"/>
        </w:types>
        <w:behaviors>
          <w:behavior w:val="content"/>
        </w:behaviors>
        <w:guid w:val="{79C94391-F0AC-4FF5-B7CE-4E68089DF715}"/>
      </w:docPartPr>
      <w:docPartBody>
        <w:p w:rsidR="007851CD" w:rsidRDefault="007851CD" w:rsidP="007851CD">
          <w:pPr>
            <w:pStyle w:val="D50D78F663D144388F13C90E67B2F72A15"/>
          </w:pPr>
          <w:r w:rsidRPr="00F31363">
            <w:rPr>
              <w:rStyle w:val="Zstupntext"/>
              <w:color w:val="FF0000"/>
            </w:rPr>
            <w:t>Klikněte sem a zadejte text.</w:t>
          </w:r>
        </w:p>
      </w:docPartBody>
    </w:docPart>
    <w:docPart>
      <w:docPartPr>
        <w:name w:val="F2909585D3DE4B06B36DFE3239D79E08"/>
        <w:category>
          <w:name w:val="Obecné"/>
          <w:gallery w:val="placeholder"/>
        </w:category>
        <w:types>
          <w:type w:val="bbPlcHdr"/>
        </w:types>
        <w:behaviors>
          <w:behavior w:val="content"/>
        </w:behaviors>
        <w:guid w:val="{A51907C3-C55A-4567-A6C7-6D22B280B205}"/>
      </w:docPartPr>
      <w:docPartBody>
        <w:p w:rsidR="007851CD" w:rsidRDefault="007851CD" w:rsidP="007851CD">
          <w:pPr>
            <w:pStyle w:val="F2909585D3DE4B06B36DFE3239D79E0815"/>
          </w:pPr>
          <w:r w:rsidRPr="00F31363">
            <w:rPr>
              <w:rStyle w:val="Zstupntext"/>
              <w:color w:val="FF0000"/>
            </w:rPr>
            <w:t>Klikněte sem a zadejte text.</w:t>
          </w:r>
        </w:p>
      </w:docPartBody>
    </w:docPart>
    <w:docPart>
      <w:docPartPr>
        <w:name w:val="60FA030828654A5E8AD585F4C3008E5C"/>
        <w:category>
          <w:name w:val="Obecné"/>
          <w:gallery w:val="placeholder"/>
        </w:category>
        <w:types>
          <w:type w:val="bbPlcHdr"/>
        </w:types>
        <w:behaviors>
          <w:behavior w:val="content"/>
        </w:behaviors>
        <w:guid w:val="{540861EF-1BA6-4B79-9EFD-C45F460BAA93}"/>
      </w:docPartPr>
      <w:docPartBody>
        <w:p w:rsidR="007851CD" w:rsidRDefault="007851CD" w:rsidP="007851CD">
          <w:pPr>
            <w:pStyle w:val="60FA030828654A5E8AD585F4C3008E5C15"/>
          </w:pPr>
          <w:r w:rsidRPr="00E020D5">
            <w:rPr>
              <w:rStyle w:val="Zstupntext"/>
              <w:color w:val="auto"/>
            </w:rPr>
            <w:t>………………………</w:t>
          </w:r>
        </w:p>
      </w:docPartBody>
    </w:docPart>
    <w:docPart>
      <w:docPartPr>
        <w:name w:val="D5B5F822A3E2426FA4501EED5027E366"/>
        <w:category>
          <w:name w:val="Obecné"/>
          <w:gallery w:val="placeholder"/>
        </w:category>
        <w:types>
          <w:type w:val="bbPlcHdr"/>
        </w:types>
        <w:behaviors>
          <w:behavior w:val="content"/>
        </w:behaviors>
        <w:guid w:val="{D73DD0D3-87FE-45B4-B1E1-D739BB4C34B7}"/>
      </w:docPartPr>
      <w:docPartBody>
        <w:p w:rsidR="007851CD" w:rsidRDefault="007851CD" w:rsidP="007851CD">
          <w:pPr>
            <w:pStyle w:val="D5B5F822A3E2426FA4501EED5027E36614"/>
          </w:pPr>
          <w:r w:rsidRPr="00E020D5">
            <w:rPr>
              <w:rStyle w:val="Zstupntext"/>
              <w:color w:val="auto"/>
            </w:rPr>
            <w:t>…………………………….</w:t>
          </w:r>
        </w:p>
      </w:docPartBody>
    </w:docPart>
    <w:docPart>
      <w:docPartPr>
        <w:name w:val="44CEBA6B9EFC48D08AE528089AF76E3F"/>
        <w:category>
          <w:name w:val="Obecné"/>
          <w:gallery w:val="placeholder"/>
        </w:category>
        <w:types>
          <w:type w:val="bbPlcHdr"/>
        </w:types>
        <w:behaviors>
          <w:behavior w:val="content"/>
        </w:behaviors>
        <w:guid w:val="{F2091DDE-B554-49DF-AF76-BB409D4AC108}"/>
      </w:docPartPr>
      <w:docPartBody>
        <w:p w:rsidR="007851CD" w:rsidRDefault="007851CD" w:rsidP="007851CD">
          <w:pPr>
            <w:pStyle w:val="44CEBA6B9EFC48D08AE528089AF76E3F11"/>
          </w:pPr>
          <w:r w:rsidRPr="00F31363">
            <w:rPr>
              <w:color w:val="FF0000"/>
            </w:rPr>
            <w:t>......</w:t>
          </w:r>
        </w:p>
      </w:docPartBody>
    </w:docPart>
    <w:docPart>
      <w:docPartPr>
        <w:name w:val="96C64541810F475282A55C11533C1DFF"/>
        <w:category>
          <w:name w:val="Obecné"/>
          <w:gallery w:val="placeholder"/>
        </w:category>
        <w:types>
          <w:type w:val="bbPlcHdr"/>
        </w:types>
        <w:behaviors>
          <w:behavior w:val="content"/>
        </w:behaviors>
        <w:guid w:val="{3633A7D5-2493-4EA4-99E2-25BCB3442476}"/>
      </w:docPartPr>
      <w:docPartBody>
        <w:p w:rsidR="00716C13" w:rsidRDefault="007851CD" w:rsidP="007851CD">
          <w:pPr>
            <w:pStyle w:val="96C64541810F475282A55C11533C1DFF4"/>
          </w:pPr>
          <w:r w:rsidRPr="00E020D5">
            <w:rPr>
              <w:color w:val="FF0000"/>
            </w:rPr>
            <w:t>Datum</w:t>
          </w:r>
        </w:p>
      </w:docPartBody>
    </w:docPart>
    <w:docPart>
      <w:docPartPr>
        <w:name w:val="58B163DD39D241BA898AA4F38E2CF132"/>
        <w:category>
          <w:name w:val="Obecné"/>
          <w:gallery w:val="placeholder"/>
        </w:category>
        <w:types>
          <w:type w:val="bbPlcHdr"/>
        </w:types>
        <w:behaviors>
          <w:behavior w:val="content"/>
        </w:behaviors>
        <w:guid w:val="{7F6D7111-C577-4D9F-A4F7-191DAE0EAB7E}"/>
      </w:docPartPr>
      <w:docPartBody>
        <w:p w:rsidR="00716C13" w:rsidRDefault="007851CD" w:rsidP="007851CD">
          <w:pPr>
            <w:pStyle w:val="58B163DD39D241BA898AA4F38E2CF1323"/>
          </w:pPr>
          <w:r w:rsidRPr="00E020D5">
            <w:rPr>
              <w:rStyle w:val="Zstupntext"/>
              <w:color w:val="FF0000"/>
            </w:rPr>
            <w:t>Datum</w:t>
          </w:r>
        </w:p>
      </w:docPartBody>
    </w:docPart>
    <w:docPart>
      <w:docPartPr>
        <w:name w:val="CF1D39AE0D8A4B7EBAE844D9C82515E4"/>
        <w:category>
          <w:name w:val="Obecné"/>
          <w:gallery w:val="placeholder"/>
        </w:category>
        <w:types>
          <w:type w:val="bbPlcHdr"/>
        </w:types>
        <w:behaviors>
          <w:behavior w:val="content"/>
        </w:behaviors>
        <w:guid w:val="{CDAE93A3-30FF-48F5-8918-0EC305BF3972}"/>
      </w:docPartPr>
      <w:docPartBody>
        <w:p w:rsidR="00716C13" w:rsidRDefault="007851CD" w:rsidP="007851CD">
          <w:pPr>
            <w:pStyle w:val="CF1D39AE0D8A4B7EBAE844D9C82515E42"/>
          </w:pPr>
          <w:r w:rsidRPr="00E020D5">
            <w:rPr>
              <w:color w:val="FF0000"/>
            </w:rPr>
            <w:t>Zástupce ve věcech smluvních</w:t>
          </w:r>
        </w:p>
      </w:docPartBody>
    </w:docPart>
    <w:docPart>
      <w:docPartPr>
        <w:name w:val="FC646BA6E7DD4D5DA9814870B3521C31"/>
        <w:category>
          <w:name w:val="Obecné"/>
          <w:gallery w:val="placeholder"/>
        </w:category>
        <w:types>
          <w:type w:val="bbPlcHdr"/>
        </w:types>
        <w:behaviors>
          <w:behavior w:val="content"/>
        </w:behaviors>
        <w:guid w:val="{EB081EDE-C791-4351-AACA-2B60310CBAB1}"/>
      </w:docPartPr>
      <w:docPartBody>
        <w:p w:rsidR="00716C13" w:rsidRDefault="007851CD" w:rsidP="007851CD">
          <w:pPr>
            <w:pStyle w:val="FC646BA6E7DD4D5DA9814870B3521C311"/>
          </w:pPr>
          <w:r w:rsidRPr="00E020D5">
            <w:rPr>
              <w:color w:val="FF0000"/>
            </w:rPr>
            <w:t>Místo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3C"/>
    <w:rsid w:val="00095F70"/>
    <w:rsid w:val="00226871"/>
    <w:rsid w:val="003E1FA1"/>
    <w:rsid w:val="006D1C29"/>
    <w:rsid w:val="00716C13"/>
    <w:rsid w:val="007851CD"/>
    <w:rsid w:val="007D1E3C"/>
    <w:rsid w:val="009A33D9"/>
    <w:rsid w:val="00D3389D"/>
    <w:rsid w:val="00E42D0A"/>
    <w:rsid w:val="00EA4C2C"/>
    <w:rsid w:val="00F25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51CD"/>
    <w:rPr>
      <w:color w:val="808080"/>
    </w:rPr>
  </w:style>
  <w:style w:type="paragraph" w:customStyle="1" w:styleId="44CEBA6B9EFC48D08AE528089AF76E3F11">
    <w:name w:val="44CEBA6B9EFC48D08AE528089AF76E3F11"/>
    <w:rsid w:val="007851CD"/>
    <w:pPr>
      <w:keepNext/>
      <w:keepLines/>
      <w:widowControl w:val="0"/>
      <w:spacing w:before="480" w:after="300" w:line="240" w:lineRule="auto"/>
      <w:contextualSpacing/>
      <w:jc w:val="center"/>
    </w:pPr>
    <w:rPr>
      <w:rFonts w:ascii="Times New Roman" w:eastAsiaTheme="majorEastAsia" w:hAnsi="Times New Roman" w:cstheme="majorBidi"/>
      <w:b/>
      <w:kern w:val="28"/>
      <w:sz w:val="36"/>
      <w:szCs w:val="52"/>
      <w:lang w:eastAsia="en-US"/>
    </w:rPr>
  </w:style>
  <w:style w:type="paragraph" w:customStyle="1" w:styleId="3605F4EFE6154E188489FF3A8D3EC52911">
    <w:name w:val="3605F4EFE6154E188489FF3A8D3EC52911"/>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37A1C9B691384BDE9FC0DB88665BD8CF12">
    <w:name w:val="37A1C9B691384BDE9FC0DB88665BD8CF12"/>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B9817E8155834302A5F09DC7B59FDB0521">
    <w:name w:val="B9817E8155834302A5F09DC7B59FDB0521"/>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76FC1F2892FC4358AD9423272828284621">
    <w:name w:val="76FC1F2892FC4358AD9423272828284621"/>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1745A48479F5498AA1E760C4D0FB67F321">
    <w:name w:val="1745A48479F5498AA1E760C4D0FB67F321"/>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105EE64878824597940DA7CFD3B472B721">
    <w:name w:val="105EE64878824597940DA7CFD3B472B721"/>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266CEEAA7CE841F4B7F3316902CBC00C19">
    <w:name w:val="266CEEAA7CE841F4B7F3316902CBC00C19"/>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1B41E5C0DFB84DEA8D464AA73574F66819">
    <w:name w:val="1B41E5C0DFB84DEA8D464AA73574F66819"/>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20405236579348FB8E7CDBC5058AF98419">
    <w:name w:val="20405236579348FB8E7CDBC5058AF98419"/>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44A64187617147C0B1B5EA7CE0993BD018">
    <w:name w:val="44A64187617147C0B1B5EA7CE0993BD018"/>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3698D78485A1485AAE84A678B8E30D0C18">
    <w:name w:val="3698D78485A1485AAE84A678B8E30D0C18"/>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0FB79CDCF90E408D9C254170031C09F418">
    <w:name w:val="0FB79CDCF90E408D9C254170031C09F418"/>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0DFA5F1096C1423ABF32D3C97459A84818">
    <w:name w:val="0DFA5F1096C1423ABF32D3C97459A84818"/>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C027D49A4CBA46F0A8E779B9B8C57F0418">
    <w:name w:val="C027D49A4CBA46F0A8E779B9B8C57F0418"/>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6CC29CD96FCF4C89A77CDF0392D4757015">
    <w:name w:val="6CC29CD96FCF4C89A77CDF0392D4757015"/>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D50D78F663D144388F13C90E67B2F72A15">
    <w:name w:val="D50D78F663D144388F13C90E67B2F72A15"/>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F2909585D3DE4B06B36DFE3239D79E0815">
    <w:name w:val="F2909585D3DE4B06B36DFE3239D79E0815"/>
    <w:rsid w:val="007851CD"/>
    <w:pPr>
      <w:keepNext/>
      <w:keepLines/>
      <w:widowControl w:val="0"/>
      <w:numPr>
        <w:ilvl w:val="1"/>
        <w:numId w:val="1"/>
      </w:numPr>
      <w:tabs>
        <w:tab w:val="clear" w:pos="360"/>
      </w:tabs>
      <w:spacing w:before="240" w:after="480" w:line="240" w:lineRule="auto"/>
      <w:ind w:left="567" w:hanging="567"/>
      <w:outlineLvl w:val="1"/>
    </w:pPr>
    <w:rPr>
      <w:rFonts w:ascii="Times New Roman" w:eastAsiaTheme="majorEastAsia" w:hAnsi="Times New Roman" w:cstheme="majorBidi"/>
      <w:bCs/>
      <w:sz w:val="24"/>
      <w:szCs w:val="26"/>
      <w:lang w:eastAsia="en-US"/>
    </w:rPr>
  </w:style>
  <w:style w:type="paragraph" w:customStyle="1" w:styleId="FC646BA6E7DD4D5DA9814870B3521C311">
    <w:name w:val="FC646BA6E7DD4D5DA9814870B3521C311"/>
    <w:rsid w:val="007851CD"/>
    <w:pPr>
      <w:keepNext/>
      <w:keepLines/>
      <w:widowControl w:val="0"/>
      <w:spacing w:before="120" w:after="720"/>
    </w:pPr>
    <w:rPr>
      <w:rFonts w:ascii="Times New Roman" w:eastAsiaTheme="minorHAnsi" w:hAnsi="Times New Roman"/>
      <w:sz w:val="24"/>
      <w:lang w:eastAsia="en-US"/>
    </w:rPr>
  </w:style>
  <w:style w:type="paragraph" w:customStyle="1" w:styleId="96C64541810F475282A55C11533C1DFF4">
    <w:name w:val="96C64541810F475282A55C11533C1DFF4"/>
    <w:rsid w:val="007851CD"/>
    <w:pPr>
      <w:keepNext/>
      <w:keepLines/>
      <w:widowControl w:val="0"/>
      <w:spacing w:before="120" w:after="720"/>
    </w:pPr>
    <w:rPr>
      <w:rFonts w:ascii="Times New Roman" w:eastAsiaTheme="minorHAnsi" w:hAnsi="Times New Roman"/>
      <w:sz w:val="24"/>
      <w:lang w:eastAsia="en-US"/>
    </w:rPr>
  </w:style>
  <w:style w:type="paragraph" w:customStyle="1" w:styleId="58B163DD39D241BA898AA4F38E2CF1323">
    <w:name w:val="58B163DD39D241BA898AA4F38E2CF1323"/>
    <w:rsid w:val="007851CD"/>
    <w:pPr>
      <w:keepNext/>
      <w:keepLines/>
      <w:widowControl w:val="0"/>
      <w:spacing w:before="120" w:after="720"/>
    </w:pPr>
    <w:rPr>
      <w:rFonts w:ascii="Times New Roman" w:eastAsiaTheme="minorHAnsi" w:hAnsi="Times New Roman"/>
      <w:sz w:val="24"/>
      <w:lang w:eastAsia="en-US"/>
    </w:rPr>
  </w:style>
  <w:style w:type="paragraph" w:customStyle="1" w:styleId="60FA030828654A5E8AD585F4C3008E5C15">
    <w:name w:val="60FA030828654A5E8AD585F4C3008E5C15"/>
    <w:rsid w:val="007851CD"/>
    <w:pPr>
      <w:keepNext/>
      <w:keepLines/>
      <w:widowControl w:val="0"/>
      <w:spacing w:before="120" w:after="720"/>
    </w:pPr>
    <w:rPr>
      <w:rFonts w:ascii="Times New Roman" w:eastAsiaTheme="minorHAnsi" w:hAnsi="Times New Roman"/>
      <w:sz w:val="24"/>
      <w:lang w:eastAsia="en-US"/>
    </w:rPr>
  </w:style>
  <w:style w:type="paragraph" w:customStyle="1" w:styleId="D5B5F822A3E2426FA4501EED5027E36614">
    <w:name w:val="D5B5F822A3E2426FA4501EED5027E36614"/>
    <w:rsid w:val="007851CD"/>
    <w:pPr>
      <w:keepNext/>
      <w:keepLines/>
      <w:widowControl w:val="0"/>
      <w:spacing w:before="120" w:after="720"/>
    </w:pPr>
    <w:rPr>
      <w:rFonts w:ascii="Times New Roman" w:eastAsiaTheme="minorHAnsi" w:hAnsi="Times New Roman"/>
      <w:sz w:val="24"/>
      <w:lang w:eastAsia="en-US"/>
    </w:rPr>
  </w:style>
  <w:style w:type="paragraph" w:customStyle="1" w:styleId="CF1D39AE0D8A4B7EBAE844D9C82515E42">
    <w:name w:val="CF1D39AE0D8A4B7EBAE844D9C82515E42"/>
    <w:rsid w:val="007851CD"/>
    <w:pPr>
      <w:keepNext/>
      <w:keepLines/>
      <w:widowControl w:val="0"/>
      <w:spacing w:before="120" w:after="720"/>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1625-B656-4FD1-8D8C-4CEDC2AC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2695</Words>
  <Characters>15903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Vítek</dc:creator>
  <cp:lastModifiedBy>Jiří Pohanka</cp:lastModifiedBy>
  <cp:revision>5</cp:revision>
  <dcterms:created xsi:type="dcterms:W3CDTF">2021-11-18T10:59:00Z</dcterms:created>
  <dcterms:modified xsi:type="dcterms:W3CDTF">2021-11-18T12:08:00Z</dcterms:modified>
</cp:coreProperties>
</file>