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B8" w:rsidRDefault="004572FB">
      <w:bookmarkStart w:id="0" w:name="_GoBack"/>
      <w:bookmarkEnd w:id="0"/>
      <w:r w:rsidRPr="004572FB">
        <w:rPr>
          <w:noProof/>
          <w:lang w:eastAsia="cs-CZ"/>
        </w:rPr>
        <w:drawing>
          <wp:inline distT="0" distB="0" distL="0" distR="0">
            <wp:extent cx="8892540" cy="6516772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51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0B8" w:rsidSect="004572FB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B"/>
    <w:rsid w:val="00416B02"/>
    <w:rsid w:val="004572FB"/>
    <w:rsid w:val="005812D0"/>
    <w:rsid w:val="008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CE6E-A071-45F6-8418-7DAEAACE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Volková</dc:creator>
  <cp:keywords/>
  <dc:description/>
  <cp:lastModifiedBy>Fedina Martin Mgr. (IPR/KRA)</cp:lastModifiedBy>
  <cp:revision>2</cp:revision>
  <dcterms:created xsi:type="dcterms:W3CDTF">2017-03-14T14:10:00Z</dcterms:created>
  <dcterms:modified xsi:type="dcterms:W3CDTF">2017-03-14T14:10:00Z</dcterms:modified>
</cp:coreProperties>
</file>