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6562F8" w:rsidRDefault="009D2FAE" w:rsidP="005528F5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528F5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  <w:u w:val="single"/>
        </w:rPr>
        <w:t>Technické služby města Pelhřimova,</w:t>
      </w:r>
    </w:p>
    <w:p w14:paraId="68AD505D" w14:textId="6C5C6FED" w:rsidR="00540D0D" w:rsidRPr="006562F8" w:rsidRDefault="005528F5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>příspěvková organizace,</w:t>
      </w:r>
    </w:p>
    <w:p w14:paraId="7810D039" w14:textId="00443AFF" w:rsidR="00AA7B62" w:rsidRPr="006562F8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zastoupené </w:t>
      </w:r>
      <w:r w:rsidR="00743638" w:rsidRPr="006562F8">
        <w:rPr>
          <w:rFonts w:asciiTheme="minorHAnsi" w:hAnsiTheme="minorHAnsi" w:cstheme="minorHAnsi"/>
          <w:i/>
          <w:iCs/>
          <w:sz w:val="22"/>
          <w:szCs w:val="22"/>
        </w:rPr>
        <w:t>Ing.</w:t>
      </w: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 Evou Hamrlovou, pověřenou řízením </w:t>
      </w:r>
      <w:proofErr w:type="spellStart"/>
      <w:r w:rsidRPr="006562F8">
        <w:rPr>
          <w:rFonts w:asciiTheme="minorHAnsi" w:hAnsiTheme="minorHAnsi" w:cstheme="minorHAnsi"/>
          <w:i/>
          <w:iCs/>
          <w:sz w:val="22"/>
          <w:szCs w:val="22"/>
        </w:rPr>
        <w:t>TSmP</w:t>
      </w:r>
      <w:proofErr w:type="spellEnd"/>
    </w:p>
    <w:p w14:paraId="5BF0EF47" w14:textId="77777777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Myslotínská 1740, 393 01 Pelhřimov</w:t>
      </w:r>
    </w:p>
    <w:p w14:paraId="45185B6C" w14:textId="2E3EF71A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IČO: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49056689     DIČ:CZ49056689</w:t>
      </w:r>
    </w:p>
    <w:p w14:paraId="527815E6" w14:textId="4448481D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Tel.565323138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Fax:565325638    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E-mail: info@tspe.cz</w:t>
      </w:r>
    </w:p>
    <w:p w14:paraId="63ED0653" w14:textId="19C9B618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86169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Bankovní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spojení: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 Komerční banka    –   pobočka Pelhřimov</w:t>
      </w:r>
    </w:p>
    <w:p w14:paraId="17187BF7" w14:textId="41C1B833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43638"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číslo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účtu: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23938261/0100</w:t>
      </w:r>
    </w:p>
    <w:p w14:paraId="21587618" w14:textId="2DDCF7BE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>Zapsané v obchodním rejstříku v oddíle Pr.č.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1, Krajský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soud České Budějovice</w:t>
      </w:r>
    </w:p>
    <w:p w14:paraId="59B73582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8C9E4E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9944DA2" w14:textId="77777777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Roman Straka</w:t>
      </w:r>
    </w:p>
    <w:p w14:paraId="29733770" w14:textId="77777777" w:rsidR="00CF0E39" w:rsidRPr="00243F77" w:rsidRDefault="00CF0E39" w:rsidP="00CF0E3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Konečná 1578</w:t>
      </w:r>
    </w:p>
    <w:p w14:paraId="442299A1" w14:textId="77777777" w:rsidR="00CF0E39" w:rsidRDefault="00CF0E39" w:rsidP="00CF0E39">
      <w:pPr>
        <w:ind w:left="5664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Pelhřimov</w:t>
      </w:r>
    </w:p>
    <w:p w14:paraId="7E6C9C70" w14:textId="77777777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IČ: 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27BA648F" w14:textId="77777777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>DIČ: CZ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6D5E1DC7" w14:textId="77777777" w:rsidR="00C9076E" w:rsidRPr="006562F8" w:rsidRDefault="00C9076E" w:rsidP="00C9076E">
      <w:pPr>
        <w:rPr>
          <w:rFonts w:asciiTheme="minorHAnsi" w:hAnsiTheme="minorHAnsi" w:cstheme="minorHAnsi"/>
          <w:sz w:val="22"/>
          <w:szCs w:val="22"/>
        </w:rPr>
      </w:pPr>
    </w:p>
    <w:p w14:paraId="757A6AA1" w14:textId="23A09667" w:rsidR="00540D0D" w:rsidRPr="006562F8" w:rsidRDefault="007843F0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040A13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6562F8">
        <w:rPr>
          <w:rFonts w:asciiTheme="minorHAnsi" w:hAnsiTheme="minorHAnsi" w:cstheme="minorHAnsi"/>
          <w:sz w:val="22"/>
          <w:szCs w:val="22"/>
        </w:rPr>
        <w:tab/>
      </w:r>
      <w:r w:rsidR="00040A13">
        <w:rPr>
          <w:rFonts w:asciiTheme="minorHAnsi" w:hAnsiTheme="minorHAnsi" w:cstheme="minorHAnsi"/>
          <w:sz w:val="22"/>
          <w:szCs w:val="22"/>
        </w:rPr>
        <w:tab/>
      </w:r>
      <w:r w:rsidR="00040A13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="003F1242" w:rsidRPr="006562F8">
        <w:rPr>
          <w:rFonts w:asciiTheme="minorHAnsi" w:hAnsiTheme="minorHAnsi" w:cstheme="minorHAnsi"/>
          <w:sz w:val="22"/>
          <w:szCs w:val="22"/>
        </w:rPr>
        <w:t>V</w:t>
      </w:r>
      <w:r w:rsidR="00CD6DA1" w:rsidRPr="006562F8">
        <w:rPr>
          <w:rFonts w:asciiTheme="minorHAnsi" w:hAnsiTheme="minorHAnsi" w:cstheme="minorHAnsi"/>
          <w:sz w:val="22"/>
          <w:szCs w:val="22"/>
        </w:rPr>
        <w:t> </w:t>
      </w:r>
      <w:r w:rsidR="003F1242" w:rsidRPr="006562F8">
        <w:rPr>
          <w:rFonts w:asciiTheme="minorHAnsi" w:hAnsiTheme="minorHAnsi" w:cstheme="minorHAnsi"/>
          <w:sz w:val="22"/>
          <w:szCs w:val="22"/>
        </w:rPr>
        <w:t>Pelhřimově</w:t>
      </w:r>
      <w:r w:rsidR="00CD6DA1"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801C30">
        <w:rPr>
          <w:rFonts w:asciiTheme="minorHAnsi" w:hAnsiTheme="minorHAnsi" w:cstheme="minorHAnsi"/>
          <w:sz w:val="22"/>
          <w:szCs w:val="22"/>
        </w:rPr>
        <w:t>12.11.</w:t>
      </w:r>
      <w:r w:rsidR="00CD6DA1" w:rsidRPr="006562F8">
        <w:rPr>
          <w:rFonts w:asciiTheme="minorHAnsi" w:hAnsiTheme="minorHAnsi" w:cstheme="minorHAnsi"/>
          <w:sz w:val="22"/>
          <w:szCs w:val="22"/>
        </w:rPr>
        <w:t>2021</w:t>
      </w:r>
    </w:p>
    <w:p w14:paraId="66343621" w14:textId="02287E20" w:rsidR="00554520" w:rsidRPr="006562F8" w:rsidRDefault="00040A13">
      <w:pPr>
        <w:rPr>
          <w:rFonts w:asciiTheme="minorHAnsi" w:hAnsiTheme="minorHAnsi" w:cstheme="minorHAnsi"/>
          <w:sz w:val="22"/>
          <w:szCs w:val="22"/>
        </w:rPr>
      </w:pPr>
      <w:r>
        <w:t xml:space="preserve"> </w:t>
      </w:r>
    </w:p>
    <w:p w14:paraId="1B55313B" w14:textId="77777777" w:rsidR="003B3C13" w:rsidRPr="006562F8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6562F8" w:rsidRDefault="00540D0D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4B1733AF" w:rsidR="00540D0D" w:rsidRPr="006562F8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 w:rsidRPr="006562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801C30">
        <w:rPr>
          <w:rFonts w:asciiTheme="minorHAnsi" w:hAnsiTheme="minorHAnsi" w:cstheme="minorHAnsi"/>
          <w:b/>
          <w:bCs/>
          <w:sz w:val="22"/>
          <w:szCs w:val="22"/>
        </w:rPr>
        <w:t>76</w:t>
      </w:r>
    </w:p>
    <w:p w14:paraId="0A1BFB49" w14:textId="77777777" w:rsidR="00471324" w:rsidRPr="006562F8" w:rsidRDefault="00471324" w:rsidP="004713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</w:t>
      </w:r>
    </w:p>
    <w:p w14:paraId="74C0CDA0" w14:textId="77777777" w:rsidR="00EA29A8" w:rsidRDefault="00F84696" w:rsidP="00C9076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EA29A8">
        <w:rPr>
          <w:rFonts w:asciiTheme="minorHAnsi" w:hAnsiTheme="minorHAnsi" w:cstheme="minorHAnsi"/>
          <w:sz w:val="22"/>
          <w:szCs w:val="22"/>
        </w:rPr>
        <w:t>potažení určených oken speciální folií. Celková částka činí 12960 Kč bez DPH.</w:t>
      </w:r>
    </w:p>
    <w:p w14:paraId="3951A115" w14:textId="6D2DA79C" w:rsidR="00C9076E" w:rsidRPr="006562F8" w:rsidRDefault="00C9076E" w:rsidP="00C9076E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C0E00B1" w14:textId="77777777" w:rsidR="00471324" w:rsidRPr="006562F8" w:rsidRDefault="00471324" w:rsidP="003F124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33DFEA6" w14:textId="77777777" w:rsidR="003C32CE" w:rsidRPr="006562F8" w:rsidRDefault="003C32CE" w:rsidP="003C32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5C5F2130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faktura</w:t>
      </w:r>
    </w:p>
    <w:p w14:paraId="4889041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B6E64B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651A4DBE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D2551A2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 souvislosti s účinností novely zákona o DPH Vás žádáme, abyste od </w:t>
      </w:r>
      <w:r w:rsidRPr="006562F8">
        <w:rPr>
          <w:rFonts w:asciiTheme="minorHAnsi" w:hAnsiTheme="minorHAnsi" w:cstheme="minorHAnsi"/>
          <w:b/>
          <w:sz w:val="22"/>
          <w:szCs w:val="22"/>
        </w:rPr>
        <w:t>1.dubna 2011</w:t>
      </w:r>
      <w:r w:rsidRPr="006562F8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5BB984FF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</w:p>
    <w:p w14:paraId="77301FF9" w14:textId="77777777" w:rsidR="003C32CE" w:rsidRPr="006562F8" w:rsidRDefault="003C32CE" w:rsidP="003C32C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DCDF09D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podepište.</w:t>
      </w:r>
    </w:p>
    <w:p w14:paraId="50947C4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1DCC5BF" w14:textId="77777777" w:rsidR="00D353BE" w:rsidRPr="006562F8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6086C7A0" w14:textId="77777777" w:rsidR="003C32CE" w:rsidRPr="006562F8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347C0611" w14:textId="77777777" w:rsidR="003C32CE" w:rsidRPr="006562F8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7503E0DB" w14:textId="09240283" w:rsidR="00AA7B62" w:rsidRPr="006562F8" w:rsidRDefault="00040A13" w:rsidP="00AA7B62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7F681B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>Ing. Eva Hamrlová</w:t>
      </w:r>
    </w:p>
    <w:p w14:paraId="2A23CABE" w14:textId="371C91C7" w:rsidR="00AA7B62" w:rsidRPr="006562F8" w:rsidRDefault="00040A13" w:rsidP="00AA7B62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 xml:space="preserve">pověřena řízením </w:t>
      </w:r>
      <w:proofErr w:type="spellStart"/>
      <w:r w:rsidR="00AA7B62" w:rsidRPr="006562F8">
        <w:rPr>
          <w:rFonts w:asciiTheme="minorHAnsi" w:hAnsiTheme="minorHAnsi" w:cstheme="minorHAnsi"/>
          <w:sz w:val="22"/>
          <w:szCs w:val="22"/>
        </w:rPr>
        <w:t>TSmP</w:t>
      </w:r>
      <w:proofErr w:type="spellEnd"/>
    </w:p>
    <w:p w14:paraId="0E35272E" w14:textId="3A25A1E8" w:rsidR="003F1855" w:rsidRPr="006562F8" w:rsidRDefault="003F1855" w:rsidP="00AA7B62">
      <w:pPr>
        <w:rPr>
          <w:rFonts w:asciiTheme="minorHAnsi" w:hAnsiTheme="minorHAnsi" w:cstheme="minorHAnsi"/>
          <w:sz w:val="22"/>
          <w:szCs w:val="22"/>
        </w:rPr>
      </w:pPr>
    </w:p>
    <w:p w14:paraId="357235C8" w14:textId="77777777" w:rsidR="005528F5" w:rsidRPr="006562F8" w:rsidRDefault="005528F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E2FBD1A" w14:textId="5E1154AC" w:rsidR="007F681B" w:rsidRDefault="007F681B" w:rsidP="00AA7B62">
      <w:pPr>
        <w:rPr>
          <w:rFonts w:asciiTheme="minorHAnsi" w:hAnsiTheme="minorHAnsi" w:cstheme="minorHAnsi"/>
          <w:sz w:val="22"/>
          <w:szCs w:val="22"/>
        </w:rPr>
      </w:pPr>
    </w:p>
    <w:p w14:paraId="59EA36AE" w14:textId="09409625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0DCCB042" w14:textId="00928AE7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10E778DE" w14:textId="1B1491ED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7F2EF5B1" w14:textId="47947F86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26ED0F6C" w14:textId="6F75709B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076DEA5D" w14:textId="1EC4B599" w:rsidR="00040A13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p w14:paraId="31D06CC3" w14:textId="120C897B" w:rsidR="00040A13" w:rsidRDefault="00040A13" w:rsidP="00040A1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Info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info@straka-barvy.cz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18, 2021 4:46 PM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xxx </w:t>
      </w:r>
    </w:p>
    <w:p w14:paraId="3BA92BB7" w14:textId="4B4BB0F4" w:rsidR="00040A13" w:rsidRDefault="00040A13" w:rsidP="00040A13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folie</w:t>
      </w:r>
    </w:p>
    <w:p w14:paraId="63FEE1B9" w14:textId="77777777" w:rsidR="00040A13" w:rsidRDefault="00040A13" w:rsidP="00040A13">
      <w:pPr>
        <w:rPr>
          <w:lang w:eastAsia="en-US"/>
        </w:rPr>
      </w:pPr>
    </w:p>
    <w:p w14:paraId="442652AB" w14:textId="77777777" w:rsidR="00040A13" w:rsidRDefault="00040A13" w:rsidP="00040A13">
      <w:pPr>
        <w:pStyle w:val="Normlnweb"/>
      </w:pPr>
      <w:r>
        <w:t xml:space="preserve">Dobrý večer, ano s objednávkou souhlasím. </w:t>
      </w:r>
    </w:p>
    <w:p w14:paraId="0D3E4982" w14:textId="77777777" w:rsidR="00040A13" w:rsidRDefault="00040A13" w:rsidP="00040A13">
      <w:pPr>
        <w:pStyle w:val="Normlnweb"/>
      </w:pPr>
      <w:r>
        <w:t>Děkuji.  Straka</w:t>
      </w:r>
    </w:p>
    <w:p w14:paraId="7B7770D1" w14:textId="77777777" w:rsidR="00040A13" w:rsidRPr="006562F8" w:rsidRDefault="00040A13" w:rsidP="00AA7B62">
      <w:pPr>
        <w:rPr>
          <w:rFonts w:asciiTheme="minorHAnsi" w:hAnsiTheme="minorHAnsi" w:cstheme="minorHAnsi"/>
          <w:sz w:val="22"/>
          <w:szCs w:val="22"/>
        </w:rPr>
      </w:pPr>
    </w:p>
    <w:sectPr w:rsidR="00040A13" w:rsidRPr="006562F8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0A13"/>
    <w:rsid w:val="00043CCC"/>
    <w:rsid w:val="00064A61"/>
    <w:rsid w:val="00112CDA"/>
    <w:rsid w:val="0017194D"/>
    <w:rsid w:val="001C0ACA"/>
    <w:rsid w:val="00243F77"/>
    <w:rsid w:val="002D4FAA"/>
    <w:rsid w:val="00330F21"/>
    <w:rsid w:val="003578F0"/>
    <w:rsid w:val="003B2368"/>
    <w:rsid w:val="003B3C13"/>
    <w:rsid w:val="003C32CE"/>
    <w:rsid w:val="003F1242"/>
    <w:rsid w:val="003F1855"/>
    <w:rsid w:val="00457DED"/>
    <w:rsid w:val="00471324"/>
    <w:rsid w:val="004E79AF"/>
    <w:rsid w:val="00540D0D"/>
    <w:rsid w:val="005528F5"/>
    <w:rsid w:val="00554520"/>
    <w:rsid w:val="00583EF6"/>
    <w:rsid w:val="00586169"/>
    <w:rsid w:val="005B5EEB"/>
    <w:rsid w:val="005E26BD"/>
    <w:rsid w:val="006562F8"/>
    <w:rsid w:val="007270EC"/>
    <w:rsid w:val="00743638"/>
    <w:rsid w:val="00765C2E"/>
    <w:rsid w:val="007710FB"/>
    <w:rsid w:val="007843F0"/>
    <w:rsid w:val="007D39BA"/>
    <w:rsid w:val="007D7FBB"/>
    <w:rsid w:val="007F681B"/>
    <w:rsid w:val="00801C30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9D4"/>
    <w:rsid w:val="00CD6DA1"/>
    <w:rsid w:val="00CE7949"/>
    <w:rsid w:val="00CF0E39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EA29A8"/>
    <w:rsid w:val="00F33C29"/>
    <w:rsid w:val="00F4044F"/>
    <w:rsid w:val="00F71A85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paragraph" w:styleId="Normlnweb">
    <w:name w:val="Normal (Web)"/>
    <w:basedOn w:val="Normln"/>
    <w:uiPriority w:val="99"/>
    <w:semiHidden/>
    <w:unhideWhenUsed/>
    <w:rsid w:val="00040A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traka-barv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2</cp:revision>
  <cp:lastPrinted>2021-10-29T04:33:00Z</cp:lastPrinted>
  <dcterms:created xsi:type="dcterms:W3CDTF">2021-11-19T06:09:00Z</dcterms:created>
  <dcterms:modified xsi:type="dcterms:W3CDTF">2021-11-19T06:09:00Z</dcterms:modified>
</cp:coreProperties>
</file>