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7777777" w:rsidR="009A370A" w:rsidRDefault="00666283">
      <w:pPr>
        <w:spacing w:after="240"/>
        <w:jc w:val="center"/>
        <w:rPr>
          <w:b/>
          <w:color w:val="00000A"/>
          <w:sz w:val="40"/>
          <w:szCs w:val="40"/>
        </w:rPr>
      </w:pPr>
      <w:r>
        <w:rPr>
          <w:b/>
          <w:color w:val="00000A"/>
          <w:sz w:val="40"/>
          <w:szCs w:val="40"/>
        </w:rPr>
        <w:t>SMLOUVA O DÍLO A LICENČNÍ SMLOUVA</w:t>
      </w:r>
    </w:p>
    <w:p w14:paraId="00000005" w14:textId="77777777" w:rsidR="009A370A" w:rsidRDefault="00666283">
      <w:pPr>
        <w:jc w:val="center"/>
        <w:rPr>
          <w:color w:val="00000A"/>
          <w:sz w:val="20"/>
          <w:szCs w:val="20"/>
        </w:rPr>
      </w:pPr>
      <w:r>
        <w:rPr>
          <w:color w:val="00000A"/>
          <w:sz w:val="20"/>
          <w:szCs w:val="20"/>
        </w:rPr>
        <w:t>uzavřená podle příslušných ustanovení zákona č. 89/2012 Sb., občanský zákoník, v platném znění, níže uvedeného dne, měsíce a roku, mezi těmito smluvními stranami</w:t>
      </w:r>
    </w:p>
    <w:p w14:paraId="00000006" w14:textId="77777777" w:rsidR="009A370A" w:rsidRDefault="00666283">
      <w:pPr>
        <w:jc w:val="center"/>
        <w:rPr>
          <w:color w:val="00000A"/>
          <w:sz w:val="20"/>
          <w:szCs w:val="20"/>
        </w:rPr>
      </w:pPr>
      <w:r>
        <w:rPr>
          <w:color w:val="00000A"/>
          <w:sz w:val="20"/>
          <w:szCs w:val="20"/>
        </w:rPr>
        <w:t xml:space="preserve"> (dále jen </w:t>
      </w:r>
      <w:r>
        <w:rPr>
          <w:b/>
          <w:color w:val="00000A"/>
          <w:sz w:val="20"/>
          <w:szCs w:val="20"/>
        </w:rPr>
        <w:t>„Smlouva“</w:t>
      </w:r>
      <w:r>
        <w:rPr>
          <w:color w:val="00000A"/>
          <w:sz w:val="20"/>
          <w:szCs w:val="20"/>
        </w:rPr>
        <w:t>):</w:t>
      </w:r>
    </w:p>
    <w:p w14:paraId="00000007" w14:textId="77777777" w:rsidR="009A370A" w:rsidRDefault="00666283">
      <w:pPr>
        <w:jc w:val="center"/>
        <w:rPr>
          <w:color w:val="00000A"/>
          <w:sz w:val="20"/>
          <w:szCs w:val="20"/>
        </w:rPr>
      </w:pPr>
      <w:r>
        <w:rPr>
          <w:color w:val="00000A"/>
          <w:sz w:val="20"/>
          <w:szCs w:val="20"/>
        </w:rPr>
        <w:t xml:space="preserve"> </w:t>
      </w:r>
    </w:p>
    <w:p w14:paraId="00000008" w14:textId="77777777" w:rsidR="009A370A" w:rsidRDefault="00666283">
      <w:pPr>
        <w:rPr>
          <w:color w:val="00000A"/>
          <w:sz w:val="20"/>
          <w:szCs w:val="20"/>
        </w:rPr>
      </w:pPr>
      <w:r>
        <w:rPr>
          <w:color w:val="00000A"/>
          <w:sz w:val="20"/>
          <w:szCs w:val="20"/>
        </w:rPr>
        <w:t xml:space="preserve"> </w:t>
      </w:r>
    </w:p>
    <w:p w14:paraId="00000009" w14:textId="77777777" w:rsidR="009A370A" w:rsidRDefault="00666283">
      <w:pPr>
        <w:rPr>
          <w:b/>
          <w:color w:val="00000A"/>
          <w:sz w:val="20"/>
          <w:szCs w:val="20"/>
        </w:rPr>
      </w:pPr>
      <w:r>
        <w:rPr>
          <w:b/>
          <w:color w:val="00000A"/>
          <w:sz w:val="20"/>
          <w:szCs w:val="20"/>
        </w:rPr>
        <w:t>Technická univerzita v Liberci</w:t>
      </w:r>
    </w:p>
    <w:p w14:paraId="0000000A" w14:textId="77777777" w:rsidR="009A370A" w:rsidRDefault="00666283">
      <w:pPr>
        <w:rPr>
          <w:color w:val="00000A"/>
          <w:sz w:val="20"/>
          <w:szCs w:val="20"/>
        </w:rPr>
      </w:pPr>
      <w:r>
        <w:rPr>
          <w:color w:val="00000A"/>
          <w:sz w:val="20"/>
          <w:szCs w:val="20"/>
        </w:rPr>
        <w:t>se sídlem Studentská 1402/2, 461 17 Liberec</w:t>
      </w:r>
    </w:p>
    <w:p w14:paraId="0000000B" w14:textId="77777777" w:rsidR="009A370A" w:rsidRDefault="00666283">
      <w:pPr>
        <w:rPr>
          <w:color w:val="00000A"/>
          <w:sz w:val="20"/>
          <w:szCs w:val="20"/>
        </w:rPr>
      </w:pPr>
      <w:r>
        <w:rPr>
          <w:color w:val="00000A"/>
          <w:sz w:val="20"/>
          <w:szCs w:val="20"/>
        </w:rPr>
        <w:t>IČO: 46747885</w:t>
      </w:r>
    </w:p>
    <w:p w14:paraId="0000000C" w14:textId="78939FD9" w:rsidR="009A370A" w:rsidRDefault="00666283">
      <w:pPr>
        <w:rPr>
          <w:color w:val="00000A"/>
          <w:sz w:val="20"/>
          <w:szCs w:val="20"/>
        </w:rPr>
      </w:pPr>
      <w:r>
        <w:rPr>
          <w:color w:val="00000A"/>
          <w:sz w:val="20"/>
          <w:szCs w:val="20"/>
        </w:rPr>
        <w:t xml:space="preserve">bankovní spojení: </w:t>
      </w:r>
      <w:r w:rsidR="0083429C" w:rsidRPr="0083429C">
        <w:rPr>
          <w:b/>
          <w:color w:val="00000A"/>
          <w:sz w:val="20"/>
          <w:szCs w:val="20"/>
        </w:rPr>
        <w:t>XXXXXXXXX</w:t>
      </w:r>
    </w:p>
    <w:p w14:paraId="0000000D" w14:textId="0FE33F24" w:rsidR="009A370A" w:rsidRDefault="00666283">
      <w:pPr>
        <w:rPr>
          <w:color w:val="00000A"/>
          <w:sz w:val="20"/>
          <w:szCs w:val="20"/>
        </w:rPr>
      </w:pPr>
      <w:r>
        <w:rPr>
          <w:color w:val="00000A"/>
          <w:sz w:val="20"/>
          <w:szCs w:val="20"/>
        </w:rPr>
        <w:t xml:space="preserve">účet č.: </w:t>
      </w:r>
      <w:r w:rsidR="0083429C" w:rsidRPr="0083429C">
        <w:rPr>
          <w:b/>
          <w:color w:val="00000A"/>
          <w:sz w:val="20"/>
          <w:szCs w:val="20"/>
        </w:rPr>
        <w:t>XXXXXXXXX</w:t>
      </w:r>
    </w:p>
    <w:p w14:paraId="0000000E" w14:textId="77777777" w:rsidR="009A370A" w:rsidRDefault="00666283">
      <w:pPr>
        <w:rPr>
          <w:color w:val="00000A"/>
          <w:sz w:val="20"/>
          <w:szCs w:val="20"/>
        </w:rPr>
      </w:pPr>
      <w:r>
        <w:rPr>
          <w:color w:val="00000A"/>
          <w:sz w:val="20"/>
          <w:szCs w:val="20"/>
        </w:rPr>
        <w:t xml:space="preserve">zastoupené doc. RNDr. Miroslavem </w:t>
      </w:r>
      <w:proofErr w:type="spellStart"/>
      <w:r>
        <w:rPr>
          <w:color w:val="00000A"/>
          <w:sz w:val="20"/>
          <w:szCs w:val="20"/>
        </w:rPr>
        <w:t>Brzezinou</w:t>
      </w:r>
      <w:proofErr w:type="spellEnd"/>
      <w:r>
        <w:rPr>
          <w:color w:val="00000A"/>
          <w:sz w:val="20"/>
          <w:szCs w:val="20"/>
        </w:rPr>
        <w:t>, CSc.</w:t>
      </w:r>
      <w:r>
        <w:rPr>
          <w:sz w:val="20"/>
          <w:szCs w:val="20"/>
        </w:rPr>
        <w:t>, rektorem</w:t>
      </w:r>
    </w:p>
    <w:p w14:paraId="0000000F" w14:textId="77777777" w:rsidR="009A370A" w:rsidRDefault="00666283">
      <w:pPr>
        <w:rPr>
          <w:color w:val="00000A"/>
          <w:sz w:val="20"/>
          <w:szCs w:val="20"/>
        </w:rPr>
      </w:pPr>
      <w:r>
        <w:rPr>
          <w:color w:val="00000A"/>
          <w:sz w:val="20"/>
          <w:szCs w:val="20"/>
        </w:rPr>
        <w:t>(dále jen „​</w:t>
      </w:r>
      <w:r>
        <w:rPr>
          <w:b/>
          <w:color w:val="00000A"/>
          <w:sz w:val="20"/>
          <w:szCs w:val="20"/>
        </w:rPr>
        <w:t>Objednatel</w:t>
      </w:r>
      <w:r>
        <w:rPr>
          <w:color w:val="00000A"/>
          <w:sz w:val="20"/>
          <w:szCs w:val="20"/>
        </w:rPr>
        <w:t>​“)</w:t>
      </w:r>
    </w:p>
    <w:p w14:paraId="00000010" w14:textId="77777777" w:rsidR="009A370A" w:rsidRDefault="00666283">
      <w:pPr>
        <w:spacing w:before="120" w:after="120"/>
        <w:rPr>
          <w:color w:val="00000A"/>
          <w:sz w:val="20"/>
          <w:szCs w:val="20"/>
        </w:rPr>
      </w:pPr>
      <w:r>
        <w:rPr>
          <w:color w:val="00000A"/>
          <w:sz w:val="20"/>
          <w:szCs w:val="20"/>
        </w:rPr>
        <w:t>na straně jedné</w:t>
      </w:r>
    </w:p>
    <w:p w14:paraId="00000011" w14:textId="77777777" w:rsidR="009A370A" w:rsidRDefault="00666283">
      <w:pPr>
        <w:spacing w:before="120" w:after="120"/>
        <w:rPr>
          <w:color w:val="00000A"/>
          <w:sz w:val="20"/>
          <w:szCs w:val="20"/>
        </w:rPr>
      </w:pPr>
      <w:r>
        <w:rPr>
          <w:color w:val="00000A"/>
          <w:sz w:val="20"/>
          <w:szCs w:val="20"/>
        </w:rPr>
        <w:t>a</w:t>
      </w:r>
    </w:p>
    <w:p w14:paraId="0013843F" w14:textId="10F588FC" w:rsidR="00B412B9" w:rsidRPr="00B412B9" w:rsidRDefault="00B412B9">
      <w:pPr>
        <w:rPr>
          <w:b/>
          <w:color w:val="00000A"/>
          <w:sz w:val="20"/>
          <w:szCs w:val="20"/>
        </w:rPr>
      </w:pPr>
      <w:proofErr w:type="spellStart"/>
      <w:r w:rsidRPr="00B412B9">
        <w:rPr>
          <w:b/>
          <w:color w:val="00000A"/>
          <w:sz w:val="20"/>
          <w:szCs w:val="20"/>
        </w:rPr>
        <w:t>MgA</w:t>
      </w:r>
      <w:proofErr w:type="spellEnd"/>
      <w:r w:rsidRPr="00B412B9">
        <w:rPr>
          <w:b/>
          <w:color w:val="00000A"/>
          <w:sz w:val="20"/>
          <w:szCs w:val="20"/>
        </w:rPr>
        <w:t xml:space="preserve">. Marek </w:t>
      </w:r>
      <w:proofErr w:type="spellStart"/>
      <w:r w:rsidRPr="00B412B9">
        <w:rPr>
          <w:b/>
          <w:color w:val="00000A"/>
          <w:sz w:val="20"/>
          <w:szCs w:val="20"/>
        </w:rPr>
        <w:t>Nedelka</w:t>
      </w:r>
      <w:proofErr w:type="spellEnd"/>
    </w:p>
    <w:p w14:paraId="00000013" w14:textId="6CC58DCB" w:rsidR="009A370A" w:rsidRDefault="00666283">
      <w:pPr>
        <w:rPr>
          <w:color w:val="00000A"/>
          <w:sz w:val="20"/>
          <w:szCs w:val="20"/>
        </w:rPr>
      </w:pPr>
      <w:r>
        <w:rPr>
          <w:color w:val="00000A"/>
          <w:sz w:val="20"/>
          <w:szCs w:val="20"/>
        </w:rPr>
        <w:t>se sídlem:</w:t>
      </w:r>
      <w:r w:rsidR="00B412B9" w:rsidRPr="00B412B9">
        <w:t xml:space="preserve"> </w:t>
      </w:r>
      <w:r w:rsidR="00B412B9" w:rsidRPr="00B412B9">
        <w:rPr>
          <w:color w:val="00000A"/>
          <w:sz w:val="20"/>
          <w:szCs w:val="20"/>
        </w:rPr>
        <w:t>U Rybníčku 285</w:t>
      </w:r>
      <w:r w:rsidR="00B412B9">
        <w:rPr>
          <w:color w:val="00000A"/>
          <w:sz w:val="20"/>
          <w:szCs w:val="20"/>
        </w:rPr>
        <w:t xml:space="preserve">, </w:t>
      </w:r>
      <w:r w:rsidR="00B412B9" w:rsidRPr="00B412B9">
        <w:rPr>
          <w:color w:val="00000A"/>
          <w:sz w:val="20"/>
          <w:szCs w:val="20"/>
        </w:rPr>
        <w:t>533 52 Srch</w:t>
      </w:r>
      <w:r>
        <w:rPr>
          <w:color w:val="00000A"/>
          <w:sz w:val="20"/>
          <w:szCs w:val="20"/>
        </w:rPr>
        <w:t xml:space="preserve">       </w:t>
      </w:r>
    </w:p>
    <w:p w14:paraId="00000014" w14:textId="0562BEF4" w:rsidR="009A370A" w:rsidRDefault="00666283">
      <w:pPr>
        <w:rPr>
          <w:color w:val="00000A"/>
          <w:sz w:val="20"/>
          <w:szCs w:val="20"/>
          <w:shd w:val="clear" w:color="auto" w:fill="D3D3D3"/>
        </w:rPr>
      </w:pPr>
      <w:r>
        <w:rPr>
          <w:color w:val="00000A"/>
          <w:sz w:val="20"/>
          <w:szCs w:val="20"/>
        </w:rPr>
        <w:t xml:space="preserve">IČO: </w:t>
      </w:r>
      <w:r w:rsidR="00B412B9" w:rsidRPr="00B412B9">
        <w:rPr>
          <w:color w:val="00000A"/>
          <w:sz w:val="20"/>
          <w:szCs w:val="20"/>
        </w:rPr>
        <w:t>06528414</w:t>
      </w:r>
    </w:p>
    <w:p w14:paraId="00000015" w14:textId="586797E8" w:rsidR="009A370A" w:rsidRDefault="00666283">
      <w:pPr>
        <w:rPr>
          <w:color w:val="00000A"/>
          <w:sz w:val="20"/>
          <w:szCs w:val="20"/>
        </w:rPr>
      </w:pPr>
      <w:r>
        <w:rPr>
          <w:color w:val="00000A"/>
          <w:sz w:val="20"/>
          <w:szCs w:val="20"/>
        </w:rPr>
        <w:t>DIČ:</w:t>
      </w:r>
      <w:r w:rsidR="00B412B9" w:rsidRPr="00B412B9">
        <w:t xml:space="preserve"> </w:t>
      </w:r>
      <w:r w:rsidR="00B412B9" w:rsidRPr="00B412B9">
        <w:rPr>
          <w:color w:val="00000A"/>
          <w:sz w:val="20"/>
          <w:szCs w:val="20"/>
        </w:rPr>
        <w:t>CZ9203243588</w:t>
      </w:r>
      <w:r>
        <w:rPr>
          <w:color w:val="00000A"/>
          <w:sz w:val="20"/>
          <w:szCs w:val="20"/>
        </w:rPr>
        <w:t xml:space="preserve">      </w:t>
      </w:r>
    </w:p>
    <w:p w14:paraId="00000018" w14:textId="660850A4" w:rsidR="009A370A" w:rsidRDefault="00666283">
      <w:pPr>
        <w:rPr>
          <w:color w:val="00000A"/>
          <w:sz w:val="20"/>
          <w:szCs w:val="20"/>
        </w:rPr>
      </w:pPr>
      <w:r>
        <w:rPr>
          <w:color w:val="00000A"/>
          <w:sz w:val="20"/>
          <w:szCs w:val="20"/>
        </w:rPr>
        <w:t>bankovní spojení:</w:t>
      </w:r>
      <w:r w:rsidR="00B412B9" w:rsidRPr="00B412B9">
        <w:t xml:space="preserve"> </w:t>
      </w:r>
      <w:r w:rsidR="0083429C" w:rsidRPr="0083429C">
        <w:rPr>
          <w:b/>
          <w:color w:val="00000A"/>
          <w:sz w:val="20"/>
          <w:szCs w:val="20"/>
        </w:rPr>
        <w:t>XXXXXXXXX</w:t>
      </w:r>
    </w:p>
    <w:p w14:paraId="00000019" w14:textId="2E7361B4" w:rsidR="009A370A" w:rsidRDefault="00666283">
      <w:pPr>
        <w:rPr>
          <w:color w:val="00000A"/>
          <w:sz w:val="20"/>
          <w:szCs w:val="20"/>
          <w:shd w:val="clear" w:color="auto" w:fill="D3D3D3"/>
        </w:rPr>
      </w:pPr>
      <w:r>
        <w:rPr>
          <w:color w:val="00000A"/>
          <w:sz w:val="20"/>
          <w:szCs w:val="20"/>
        </w:rPr>
        <w:t xml:space="preserve">číslo účtu: </w:t>
      </w:r>
      <w:r w:rsidR="0083429C" w:rsidRPr="0083429C">
        <w:rPr>
          <w:b/>
          <w:color w:val="00000A"/>
          <w:sz w:val="20"/>
          <w:szCs w:val="20"/>
        </w:rPr>
        <w:t>XXXXXXXXX</w:t>
      </w:r>
    </w:p>
    <w:p w14:paraId="0000001A" w14:textId="77777777" w:rsidR="009A370A" w:rsidRDefault="00666283">
      <w:pPr>
        <w:spacing w:line="240" w:lineRule="auto"/>
        <w:ind w:left="-18"/>
        <w:rPr>
          <w:color w:val="00000A"/>
          <w:sz w:val="20"/>
          <w:szCs w:val="20"/>
        </w:rPr>
      </w:pPr>
      <w:r>
        <w:rPr>
          <w:color w:val="00000A"/>
          <w:sz w:val="20"/>
          <w:szCs w:val="20"/>
        </w:rPr>
        <w:t>(dále jen ​</w:t>
      </w:r>
      <w:r>
        <w:rPr>
          <w:b/>
          <w:color w:val="00000A"/>
          <w:sz w:val="20"/>
          <w:szCs w:val="20"/>
        </w:rPr>
        <w:t>„</w:t>
      </w:r>
      <w:r>
        <w:rPr>
          <w:color w:val="00000A"/>
          <w:sz w:val="20"/>
          <w:szCs w:val="20"/>
        </w:rPr>
        <w:t>​</w:t>
      </w:r>
      <w:r>
        <w:rPr>
          <w:b/>
          <w:color w:val="00000A"/>
          <w:sz w:val="20"/>
          <w:szCs w:val="20"/>
        </w:rPr>
        <w:t>Zhotovitel</w:t>
      </w:r>
      <w:r>
        <w:rPr>
          <w:color w:val="00000A"/>
          <w:sz w:val="20"/>
          <w:szCs w:val="20"/>
        </w:rPr>
        <w:t>​</w:t>
      </w:r>
      <w:r>
        <w:rPr>
          <w:b/>
          <w:color w:val="00000A"/>
          <w:sz w:val="20"/>
          <w:szCs w:val="20"/>
        </w:rPr>
        <w:t>“</w:t>
      </w:r>
      <w:r>
        <w:rPr>
          <w:color w:val="00000A"/>
          <w:sz w:val="20"/>
          <w:szCs w:val="20"/>
        </w:rPr>
        <w:t>​)</w:t>
      </w:r>
    </w:p>
    <w:p w14:paraId="0000001B" w14:textId="77777777" w:rsidR="009A370A" w:rsidRDefault="00666283">
      <w:pPr>
        <w:spacing w:before="180"/>
        <w:ind w:left="-18"/>
        <w:rPr>
          <w:color w:val="00000A"/>
          <w:sz w:val="20"/>
          <w:szCs w:val="20"/>
        </w:rPr>
      </w:pPr>
      <w:r>
        <w:rPr>
          <w:color w:val="00000A"/>
          <w:sz w:val="20"/>
          <w:szCs w:val="20"/>
        </w:rPr>
        <w:t>na straně druhé</w:t>
      </w:r>
    </w:p>
    <w:p w14:paraId="0000001C" w14:textId="77777777" w:rsidR="009A370A" w:rsidRDefault="00666283">
      <w:pPr>
        <w:spacing w:before="120" w:after="120"/>
        <w:rPr>
          <w:color w:val="00000A"/>
          <w:sz w:val="20"/>
          <w:szCs w:val="20"/>
        </w:rPr>
      </w:pPr>
      <w:r>
        <w:rPr>
          <w:color w:val="00000A"/>
          <w:sz w:val="20"/>
          <w:szCs w:val="20"/>
        </w:rPr>
        <w:t>(dále společně jen​ “​</w:t>
      </w:r>
      <w:r>
        <w:rPr>
          <w:b/>
          <w:color w:val="00000A"/>
          <w:sz w:val="20"/>
          <w:szCs w:val="20"/>
        </w:rPr>
        <w:t>Smluvní strany</w:t>
      </w:r>
      <w:r>
        <w:rPr>
          <w:color w:val="00000A"/>
          <w:sz w:val="20"/>
          <w:szCs w:val="20"/>
        </w:rPr>
        <w:t>​”​ a jednotlivě ​“​</w:t>
      </w:r>
      <w:r>
        <w:rPr>
          <w:b/>
          <w:color w:val="00000A"/>
          <w:sz w:val="20"/>
          <w:szCs w:val="20"/>
        </w:rPr>
        <w:t>Smluvní strana</w:t>
      </w:r>
      <w:r>
        <w:rPr>
          <w:color w:val="00000A"/>
          <w:sz w:val="20"/>
          <w:szCs w:val="20"/>
        </w:rPr>
        <w:t>​”​)</w:t>
      </w:r>
    </w:p>
    <w:p w14:paraId="0000001D" w14:textId="77777777" w:rsidR="009A370A" w:rsidRDefault="00666283">
      <w:pPr>
        <w:rPr>
          <w:color w:val="00000A"/>
          <w:sz w:val="20"/>
          <w:szCs w:val="20"/>
        </w:rPr>
      </w:pPr>
      <w:r>
        <w:rPr>
          <w:color w:val="00000A"/>
          <w:sz w:val="20"/>
          <w:szCs w:val="20"/>
        </w:rPr>
        <w:t xml:space="preserve"> </w:t>
      </w:r>
    </w:p>
    <w:p w14:paraId="0000001E" w14:textId="77777777" w:rsidR="009A370A" w:rsidRDefault="00666283">
      <w:pPr>
        <w:spacing w:before="180"/>
        <w:ind w:left="-18"/>
        <w:jc w:val="both"/>
        <w:rPr>
          <w:color w:val="00000A"/>
          <w:sz w:val="20"/>
          <w:szCs w:val="20"/>
        </w:rPr>
      </w:pPr>
      <w:r>
        <w:rPr>
          <w:color w:val="00000A"/>
          <w:sz w:val="20"/>
          <w:szCs w:val="20"/>
        </w:rPr>
        <w:t>Vzhledem k tomu, že Zhotovitel vytvořil originální autorské dílo: vizuální identitu Technické univerzity v Liberci, která se stala vítězným návrhem v uzavřené designérské soutěži “Soutěž na novou vizuální identitu Technické univerzity v Liberci“ (dále jen ​</w:t>
      </w:r>
      <w:r>
        <w:rPr>
          <w:b/>
          <w:color w:val="00000A"/>
          <w:sz w:val="20"/>
          <w:szCs w:val="20"/>
        </w:rPr>
        <w:t>“Soutěž”</w:t>
      </w:r>
      <w:r>
        <w:rPr>
          <w:color w:val="00000A"/>
          <w:sz w:val="20"/>
          <w:szCs w:val="20"/>
        </w:rPr>
        <w:t>​) vyhlášené Objednatelem, dohodly se Smluvní strany na následujícím:</w:t>
      </w:r>
    </w:p>
    <w:p w14:paraId="0000001F" w14:textId="77777777" w:rsidR="009A370A" w:rsidRDefault="009A370A">
      <w:pPr>
        <w:spacing w:before="180"/>
        <w:ind w:left="-18"/>
        <w:jc w:val="both"/>
        <w:rPr>
          <w:color w:val="00000A"/>
          <w:sz w:val="20"/>
          <w:szCs w:val="20"/>
        </w:rPr>
      </w:pPr>
    </w:p>
    <w:p w14:paraId="00000020" w14:textId="77777777" w:rsidR="009A370A" w:rsidRDefault="00666283">
      <w:pPr>
        <w:spacing w:before="180"/>
        <w:ind w:left="-18"/>
        <w:jc w:val="center"/>
        <w:rPr>
          <w:b/>
          <w:color w:val="00000A"/>
          <w:sz w:val="24"/>
          <w:szCs w:val="24"/>
        </w:rPr>
      </w:pPr>
      <w:r>
        <w:rPr>
          <w:b/>
          <w:color w:val="00000A"/>
          <w:sz w:val="24"/>
          <w:szCs w:val="24"/>
        </w:rPr>
        <w:t>1.</w:t>
      </w:r>
      <w:r>
        <w:rPr>
          <w:color w:val="00000A"/>
          <w:sz w:val="24"/>
          <w:szCs w:val="24"/>
        </w:rPr>
        <w:t xml:space="preserve"> </w:t>
      </w:r>
      <w:r>
        <w:rPr>
          <w:color w:val="00000A"/>
          <w:sz w:val="24"/>
          <w:szCs w:val="24"/>
        </w:rPr>
        <w:tab/>
      </w:r>
      <w:r>
        <w:rPr>
          <w:b/>
          <w:color w:val="00000A"/>
          <w:sz w:val="24"/>
          <w:szCs w:val="24"/>
        </w:rPr>
        <w:t>PŘEDMĚT A ÚČEL SMLOUVY</w:t>
      </w:r>
    </w:p>
    <w:p w14:paraId="00000021" w14:textId="77777777" w:rsidR="009A370A" w:rsidRDefault="00666283">
      <w:pPr>
        <w:spacing w:before="120" w:after="120"/>
        <w:ind w:left="560"/>
        <w:jc w:val="both"/>
        <w:rPr>
          <w:sz w:val="20"/>
          <w:szCs w:val="20"/>
        </w:rPr>
      </w:pPr>
      <w:r>
        <w:rPr>
          <w:b/>
          <w:sz w:val="20"/>
          <w:szCs w:val="20"/>
        </w:rPr>
        <w:t>1.1.</w:t>
      </w:r>
      <w:r>
        <w:rPr>
          <w:sz w:val="20"/>
          <w:szCs w:val="20"/>
        </w:rPr>
        <w:t xml:space="preserve"> </w:t>
      </w:r>
      <w:r>
        <w:rPr>
          <w:sz w:val="20"/>
          <w:szCs w:val="20"/>
        </w:rPr>
        <w:tab/>
      </w:r>
      <w:r>
        <w:rPr>
          <w:color w:val="00000A"/>
          <w:sz w:val="20"/>
          <w:szCs w:val="20"/>
        </w:rPr>
        <w:t>Předmětem této Smlouvy je závazek Zhotovitele provést a zpracovat ve sjednané době novou vizuální identitu Technické univerzity v Liberci, která se stala vítězným návrhem v Soutěži, a dle podmínek stanovených v této Smlouvě (dále jen „​</w:t>
      </w:r>
      <w:r>
        <w:rPr>
          <w:b/>
          <w:color w:val="00000A"/>
          <w:sz w:val="20"/>
          <w:szCs w:val="20"/>
        </w:rPr>
        <w:t>Dílo</w:t>
      </w:r>
      <w:r>
        <w:rPr>
          <w:color w:val="00000A"/>
          <w:sz w:val="20"/>
          <w:szCs w:val="20"/>
        </w:rPr>
        <w:t>​“), a závazek Objednatele dílo převzít a zaplatit za něj dohodnuto</w:t>
      </w:r>
      <w:r>
        <w:rPr>
          <w:sz w:val="20"/>
          <w:szCs w:val="20"/>
        </w:rPr>
        <w:t>u cenu.</w:t>
      </w:r>
    </w:p>
    <w:p w14:paraId="00000022" w14:textId="77777777" w:rsidR="009A370A" w:rsidRDefault="00666283">
      <w:pPr>
        <w:spacing w:before="120" w:after="120"/>
        <w:ind w:left="560"/>
        <w:jc w:val="both"/>
        <w:rPr>
          <w:sz w:val="20"/>
          <w:szCs w:val="20"/>
        </w:rPr>
      </w:pPr>
      <w:r>
        <w:rPr>
          <w:b/>
          <w:sz w:val="20"/>
          <w:szCs w:val="20"/>
        </w:rPr>
        <w:t>1.2.</w:t>
      </w:r>
      <w:r>
        <w:rPr>
          <w:sz w:val="20"/>
          <w:szCs w:val="20"/>
        </w:rPr>
        <w:t xml:space="preserve"> </w:t>
      </w:r>
      <w:r>
        <w:rPr>
          <w:sz w:val="20"/>
          <w:szCs w:val="20"/>
        </w:rPr>
        <w:tab/>
        <w:t xml:space="preserve">Dílo je vymezeno dokumentem Rámcový obsah zakázky na grafický manuál vizuální identity Technické univerzity v Liberci, který je </w:t>
      </w:r>
      <w:r>
        <w:rPr>
          <w:b/>
          <w:sz w:val="20"/>
          <w:szCs w:val="20"/>
        </w:rPr>
        <w:t xml:space="preserve">Přílohou č. 1 </w:t>
      </w:r>
      <w:r>
        <w:rPr>
          <w:sz w:val="20"/>
          <w:szCs w:val="20"/>
        </w:rPr>
        <w:t>této Smlouvy. V případě, že se během trvání smluvního vztahu situace změní a Objednatel změní rozsah následné zakázky, může tak učinit pouze po vzájemné dohodě se Zhotovitelem nahrazením jiné dílčí části Rámcového obsahu následné zakázky tak, aby byl rozsah objemu práce zachován.</w:t>
      </w:r>
    </w:p>
    <w:p w14:paraId="00000023" w14:textId="77777777" w:rsidR="009A370A" w:rsidRDefault="00666283">
      <w:pPr>
        <w:spacing w:before="120" w:after="120"/>
        <w:ind w:left="560"/>
        <w:jc w:val="both"/>
        <w:rPr>
          <w:color w:val="00000A"/>
          <w:sz w:val="20"/>
          <w:szCs w:val="20"/>
        </w:rPr>
      </w:pPr>
      <w:r>
        <w:rPr>
          <w:b/>
          <w:sz w:val="20"/>
          <w:szCs w:val="20"/>
        </w:rPr>
        <w:t>1.3.</w:t>
      </w:r>
      <w:r>
        <w:rPr>
          <w:sz w:val="20"/>
          <w:szCs w:val="20"/>
        </w:rPr>
        <w:t xml:space="preserve"> </w:t>
      </w:r>
      <w:r>
        <w:rPr>
          <w:sz w:val="20"/>
          <w:szCs w:val="20"/>
        </w:rPr>
        <w:tab/>
      </w:r>
      <w:r>
        <w:rPr>
          <w:color w:val="00000A"/>
          <w:sz w:val="20"/>
          <w:szCs w:val="20"/>
        </w:rPr>
        <w:t>Účelem Smlouvy je zavedení nového vizuálního stylu pro Technickou univerzitu v Liberci, který má za cíl sjednotit grafické výstupy a vizuální komunikaci a posílit pozitivní vnímání Technické univerzity v Liberci pro všechny cílové skupiny, zejména pro studenty, pedagogy, zaměstnance školy i širokou veřejnou.</w:t>
      </w:r>
    </w:p>
    <w:p w14:paraId="00000024" w14:textId="77777777" w:rsidR="009A370A" w:rsidRDefault="00666283">
      <w:pPr>
        <w:spacing w:before="480" w:after="240"/>
        <w:ind w:left="360" w:hanging="178"/>
        <w:jc w:val="center"/>
        <w:rPr>
          <w:b/>
          <w:color w:val="00000A"/>
          <w:sz w:val="24"/>
          <w:szCs w:val="24"/>
        </w:rPr>
      </w:pPr>
      <w:r>
        <w:rPr>
          <w:b/>
          <w:color w:val="00000A"/>
          <w:sz w:val="24"/>
          <w:szCs w:val="24"/>
        </w:rPr>
        <w:lastRenderedPageBreak/>
        <w:t>2.</w:t>
      </w:r>
      <w:r>
        <w:rPr>
          <w:color w:val="00000A"/>
          <w:sz w:val="24"/>
          <w:szCs w:val="24"/>
        </w:rPr>
        <w:t xml:space="preserve">  </w:t>
      </w:r>
      <w:r>
        <w:rPr>
          <w:color w:val="00000A"/>
          <w:sz w:val="24"/>
          <w:szCs w:val="24"/>
        </w:rPr>
        <w:tab/>
      </w:r>
      <w:r>
        <w:rPr>
          <w:b/>
          <w:color w:val="00000A"/>
          <w:sz w:val="24"/>
          <w:szCs w:val="24"/>
        </w:rPr>
        <w:t>PRÁVA A POVINNOSTI SMLUVNÍCH STRAN</w:t>
      </w:r>
    </w:p>
    <w:p w14:paraId="00000025" w14:textId="77777777" w:rsidR="009A370A" w:rsidRDefault="00666283">
      <w:pPr>
        <w:spacing w:after="120"/>
        <w:ind w:left="560"/>
        <w:jc w:val="both"/>
        <w:rPr>
          <w:color w:val="00000A"/>
          <w:sz w:val="20"/>
          <w:szCs w:val="20"/>
        </w:rPr>
      </w:pPr>
      <w:r>
        <w:rPr>
          <w:b/>
          <w:sz w:val="20"/>
          <w:szCs w:val="20"/>
        </w:rPr>
        <w:t>2.1.</w:t>
      </w:r>
      <w:r>
        <w:rPr>
          <w:sz w:val="20"/>
          <w:szCs w:val="20"/>
        </w:rPr>
        <w:t xml:space="preserve"> </w:t>
      </w:r>
      <w:r>
        <w:rPr>
          <w:sz w:val="20"/>
          <w:szCs w:val="20"/>
        </w:rPr>
        <w:tab/>
      </w:r>
      <w:r>
        <w:rPr>
          <w:color w:val="00000A"/>
          <w:sz w:val="20"/>
          <w:szCs w:val="20"/>
        </w:rPr>
        <w:t>Zhotovitel je povinen započít s realizací Díla bez zbytečného odkladu po uzavření této Smlouvy, nejpozději do čtrnácti (14) kalendářních dnů od podpisu této smlouvy. Zhotovitel je povinen dokončit a předat Dílo a jeho dílčí složky (jednotlivé výstupy) Objednateli v termínech dle harmonogramu, který je přílohou č. 2 této Smlouvy. Harmonogram je možné po vzájemné písemné dohodě Objednatele a Zhotovitele upravit.</w:t>
      </w:r>
    </w:p>
    <w:p w14:paraId="00000026" w14:textId="77777777" w:rsidR="009A370A" w:rsidRDefault="00666283">
      <w:pPr>
        <w:spacing w:after="120"/>
        <w:ind w:left="560"/>
        <w:jc w:val="both"/>
        <w:rPr>
          <w:sz w:val="20"/>
          <w:szCs w:val="20"/>
        </w:rPr>
      </w:pPr>
      <w:r>
        <w:rPr>
          <w:b/>
          <w:sz w:val="20"/>
          <w:szCs w:val="20"/>
        </w:rPr>
        <w:t>2.2.</w:t>
      </w:r>
      <w:r>
        <w:rPr>
          <w:sz w:val="20"/>
          <w:szCs w:val="20"/>
        </w:rPr>
        <w:t xml:space="preserve"> </w:t>
      </w:r>
      <w:r>
        <w:rPr>
          <w:sz w:val="20"/>
          <w:szCs w:val="20"/>
        </w:rPr>
        <w:tab/>
      </w:r>
      <w:r>
        <w:rPr>
          <w:color w:val="00000A"/>
          <w:sz w:val="20"/>
          <w:szCs w:val="20"/>
        </w:rPr>
        <w:t>O předání tištěné a elektronické verze Díla bude sepsán finální předávací protokol. Smluvní strany se dohodly na průběžném předávání Díla, kdy jeho jednotlivé části dle harmonogramu budou předány Zhotovitelem a na základě písemného protokolu odsouhlaseny Objednatelem. V případě, že Objednatel Dílo nebo jeho jednotlivé části neodsouhlasí – vytkne mu vady, je Zhotovitel povinen tyto vady odstranit bez zbytečného odkladu, nejpozději však v přiměřené lhůtě (max. 14 pracovních dnů) stanovené Objednatelem.</w:t>
      </w:r>
      <w:r>
        <w:rPr>
          <w:sz w:val="20"/>
          <w:szCs w:val="20"/>
        </w:rPr>
        <w:t xml:space="preserve"> Dílo jako celek je splněno až předáním jeho poslední dílčí části dle Harmonogramu.</w:t>
      </w:r>
    </w:p>
    <w:p w14:paraId="00000027" w14:textId="77777777" w:rsidR="009A370A" w:rsidRDefault="00666283">
      <w:pPr>
        <w:spacing w:after="120"/>
        <w:ind w:left="560"/>
        <w:jc w:val="both"/>
        <w:rPr>
          <w:color w:val="00000A"/>
          <w:sz w:val="20"/>
          <w:szCs w:val="20"/>
        </w:rPr>
      </w:pPr>
      <w:r>
        <w:rPr>
          <w:b/>
          <w:sz w:val="20"/>
          <w:szCs w:val="20"/>
        </w:rPr>
        <w:t>2.3.</w:t>
      </w:r>
      <w:r>
        <w:rPr>
          <w:sz w:val="20"/>
          <w:szCs w:val="20"/>
        </w:rPr>
        <w:t xml:space="preserve"> </w:t>
      </w:r>
      <w:r>
        <w:rPr>
          <w:sz w:val="20"/>
          <w:szCs w:val="20"/>
        </w:rPr>
        <w:tab/>
      </w:r>
      <w:r>
        <w:rPr>
          <w:color w:val="00000A"/>
          <w:sz w:val="20"/>
          <w:szCs w:val="20"/>
        </w:rPr>
        <w:t>Zhotovitel je povinen zajistit, aby v souvislosti s provedením Díla nebylo jakkoli poškozováno dobré jméno Objednatele. Zhotovitel je dále při provádění Díla povinen chránit majetek, práva a oprávněné zájmy Objednatele.</w:t>
      </w:r>
    </w:p>
    <w:p w14:paraId="00000028" w14:textId="77777777" w:rsidR="009A370A" w:rsidRDefault="00666283">
      <w:pPr>
        <w:spacing w:after="120"/>
        <w:ind w:left="560"/>
        <w:jc w:val="both"/>
        <w:rPr>
          <w:color w:val="00000A"/>
          <w:sz w:val="20"/>
          <w:szCs w:val="20"/>
        </w:rPr>
      </w:pPr>
      <w:r>
        <w:rPr>
          <w:b/>
          <w:sz w:val="20"/>
          <w:szCs w:val="20"/>
        </w:rPr>
        <w:t>2.4.</w:t>
      </w:r>
      <w:r>
        <w:rPr>
          <w:sz w:val="20"/>
          <w:szCs w:val="20"/>
        </w:rPr>
        <w:t xml:space="preserve"> </w:t>
      </w:r>
      <w:r>
        <w:rPr>
          <w:sz w:val="20"/>
          <w:szCs w:val="20"/>
        </w:rPr>
        <w:tab/>
      </w:r>
      <w:r>
        <w:rPr>
          <w:color w:val="00000A"/>
          <w:sz w:val="20"/>
          <w:szCs w:val="20"/>
        </w:rPr>
        <w:t>Zhotovitel se při provádění Díla zavazuje dodržovat veškeré obecně závazné právní předpisy, zejména se zavazuje, že se svým jednáním nedopustí nekalé soutěže, a že činností dle této Smlouvy nebude zasahováno do práv třetích osob. Zhotovitel se zavazuje, že nepoužije Dílo ani jakoukoli jeho část k jiným účelům, než je plnění povinností z této smlouvy vyplývající, nestanoví-li tato smlouva jinak. Zhotovitel je oprávněn užít Dílo pro svou prezentaci na webových stránkách, v listinném portfoliu a jinými obvyklými způsoby.</w:t>
      </w:r>
    </w:p>
    <w:p w14:paraId="00000029" w14:textId="77777777" w:rsidR="009A370A" w:rsidRDefault="00666283">
      <w:pPr>
        <w:spacing w:after="120"/>
        <w:ind w:left="560"/>
        <w:jc w:val="both"/>
        <w:rPr>
          <w:color w:val="00000A"/>
          <w:sz w:val="20"/>
          <w:szCs w:val="20"/>
        </w:rPr>
      </w:pPr>
      <w:r>
        <w:rPr>
          <w:b/>
          <w:sz w:val="20"/>
          <w:szCs w:val="20"/>
        </w:rPr>
        <w:t>2.5.</w:t>
      </w:r>
      <w:r>
        <w:rPr>
          <w:sz w:val="20"/>
          <w:szCs w:val="20"/>
        </w:rPr>
        <w:t xml:space="preserve"> </w:t>
      </w:r>
      <w:r>
        <w:rPr>
          <w:sz w:val="20"/>
          <w:szCs w:val="20"/>
        </w:rPr>
        <w:tab/>
      </w:r>
      <w:r>
        <w:rPr>
          <w:color w:val="00000A"/>
          <w:sz w:val="20"/>
          <w:szCs w:val="20"/>
        </w:rPr>
        <w:t>Zhotovitel se zavazuje poskytnout Objednateli veškerou nezbytnou součinnost při registraci Díla nebo jakékoliv části Díla či plnění předaného v rámci Soutěže jako ochranné známky nebo ochranné známky z Díla vycházející u Úřadu průmyslového vlastnictví ČR nebo kdekoli mimo území ČR.</w:t>
      </w:r>
    </w:p>
    <w:p w14:paraId="0000002A" w14:textId="77777777" w:rsidR="009A370A" w:rsidRDefault="00666283">
      <w:pPr>
        <w:spacing w:after="120"/>
        <w:ind w:left="560"/>
        <w:jc w:val="both"/>
        <w:rPr>
          <w:color w:val="00000A"/>
          <w:sz w:val="20"/>
          <w:szCs w:val="20"/>
        </w:rPr>
      </w:pPr>
      <w:r>
        <w:rPr>
          <w:b/>
          <w:sz w:val="20"/>
          <w:szCs w:val="20"/>
        </w:rPr>
        <w:t>2.6.</w:t>
      </w:r>
      <w:r>
        <w:rPr>
          <w:sz w:val="20"/>
          <w:szCs w:val="20"/>
        </w:rPr>
        <w:t xml:space="preserve"> </w:t>
      </w:r>
      <w:r>
        <w:rPr>
          <w:sz w:val="20"/>
          <w:szCs w:val="20"/>
        </w:rPr>
        <w:tab/>
      </w:r>
      <w:r>
        <w:rPr>
          <w:color w:val="00000A"/>
          <w:sz w:val="20"/>
          <w:szCs w:val="20"/>
        </w:rPr>
        <w:t xml:space="preserve">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(maximálně čtyři (4) pracovní dny) požadované výstupy, poskytnout požadované informace atp. Oprávněným výkonem těchto práv ze strany Objednatele nesmí dojít k nadměrnému zásahu do práv a oprávněných zájmů Zhotovitele. </w:t>
      </w:r>
    </w:p>
    <w:p w14:paraId="0000002B" w14:textId="009556EC" w:rsidR="00003E09" w:rsidRDefault="00666283">
      <w:pPr>
        <w:spacing w:after="120"/>
        <w:ind w:left="560"/>
        <w:jc w:val="both"/>
        <w:rPr>
          <w:color w:val="00000A"/>
          <w:sz w:val="20"/>
          <w:szCs w:val="20"/>
        </w:rPr>
      </w:pPr>
      <w:r>
        <w:rPr>
          <w:b/>
          <w:sz w:val="20"/>
          <w:szCs w:val="20"/>
        </w:rPr>
        <w:t>2.</w:t>
      </w:r>
      <w:r>
        <w:rPr>
          <w:b/>
          <w:color w:val="00000A"/>
          <w:sz w:val="20"/>
          <w:szCs w:val="20"/>
        </w:rPr>
        <w:t>7</w:t>
      </w:r>
      <w:r>
        <w:rPr>
          <w:color w:val="00000A"/>
          <w:sz w:val="20"/>
          <w:szCs w:val="20"/>
        </w:rPr>
        <w:t>.</w:t>
      </w:r>
      <w:r>
        <w:rPr>
          <w:color w:val="00000A"/>
          <w:sz w:val="20"/>
          <w:szCs w:val="20"/>
        </w:rPr>
        <w:tab/>
        <w:t>Zhotovitel se zavazuje řídit se pokyny, které mu budou udělovány Objednatelem v souladu s touto smlouvou, ledaže by byly takové pokyny v rozporu se zákonem nebo nevhodné; v takovém případě je Zhotovitel povinen na jejich nevhodnost nebo nezákonnost neprodleně písemně e-mailem upozornit. Zhotovitel je povinen řídit se nevhodnými pokyny Objednatele pouze v případě, kdy Objednatel na takových pokynech i přes písemné upozornění e-mailem Zhotovitele trval. V takovém případě Zhotovitel neodpovídá za škodu vzniklou v souvislosti s realizací pokynů Objednatele, na jejichž nevhodnost byl Objednatel upozorněn.</w:t>
      </w:r>
    </w:p>
    <w:p w14:paraId="7C345F64" w14:textId="77777777" w:rsidR="00003E09" w:rsidRDefault="00003E09">
      <w:pPr>
        <w:rPr>
          <w:color w:val="00000A"/>
          <w:sz w:val="20"/>
          <w:szCs w:val="20"/>
        </w:rPr>
      </w:pPr>
      <w:r>
        <w:rPr>
          <w:color w:val="00000A"/>
          <w:sz w:val="20"/>
          <w:szCs w:val="20"/>
        </w:rPr>
        <w:br w:type="page"/>
      </w:r>
    </w:p>
    <w:p w14:paraId="0000002D" w14:textId="77777777" w:rsidR="009A370A" w:rsidRDefault="00666283">
      <w:pPr>
        <w:jc w:val="center"/>
        <w:rPr>
          <w:b/>
          <w:color w:val="00000A"/>
          <w:sz w:val="24"/>
          <w:szCs w:val="24"/>
        </w:rPr>
      </w:pPr>
      <w:r>
        <w:rPr>
          <w:b/>
          <w:color w:val="00000A"/>
          <w:sz w:val="24"/>
          <w:szCs w:val="24"/>
        </w:rPr>
        <w:lastRenderedPageBreak/>
        <w:t>3.</w:t>
      </w:r>
      <w:r>
        <w:rPr>
          <w:color w:val="00000A"/>
          <w:sz w:val="24"/>
          <w:szCs w:val="24"/>
        </w:rPr>
        <w:t xml:space="preserve">  </w:t>
      </w:r>
      <w:r>
        <w:rPr>
          <w:color w:val="00000A"/>
          <w:sz w:val="24"/>
          <w:szCs w:val="24"/>
        </w:rPr>
        <w:tab/>
      </w:r>
      <w:r>
        <w:rPr>
          <w:b/>
          <w:color w:val="00000A"/>
          <w:sz w:val="24"/>
          <w:szCs w:val="24"/>
        </w:rPr>
        <w:t>LICENCE</w:t>
      </w:r>
    </w:p>
    <w:p w14:paraId="0000002E" w14:textId="77777777" w:rsidR="009A370A" w:rsidRDefault="009A370A">
      <w:pPr>
        <w:jc w:val="center"/>
        <w:rPr>
          <w:b/>
          <w:color w:val="00000A"/>
          <w:sz w:val="20"/>
          <w:szCs w:val="20"/>
        </w:rPr>
      </w:pPr>
    </w:p>
    <w:p w14:paraId="0000002F" w14:textId="77777777" w:rsidR="009A370A" w:rsidRDefault="00666283">
      <w:pPr>
        <w:spacing w:after="120"/>
        <w:ind w:left="560"/>
        <w:jc w:val="both"/>
        <w:rPr>
          <w:color w:val="00000A"/>
          <w:sz w:val="20"/>
          <w:szCs w:val="20"/>
        </w:rPr>
      </w:pPr>
      <w:r>
        <w:rPr>
          <w:b/>
          <w:sz w:val="20"/>
          <w:szCs w:val="20"/>
        </w:rPr>
        <w:t>3.1.</w:t>
      </w:r>
      <w:r>
        <w:rPr>
          <w:sz w:val="20"/>
          <w:szCs w:val="20"/>
        </w:rPr>
        <w:t xml:space="preserve"> </w:t>
      </w:r>
      <w:r>
        <w:rPr>
          <w:sz w:val="20"/>
          <w:szCs w:val="20"/>
        </w:rPr>
        <w:tab/>
      </w:r>
      <w:r>
        <w:rPr>
          <w:color w:val="00000A"/>
          <w:sz w:val="20"/>
          <w:szCs w:val="20"/>
        </w:rPr>
        <w:t>Zhotovitel předáním Díla Objednateli poskytuje ​</w:t>
      </w:r>
      <w:r>
        <w:rPr>
          <w:b/>
          <w:color w:val="00000A"/>
          <w:sz w:val="20"/>
          <w:szCs w:val="20"/>
        </w:rPr>
        <w:t xml:space="preserve">výhradní </w:t>
      </w:r>
      <w:r>
        <w:rPr>
          <w:color w:val="00000A"/>
          <w:sz w:val="20"/>
          <w:szCs w:val="20"/>
        </w:rPr>
        <w:t>​a časově i územně neomezenou ​licenci k užití Díla (vcelku i po částech) jakož i k užití veškerých výsledků činnosti Zhotovitele předaných Objednateli v rámci Soutěže (dále v tomto čl. 3 společně jen jako ​</w:t>
      </w:r>
      <w:r>
        <w:rPr>
          <w:b/>
          <w:color w:val="00000A"/>
          <w:sz w:val="20"/>
          <w:szCs w:val="20"/>
        </w:rPr>
        <w:t>„</w:t>
      </w:r>
      <w:r>
        <w:rPr>
          <w:color w:val="00000A"/>
          <w:sz w:val="20"/>
          <w:szCs w:val="20"/>
        </w:rPr>
        <w:t>​</w:t>
      </w:r>
      <w:r>
        <w:rPr>
          <w:b/>
          <w:color w:val="00000A"/>
          <w:sz w:val="20"/>
          <w:szCs w:val="20"/>
        </w:rPr>
        <w:t>Dílo</w:t>
      </w:r>
      <w:r>
        <w:rPr>
          <w:color w:val="00000A"/>
          <w:sz w:val="20"/>
          <w:szCs w:val="20"/>
        </w:rPr>
        <w:t>​</w:t>
      </w:r>
      <w:r>
        <w:rPr>
          <w:b/>
          <w:color w:val="00000A"/>
          <w:sz w:val="20"/>
          <w:szCs w:val="20"/>
        </w:rPr>
        <w:t>“</w:t>
      </w:r>
      <w:r>
        <w:rPr>
          <w:color w:val="00000A"/>
          <w:sz w:val="20"/>
          <w:szCs w:val="20"/>
        </w:rPr>
        <w:t>), pro účely komerční i nekomerční, a to v následujícím rozsahu:</w:t>
      </w:r>
    </w:p>
    <w:p w14:paraId="00000030" w14:textId="77777777" w:rsidR="009A370A" w:rsidRDefault="00666283">
      <w:pPr>
        <w:pBdr>
          <w:bottom w:val="none" w:sz="0" w:space="5" w:color="000000"/>
        </w:pBdr>
        <w:spacing w:before="120"/>
        <w:ind w:left="1600" w:hanging="458"/>
        <w:jc w:val="both"/>
        <w:rPr>
          <w:sz w:val="20"/>
          <w:szCs w:val="20"/>
        </w:rPr>
      </w:pPr>
      <w:r>
        <w:rPr>
          <w:sz w:val="20"/>
          <w:szCs w:val="20"/>
        </w:rPr>
        <w:t xml:space="preserve">a)   </w:t>
      </w:r>
      <w:r>
        <w:rPr>
          <w:sz w:val="20"/>
          <w:szCs w:val="20"/>
        </w:rPr>
        <w:tab/>
        <w:t xml:space="preserve">k užití Díla samostatně, ve spojení s jinými autorskými díly, značkami, logy, texty a jakýmikoli obdobnými prvky, včetně oprávnění Dílo sám nebo prostřednictvím třetí osoby upravit, zpracovat, změnit, zařadit do jakéhokoli díla souborného či do díla audiovizuálního, a to staticky či dynamicky (animace); včetně oprávnění Dílo zařadit do obalového designu výrobků nebo jej užít jako předlohu pro výrobu trojrozměrných předmětů, pro účely </w:t>
      </w:r>
      <w:proofErr w:type="spellStart"/>
      <w:r>
        <w:rPr>
          <w:sz w:val="20"/>
          <w:szCs w:val="20"/>
        </w:rPr>
        <w:t>merchandisingu</w:t>
      </w:r>
      <w:proofErr w:type="spellEnd"/>
      <w:r>
        <w:rPr>
          <w:sz w:val="20"/>
          <w:szCs w:val="20"/>
        </w:rPr>
        <w:t xml:space="preserve"> (tj. jako součást zboží užitné hodnoty) apod.;</w:t>
      </w:r>
    </w:p>
    <w:p w14:paraId="00000031" w14:textId="77777777" w:rsidR="009A370A" w:rsidRDefault="00666283">
      <w:pPr>
        <w:pBdr>
          <w:bottom w:val="none" w:sz="0" w:space="5" w:color="000000"/>
        </w:pBdr>
        <w:ind w:left="1600" w:hanging="458"/>
        <w:jc w:val="both"/>
        <w:rPr>
          <w:sz w:val="20"/>
          <w:szCs w:val="20"/>
        </w:rPr>
      </w:pPr>
      <w:r>
        <w:rPr>
          <w:sz w:val="20"/>
          <w:szCs w:val="20"/>
        </w:rPr>
        <w:t xml:space="preserve">b)   </w:t>
      </w:r>
      <w:r>
        <w:rPr>
          <w:sz w:val="20"/>
          <w:szCs w:val="20"/>
        </w:rPr>
        <w:tab/>
        <w:t xml:space="preserve">k užití Díla v původní podobě nebo v podobě dle písm. a) jakýmkoli způsobem užití (rozmnožování, rozšiřování, půjčování, pronájem, vystavování, sdělování veřejnosti a jiné), bez omezení technologie (tedy vč. Užití Díla prostřednictvím sítě Internet), bez omezení počtu či množství užití, pro všechny účely související s prezentací </w:t>
      </w:r>
      <w:r>
        <w:rPr>
          <w:color w:val="00000A"/>
          <w:sz w:val="20"/>
          <w:szCs w:val="20"/>
        </w:rPr>
        <w:t>Technické univerzity v Liberci</w:t>
      </w:r>
      <w:r>
        <w:rPr>
          <w:sz w:val="20"/>
          <w:szCs w:val="20"/>
        </w:rPr>
        <w:t>;</w:t>
      </w:r>
    </w:p>
    <w:p w14:paraId="00000032" w14:textId="77777777" w:rsidR="009A370A" w:rsidRDefault="00666283">
      <w:pPr>
        <w:pBdr>
          <w:bottom w:val="none" w:sz="0" w:space="5" w:color="000000"/>
        </w:pBdr>
        <w:ind w:left="1600" w:hanging="458"/>
        <w:jc w:val="both"/>
        <w:rPr>
          <w:sz w:val="20"/>
          <w:szCs w:val="20"/>
        </w:rPr>
      </w:pPr>
      <w:r>
        <w:rPr>
          <w:sz w:val="20"/>
          <w:szCs w:val="20"/>
        </w:rPr>
        <w:t xml:space="preserve">c)    </w:t>
      </w:r>
      <w:r>
        <w:rPr>
          <w:sz w:val="20"/>
          <w:szCs w:val="20"/>
        </w:rPr>
        <w:tab/>
        <w:t>k užití Díla v původní podobě nebo v podobě dle písm. a) bez omezení teritoria, tj. na celém světě;</w:t>
      </w:r>
    </w:p>
    <w:p w14:paraId="00000033" w14:textId="77777777" w:rsidR="009A370A" w:rsidRDefault="00666283">
      <w:pPr>
        <w:pBdr>
          <w:bottom w:val="none" w:sz="0" w:space="5" w:color="000000"/>
        </w:pBdr>
        <w:spacing w:after="120"/>
        <w:ind w:left="1600" w:hanging="458"/>
        <w:jc w:val="both"/>
        <w:rPr>
          <w:sz w:val="20"/>
          <w:szCs w:val="20"/>
        </w:rPr>
      </w:pPr>
      <w:r>
        <w:rPr>
          <w:sz w:val="20"/>
          <w:szCs w:val="20"/>
        </w:rPr>
        <w:t xml:space="preserve">d)   </w:t>
      </w:r>
      <w:r>
        <w:rPr>
          <w:sz w:val="20"/>
          <w:szCs w:val="20"/>
        </w:rPr>
        <w:tab/>
        <w:t>k užití Díla v původní podobě nebo v podobě dle písm. a) bez omezení času, tj. na celou dobu trvání autorských majetkových práv.</w:t>
      </w:r>
    </w:p>
    <w:p w14:paraId="00000034" w14:textId="77777777" w:rsidR="009A370A" w:rsidRDefault="00666283">
      <w:pPr>
        <w:spacing w:after="120"/>
        <w:ind w:left="560"/>
        <w:jc w:val="both"/>
        <w:rPr>
          <w:sz w:val="20"/>
          <w:szCs w:val="20"/>
        </w:rPr>
      </w:pPr>
      <w:r>
        <w:rPr>
          <w:b/>
          <w:sz w:val="20"/>
          <w:szCs w:val="20"/>
        </w:rPr>
        <w:t>3.2.</w:t>
      </w:r>
      <w:r>
        <w:rPr>
          <w:sz w:val="20"/>
          <w:szCs w:val="20"/>
        </w:rPr>
        <w:t xml:space="preserve"> </w:t>
      </w:r>
      <w:r>
        <w:rPr>
          <w:sz w:val="20"/>
          <w:szCs w:val="20"/>
        </w:rPr>
        <w:tab/>
        <w:t>Objednatel je oprávněn práva tvořící součást licence zcela nebo zčásti, úplatně nebo bezúplatně poskytnout třetí osobě (podlicence) nebo licenci zcela nebo zčásti, úplatně nebo bezúplatně postoupit třetí osobě.</w:t>
      </w:r>
    </w:p>
    <w:p w14:paraId="00000035" w14:textId="77777777" w:rsidR="009A370A" w:rsidRDefault="00666283">
      <w:pPr>
        <w:spacing w:after="120"/>
        <w:ind w:left="560"/>
        <w:jc w:val="both"/>
        <w:rPr>
          <w:color w:val="00000A"/>
          <w:sz w:val="20"/>
          <w:szCs w:val="20"/>
        </w:rPr>
      </w:pPr>
      <w:r>
        <w:rPr>
          <w:b/>
          <w:sz w:val="20"/>
          <w:szCs w:val="20"/>
        </w:rPr>
        <w:t>3.3.</w:t>
      </w:r>
      <w:r>
        <w:rPr>
          <w:sz w:val="20"/>
          <w:szCs w:val="20"/>
        </w:rPr>
        <w:t xml:space="preserve"> </w:t>
      </w:r>
      <w:r>
        <w:rPr>
          <w:sz w:val="20"/>
          <w:szCs w:val="20"/>
        </w:rPr>
        <w:tab/>
      </w:r>
      <w:r>
        <w:rPr>
          <w:color w:val="00000A"/>
          <w:sz w:val="20"/>
          <w:szCs w:val="20"/>
        </w:rPr>
        <w:t>Objednatel není povinen licenci dle této Smlouvy využít.</w:t>
      </w:r>
    </w:p>
    <w:p w14:paraId="00000036" w14:textId="77777777" w:rsidR="009A370A" w:rsidRDefault="00666283">
      <w:pPr>
        <w:spacing w:after="120"/>
        <w:ind w:left="560"/>
        <w:jc w:val="both"/>
        <w:rPr>
          <w:color w:val="00000A"/>
          <w:sz w:val="20"/>
          <w:szCs w:val="20"/>
        </w:rPr>
      </w:pPr>
      <w:r>
        <w:rPr>
          <w:b/>
          <w:sz w:val="20"/>
          <w:szCs w:val="20"/>
        </w:rPr>
        <w:t xml:space="preserve">3.4. </w:t>
      </w:r>
      <w:r>
        <w:rPr>
          <w:sz w:val="20"/>
          <w:szCs w:val="20"/>
        </w:rPr>
        <w:tab/>
      </w:r>
      <w:r>
        <w:rPr>
          <w:color w:val="00000A"/>
          <w:sz w:val="20"/>
          <w:szCs w:val="20"/>
        </w:rPr>
        <w:t>Zhotovitel uděluje Objednateli svolení ke zveřejnění Díla a souhlasí s tím, aby Dílo, resp. jakákoliv jeho část byla zveřejněna či užita bez uvedení jeho autorství.</w:t>
      </w:r>
    </w:p>
    <w:p w14:paraId="00000037" w14:textId="77777777" w:rsidR="009A370A" w:rsidRDefault="00666283">
      <w:pPr>
        <w:spacing w:after="120"/>
        <w:ind w:left="560"/>
        <w:jc w:val="both"/>
        <w:rPr>
          <w:sz w:val="20"/>
          <w:szCs w:val="20"/>
        </w:rPr>
      </w:pPr>
      <w:r>
        <w:rPr>
          <w:b/>
          <w:sz w:val="20"/>
          <w:szCs w:val="20"/>
        </w:rPr>
        <w:t>3.5.</w:t>
      </w:r>
      <w:r>
        <w:rPr>
          <w:sz w:val="20"/>
          <w:szCs w:val="20"/>
        </w:rPr>
        <w:t xml:space="preserve"> </w:t>
      </w:r>
      <w:r>
        <w:rPr>
          <w:sz w:val="20"/>
          <w:szCs w:val="20"/>
        </w:rPr>
        <w:tab/>
      </w:r>
      <w:r>
        <w:rPr>
          <w:color w:val="00000A"/>
          <w:sz w:val="20"/>
          <w:szCs w:val="20"/>
        </w:rPr>
        <w:t>Zhotovitel prohlašuje, že Dílo nebylo dosud veřejně užito. Zhotovitel prohlašuje, že před podp</w:t>
      </w:r>
      <w:r>
        <w:rPr>
          <w:sz w:val="20"/>
          <w:szCs w:val="20"/>
        </w:rPr>
        <w:t>isem této Smlouvy neudělil třetí osobě žádnou licenci k užití Díla, a to ani výhradní, ani nevýhradní. Zhotovitel není oprávněn poskytnout licenci k užití Díla nebo jeho části třetí osobě a sám se zdrží výkonu práva, ke kterému udělil výhradní licenci.</w:t>
      </w:r>
    </w:p>
    <w:p w14:paraId="00000038" w14:textId="77777777" w:rsidR="009A370A" w:rsidRDefault="00666283">
      <w:pPr>
        <w:spacing w:after="120"/>
        <w:ind w:left="560"/>
        <w:jc w:val="both"/>
        <w:rPr>
          <w:color w:val="00000A"/>
          <w:sz w:val="20"/>
          <w:szCs w:val="20"/>
        </w:rPr>
      </w:pPr>
      <w:r>
        <w:rPr>
          <w:b/>
          <w:sz w:val="20"/>
          <w:szCs w:val="20"/>
        </w:rPr>
        <w:t>3.6.</w:t>
      </w:r>
      <w:r>
        <w:rPr>
          <w:sz w:val="20"/>
          <w:szCs w:val="20"/>
        </w:rPr>
        <w:t xml:space="preserve"> </w:t>
      </w:r>
      <w:r>
        <w:rPr>
          <w:sz w:val="20"/>
          <w:szCs w:val="20"/>
        </w:rPr>
        <w:tab/>
      </w:r>
      <w:r>
        <w:rPr>
          <w:color w:val="00000A"/>
          <w:sz w:val="20"/>
          <w:szCs w:val="20"/>
        </w:rPr>
        <w:t>Oprávnění dle tohoto článku Smlouvy nabývá Objednatel okamžikem předání a převzetí jednotlivých částí Díla.</w:t>
      </w:r>
    </w:p>
    <w:p w14:paraId="00000039" w14:textId="77777777" w:rsidR="009A370A" w:rsidRDefault="00666283">
      <w:pPr>
        <w:spacing w:after="120"/>
        <w:ind w:left="560"/>
        <w:jc w:val="both"/>
        <w:rPr>
          <w:color w:val="00000A"/>
          <w:sz w:val="20"/>
          <w:szCs w:val="20"/>
        </w:rPr>
      </w:pPr>
      <w:bookmarkStart w:id="0" w:name="_30j0zll" w:colFirst="0" w:colLast="0"/>
      <w:bookmarkEnd w:id="0"/>
      <w:r>
        <w:rPr>
          <w:b/>
          <w:sz w:val="20"/>
          <w:szCs w:val="20"/>
        </w:rPr>
        <w:t>3.7.</w:t>
      </w:r>
      <w:r>
        <w:rPr>
          <w:sz w:val="20"/>
          <w:szCs w:val="20"/>
        </w:rPr>
        <w:t xml:space="preserve"> </w:t>
      </w:r>
      <w:r>
        <w:rPr>
          <w:sz w:val="20"/>
          <w:szCs w:val="20"/>
        </w:rPr>
        <w:tab/>
      </w:r>
      <w:r>
        <w:rPr>
          <w:color w:val="00000A"/>
          <w:sz w:val="20"/>
          <w:szCs w:val="20"/>
        </w:rPr>
        <w:t>Zhotovitel prohlašuje, že je oprávněn k výkonu majetkových práv k Dílu a veškerým poskytnutým materiálům a výstupům dle této Smlouvy. Zhotovitel výslovně prohlašuje, že je k poskytnutí této licence ve výše uvedeném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0000003A" w14:textId="77777777" w:rsidR="009A370A" w:rsidRDefault="00666283">
      <w:pPr>
        <w:spacing w:after="120"/>
        <w:ind w:left="560"/>
        <w:jc w:val="both"/>
        <w:rPr>
          <w:color w:val="00000A"/>
          <w:sz w:val="20"/>
          <w:szCs w:val="20"/>
        </w:rPr>
      </w:pPr>
      <w:r>
        <w:rPr>
          <w:b/>
          <w:sz w:val="20"/>
          <w:szCs w:val="20"/>
        </w:rPr>
        <w:t>3.8.</w:t>
      </w:r>
      <w:r>
        <w:rPr>
          <w:sz w:val="20"/>
          <w:szCs w:val="20"/>
        </w:rPr>
        <w:t xml:space="preserve"> </w:t>
      </w:r>
      <w:r>
        <w:rPr>
          <w:sz w:val="20"/>
          <w:szCs w:val="20"/>
        </w:rPr>
        <w:tab/>
      </w:r>
      <w:r>
        <w:rPr>
          <w:color w:val="00000A"/>
          <w:sz w:val="20"/>
          <w:szCs w:val="20"/>
        </w:rPr>
        <w:t xml:space="preserve">Smluvní strany se výslovně dohodly, že odměna za poskytnutí licence dle této Smlouvy v rozsahu dle tohoto článku je již zahrnuta v celkové ceně (Odměně) dle čl. 4. této Smlouvy. Odměna za poskytnutí licence činí 95.000 Kč (slovy: devadesát pět tisíc korun českých) a bude Zhotoviteli vyplacena dle harmonogramu, který je přílohou č. 2 této Smlouvy. Zhotovitel nemá právo v souvislosti s poskytnutím licence dle tohoto článku této Smlouvy na žádnou dodatečnou </w:t>
      </w:r>
      <w:r>
        <w:rPr>
          <w:color w:val="00000A"/>
          <w:sz w:val="20"/>
          <w:szCs w:val="20"/>
        </w:rPr>
        <w:lastRenderedPageBreak/>
        <w:t>odměnu. Smluvní strany se shodují, že Odměnu považují vzhledem ke všem okolnostem za přiměřenou.</w:t>
      </w:r>
    </w:p>
    <w:p w14:paraId="0000003B" w14:textId="77777777" w:rsidR="009A370A" w:rsidRDefault="009A370A">
      <w:pPr>
        <w:spacing w:after="120"/>
        <w:jc w:val="both"/>
        <w:rPr>
          <w:color w:val="00000A"/>
          <w:sz w:val="20"/>
          <w:szCs w:val="20"/>
        </w:rPr>
      </w:pPr>
    </w:p>
    <w:p w14:paraId="0000003C" w14:textId="77777777" w:rsidR="009A370A" w:rsidRDefault="00666283">
      <w:pPr>
        <w:jc w:val="center"/>
        <w:rPr>
          <w:b/>
          <w:color w:val="00000A"/>
          <w:sz w:val="24"/>
          <w:szCs w:val="24"/>
        </w:rPr>
      </w:pPr>
      <w:r>
        <w:rPr>
          <w:b/>
          <w:color w:val="00000A"/>
          <w:sz w:val="24"/>
          <w:szCs w:val="24"/>
        </w:rPr>
        <w:t xml:space="preserve"> 4.</w:t>
      </w:r>
      <w:r>
        <w:rPr>
          <w:color w:val="00000A"/>
          <w:sz w:val="24"/>
          <w:szCs w:val="24"/>
        </w:rPr>
        <w:t xml:space="preserve">  </w:t>
      </w:r>
      <w:r>
        <w:rPr>
          <w:color w:val="00000A"/>
          <w:sz w:val="24"/>
          <w:szCs w:val="24"/>
        </w:rPr>
        <w:tab/>
      </w:r>
      <w:r>
        <w:rPr>
          <w:b/>
          <w:color w:val="00000A"/>
          <w:sz w:val="24"/>
          <w:szCs w:val="24"/>
        </w:rPr>
        <w:t>CENA (ODMĚNA) A PLATEBNÍ PODMÍNKY</w:t>
      </w:r>
    </w:p>
    <w:p w14:paraId="0000003D" w14:textId="77777777" w:rsidR="009A370A" w:rsidRDefault="009A370A">
      <w:pPr>
        <w:jc w:val="center"/>
        <w:rPr>
          <w:b/>
          <w:color w:val="00000A"/>
          <w:sz w:val="20"/>
          <w:szCs w:val="20"/>
        </w:rPr>
      </w:pPr>
    </w:p>
    <w:p w14:paraId="0000003E" w14:textId="77777777" w:rsidR="009A370A" w:rsidRDefault="00666283">
      <w:pPr>
        <w:spacing w:after="120"/>
        <w:ind w:left="560"/>
        <w:jc w:val="both"/>
        <w:rPr>
          <w:color w:val="6AA84F"/>
          <w:sz w:val="20"/>
          <w:szCs w:val="20"/>
        </w:rPr>
      </w:pPr>
      <w:r>
        <w:rPr>
          <w:b/>
          <w:sz w:val="20"/>
          <w:szCs w:val="20"/>
        </w:rPr>
        <w:t>4.1.</w:t>
      </w:r>
      <w:r>
        <w:rPr>
          <w:sz w:val="20"/>
          <w:szCs w:val="20"/>
        </w:rPr>
        <w:t xml:space="preserve"> </w:t>
      </w:r>
      <w:r>
        <w:rPr>
          <w:sz w:val="20"/>
          <w:szCs w:val="20"/>
        </w:rPr>
        <w:tab/>
      </w:r>
      <w:r>
        <w:rPr>
          <w:color w:val="00000A"/>
          <w:sz w:val="20"/>
          <w:szCs w:val="20"/>
        </w:rPr>
        <w:t>Zhotoviteli náleží za provedení Díla cena za dílo ve výši​ 580.000,- Kč, slovy: pět set osmdesát tisíc korun ​českých (dále jen „​</w:t>
      </w:r>
      <w:r>
        <w:rPr>
          <w:b/>
          <w:color w:val="00000A"/>
          <w:sz w:val="20"/>
          <w:szCs w:val="20"/>
        </w:rPr>
        <w:t>Odměna</w:t>
      </w:r>
      <w:r>
        <w:rPr>
          <w:color w:val="00000A"/>
          <w:sz w:val="20"/>
          <w:szCs w:val="20"/>
        </w:rPr>
        <w:t>​“). Odměna je udávána bez případného DPH. Skicovné za účast v Soutěži (viz. čl. 1 bod 1.1. této smlouvy) se započítává do Ceny (odměny) dle této smlouvy.</w:t>
      </w:r>
    </w:p>
    <w:p w14:paraId="0000003F" w14:textId="7CFACE81" w:rsidR="009A370A" w:rsidRDefault="00666283">
      <w:pPr>
        <w:spacing w:after="120"/>
        <w:ind w:left="560"/>
        <w:jc w:val="both"/>
        <w:rPr>
          <w:color w:val="00000A"/>
          <w:sz w:val="20"/>
          <w:szCs w:val="20"/>
        </w:rPr>
      </w:pPr>
      <w:r>
        <w:rPr>
          <w:b/>
          <w:sz w:val="20"/>
          <w:szCs w:val="20"/>
        </w:rPr>
        <w:t>4.2.</w:t>
      </w:r>
      <w:r>
        <w:rPr>
          <w:sz w:val="20"/>
          <w:szCs w:val="20"/>
        </w:rPr>
        <w:t xml:space="preserve"> </w:t>
      </w:r>
      <w:r>
        <w:rPr>
          <w:sz w:val="20"/>
          <w:szCs w:val="20"/>
        </w:rPr>
        <w:tab/>
      </w:r>
      <w:r>
        <w:rPr>
          <w:color w:val="00000A"/>
          <w:sz w:val="20"/>
          <w:szCs w:val="20"/>
        </w:rPr>
        <w:t>Odměna je stanovena jako maximální a nepřekročitelná a zahrnuje veškeré náklady Zhotovitele, které mu vzniknou v souvislosti s plněním dle této Smlouvy​. Odměna nesmí být měněna v souvislosti s inflací české měny, hodnotou kurzu české měny vůči zahraničním měnám či jinými faktory s vlivem na měnový kurz, stabilitu měny nebo cla. Tato odměna v sobě zahrnuje i 100 hodin zaškolení odpovědných pracovníků, externího grafika a dalších osob pracujících s manuálem. Čerpání těchto hodin počíná od protokolárního předání řádně dokončeného díla Objednateli, bude-li Dílo předáváno po částech, pak od předání poslední části Díla. Veškeré náklady Zhotovitele spojené s činnostmi v rámci těchto 100 hodin vč. cestovného jsou zahrnuty v Odměně dle bodu 4.1. tohoto ustanovení.</w:t>
      </w:r>
    </w:p>
    <w:p w14:paraId="00000040" w14:textId="77777777" w:rsidR="009A370A" w:rsidRDefault="00666283">
      <w:pPr>
        <w:spacing w:after="120"/>
        <w:ind w:left="560"/>
        <w:jc w:val="both"/>
        <w:rPr>
          <w:color w:val="00000A"/>
          <w:sz w:val="20"/>
          <w:szCs w:val="20"/>
        </w:rPr>
      </w:pPr>
      <w:r>
        <w:rPr>
          <w:b/>
          <w:sz w:val="20"/>
          <w:szCs w:val="20"/>
        </w:rPr>
        <w:t>4.3.</w:t>
      </w:r>
      <w:r>
        <w:rPr>
          <w:sz w:val="20"/>
          <w:szCs w:val="20"/>
        </w:rPr>
        <w:t xml:space="preserve"> </w:t>
      </w:r>
      <w:r>
        <w:rPr>
          <w:sz w:val="20"/>
          <w:szCs w:val="20"/>
        </w:rPr>
        <w:tab/>
      </w:r>
      <w:r>
        <w:rPr>
          <w:color w:val="00000A"/>
          <w:sz w:val="20"/>
          <w:szCs w:val="20"/>
        </w:rPr>
        <w:t xml:space="preserve">Vznikne-li po předání kompletního, tj. řádně provedeného Díla a vyčerpání 100 hodin sjednaných v rámci zakázky v Příloze č. 1 </w:t>
      </w:r>
      <w:r>
        <w:rPr>
          <w:sz w:val="20"/>
          <w:szCs w:val="20"/>
        </w:rPr>
        <w:t xml:space="preserve">této Smlouvy </w:t>
      </w:r>
      <w:r>
        <w:rPr>
          <w:color w:val="00000A"/>
          <w:sz w:val="20"/>
          <w:szCs w:val="20"/>
        </w:rPr>
        <w:t xml:space="preserve">na straně Objednatele potřeba provedení dalších dodatečných prací v souvislosti s Dílem nad rámec zakázky (zejména dodatečné konzultace, art </w:t>
      </w:r>
      <w:proofErr w:type="spellStart"/>
      <w:r>
        <w:rPr>
          <w:color w:val="00000A"/>
          <w:sz w:val="20"/>
          <w:szCs w:val="20"/>
        </w:rPr>
        <w:t>directing</w:t>
      </w:r>
      <w:proofErr w:type="spellEnd"/>
      <w:r>
        <w:rPr>
          <w:color w:val="00000A"/>
          <w:sz w:val="20"/>
          <w:szCs w:val="20"/>
        </w:rPr>
        <w:t xml:space="preserve"> nad rámec sjednaných hodin či dodatečné práce týkající se Díla, které upravuje tato Smlouva), zavazuje se Zhotovitel k jejich provedení na základě objednávky Objednatele, a to za odměnu ve výši 1.000 Kč bez DPH za hodinu. Odměna dle předchozí věty tohoto ustanovení v sobě zahrnuje veškeré náklady Zhotovitele vč. cestovného.</w:t>
      </w:r>
    </w:p>
    <w:p w14:paraId="00000041" w14:textId="77777777" w:rsidR="009A370A" w:rsidRDefault="00666283">
      <w:pPr>
        <w:spacing w:after="120"/>
        <w:ind w:left="560"/>
        <w:jc w:val="both"/>
        <w:rPr>
          <w:color w:val="00000A"/>
          <w:sz w:val="20"/>
          <w:szCs w:val="20"/>
        </w:rPr>
      </w:pPr>
      <w:r>
        <w:rPr>
          <w:b/>
          <w:sz w:val="20"/>
          <w:szCs w:val="20"/>
        </w:rPr>
        <w:t>4.4.</w:t>
      </w:r>
      <w:r>
        <w:rPr>
          <w:sz w:val="20"/>
          <w:szCs w:val="20"/>
        </w:rPr>
        <w:t xml:space="preserve"> </w:t>
      </w:r>
      <w:r>
        <w:rPr>
          <w:sz w:val="20"/>
          <w:szCs w:val="20"/>
        </w:rPr>
        <w:tab/>
      </w:r>
      <w:r>
        <w:rPr>
          <w:color w:val="00000A"/>
          <w:sz w:val="20"/>
          <w:szCs w:val="20"/>
        </w:rPr>
        <w:t>Vznikne-li na straně Objednatele potřeba dalších prací na základě nové zakázky, zavazuje se Zhotovitel k jejich provedení v rozsahu a dle harmonogramu, který bude stanoven po vzájemné dohodě Objednatele a Zhotovitele, a to v cenové hladině, která bude srovnatelná s cenovou hladinou Odměny za provedení Díla, kterou upravuje tato Smlouva.</w:t>
      </w:r>
    </w:p>
    <w:p w14:paraId="00000042" w14:textId="7AE86213" w:rsidR="009A370A" w:rsidRDefault="00666283">
      <w:pPr>
        <w:spacing w:after="120"/>
        <w:ind w:left="560"/>
        <w:jc w:val="both"/>
        <w:rPr>
          <w:color w:val="00000A"/>
          <w:sz w:val="20"/>
          <w:szCs w:val="20"/>
        </w:rPr>
      </w:pPr>
      <w:r>
        <w:rPr>
          <w:b/>
          <w:sz w:val="20"/>
          <w:szCs w:val="20"/>
        </w:rPr>
        <w:t>4.5.</w:t>
      </w:r>
      <w:r>
        <w:rPr>
          <w:sz w:val="20"/>
          <w:szCs w:val="20"/>
        </w:rPr>
        <w:t xml:space="preserve"> </w:t>
      </w:r>
      <w:r>
        <w:rPr>
          <w:sz w:val="20"/>
          <w:szCs w:val="20"/>
        </w:rPr>
        <w:tab/>
      </w:r>
      <w:r>
        <w:rPr>
          <w:color w:val="00000A"/>
          <w:sz w:val="20"/>
          <w:szCs w:val="20"/>
        </w:rPr>
        <w:t>Objednatel se zavazuje uhradit Odměnu pouze za skutečně poskytnuté plnění v souvislosti s prováděním Díla dle této Smlouvy, které bude moci užít v souladu s účelem této Smlouvy. Objednatel uhradí Zhotoviteli Odměnu dle předem smluveného Harmonogramu, který je přílohou č. 2 této Smlouvy.</w:t>
      </w:r>
    </w:p>
    <w:p w14:paraId="00000043" w14:textId="40077C79" w:rsidR="009A370A" w:rsidRDefault="00666283">
      <w:pPr>
        <w:spacing w:after="120"/>
        <w:ind w:left="560"/>
        <w:jc w:val="both"/>
        <w:rPr>
          <w:color w:val="00000A"/>
          <w:sz w:val="20"/>
          <w:szCs w:val="20"/>
        </w:rPr>
      </w:pPr>
      <w:r>
        <w:rPr>
          <w:b/>
          <w:sz w:val="20"/>
          <w:szCs w:val="20"/>
        </w:rPr>
        <w:t>4.6.</w:t>
      </w:r>
      <w:r>
        <w:rPr>
          <w:sz w:val="20"/>
          <w:szCs w:val="20"/>
        </w:rPr>
        <w:t xml:space="preserve"> </w:t>
      </w:r>
      <w:r>
        <w:rPr>
          <w:sz w:val="20"/>
          <w:szCs w:val="20"/>
        </w:rPr>
        <w:tab/>
      </w:r>
      <w:r>
        <w:rPr>
          <w:color w:val="00000A"/>
          <w:sz w:val="20"/>
          <w:szCs w:val="20"/>
        </w:rPr>
        <w:t>Objednatel bude hradit Odměnu v české měně (CZK), a to bezhotovostním převodem na základě faktur vystavených Zhotovitelem. Splatnost faktur činí třicet (30) kalendářních dnů ode dne prokazatelného doručení Objednateli. V případě, že faktura bude obsahovat nesprávné údaje nebo nebude mít veškeré předepsané náležitosti daňového dokladu dle příslušných obecně závazných právních předpisů, je Objednatel oprávněn tuto fakturu do data její splatnosti vrátit a Zhotovitel vystaví novou fakturu se správnými údaji nebo náležitostmi a s novou lhůtou splatnosti. Do uplynutí nové lhůty splatnosti není Objednatel v prodlení se zaplacením faktury.</w:t>
      </w:r>
    </w:p>
    <w:p w14:paraId="00000044" w14:textId="77777777" w:rsidR="009A370A" w:rsidRDefault="00666283">
      <w:pPr>
        <w:spacing w:after="120"/>
        <w:ind w:left="560"/>
        <w:jc w:val="both"/>
        <w:rPr>
          <w:color w:val="00000A"/>
          <w:sz w:val="20"/>
          <w:szCs w:val="20"/>
        </w:rPr>
      </w:pPr>
      <w:r>
        <w:rPr>
          <w:b/>
          <w:sz w:val="20"/>
          <w:szCs w:val="20"/>
        </w:rPr>
        <w:t>4.7.</w:t>
      </w:r>
      <w:r>
        <w:rPr>
          <w:sz w:val="20"/>
          <w:szCs w:val="20"/>
        </w:rPr>
        <w:t xml:space="preserve"> </w:t>
      </w:r>
      <w:r>
        <w:rPr>
          <w:sz w:val="20"/>
          <w:szCs w:val="20"/>
        </w:rPr>
        <w:tab/>
      </w:r>
      <w:r>
        <w:rPr>
          <w:color w:val="00000A"/>
          <w:sz w:val="20"/>
          <w:szCs w:val="20"/>
        </w:rPr>
        <w:t>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14:paraId="00000045" w14:textId="6EFA3AA0" w:rsidR="009A370A" w:rsidRDefault="00666283">
      <w:pPr>
        <w:spacing w:after="120"/>
        <w:ind w:left="560"/>
        <w:jc w:val="both"/>
        <w:rPr>
          <w:color w:val="00000A"/>
          <w:sz w:val="20"/>
          <w:szCs w:val="20"/>
        </w:rPr>
      </w:pPr>
      <w:r>
        <w:rPr>
          <w:b/>
          <w:sz w:val="20"/>
          <w:szCs w:val="20"/>
        </w:rPr>
        <w:t>4.8.</w:t>
      </w:r>
      <w:r>
        <w:rPr>
          <w:sz w:val="20"/>
          <w:szCs w:val="20"/>
        </w:rPr>
        <w:t xml:space="preserve"> </w:t>
      </w:r>
      <w:r>
        <w:rPr>
          <w:sz w:val="20"/>
          <w:szCs w:val="20"/>
        </w:rPr>
        <w:tab/>
      </w:r>
      <w:r>
        <w:rPr>
          <w:color w:val="00000A"/>
          <w:sz w:val="20"/>
          <w:szCs w:val="20"/>
        </w:rPr>
        <w:t xml:space="preserve">Faktury bude Zhotovitel Objednateli zasílat v elektronické podobě ve formátu PDF e-mailem na adresu Objednatele </w:t>
      </w:r>
      <w:r w:rsidR="00A5496C" w:rsidRPr="0083429C">
        <w:rPr>
          <w:b/>
          <w:color w:val="00000A"/>
          <w:sz w:val="20"/>
          <w:szCs w:val="20"/>
        </w:rPr>
        <w:t>XXXXXXXXX</w:t>
      </w:r>
      <w:r>
        <w:rPr>
          <w:color w:val="00000A"/>
          <w:sz w:val="20"/>
          <w:szCs w:val="20"/>
        </w:rPr>
        <w:t xml:space="preserve">. </w:t>
      </w:r>
    </w:p>
    <w:p w14:paraId="00000046" w14:textId="77777777" w:rsidR="009A370A" w:rsidRDefault="00666283">
      <w:pPr>
        <w:spacing w:after="120"/>
        <w:ind w:left="560"/>
        <w:jc w:val="both"/>
        <w:rPr>
          <w:color w:val="00000A"/>
          <w:sz w:val="20"/>
          <w:szCs w:val="20"/>
        </w:rPr>
      </w:pPr>
      <w:r>
        <w:rPr>
          <w:b/>
          <w:color w:val="00000A"/>
          <w:sz w:val="20"/>
          <w:szCs w:val="20"/>
        </w:rPr>
        <w:t>4.9.</w:t>
      </w:r>
      <w:r>
        <w:rPr>
          <w:b/>
          <w:color w:val="00000A"/>
          <w:sz w:val="20"/>
          <w:szCs w:val="20"/>
        </w:rPr>
        <w:tab/>
      </w:r>
      <w:r>
        <w:rPr>
          <w:color w:val="00000A"/>
          <w:sz w:val="20"/>
          <w:szCs w:val="20"/>
        </w:rPr>
        <w:t>Zhotovitel se zavazuje, že Dílo vyhotoví v plném plánovaném rozsahu i v případě, že mu bude Odměna vyplacena před zhotovením kompletního rozsahu Díla.</w:t>
      </w:r>
    </w:p>
    <w:p w14:paraId="00000047" w14:textId="77777777" w:rsidR="009A370A" w:rsidRDefault="00666283">
      <w:pPr>
        <w:spacing w:before="480" w:after="240"/>
        <w:ind w:left="360" w:hanging="178"/>
        <w:jc w:val="center"/>
        <w:rPr>
          <w:b/>
          <w:color w:val="00000A"/>
          <w:sz w:val="24"/>
          <w:szCs w:val="24"/>
        </w:rPr>
      </w:pPr>
      <w:r>
        <w:rPr>
          <w:b/>
          <w:color w:val="00000A"/>
          <w:sz w:val="24"/>
          <w:szCs w:val="24"/>
        </w:rPr>
        <w:lastRenderedPageBreak/>
        <w:t>5.</w:t>
      </w:r>
      <w:r>
        <w:rPr>
          <w:color w:val="00000A"/>
          <w:sz w:val="24"/>
          <w:szCs w:val="24"/>
        </w:rPr>
        <w:t xml:space="preserve">  </w:t>
      </w:r>
      <w:r>
        <w:rPr>
          <w:color w:val="00000A"/>
          <w:sz w:val="24"/>
          <w:szCs w:val="24"/>
        </w:rPr>
        <w:tab/>
      </w:r>
      <w:r>
        <w:rPr>
          <w:b/>
          <w:color w:val="00000A"/>
          <w:sz w:val="24"/>
          <w:szCs w:val="24"/>
        </w:rPr>
        <w:t>ODPOVĚDNOST ZA VADY A ZÁRUKY ZA DÍLO</w:t>
      </w:r>
    </w:p>
    <w:p w14:paraId="00000048" w14:textId="77777777" w:rsidR="009A370A" w:rsidRDefault="00666283">
      <w:pPr>
        <w:spacing w:after="120"/>
        <w:ind w:left="560"/>
        <w:jc w:val="both"/>
        <w:rPr>
          <w:sz w:val="20"/>
          <w:szCs w:val="20"/>
        </w:rPr>
      </w:pPr>
      <w:r>
        <w:rPr>
          <w:b/>
          <w:sz w:val="20"/>
          <w:szCs w:val="20"/>
        </w:rPr>
        <w:t>5.1.</w:t>
      </w:r>
      <w:r>
        <w:rPr>
          <w:sz w:val="20"/>
          <w:szCs w:val="20"/>
        </w:rPr>
        <w:t xml:space="preserve"> </w:t>
      </w:r>
      <w:r>
        <w:rPr>
          <w:sz w:val="20"/>
          <w:szCs w:val="20"/>
        </w:rPr>
        <w:tab/>
        <w:t>Zhotovitel je povinen dodat Dílo podle této Smlouvy, tj. řádně provést veškeré práce kompletně, včas dle Harmonogramu, který je přílohou č. 2 této Smlouvy, a v patřičné kvalitě. Zhotovitel odpovídá za odborné a kvalifikované provedení všech prací. Zhotovitel poskytuje Objednateli záruku za jakost Díla v délce trvání dvaceti čtyř (24) měsíců ode dne protokolárního předání Objednatelem odsouhlaseného Díla (dále jen „</w:t>
      </w:r>
      <w:r>
        <w:rPr>
          <w:b/>
          <w:sz w:val="20"/>
          <w:szCs w:val="20"/>
        </w:rPr>
        <w:t>Záruční doba</w:t>
      </w:r>
      <w:r>
        <w:rPr>
          <w:sz w:val="20"/>
          <w:szCs w:val="20"/>
        </w:rPr>
        <w:t>“). Záruční doba neběží po dobu, po kterou Objednatel nemohl Dílo v důsledku výskytu vad užívat. Záruční doba běží ode dne protokolárního předání Objednatelem odsouhlaseného Díla jako celku.</w:t>
      </w:r>
    </w:p>
    <w:p w14:paraId="00000049" w14:textId="77777777" w:rsidR="009A370A" w:rsidRDefault="00666283">
      <w:pPr>
        <w:spacing w:after="120"/>
        <w:ind w:left="560"/>
        <w:jc w:val="both"/>
        <w:rPr>
          <w:sz w:val="20"/>
          <w:szCs w:val="20"/>
        </w:rPr>
      </w:pPr>
      <w:r>
        <w:rPr>
          <w:b/>
          <w:sz w:val="20"/>
          <w:szCs w:val="20"/>
        </w:rPr>
        <w:t>5.2.</w:t>
      </w:r>
      <w:r>
        <w:rPr>
          <w:sz w:val="20"/>
          <w:szCs w:val="20"/>
        </w:rPr>
        <w:t xml:space="preserve"> </w:t>
      </w:r>
      <w:r>
        <w:rPr>
          <w:sz w:val="20"/>
          <w:szCs w:val="20"/>
        </w:rPr>
        <w:tab/>
        <w:t>Dílo má vady, jestliže provedení Díla neodpovídá výsledku určenému ve Smlouvě,                   tj. kvalitě, rozsahu, obecně závazným předpisům.</w:t>
      </w:r>
    </w:p>
    <w:p w14:paraId="0000004A" w14:textId="77777777" w:rsidR="009A370A" w:rsidRDefault="00666283">
      <w:pPr>
        <w:spacing w:after="120"/>
        <w:ind w:left="560"/>
        <w:jc w:val="both"/>
        <w:rPr>
          <w:sz w:val="20"/>
          <w:szCs w:val="20"/>
        </w:rPr>
      </w:pPr>
      <w:r>
        <w:rPr>
          <w:b/>
          <w:sz w:val="20"/>
          <w:szCs w:val="20"/>
        </w:rPr>
        <w:t>5.3.</w:t>
      </w:r>
      <w:r>
        <w:rPr>
          <w:sz w:val="20"/>
          <w:szCs w:val="20"/>
        </w:rPr>
        <w:t xml:space="preserve"> </w:t>
      </w:r>
      <w:r>
        <w:rPr>
          <w:sz w:val="20"/>
          <w:szCs w:val="20"/>
        </w:rPr>
        <w:tab/>
        <w:t xml:space="preserve">Oznámení vady (reklamace), včetně popisu vady musí Objednatel sdělit Zhotoviteli písemně e-mailem bez zbytečného odkladu, avšak nejpozději do dvaceti čtyř (24) měsíců od odevzdání řádně dokončeného Díla jako celku. </w:t>
      </w:r>
    </w:p>
    <w:p w14:paraId="0000004B" w14:textId="77777777" w:rsidR="009A370A" w:rsidRDefault="00666283">
      <w:pPr>
        <w:spacing w:after="120"/>
        <w:ind w:left="560"/>
        <w:jc w:val="both"/>
        <w:rPr>
          <w:sz w:val="20"/>
          <w:szCs w:val="20"/>
        </w:rPr>
      </w:pPr>
      <w:r>
        <w:rPr>
          <w:b/>
          <w:sz w:val="20"/>
          <w:szCs w:val="20"/>
        </w:rPr>
        <w:t>5.4.</w:t>
      </w:r>
      <w:r>
        <w:rPr>
          <w:sz w:val="20"/>
          <w:szCs w:val="20"/>
        </w:rPr>
        <w:t xml:space="preserve"> </w:t>
      </w:r>
      <w:r>
        <w:rPr>
          <w:sz w:val="20"/>
          <w:szCs w:val="20"/>
        </w:rPr>
        <w:tab/>
        <w:t>V případě, že se v Záruční době objeví jakákoliv vada, je Zhotovitel povinen takovou vadu na své náklady bez zbytečného odkladu odstranit; pokud se jedná o vadu, která brání užívání Díla, je Zhotovitel povinen takovou vadu odstranit nejpozději do tří (3) pracovních dnů ode dne jejího nahlášení (sdělení) Zhotoviteli, ledaže se Smluvní strany dohodnou na jiném termínu odstranění. Pokud se jedná o vadu, která nebrání užívání Díla, je Zhotovitel povinen takovou vadu odstranit nejpozději do pěti (5) pracovních dnů ode dne jejího nahlášení (sdělení) Zhotoviteli, ledaže se Smluvní strany dohodnou na jiném termínu odstranění.</w:t>
      </w:r>
    </w:p>
    <w:p w14:paraId="0000004C" w14:textId="77777777" w:rsidR="009A370A" w:rsidRDefault="00666283">
      <w:pPr>
        <w:spacing w:after="120"/>
        <w:ind w:left="560"/>
        <w:jc w:val="both"/>
        <w:rPr>
          <w:color w:val="00000A"/>
          <w:sz w:val="20"/>
          <w:szCs w:val="20"/>
        </w:rPr>
      </w:pPr>
      <w:r>
        <w:rPr>
          <w:b/>
          <w:sz w:val="20"/>
          <w:szCs w:val="20"/>
        </w:rPr>
        <w:t>5.5.</w:t>
      </w:r>
      <w:r>
        <w:rPr>
          <w:sz w:val="20"/>
          <w:szCs w:val="20"/>
        </w:rPr>
        <w:t xml:space="preserve"> </w:t>
      </w:r>
      <w:r>
        <w:rPr>
          <w:sz w:val="20"/>
          <w:szCs w:val="20"/>
        </w:rPr>
        <w:tab/>
      </w:r>
      <w:r>
        <w:rPr>
          <w:color w:val="00000A"/>
          <w:sz w:val="20"/>
          <w:szCs w:val="20"/>
        </w:rPr>
        <w:t>Nebudou-li Objednatelem reklamované vady dle této Smlouvy odstraněny ve lhůtách uvedených v odst. 5.4. této Smlouvy výše, je Objednatel oprávněn takové vady odstranit prostřednictvím třetí osoby na náklady Zhotovitele, s čímž Zhotovitel podpisem této Smlouvy výslovně souhlasí. Zhotovitel je povinen vyúčtované náklady na odstranění vad uhradit na základě Objednatelem vystaveného daňového dokladu (faktury) se splatností deset (10) kalendářních dnů ode dne doručení takové faktury.</w:t>
      </w:r>
    </w:p>
    <w:p w14:paraId="0000004D" w14:textId="77777777" w:rsidR="009A370A" w:rsidRDefault="00666283">
      <w:pPr>
        <w:spacing w:before="480" w:after="240"/>
        <w:ind w:left="360" w:hanging="178"/>
        <w:jc w:val="center"/>
        <w:rPr>
          <w:b/>
          <w:color w:val="00000A"/>
          <w:sz w:val="24"/>
          <w:szCs w:val="24"/>
        </w:rPr>
      </w:pPr>
      <w:r>
        <w:rPr>
          <w:b/>
          <w:color w:val="00000A"/>
          <w:sz w:val="24"/>
          <w:szCs w:val="24"/>
        </w:rPr>
        <w:t>6.</w:t>
      </w:r>
      <w:r>
        <w:rPr>
          <w:color w:val="00000A"/>
          <w:sz w:val="24"/>
          <w:szCs w:val="24"/>
        </w:rPr>
        <w:t xml:space="preserve">  </w:t>
      </w:r>
      <w:r>
        <w:rPr>
          <w:color w:val="00000A"/>
          <w:sz w:val="24"/>
          <w:szCs w:val="24"/>
        </w:rPr>
        <w:tab/>
      </w:r>
      <w:r>
        <w:rPr>
          <w:b/>
          <w:color w:val="00000A"/>
          <w:sz w:val="24"/>
          <w:szCs w:val="24"/>
        </w:rPr>
        <w:t>SMLUVNÍ POKUTY</w:t>
      </w:r>
    </w:p>
    <w:p w14:paraId="0000004E" w14:textId="77777777" w:rsidR="009A370A" w:rsidRDefault="00666283">
      <w:pPr>
        <w:spacing w:after="120"/>
        <w:ind w:left="560"/>
        <w:jc w:val="both"/>
        <w:rPr>
          <w:color w:val="00000A"/>
          <w:sz w:val="20"/>
          <w:szCs w:val="20"/>
        </w:rPr>
      </w:pPr>
      <w:r>
        <w:rPr>
          <w:b/>
          <w:sz w:val="20"/>
          <w:szCs w:val="20"/>
        </w:rPr>
        <w:t>6.1.</w:t>
      </w:r>
      <w:r>
        <w:rPr>
          <w:sz w:val="20"/>
          <w:szCs w:val="20"/>
        </w:rPr>
        <w:t xml:space="preserve"> </w:t>
      </w:r>
      <w:r>
        <w:rPr>
          <w:sz w:val="20"/>
          <w:szCs w:val="20"/>
        </w:rPr>
        <w:tab/>
      </w:r>
      <w:r>
        <w:rPr>
          <w:color w:val="00000A"/>
          <w:sz w:val="20"/>
          <w:szCs w:val="20"/>
        </w:rPr>
        <w:t xml:space="preserve">V případě prodlení Zhotovitele s předáním jednotlivé dílčí části Díla dle čl. 2. odst. 2.1 této Smlouvy vzniká </w:t>
      </w:r>
      <w:r>
        <w:rPr>
          <w:sz w:val="20"/>
          <w:szCs w:val="20"/>
        </w:rPr>
        <w:t>Objednateli nárok na smluvní pokutu ve výši 0,5 % z celkové výše Odměny dle čl. 4. odst. 4.1 této Smlouvy případně z její dílčí části za dílčí část plnění, jehož se prodlení týká, a to za každý, byť jen započatý den prodlení. Objednatel se zavazuje být součinný a nejpozději do tří (3) pracovních dnů od doručení příslušné žádosti Zhotovi</w:t>
      </w:r>
      <w:r>
        <w:rPr>
          <w:color w:val="00000A"/>
          <w:sz w:val="20"/>
          <w:szCs w:val="20"/>
        </w:rPr>
        <w:t>tele poskytnout Zhotoviteli vyjádření ke skutečnostem souvisejícím s prováděním Díla, zodpovědět související dotazy či se vyjádřit ke stavu Díla (tj. odsouhlasit, nebo sdělit připomínky) v určitém stupni rozpracování; v případě prodlení Objednatele s vyjádřením podle tohoto písmene se příslušná lhůta pro plnění Zhotovitele prodlužuje o dobu, po kterou byl Objednatel v prodlení. Úprava harmonogramu, který je přílohou č. 2 této Smlouvy, je možná po vzájemné dohodě Zhotovitele a Objednatele v písemné formě.</w:t>
      </w:r>
    </w:p>
    <w:p w14:paraId="0000004F" w14:textId="77777777" w:rsidR="009A370A" w:rsidRDefault="00666283">
      <w:pPr>
        <w:spacing w:after="120"/>
        <w:ind w:left="560"/>
        <w:jc w:val="both"/>
        <w:rPr>
          <w:color w:val="00000A"/>
          <w:sz w:val="20"/>
          <w:szCs w:val="20"/>
        </w:rPr>
      </w:pPr>
      <w:r>
        <w:rPr>
          <w:b/>
          <w:sz w:val="20"/>
          <w:szCs w:val="20"/>
        </w:rPr>
        <w:t>6.2.</w:t>
      </w:r>
      <w:r>
        <w:rPr>
          <w:sz w:val="20"/>
          <w:szCs w:val="20"/>
        </w:rPr>
        <w:t xml:space="preserve"> </w:t>
      </w:r>
      <w:r>
        <w:rPr>
          <w:sz w:val="20"/>
          <w:szCs w:val="20"/>
        </w:rPr>
        <w:tab/>
      </w:r>
      <w:r>
        <w:rPr>
          <w:color w:val="00000A"/>
          <w:sz w:val="20"/>
          <w:szCs w:val="20"/>
        </w:rPr>
        <w:t>V případě prodlení Objednatele s platbou po splatnosti faktury Zhotovitele vzniká Zhotoviteli nárok na úhradu úroku z prodlení ve výši 0,05 % z celkové výše faktury, a to za každý započatý den prodlení. V případě prodlení Zhotovitele s platbou faktury vystavené Objednatelem v souladu s čl. 5, odst. 5.5 této Smlouvy vzniká Objednateli nárok na úhradu úroku z prodlení ve výši 0,05 % z celkové výše faktury, a to za každý započatý den prodlení.</w:t>
      </w:r>
    </w:p>
    <w:p w14:paraId="00000050" w14:textId="77777777" w:rsidR="009A370A" w:rsidRDefault="00666283">
      <w:pPr>
        <w:spacing w:after="120"/>
        <w:ind w:left="560"/>
        <w:jc w:val="both"/>
        <w:rPr>
          <w:color w:val="00000A"/>
          <w:sz w:val="20"/>
          <w:szCs w:val="20"/>
        </w:rPr>
      </w:pPr>
      <w:r>
        <w:rPr>
          <w:b/>
          <w:sz w:val="20"/>
          <w:szCs w:val="20"/>
        </w:rPr>
        <w:t>6.3.</w:t>
      </w:r>
      <w:r>
        <w:rPr>
          <w:sz w:val="20"/>
          <w:szCs w:val="20"/>
        </w:rPr>
        <w:t xml:space="preserve"> </w:t>
      </w:r>
      <w:r>
        <w:rPr>
          <w:sz w:val="20"/>
          <w:szCs w:val="20"/>
        </w:rPr>
        <w:tab/>
      </w:r>
      <w:r>
        <w:rPr>
          <w:color w:val="00000A"/>
          <w:sz w:val="20"/>
          <w:szCs w:val="20"/>
        </w:rPr>
        <w:t xml:space="preserve">V případě nepravdivosti prohlášení dle čl. 3. odst. 3.5. nebo 3.7 této Smlouvy nebo v případě zvlášť závažného úmyslného porušení závazku dle čl. 2 odst. 2.4. nebo čl. 7. odst. 7.2. a 7.3 této Smlouvy se Zhotovitel zavazuje zaplatit Objednateli za každé jednotlivé porušení </w:t>
      </w:r>
      <w:r>
        <w:rPr>
          <w:color w:val="00000A"/>
          <w:sz w:val="20"/>
          <w:szCs w:val="20"/>
        </w:rPr>
        <w:lastRenderedPageBreak/>
        <w:t>smluvní pokutu ve výši 100.000,- Kč (slovy: jedno sto tisíc korun českých), čímž není dotčen případný nárok Objednatele vůči Zhotoviteli na náhradu škody nebo jiné majetkové či nemajetkové újmy vzniklé porušením povinnosti, za niž byla sjednána smluvní pokuta.</w:t>
      </w:r>
    </w:p>
    <w:p w14:paraId="00000051" w14:textId="77777777" w:rsidR="009A370A" w:rsidRDefault="00666283">
      <w:pPr>
        <w:spacing w:after="120"/>
        <w:ind w:left="560"/>
        <w:jc w:val="both"/>
        <w:rPr>
          <w:color w:val="00000A"/>
          <w:sz w:val="20"/>
          <w:szCs w:val="20"/>
        </w:rPr>
      </w:pPr>
      <w:r>
        <w:rPr>
          <w:b/>
          <w:sz w:val="20"/>
          <w:szCs w:val="20"/>
        </w:rPr>
        <w:t>6.4.</w:t>
      </w:r>
      <w:r>
        <w:rPr>
          <w:sz w:val="20"/>
          <w:szCs w:val="20"/>
        </w:rPr>
        <w:t xml:space="preserve"> </w:t>
      </w:r>
      <w:r>
        <w:rPr>
          <w:sz w:val="20"/>
          <w:szCs w:val="20"/>
        </w:rPr>
        <w:tab/>
      </w:r>
      <w:r>
        <w:rPr>
          <w:color w:val="00000A"/>
          <w:sz w:val="20"/>
          <w:szCs w:val="20"/>
        </w:rPr>
        <w:t>Smluvní pokuty uplatněné v souladu s tímto článkem Smlouvy jsou splatné do dvaceti (20) kalendářních dnů ode dne doručení faktury vystavené příslušnou Smluvní stranou druhé Smluvní straně, a to na účet uvedený v takové faktuře.</w:t>
      </w:r>
    </w:p>
    <w:p w14:paraId="00000052" w14:textId="77777777" w:rsidR="009A370A" w:rsidRDefault="00666283">
      <w:pPr>
        <w:spacing w:after="120"/>
        <w:ind w:left="560"/>
        <w:jc w:val="both"/>
        <w:rPr>
          <w:color w:val="00000A"/>
          <w:sz w:val="20"/>
          <w:szCs w:val="20"/>
        </w:rPr>
      </w:pPr>
      <w:r>
        <w:rPr>
          <w:b/>
          <w:sz w:val="20"/>
          <w:szCs w:val="20"/>
        </w:rPr>
        <w:t>6.5.</w:t>
      </w:r>
      <w:r>
        <w:rPr>
          <w:sz w:val="20"/>
          <w:szCs w:val="20"/>
        </w:rPr>
        <w:t xml:space="preserve"> </w:t>
      </w:r>
      <w:r>
        <w:rPr>
          <w:sz w:val="20"/>
          <w:szCs w:val="20"/>
        </w:rPr>
        <w:tab/>
      </w:r>
      <w:r>
        <w:rPr>
          <w:color w:val="00000A"/>
          <w:sz w:val="20"/>
          <w:szCs w:val="20"/>
        </w:rPr>
        <w:t>Ustanovení tohoto článku Smlouvy nezbavují Objednatele možnosti využít pro ochranu svých práv právní prostředky dle ustanovení zákona č. 89/2012 Sb., občanský zákoník, v platném znění (dále jen „</w:t>
      </w:r>
      <w:r>
        <w:rPr>
          <w:b/>
          <w:color w:val="00000A"/>
          <w:sz w:val="20"/>
          <w:szCs w:val="20"/>
        </w:rPr>
        <w:t>Občanský zákoník</w:t>
      </w:r>
      <w:r>
        <w:rPr>
          <w:color w:val="00000A"/>
          <w:sz w:val="20"/>
          <w:szCs w:val="20"/>
        </w:rPr>
        <w:t>“) o nekalé soutěži nebo dle speciálních právních předpisů upravujících práva duševního vlastnictví.</w:t>
      </w:r>
    </w:p>
    <w:p w14:paraId="00000053" w14:textId="77777777" w:rsidR="009A370A" w:rsidRDefault="00666283">
      <w:pPr>
        <w:spacing w:after="120"/>
        <w:ind w:left="560"/>
        <w:jc w:val="both"/>
        <w:rPr>
          <w:color w:val="00000A"/>
          <w:sz w:val="20"/>
          <w:szCs w:val="20"/>
        </w:rPr>
      </w:pPr>
      <w:r>
        <w:rPr>
          <w:b/>
          <w:sz w:val="20"/>
          <w:szCs w:val="20"/>
        </w:rPr>
        <w:t>6.6.</w:t>
      </w:r>
      <w:r>
        <w:rPr>
          <w:sz w:val="20"/>
          <w:szCs w:val="20"/>
        </w:rPr>
        <w:t xml:space="preserve"> </w:t>
      </w:r>
      <w:r>
        <w:rPr>
          <w:sz w:val="20"/>
          <w:szCs w:val="20"/>
        </w:rPr>
        <w:tab/>
      </w:r>
      <w:r>
        <w:rPr>
          <w:color w:val="00000A"/>
          <w:sz w:val="20"/>
          <w:szCs w:val="20"/>
        </w:rPr>
        <w:t>Zánik smluvního vztahu založeného touto Smlouvu se nedotýká platnosti a účinnosti tohoto článku 6. Smlouvy.</w:t>
      </w:r>
    </w:p>
    <w:p w14:paraId="00000054" w14:textId="77777777" w:rsidR="009A370A" w:rsidRDefault="00666283">
      <w:pPr>
        <w:spacing w:after="120"/>
        <w:ind w:left="560"/>
        <w:jc w:val="both"/>
        <w:rPr>
          <w:color w:val="00000A"/>
          <w:sz w:val="20"/>
          <w:szCs w:val="20"/>
        </w:rPr>
      </w:pPr>
      <w:r>
        <w:rPr>
          <w:b/>
          <w:sz w:val="20"/>
          <w:szCs w:val="20"/>
        </w:rPr>
        <w:t>6.7.</w:t>
      </w:r>
      <w:r>
        <w:rPr>
          <w:sz w:val="20"/>
          <w:szCs w:val="20"/>
        </w:rPr>
        <w:t xml:space="preserve"> </w:t>
      </w:r>
      <w:r>
        <w:rPr>
          <w:sz w:val="20"/>
          <w:szCs w:val="20"/>
        </w:rPr>
        <w:tab/>
      </w:r>
      <w:r>
        <w:rPr>
          <w:color w:val="00000A"/>
          <w:sz w:val="20"/>
          <w:szCs w:val="20"/>
        </w:rPr>
        <w:t>Smluvní strany prohlašují, že výše smluvních pokut dle této Smlouvy je přiměřená s přihlédnutím k významu a důležitosti povinnosti, na kterou se vztahuje. V případě snížení smluvní pokuty soudem zůstává Smluvní straně zachováno právo na náhradu škody ve výši, v jaké škoda převyšuje částku určenou soudem jako přiměřenou, a to bez jakéhokoliv dalšího omezení. Zaplacení smluvní pokuty nezbavuje dlužníka povinnosti splnit dluh smluvní pokutou utvrzený.</w:t>
      </w:r>
    </w:p>
    <w:p w14:paraId="00000055" w14:textId="77777777" w:rsidR="009A370A" w:rsidRDefault="00666283">
      <w:pPr>
        <w:spacing w:after="120"/>
        <w:ind w:left="560"/>
        <w:jc w:val="center"/>
        <w:rPr>
          <w:b/>
          <w:color w:val="00000A"/>
          <w:sz w:val="24"/>
          <w:szCs w:val="24"/>
        </w:rPr>
      </w:pPr>
      <w:r>
        <w:rPr>
          <w:b/>
          <w:color w:val="00000A"/>
          <w:sz w:val="24"/>
          <w:szCs w:val="24"/>
        </w:rPr>
        <w:br/>
        <w:t>7.</w:t>
      </w:r>
      <w:r>
        <w:rPr>
          <w:color w:val="00000A"/>
          <w:sz w:val="24"/>
          <w:szCs w:val="24"/>
        </w:rPr>
        <w:t xml:space="preserve">  </w:t>
      </w:r>
      <w:r>
        <w:rPr>
          <w:color w:val="00000A"/>
          <w:sz w:val="24"/>
          <w:szCs w:val="24"/>
        </w:rPr>
        <w:tab/>
      </w:r>
      <w:r>
        <w:rPr>
          <w:b/>
          <w:color w:val="00000A"/>
          <w:sz w:val="24"/>
          <w:szCs w:val="24"/>
        </w:rPr>
        <w:t>DALŠÍ PRÁVA A POVINNOSTI</w:t>
      </w:r>
    </w:p>
    <w:p w14:paraId="00000056" w14:textId="77777777" w:rsidR="009A370A" w:rsidRDefault="00666283">
      <w:pPr>
        <w:spacing w:after="120"/>
        <w:ind w:left="560"/>
        <w:jc w:val="both"/>
        <w:rPr>
          <w:color w:val="00000A"/>
          <w:sz w:val="20"/>
          <w:szCs w:val="20"/>
        </w:rPr>
      </w:pPr>
      <w:r>
        <w:rPr>
          <w:b/>
          <w:sz w:val="20"/>
          <w:szCs w:val="20"/>
        </w:rPr>
        <w:t>7.1.</w:t>
      </w:r>
      <w:r>
        <w:rPr>
          <w:sz w:val="20"/>
          <w:szCs w:val="20"/>
        </w:rPr>
        <w:t xml:space="preserve"> </w:t>
      </w:r>
      <w:r>
        <w:rPr>
          <w:sz w:val="20"/>
          <w:szCs w:val="20"/>
        </w:rPr>
        <w:tab/>
      </w:r>
      <w:r>
        <w:rPr>
          <w:color w:val="00000A"/>
          <w:sz w:val="20"/>
          <w:szCs w:val="20"/>
        </w:rPr>
        <w:t>Smluvní strany prohlašují, že skutečnosti uvedené v této Smlouvě nepovažují za obchodní tajemství ve smyslu § 504 Občans</w:t>
      </w:r>
      <w:r>
        <w:rPr>
          <w:sz w:val="20"/>
          <w:szCs w:val="20"/>
        </w:rPr>
        <w:t>kého zákoníku a udělují svolení k jejich užití a zveřejnění bez stanovení jakýchkoliv dalších podmínek. Smluvní strany souhlasí, že tato Smlouva může být zveřejněna na webových stránkách TUL a v Registru smluv v souladu s čl. 9.3 této Smlouvy, s výjimkou osobních údajů fyzických osob uvedených v této Smlouvě. Zhotovitel je však povinen zachovávat mlčenlivost o v</w:t>
      </w:r>
      <w:r>
        <w:rPr>
          <w:color w:val="00000A"/>
          <w:sz w:val="20"/>
          <w:szCs w:val="20"/>
        </w:rPr>
        <w:t>šech skutečnostech, o nichž se dozvěděl v souvislosti s plněním této Smlouvy, ledaže by šlo o skutečnosti nepochybně obecně známé. Dále se povinnost mlčenlivosti nevztahuje na případy, kdy poskytnutí informací o skutečnostech ze smlouvy vyplývajících ukládají obecně závazné právní předpisy. Povinnosti mlčenlivosti může Smluvní stranu zprostit pouze druhá Smluvní strana svým písemným prohlášením. Závazek Smluvních stran k zachování mlčenlivosti zůstává v platnosti i po zániku této Smlouvy.</w:t>
      </w:r>
    </w:p>
    <w:p w14:paraId="00000057" w14:textId="77777777" w:rsidR="009A370A" w:rsidRDefault="00666283">
      <w:pPr>
        <w:spacing w:after="120"/>
        <w:ind w:left="560"/>
        <w:jc w:val="both"/>
        <w:rPr>
          <w:sz w:val="20"/>
          <w:szCs w:val="20"/>
        </w:rPr>
      </w:pPr>
      <w:r>
        <w:rPr>
          <w:b/>
          <w:sz w:val="20"/>
          <w:szCs w:val="20"/>
        </w:rPr>
        <w:t>7.2.</w:t>
      </w:r>
      <w:r>
        <w:rPr>
          <w:sz w:val="20"/>
          <w:szCs w:val="20"/>
        </w:rPr>
        <w:t xml:space="preserve"> </w:t>
      </w:r>
      <w:r>
        <w:rPr>
          <w:sz w:val="20"/>
          <w:szCs w:val="20"/>
        </w:rPr>
        <w:tab/>
      </w:r>
      <w:r>
        <w:rPr>
          <w:color w:val="00000A"/>
          <w:sz w:val="20"/>
          <w:szCs w:val="20"/>
        </w:rPr>
        <w:t>Zhotovitel není oprávněn postoupit jakákoliv svá práva z t</w:t>
      </w:r>
      <w:r>
        <w:rPr>
          <w:sz w:val="20"/>
          <w:szCs w:val="20"/>
        </w:rPr>
        <w:t>éto Smlouvy na třetí osobu bez předchozího písemného souhlasu Objednatele, a to ani částečně. Zhotovitel dále není oprávněn jednostranně započítat své pohledávky proti pohledávkám Objednatele.</w:t>
      </w:r>
    </w:p>
    <w:p w14:paraId="00000058" w14:textId="77777777" w:rsidR="009A370A" w:rsidRDefault="00666283">
      <w:pPr>
        <w:spacing w:after="120"/>
        <w:ind w:left="560"/>
        <w:jc w:val="both"/>
        <w:rPr>
          <w:color w:val="00000A"/>
          <w:sz w:val="20"/>
          <w:szCs w:val="20"/>
        </w:rPr>
      </w:pPr>
      <w:r>
        <w:rPr>
          <w:b/>
          <w:sz w:val="20"/>
          <w:szCs w:val="20"/>
        </w:rPr>
        <w:t>7.3.</w:t>
      </w:r>
      <w:r>
        <w:rPr>
          <w:sz w:val="20"/>
          <w:szCs w:val="20"/>
        </w:rPr>
        <w:t xml:space="preserve"> </w:t>
      </w:r>
      <w:r>
        <w:rPr>
          <w:sz w:val="20"/>
          <w:szCs w:val="20"/>
        </w:rPr>
        <w:tab/>
      </w:r>
      <w:r>
        <w:rPr>
          <w:color w:val="00000A"/>
          <w:sz w:val="20"/>
          <w:szCs w:val="20"/>
        </w:rPr>
        <w:t>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Prohlášení a záruka dle předchozí věty se nevztahují na podklady, které se staly součástí Díla a které předal Objednatel Zhotoviteli, pokud Zhotovitel Objednatele na skutečnosti, které mohou způsobit nepravdivost či neplatnost prohlášení a záruk dle předchozí věty pro takové podklady upozornil a Objednatel na jejich použití trval.</w:t>
      </w:r>
    </w:p>
    <w:p w14:paraId="0000005A" w14:textId="77777777" w:rsidR="009A370A" w:rsidRDefault="00666283">
      <w:pPr>
        <w:spacing w:before="480" w:after="240"/>
        <w:ind w:left="360" w:hanging="178"/>
        <w:jc w:val="center"/>
        <w:rPr>
          <w:b/>
          <w:color w:val="00000A"/>
          <w:sz w:val="24"/>
          <w:szCs w:val="24"/>
        </w:rPr>
      </w:pPr>
      <w:r>
        <w:rPr>
          <w:b/>
          <w:color w:val="00000A"/>
          <w:sz w:val="24"/>
          <w:szCs w:val="24"/>
        </w:rPr>
        <w:t>8.</w:t>
      </w:r>
      <w:r>
        <w:rPr>
          <w:color w:val="00000A"/>
          <w:sz w:val="24"/>
          <w:szCs w:val="24"/>
        </w:rPr>
        <w:t xml:space="preserve">  </w:t>
      </w:r>
      <w:r>
        <w:rPr>
          <w:color w:val="00000A"/>
          <w:sz w:val="24"/>
          <w:szCs w:val="24"/>
        </w:rPr>
        <w:tab/>
      </w:r>
      <w:r>
        <w:rPr>
          <w:b/>
          <w:color w:val="00000A"/>
          <w:sz w:val="24"/>
          <w:szCs w:val="24"/>
        </w:rPr>
        <w:t>UKONČENÍ SMLUVNÍHO VZTAHU</w:t>
      </w:r>
    </w:p>
    <w:p w14:paraId="0000005B" w14:textId="77777777" w:rsidR="009A370A" w:rsidRDefault="00666283">
      <w:pPr>
        <w:spacing w:after="120"/>
        <w:ind w:left="560"/>
        <w:jc w:val="both"/>
        <w:rPr>
          <w:color w:val="00000A"/>
          <w:sz w:val="20"/>
          <w:szCs w:val="20"/>
        </w:rPr>
      </w:pPr>
      <w:r>
        <w:rPr>
          <w:b/>
          <w:sz w:val="20"/>
          <w:szCs w:val="20"/>
        </w:rPr>
        <w:t>8.1.</w:t>
      </w:r>
      <w:r>
        <w:rPr>
          <w:sz w:val="20"/>
          <w:szCs w:val="20"/>
        </w:rPr>
        <w:t xml:space="preserve"> </w:t>
      </w:r>
      <w:r>
        <w:rPr>
          <w:sz w:val="20"/>
          <w:szCs w:val="20"/>
        </w:rPr>
        <w:tab/>
      </w:r>
      <w:r>
        <w:rPr>
          <w:color w:val="00000A"/>
          <w:sz w:val="20"/>
          <w:szCs w:val="20"/>
        </w:rPr>
        <w:t>Objednatel je oprávněn od této Smlouvy odstoupit:</w:t>
      </w:r>
    </w:p>
    <w:p w14:paraId="0000005C" w14:textId="77777777" w:rsidR="009A370A" w:rsidRDefault="00666283">
      <w:pPr>
        <w:spacing w:before="120"/>
        <w:ind w:left="1600" w:hanging="458"/>
        <w:jc w:val="both"/>
        <w:rPr>
          <w:sz w:val="20"/>
          <w:szCs w:val="20"/>
        </w:rPr>
      </w:pPr>
      <w:r>
        <w:rPr>
          <w:sz w:val="20"/>
          <w:szCs w:val="20"/>
        </w:rPr>
        <w:lastRenderedPageBreak/>
        <w:t xml:space="preserve">a)   </w:t>
      </w:r>
      <w:r>
        <w:rPr>
          <w:sz w:val="20"/>
          <w:szCs w:val="20"/>
        </w:rPr>
        <w:tab/>
        <w:t>v případě neplnění povinností Zhotovitele podle této Smlouvy, pokud Zhotovitel nesjedná nápravu ani do deseti (10) kalendářních dnů od doručení písemné výzvy Objednatele s upozorněním na neplnění konkrétní povinnosti; nebo</w:t>
      </w:r>
    </w:p>
    <w:p w14:paraId="0000005D" w14:textId="77777777" w:rsidR="009A370A" w:rsidRDefault="00666283">
      <w:pPr>
        <w:ind w:left="1600" w:hanging="458"/>
        <w:jc w:val="both"/>
        <w:rPr>
          <w:sz w:val="20"/>
          <w:szCs w:val="20"/>
        </w:rPr>
      </w:pPr>
      <w:r>
        <w:rPr>
          <w:sz w:val="20"/>
          <w:szCs w:val="20"/>
        </w:rPr>
        <w:t xml:space="preserve">b)   </w:t>
      </w:r>
      <w:r>
        <w:rPr>
          <w:sz w:val="20"/>
          <w:szCs w:val="20"/>
        </w:rPr>
        <w:tab/>
        <w:t>v případě, že z důvodu porušení povinnosti Zhotovitele hrozí nebo vzniká Objednateli škoda a Zhotovitel neprovede nápravu (tj. neodstraní hrozbu škody či nenahradí vzniklou škodu) bez zbytečného odkladu; nebo</w:t>
      </w:r>
    </w:p>
    <w:p w14:paraId="0000005E" w14:textId="77777777" w:rsidR="009A370A" w:rsidRDefault="00666283">
      <w:pPr>
        <w:ind w:left="1600" w:hanging="458"/>
        <w:jc w:val="both"/>
        <w:rPr>
          <w:sz w:val="20"/>
          <w:szCs w:val="20"/>
        </w:rPr>
      </w:pPr>
      <w:r>
        <w:rPr>
          <w:sz w:val="20"/>
          <w:szCs w:val="20"/>
        </w:rPr>
        <w:t xml:space="preserve">c)    </w:t>
      </w:r>
      <w:r>
        <w:rPr>
          <w:sz w:val="20"/>
          <w:szCs w:val="20"/>
        </w:rPr>
        <w:tab/>
        <w:t xml:space="preserve">v případě nepravdivosti prohlášení Zhotovitele uvedeného v čl. 3.5, 3.7 a 7.3 této Smlouvy nebo zvlášť závažného úmyslného porušení povinností dle </w:t>
      </w:r>
      <w:proofErr w:type="spellStart"/>
      <w:r>
        <w:rPr>
          <w:color w:val="00000A"/>
          <w:sz w:val="20"/>
          <w:szCs w:val="20"/>
        </w:rPr>
        <w:t>dle</w:t>
      </w:r>
      <w:proofErr w:type="spellEnd"/>
      <w:r>
        <w:rPr>
          <w:color w:val="00000A"/>
          <w:sz w:val="20"/>
          <w:szCs w:val="20"/>
        </w:rPr>
        <w:t xml:space="preserve"> čl. 2 odst. 2.4. nebo čl. 7. odst. 7.2. a 7.3; nebo</w:t>
      </w:r>
    </w:p>
    <w:p w14:paraId="0000005F" w14:textId="77777777" w:rsidR="009A370A" w:rsidRDefault="00666283">
      <w:pPr>
        <w:spacing w:after="120"/>
        <w:ind w:left="1600" w:hanging="458"/>
        <w:jc w:val="both"/>
        <w:rPr>
          <w:sz w:val="20"/>
          <w:szCs w:val="20"/>
        </w:rPr>
      </w:pPr>
      <w:r>
        <w:rPr>
          <w:sz w:val="20"/>
          <w:szCs w:val="20"/>
        </w:rPr>
        <w:t xml:space="preserve">d)   </w:t>
      </w:r>
      <w:r>
        <w:rPr>
          <w:sz w:val="20"/>
          <w:szCs w:val="20"/>
        </w:rPr>
        <w:tab/>
        <w:t>z jiných zákonných důvodů opravňujících Objednatele k odstoupení od této Smlouvy.</w:t>
      </w:r>
    </w:p>
    <w:p w14:paraId="00000060" w14:textId="77777777" w:rsidR="009A370A" w:rsidRDefault="00666283">
      <w:pPr>
        <w:spacing w:after="120"/>
        <w:ind w:left="560"/>
        <w:jc w:val="both"/>
        <w:rPr>
          <w:color w:val="00000A"/>
          <w:sz w:val="20"/>
          <w:szCs w:val="20"/>
        </w:rPr>
      </w:pPr>
      <w:r>
        <w:rPr>
          <w:b/>
          <w:sz w:val="20"/>
          <w:szCs w:val="20"/>
        </w:rPr>
        <w:t>8.2.</w:t>
      </w:r>
      <w:r>
        <w:rPr>
          <w:sz w:val="20"/>
          <w:szCs w:val="20"/>
        </w:rPr>
        <w:t xml:space="preserve"> </w:t>
      </w:r>
      <w:r>
        <w:rPr>
          <w:sz w:val="20"/>
          <w:szCs w:val="20"/>
        </w:rPr>
        <w:tab/>
      </w:r>
      <w:r>
        <w:rPr>
          <w:color w:val="00000A"/>
          <w:sz w:val="20"/>
          <w:szCs w:val="20"/>
        </w:rPr>
        <w:t>Odstoupení od Smlouvy je účinné dnem doručení Zhotoviteli.</w:t>
      </w:r>
    </w:p>
    <w:p w14:paraId="00000061" w14:textId="77777777" w:rsidR="009A370A" w:rsidRDefault="00666283">
      <w:pPr>
        <w:spacing w:after="120"/>
        <w:ind w:left="560"/>
        <w:jc w:val="both"/>
        <w:rPr>
          <w:color w:val="00000A"/>
          <w:sz w:val="20"/>
          <w:szCs w:val="20"/>
        </w:rPr>
      </w:pPr>
      <w:r>
        <w:rPr>
          <w:b/>
          <w:sz w:val="20"/>
          <w:szCs w:val="20"/>
        </w:rPr>
        <w:t>8.3.</w:t>
      </w:r>
      <w:r>
        <w:rPr>
          <w:sz w:val="20"/>
          <w:szCs w:val="20"/>
        </w:rPr>
        <w:t xml:space="preserve"> </w:t>
      </w:r>
      <w:r>
        <w:rPr>
          <w:sz w:val="20"/>
          <w:szCs w:val="20"/>
        </w:rPr>
        <w:tab/>
      </w:r>
      <w:r>
        <w:rPr>
          <w:color w:val="00000A"/>
          <w:sz w:val="20"/>
          <w:szCs w:val="20"/>
        </w:rPr>
        <w:t>Žádná ze Smluvních stran není oprávněna odstoupit od této Smlouvy, vypovědět ji, či ji jinak jednostranně ukončit z jiných než kogentních zákonných důvodů, nebo z důvodů výslovně uvedených v této Smlouvě.</w:t>
      </w:r>
    </w:p>
    <w:p w14:paraId="00000062" w14:textId="77777777" w:rsidR="009A370A" w:rsidRDefault="00666283">
      <w:pPr>
        <w:spacing w:after="120"/>
        <w:jc w:val="both"/>
        <w:rPr>
          <w:color w:val="00000A"/>
          <w:sz w:val="20"/>
          <w:szCs w:val="20"/>
        </w:rPr>
      </w:pPr>
      <w:r>
        <w:rPr>
          <w:color w:val="00000A"/>
          <w:sz w:val="20"/>
          <w:szCs w:val="20"/>
        </w:rPr>
        <w:t xml:space="preserve"> </w:t>
      </w:r>
    </w:p>
    <w:p w14:paraId="00000063" w14:textId="77777777" w:rsidR="009A370A" w:rsidRDefault="00666283">
      <w:pPr>
        <w:spacing w:after="120"/>
        <w:jc w:val="center"/>
        <w:rPr>
          <w:b/>
          <w:sz w:val="24"/>
          <w:szCs w:val="24"/>
        </w:rPr>
      </w:pPr>
      <w:r>
        <w:rPr>
          <w:b/>
          <w:sz w:val="24"/>
          <w:szCs w:val="24"/>
        </w:rPr>
        <w:t>9.</w:t>
      </w:r>
      <w:r>
        <w:rPr>
          <w:sz w:val="24"/>
          <w:szCs w:val="24"/>
        </w:rPr>
        <w:t xml:space="preserve">  </w:t>
      </w:r>
      <w:r>
        <w:rPr>
          <w:sz w:val="24"/>
          <w:szCs w:val="24"/>
        </w:rPr>
        <w:tab/>
      </w:r>
      <w:r>
        <w:rPr>
          <w:b/>
          <w:sz w:val="24"/>
          <w:szCs w:val="24"/>
        </w:rPr>
        <w:t>ZÁVĚREČNÁ USTANOVENÍ</w:t>
      </w:r>
    </w:p>
    <w:p w14:paraId="00000064" w14:textId="77777777" w:rsidR="009A370A" w:rsidRDefault="009A370A">
      <w:pPr>
        <w:spacing w:after="120"/>
        <w:ind w:left="560"/>
        <w:jc w:val="both"/>
        <w:rPr>
          <w:color w:val="00000A"/>
          <w:sz w:val="20"/>
          <w:szCs w:val="20"/>
        </w:rPr>
      </w:pPr>
    </w:p>
    <w:p w14:paraId="00000065" w14:textId="77777777" w:rsidR="009A370A" w:rsidRDefault="00666283">
      <w:pPr>
        <w:spacing w:after="120"/>
        <w:ind w:left="560"/>
        <w:jc w:val="both"/>
        <w:rPr>
          <w:color w:val="00000A"/>
          <w:sz w:val="20"/>
          <w:szCs w:val="20"/>
        </w:rPr>
      </w:pPr>
      <w:r>
        <w:rPr>
          <w:b/>
          <w:sz w:val="20"/>
          <w:szCs w:val="20"/>
        </w:rPr>
        <w:t>9.1.</w:t>
      </w:r>
      <w:r>
        <w:rPr>
          <w:sz w:val="20"/>
          <w:szCs w:val="20"/>
        </w:rPr>
        <w:t xml:space="preserve"> </w:t>
      </w:r>
      <w:r>
        <w:rPr>
          <w:sz w:val="20"/>
          <w:szCs w:val="20"/>
        </w:rPr>
        <w:tab/>
      </w:r>
      <w:r>
        <w:rPr>
          <w:color w:val="00000A"/>
          <w:sz w:val="20"/>
          <w:szCs w:val="20"/>
        </w:rPr>
        <w:t>Tato Smlouva se řídí právními předpisy České republiky. Záležitosti touto Smlouvou výslovně neupravené se řídí Občanským zákoníkem.</w:t>
      </w:r>
    </w:p>
    <w:p w14:paraId="00000066" w14:textId="77777777" w:rsidR="009A370A" w:rsidRDefault="00666283">
      <w:pPr>
        <w:spacing w:after="120"/>
        <w:ind w:left="560"/>
        <w:jc w:val="both"/>
        <w:rPr>
          <w:color w:val="00000A"/>
          <w:sz w:val="20"/>
          <w:szCs w:val="20"/>
        </w:rPr>
      </w:pPr>
      <w:r>
        <w:rPr>
          <w:b/>
          <w:sz w:val="20"/>
          <w:szCs w:val="20"/>
        </w:rPr>
        <w:t>9.2.</w:t>
      </w:r>
      <w:r>
        <w:rPr>
          <w:sz w:val="20"/>
          <w:szCs w:val="20"/>
        </w:rPr>
        <w:t xml:space="preserve"> </w:t>
      </w:r>
      <w:r>
        <w:rPr>
          <w:sz w:val="20"/>
          <w:szCs w:val="20"/>
        </w:rPr>
        <w:tab/>
      </w:r>
      <w:r>
        <w:rPr>
          <w:color w:val="00000A"/>
          <w:sz w:val="20"/>
          <w:szCs w:val="20"/>
        </w:rPr>
        <w:t>Tato Smlouva obsahuje veškerá ujednání Smluvních stran o jejím předmětu a nahrazuje veškerá předchozí písemná, e-mailová či ústní ujednání Smluvních stran v souvislosti s předmětem této Smlouvy. Smluvní strany shodně prohlašují, že žádné ustanovení této Smlouvy nemá charakter ustanovení podle § 1748 Občanského zákoníku a prohlašují, že není ani záměrem žádné ze Smluvních stran ve vztahu k jakémukoliv ustanovení této Smlouvy ustanovení § 1748 Občanského zákoníku uplatnit.</w:t>
      </w:r>
    </w:p>
    <w:p w14:paraId="00000067" w14:textId="77777777" w:rsidR="009A370A" w:rsidRDefault="00666283">
      <w:pPr>
        <w:spacing w:after="120"/>
        <w:ind w:left="560"/>
        <w:jc w:val="both"/>
        <w:rPr>
          <w:color w:val="00000A"/>
          <w:sz w:val="20"/>
          <w:szCs w:val="20"/>
        </w:rPr>
      </w:pPr>
      <w:r>
        <w:rPr>
          <w:b/>
          <w:sz w:val="20"/>
          <w:szCs w:val="20"/>
        </w:rPr>
        <w:t>9.3.</w:t>
      </w:r>
      <w:r>
        <w:rPr>
          <w:sz w:val="20"/>
          <w:szCs w:val="20"/>
        </w:rPr>
        <w:t xml:space="preserve"> </w:t>
      </w:r>
      <w:r>
        <w:rPr>
          <w:sz w:val="20"/>
          <w:szCs w:val="20"/>
        </w:rPr>
        <w:tab/>
        <w:t>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Zhotovitel některé informace uvedené v této Smlouvě za informace, které nemají být uveřejněny v registru smluv dle zákona o registru smluv, je povinen na to Objednatele současně s uzavřením této Smlouvy písemně e-mailem upozornit. Pokud se na tuto Smlouvu vztahuje povinnost uveřejnění prostřednictvím registru smluv, nabývá tato Smlouva účinnosti dnem uveřejnění. Zhotovitel výslovně souhlasí s tím, že Objednatel v případě pochybností o tom, zda je dána povinnost uveřejnění této Smlouvy v registru smluv, tuto Smlouvu v zájmu transparentnosti a právní jistoty uveřejní.</w:t>
      </w:r>
    </w:p>
    <w:p w14:paraId="00000068" w14:textId="77777777" w:rsidR="009A370A" w:rsidRDefault="00666283">
      <w:pPr>
        <w:spacing w:after="120"/>
        <w:ind w:left="560"/>
        <w:jc w:val="both"/>
        <w:rPr>
          <w:color w:val="00000A"/>
          <w:sz w:val="20"/>
          <w:szCs w:val="20"/>
        </w:rPr>
      </w:pPr>
      <w:r>
        <w:rPr>
          <w:b/>
          <w:sz w:val="20"/>
          <w:szCs w:val="20"/>
        </w:rPr>
        <w:t>9.4.</w:t>
      </w:r>
      <w:r>
        <w:rPr>
          <w:sz w:val="20"/>
          <w:szCs w:val="20"/>
        </w:rPr>
        <w:t xml:space="preserve"> </w:t>
      </w:r>
      <w:r>
        <w:rPr>
          <w:sz w:val="20"/>
          <w:szCs w:val="20"/>
        </w:rPr>
        <w:tab/>
      </w:r>
      <w:r>
        <w:rPr>
          <w:color w:val="00000A"/>
          <w:sz w:val="20"/>
          <w:szCs w:val="20"/>
        </w:rPr>
        <w:t>Není-li dohodnuto jinak, veškerá podání, oznámení, návrhy, prohlášení či jiné úkony ve vztahu k některé ze Smluvních stran, které musí či mohou být učiněny v souvislosti s touto Smlouvou, mohou být zasílány prostřednictvím elektronické pošty, s výjimkou odstoupení, které musí být provedeno v písemné formě a musí být doručeno doporučeným dopisem na adresu příslušné Smluvní strany uvedenou v záhlaví této Smlouvy. Nelze-li doručit písemnost na shora uvedenou adresu nebo odmítne-li adresát přijetí písemnosti, má se za to, že písemnost byla doručena sedmého (7) pracovního dne po jejím odeslání.</w:t>
      </w:r>
    </w:p>
    <w:p w14:paraId="00000069" w14:textId="77777777" w:rsidR="009A370A" w:rsidRDefault="00666283">
      <w:pPr>
        <w:spacing w:after="120"/>
        <w:ind w:left="560"/>
        <w:jc w:val="both"/>
        <w:rPr>
          <w:color w:val="00000A"/>
          <w:sz w:val="20"/>
          <w:szCs w:val="20"/>
        </w:rPr>
      </w:pPr>
      <w:r>
        <w:rPr>
          <w:b/>
          <w:sz w:val="20"/>
          <w:szCs w:val="20"/>
        </w:rPr>
        <w:t>9.5.</w:t>
      </w:r>
      <w:r>
        <w:rPr>
          <w:sz w:val="20"/>
          <w:szCs w:val="20"/>
        </w:rPr>
        <w:t xml:space="preserve"> </w:t>
      </w:r>
      <w:r>
        <w:rPr>
          <w:sz w:val="20"/>
          <w:szCs w:val="20"/>
        </w:rPr>
        <w:tab/>
      </w:r>
      <w:r>
        <w:rPr>
          <w:color w:val="00000A"/>
          <w:sz w:val="20"/>
          <w:szCs w:val="20"/>
        </w:rPr>
        <w:t>V případě, že se kterékoliv z ustanovení této Smlouvy ukáže být neplatným či neúčinným, nemá tato skutečnost vliv na platnost a účinnost této Smlouvy. Smluvní strany se zavazují takovéto ustanovení nahradit ustanovením novým, platným a účinným, které bude svým významem nejblíže vystihovat záměr Smluvních stran.</w:t>
      </w:r>
    </w:p>
    <w:p w14:paraId="0000006A" w14:textId="77777777" w:rsidR="009A370A" w:rsidRDefault="00666283">
      <w:pPr>
        <w:spacing w:after="120"/>
        <w:ind w:left="560"/>
        <w:jc w:val="both"/>
        <w:rPr>
          <w:color w:val="00000A"/>
          <w:sz w:val="20"/>
          <w:szCs w:val="20"/>
        </w:rPr>
      </w:pPr>
      <w:r>
        <w:rPr>
          <w:b/>
          <w:sz w:val="20"/>
          <w:szCs w:val="20"/>
        </w:rPr>
        <w:lastRenderedPageBreak/>
        <w:t>9.6.</w:t>
      </w:r>
      <w:r>
        <w:rPr>
          <w:sz w:val="20"/>
          <w:szCs w:val="20"/>
        </w:rPr>
        <w:t xml:space="preserve"> </w:t>
      </w:r>
      <w:r>
        <w:rPr>
          <w:sz w:val="20"/>
          <w:szCs w:val="20"/>
        </w:rPr>
        <w:tab/>
      </w:r>
      <w:r>
        <w:rPr>
          <w:color w:val="00000A"/>
          <w:sz w:val="20"/>
          <w:szCs w:val="20"/>
        </w:rPr>
        <w:t xml:space="preserve">Smluvní strany se zavazují veškeré spory vzniklé v souvislosti s plněním této Smlouvy řešit dohodou. Nebude-li tato možná, předloží věc kterákoliv ze Smluvních stran k rozhodnutí  soudu. </w:t>
      </w:r>
    </w:p>
    <w:p w14:paraId="0000006B" w14:textId="77777777" w:rsidR="009A370A" w:rsidRDefault="00666283">
      <w:pPr>
        <w:spacing w:after="120"/>
        <w:ind w:left="560"/>
        <w:jc w:val="both"/>
        <w:rPr>
          <w:color w:val="00000A"/>
          <w:sz w:val="20"/>
          <w:szCs w:val="20"/>
        </w:rPr>
      </w:pPr>
      <w:r>
        <w:rPr>
          <w:b/>
          <w:sz w:val="20"/>
          <w:szCs w:val="20"/>
        </w:rPr>
        <w:t>9.7.</w:t>
      </w:r>
      <w:r>
        <w:rPr>
          <w:sz w:val="20"/>
          <w:szCs w:val="20"/>
        </w:rPr>
        <w:t xml:space="preserve"> </w:t>
      </w:r>
      <w:r>
        <w:rPr>
          <w:sz w:val="20"/>
          <w:szCs w:val="20"/>
        </w:rPr>
        <w:tab/>
      </w:r>
      <w:r>
        <w:rPr>
          <w:color w:val="00000A"/>
          <w:sz w:val="20"/>
          <w:szCs w:val="20"/>
        </w:rPr>
        <w:t>Vzdání se práva Smluvní stranou, dohoda Smluvních stran o převzetí dluhu, přistoupení k dluhu nebo prominutí dluhu vyžaduje vždy výslovný písemný projev vůle Smluvní strany.</w:t>
      </w:r>
    </w:p>
    <w:p w14:paraId="0000006C" w14:textId="77777777" w:rsidR="009A370A" w:rsidRDefault="00666283">
      <w:pPr>
        <w:spacing w:after="120"/>
        <w:ind w:left="560"/>
        <w:jc w:val="both"/>
        <w:rPr>
          <w:color w:val="00000A"/>
          <w:sz w:val="20"/>
          <w:szCs w:val="20"/>
        </w:rPr>
      </w:pPr>
      <w:r>
        <w:rPr>
          <w:b/>
          <w:sz w:val="20"/>
          <w:szCs w:val="20"/>
        </w:rPr>
        <w:t>9.8.</w:t>
      </w:r>
      <w:r>
        <w:rPr>
          <w:sz w:val="20"/>
          <w:szCs w:val="20"/>
        </w:rPr>
        <w:t xml:space="preserve"> </w:t>
      </w:r>
      <w:r>
        <w:rPr>
          <w:sz w:val="20"/>
          <w:szCs w:val="20"/>
        </w:rPr>
        <w:tab/>
      </w:r>
      <w:r>
        <w:rPr>
          <w:color w:val="00000A"/>
          <w:sz w:val="20"/>
          <w:szCs w:val="20"/>
        </w:rPr>
        <w:t>Veškeré změny a doplnění této Smlouvy mohou být učiněny pouze písemnou formou jako její dodatky podepsané oprávněnými zástupci obou Smluvních stran.</w:t>
      </w:r>
    </w:p>
    <w:p w14:paraId="0000006D" w14:textId="77777777" w:rsidR="009A370A" w:rsidRDefault="00666283">
      <w:pPr>
        <w:spacing w:after="120"/>
        <w:ind w:left="560"/>
        <w:jc w:val="both"/>
        <w:rPr>
          <w:color w:val="00000A"/>
          <w:sz w:val="20"/>
          <w:szCs w:val="20"/>
        </w:rPr>
      </w:pPr>
      <w:r>
        <w:rPr>
          <w:b/>
          <w:sz w:val="20"/>
          <w:szCs w:val="20"/>
        </w:rPr>
        <w:t>9.9.</w:t>
      </w:r>
      <w:r>
        <w:rPr>
          <w:sz w:val="20"/>
          <w:szCs w:val="20"/>
        </w:rPr>
        <w:t xml:space="preserve"> </w:t>
      </w:r>
      <w:r>
        <w:rPr>
          <w:sz w:val="20"/>
          <w:szCs w:val="20"/>
        </w:rPr>
        <w:tab/>
      </w:r>
      <w:r>
        <w:rPr>
          <w:color w:val="00000A"/>
          <w:sz w:val="20"/>
          <w:szCs w:val="20"/>
        </w:rPr>
        <w:t>Smluvní strany prohlašují, že jim jakékoliv závazky vůči třetím osobám nebrání v uzavření této Smlouvy.</w:t>
      </w:r>
    </w:p>
    <w:p w14:paraId="0000006E" w14:textId="77777777" w:rsidR="009A370A" w:rsidRDefault="00666283">
      <w:pPr>
        <w:spacing w:after="120"/>
        <w:ind w:left="560"/>
        <w:jc w:val="both"/>
        <w:rPr>
          <w:color w:val="00000A"/>
          <w:sz w:val="20"/>
          <w:szCs w:val="20"/>
        </w:rPr>
      </w:pPr>
      <w:r>
        <w:rPr>
          <w:b/>
          <w:sz w:val="20"/>
          <w:szCs w:val="20"/>
        </w:rPr>
        <w:t>9.10.</w:t>
      </w:r>
      <w:r>
        <w:rPr>
          <w:sz w:val="20"/>
          <w:szCs w:val="20"/>
        </w:rPr>
        <w:t xml:space="preserve"> </w:t>
      </w:r>
      <w:r>
        <w:rPr>
          <w:sz w:val="20"/>
          <w:szCs w:val="20"/>
        </w:rPr>
        <w:tab/>
      </w:r>
      <w:r>
        <w:rPr>
          <w:color w:val="00000A"/>
          <w:sz w:val="20"/>
          <w:szCs w:val="20"/>
        </w:rPr>
        <w:t>Smluvní strany podpisem této Smlouvy potvrzují, že ve smyslu § 1770 Občanského zákoníku mezi sebou před uzavřením této Smlouvy ujednaly dohodu, podle které je tato Smlouva platně uzavřena dnem podpisu poslední ze Smluvních stran.</w:t>
      </w:r>
    </w:p>
    <w:p w14:paraId="0000006F" w14:textId="77777777" w:rsidR="009A370A" w:rsidRDefault="00666283">
      <w:pPr>
        <w:spacing w:after="120"/>
        <w:ind w:left="560"/>
        <w:jc w:val="both"/>
        <w:rPr>
          <w:sz w:val="20"/>
          <w:szCs w:val="20"/>
        </w:rPr>
      </w:pPr>
      <w:r>
        <w:rPr>
          <w:b/>
          <w:sz w:val="20"/>
          <w:szCs w:val="20"/>
        </w:rPr>
        <w:t>9.11.</w:t>
      </w:r>
      <w:r>
        <w:rPr>
          <w:sz w:val="20"/>
          <w:szCs w:val="20"/>
        </w:rPr>
        <w:tab/>
      </w:r>
      <w:r>
        <w:rPr>
          <w:color w:val="00000A"/>
          <w:sz w:val="20"/>
          <w:szCs w:val="20"/>
        </w:rPr>
        <w:t>Smlouva nabývá účinnosti dnem</w:t>
      </w:r>
      <w:r>
        <w:rPr>
          <w:sz w:val="20"/>
          <w:szCs w:val="20"/>
        </w:rPr>
        <w:t xml:space="preserve"> jejího zveřejnění v souladu se zákonem č. 340/2015 Sb. o registru smluv, ve znění pozdějších předpisů.</w:t>
      </w:r>
    </w:p>
    <w:p w14:paraId="00000070" w14:textId="77777777" w:rsidR="009A370A" w:rsidRDefault="00666283">
      <w:pPr>
        <w:spacing w:after="120"/>
        <w:ind w:left="560"/>
        <w:jc w:val="both"/>
        <w:rPr>
          <w:color w:val="00000A"/>
          <w:sz w:val="20"/>
          <w:szCs w:val="20"/>
        </w:rPr>
      </w:pPr>
      <w:r>
        <w:rPr>
          <w:b/>
          <w:sz w:val="20"/>
          <w:szCs w:val="20"/>
        </w:rPr>
        <w:t>9.12.</w:t>
      </w:r>
      <w:r>
        <w:rPr>
          <w:sz w:val="20"/>
          <w:szCs w:val="20"/>
        </w:rPr>
        <w:tab/>
      </w:r>
      <w:r>
        <w:rPr>
          <w:color w:val="00000A"/>
          <w:sz w:val="20"/>
          <w:szCs w:val="20"/>
        </w:rPr>
        <w:t>Nedílnou součástí této Smlouvy jsou:</w:t>
      </w:r>
    </w:p>
    <w:p w14:paraId="00000071" w14:textId="77777777" w:rsidR="009A370A" w:rsidRDefault="00666283">
      <w:pPr>
        <w:spacing w:after="120"/>
        <w:ind w:left="1600" w:hanging="458"/>
        <w:jc w:val="both"/>
        <w:rPr>
          <w:color w:val="00000A"/>
          <w:sz w:val="20"/>
          <w:szCs w:val="20"/>
        </w:rPr>
      </w:pPr>
      <w:r>
        <w:rPr>
          <w:sz w:val="20"/>
          <w:szCs w:val="20"/>
        </w:rPr>
        <w:t>●</w:t>
      </w:r>
      <w:r>
        <w:rPr>
          <w:sz w:val="20"/>
          <w:szCs w:val="20"/>
        </w:rPr>
        <w:tab/>
      </w:r>
      <w:r>
        <w:rPr>
          <w:color w:val="00000A"/>
          <w:sz w:val="20"/>
          <w:szCs w:val="20"/>
        </w:rPr>
        <w:t>Příloha č. 1 – Rámcový rozsah grafického manuálu</w:t>
      </w:r>
    </w:p>
    <w:p w14:paraId="00000072" w14:textId="77777777" w:rsidR="009A370A" w:rsidRDefault="00666283">
      <w:pPr>
        <w:spacing w:after="120"/>
        <w:ind w:left="1600" w:hanging="458"/>
        <w:jc w:val="both"/>
        <w:rPr>
          <w:color w:val="00000A"/>
          <w:sz w:val="20"/>
          <w:szCs w:val="20"/>
        </w:rPr>
      </w:pPr>
      <w:r>
        <w:rPr>
          <w:sz w:val="20"/>
          <w:szCs w:val="20"/>
        </w:rPr>
        <w:t>●</w:t>
      </w:r>
      <w:r>
        <w:rPr>
          <w:sz w:val="20"/>
          <w:szCs w:val="20"/>
        </w:rPr>
        <w:tab/>
      </w:r>
      <w:r>
        <w:rPr>
          <w:color w:val="00000A"/>
          <w:sz w:val="20"/>
          <w:szCs w:val="20"/>
        </w:rPr>
        <w:t>Příloha č. 2 – Harmonogram plnění smlouvy a termíny vyplácení dílčích částek odměny</w:t>
      </w:r>
    </w:p>
    <w:p w14:paraId="00000073" w14:textId="77777777" w:rsidR="009A370A" w:rsidRDefault="00666283">
      <w:pPr>
        <w:spacing w:after="120"/>
        <w:ind w:left="560"/>
        <w:jc w:val="both"/>
        <w:rPr>
          <w:sz w:val="20"/>
          <w:szCs w:val="20"/>
        </w:rPr>
      </w:pPr>
      <w:r>
        <w:rPr>
          <w:b/>
          <w:sz w:val="20"/>
          <w:szCs w:val="20"/>
        </w:rPr>
        <w:t xml:space="preserve">9.13.  </w:t>
      </w:r>
      <w:r>
        <w:rPr>
          <w:b/>
          <w:sz w:val="20"/>
          <w:szCs w:val="20"/>
        </w:rPr>
        <w:tab/>
      </w:r>
      <w:r>
        <w:rPr>
          <w:sz w:val="20"/>
          <w:szCs w:val="20"/>
        </w:rPr>
        <w:t>Smlouva je vyhotovena ve třech (3) stejnopisech s platností originálu, přičemž dva (2) obdrží Objednatel a jeden (1) Zhotovitel.</w:t>
      </w:r>
    </w:p>
    <w:p w14:paraId="00000074" w14:textId="77777777" w:rsidR="009A370A" w:rsidRDefault="009A370A">
      <w:pPr>
        <w:rPr>
          <w:b/>
          <w:sz w:val="20"/>
          <w:szCs w:val="20"/>
        </w:rPr>
      </w:pPr>
    </w:p>
    <w:p w14:paraId="020DC72E" w14:textId="77777777" w:rsidR="00B02898" w:rsidRDefault="00666283" w:rsidP="00B02898">
      <w:pPr>
        <w:spacing w:after="120"/>
        <w:jc w:val="both"/>
        <w:rPr>
          <w:b/>
          <w:sz w:val="20"/>
          <w:szCs w:val="20"/>
        </w:rPr>
      </w:pPr>
      <w:r>
        <w:rPr>
          <w:b/>
          <w:sz w:val="20"/>
          <w:szCs w:val="20"/>
        </w:rPr>
        <w:t>Smluvní strany tímto výslovně prohlašují, že tato Smlouva vyjadřuje jejich pravou a svobodnou vůli, je výsledkem vzájemných jednání a Smluvní strany měly možnost se k jejímu obsahu vyjádřit, rozumí obsahu a podmínkám této Smlouvy a mají zájem být jimi vázány, na důkaz toho připojují níže své podpisy.</w:t>
      </w:r>
      <w:r w:rsidR="00B02898">
        <w:rPr>
          <w:b/>
          <w:sz w:val="20"/>
          <w:szCs w:val="20"/>
        </w:rPr>
        <w:t xml:space="preserve"> </w:t>
      </w:r>
    </w:p>
    <w:p w14:paraId="1DDA1EF5" w14:textId="77777777" w:rsidR="00B02898" w:rsidRDefault="00B02898" w:rsidP="00B02898">
      <w:pPr>
        <w:spacing w:after="120"/>
        <w:jc w:val="both"/>
      </w:pPr>
    </w:p>
    <w:p w14:paraId="2C616E6B" w14:textId="77777777" w:rsidR="00B02898" w:rsidRDefault="00B02898" w:rsidP="00B02898">
      <w:pPr>
        <w:spacing w:after="120"/>
        <w:jc w:val="both"/>
      </w:pPr>
    </w:p>
    <w:p w14:paraId="319001E4" w14:textId="7CF913F7" w:rsidR="00B02898" w:rsidRPr="00B02898" w:rsidRDefault="00B02898" w:rsidP="00B02898">
      <w:pPr>
        <w:spacing w:after="120"/>
        <w:jc w:val="both"/>
        <w:rPr>
          <w:color w:val="00000A"/>
          <w:sz w:val="20"/>
          <w:szCs w:val="20"/>
        </w:rPr>
      </w:pPr>
      <w:r w:rsidRPr="00B02898">
        <w:rPr>
          <w:color w:val="00000A"/>
          <w:sz w:val="20"/>
          <w:szCs w:val="20"/>
        </w:rPr>
        <w:t xml:space="preserve">V Liberci dne </w:t>
      </w:r>
      <w:r w:rsidR="00D57702">
        <w:rPr>
          <w:color w:val="00000A"/>
          <w:sz w:val="20"/>
          <w:szCs w:val="20"/>
        </w:rPr>
        <w:t xml:space="preserve">26. 10. </w:t>
      </w:r>
      <w:r w:rsidRPr="00B02898">
        <w:rPr>
          <w:color w:val="00000A"/>
          <w:sz w:val="20"/>
          <w:szCs w:val="20"/>
        </w:rPr>
        <w:t>2021</w:t>
      </w:r>
    </w:p>
    <w:p w14:paraId="7CA56170" w14:textId="77777777" w:rsidR="00B02898" w:rsidRPr="00B02898" w:rsidRDefault="00B02898" w:rsidP="00B02898">
      <w:pPr>
        <w:spacing w:line="240" w:lineRule="auto"/>
        <w:rPr>
          <w:color w:val="00000A"/>
          <w:sz w:val="20"/>
          <w:szCs w:val="20"/>
        </w:rPr>
      </w:pPr>
    </w:p>
    <w:p w14:paraId="6F980F2E" w14:textId="77777777" w:rsidR="00B02898" w:rsidRPr="00B02898" w:rsidRDefault="00B02898" w:rsidP="00B02898">
      <w:pPr>
        <w:spacing w:line="240" w:lineRule="auto"/>
        <w:rPr>
          <w:color w:val="00000A"/>
          <w:sz w:val="20"/>
          <w:szCs w:val="20"/>
        </w:rPr>
      </w:pPr>
    </w:p>
    <w:p w14:paraId="378B3D8A" w14:textId="77777777" w:rsidR="00B02898" w:rsidRPr="00B02898" w:rsidRDefault="00B02898" w:rsidP="00B02898">
      <w:pPr>
        <w:spacing w:line="240" w:lineRule="auto"/>
        <w:rPr>
          <w:color w:val="00000A"/>
          <w:sz w:val="20"/>
          <w:szCs w:val="20"/>
        </w:rPr>
      </w:pPr>
    </w:p>
    <w:p w14:paraId="73C4AB46" w14:textId="2E4F21EE" w:rsidR="00B02898" w:rsidRDefault="00B02898" w:rsidP="00B02898">
      <w:pPr>
        <w:spacing w:line="240" w:lineRule="auto"/>
        <w:rPr>
          <w:color w:val="00000A"/>
          <w:sz w:val="20"/>
          <w:szCs w:val="20"/>
        </w:rPr>
      </w:pPr>
    </w:p>
    <w:p w14:paraId="2CD571A4" w14:textId="137573AD" w:rsidR="00B02898" w:rsidRDefault="00B02898" w:rsidP="00B02898">
      <w:pPr>
        <w:spacing w:line="240" w:lineRule="auto"/>
        <w:rPr>
          <w:color w:val="00000A"/>
          <w:sz w:val="20"/>
          <w:szCs w:val="20"/>
        </w:rPr>
      </w:pPr>
    </w:p>
    <w:p w14:paraId="1BE3782F" w14:textId="00866FBB" w:rsidR="00B02898" w:rsidRDefault="00B02898" w:rsidP="00B02898">
      <w:pPr>
        <w:spacing w:line="240" w:lineRule="auto"/>
        <w:rPr>
          <w:color w:val="00000A"/>
          <w:sz w:val="20"/>
          <w:szCs w:val="20"/>
        </w:rPr>
      </w:pPr>
    </w:p>
    <w:p w14:paraId="40790571" w14:textId="7DD295D7" w:rsidR="00B02898" w:rsidRDefault="00B02898" w:rsidP="00B02898">
      <w:pPr>
        <w:spacing w:line="240" w:lineRule="auto"/>
        <w:rPr>
          <w:color w:val="00000A"/>
          <w:sz w:val="20"/>
          <w:szCs w:val="20"/>
        </w:rPr>
      </w:pPr>
    </w:p>
    <w:p w14:paraId="12CB63F3" w14:textId="1FC62B16" w:rsidR="00B02898" w:rsidRDefault="00B02898" w:rsidP="00B02898">
      <w:pPr>
        <w:spacing w:line="240" w:lineRule="auto"/>
        <w:rPr>
          <w:color w:val="00000A"/>
          <w:sz w:val="20"/>
          <w:szCs w:val="20"/>
        </w:rPr>
      </w:pPr>
    </w:p>
    <w:p w14:paraId="332AC7CC" w14:textId="5A17F1DA" w:rsidR="00B02898" w:rsidRPr="00B02898" w:rsidRDefault="00D57702" w:rsidP="00B02898">
      <w:pPr>
        <w:spacing w:line="240" w:lineRule="auto"/>
        <w:rPr>
          <w:color w:val="00000A"/>
          <w:sz w:val="20"/>
          <w:szCs w:val="20"/>
        </w:rPr>
      </w:pPr>
      <w:r>
        <w:rPr>
          <w:color w:val="00000A"/>
          <w:sz w:val="20"/>
          <w:szCs w:val="20"/>
        </w:rPr>
        <w:tab/>
      </w:r>
      <w:r w:rsidRPr="0083429C">
        <w:rPr>
          <w:b/>
          <w:color w:val="00000A"/>
          <w:sz w:val="20"/>
          <w:szCs w:val="20"/>
        </w:rPr>
        <w:t>XXXXXXXXX</w:t>
      </w:r>
      <w:r>
        <w:rPr>
          <w:b/>
          <w:color w:val="00000A"/>
          <w:sz w:val="20"/>
          <w:szCs w:val="20"/>
        </w:rPr>
        <w:tab/>
      </w:r>
      <w:r>
        <w:rPr>
          <w:b/>
          <w:color w:val="00000A"/>
          <w:sz w:val="20"/>
          <w:szCs w:val="20"/>
        </w:rPr>
        <w:tab/>
      </w:r>
      <w:r>
        <w:rPr>
          <w:b/>
          <w:color w:val="00000A"/>
          <w:sz w:val="20"/>
          <w:szCs w:val="20"/>
        </w:rPr>
        <w:tab/>
      </w:r>
      <w:r>
        <w:rPr>
          <w:b/>
          <w:color w:val="00000A"/>
          <w:sz w:val="20"/>
          <w:szCs w:val="20"/>
        </w:rPr>
        <w:tab/>
      </w:r>
      <w:r>
        <w:rPr>
          <w:b/>
          <w:color w:val="00000A"/>
          <w:sz w:val="20"/>
          <w:szCs w:val="20"/>
        </w:rPr>
        <w:tab/>
      </w:r>
      <w:r>
        <w:rPr>
          <w:b/>
          <w:color w:val="00000A"/>
          <w:sz w:val="20"/>
          <w:szCs w:val="20"/>
        </w:rPr>
        <w:tab/>
      </w:r>
      <w:r>
        <w:rPr>
          <w:b/>
          <w:color w:val="00000A"/>
          <w:sz w:val="20"/>
          <w:szCs w:val="20"/>
        </w:rPr>
        <w:tab/>
      </w:r>
      <w:proofErr w:type="spellStart"/>
      <w:r w:rsidRPr="0083429C">
        <w:rPr>
          <w:b/>
          <w:color w:val="00000A"/>
          <w:sz w:val="20"/>
          <w:szCs w:val="20"/>
        </w:rPr>
        <w:t>XXXXXXXXX</w:t>
      </w:r>
      <w:proofErr w:type="spellEnd"/>
    </w:p>
    <w:p w14:paraId="5AEB9BF5" w14:textId="77777777" w:rsidR="00B02898" w:rsidRPr="00B02898" w:rsidRDefault="00B02898" w:rsidP="00B02898">
      <w:pPr>
        <w:spacing w:line="240" w:lineRule="auto"/>
        <w:rPr>
          <w:color w:val="00000A"/>
          <w:sz w:val="20"/>
          <w:szCs w:val="20"/>
        </w:rPr>
      </w:pPr>
    </w:p>
    <w:p w14:paraId="1BCAE5D7" w14:textId="57773EDD" w:rsidR="00B02898" w:rsidRPr="00B02898" w:rsidRDefault="00B02898" w:rsidP="00B02898">
      <w:pPr>
        <w:spacing w:line="240" w:lineRule="auto"/>
        <w:rPr>
          <w:color w:val="00000A"/>
          <w:sz w:val="20"/>
          <w:szCs w:val="20"/>
        </w:rPr>
      </w:pPr>
      <w:r w:rsidRPr="00B02898">
        <w:rPr>
          <w:color w:val="00000A"/>
          <w:sz w:val="20"/>
          <w:szCs w:val="20"/>
        </w:rPr>
        <w:t>……………………………………………</w:t>
      </w:r>
      <w:r w:rsidRPr="00B02898">
        <w:rPr>
          <w:color w:val="00000A"/>
          <w:sz w:val="20"/>
          <w:szCs w:val="20"/>
        </w:rPr>
        <w:tab/>
      </w:r>
      <w:r w:rsidRPr="00B02898">
        <w:rPr>
          <w:color w:val="00000A"/>
          <w:sz w:val="20"/>
          <w:szCs w:val="20"/>
        </w:rPr>
        <w:tab/>
      </w:r>
      <w:r w:rsidRPr="00B02898">
        <w:rPr>
          <w:color w:val="00000A"/>
          <w:sz w:val="20"/>
          <w:szCs w:val="20"/>
        </w:rPr>
        <w:tab/>
        <w:t xml:space="preserve"> …………………………………………….</w:t>
      </w:r>
    </w:p>
    <w:p w14:paraId="51E028CB" w14:textId="4924D351" w:rsidR="00B02898" w:rsidRPr="00B02898" w:rsidRDefault="00B02898" w:rsidP="00B02898">
      <w:pPr>
        <w:spacing w:line="240" w:lineRule="auto"/>
        <w:rPr>
          <w:color w:val="00000A"/>
          <w:sz w:val="20"/>
          <w:szCs w:val="20"/>
        </w:rPr>
      </w:pPr>
      <w:r w:rsidRPr="00B02898">
        <w:rPr>
          <w:color w:val="00000A"/>
          <w:sz w:val="20"/>
          <w:szCs w:val="20"/>
        </w:rPr>
        <w:t xml:space="preserve">Za </w:t>
      </w:r>
      <w:r>
        <w:rPr>
          <w:color w:val="00000A"/>
          <w:sz w:val="20"/>
          <w:szCs w:val="20"/>
        </w:rPr>
        <w:t>Objednatele</w:t>
      </w:r>
      <w:r w:rsidRPr="00B02898">
        <w:rPr>
          <w:color w:val="00000A"/>
          <w:sz w:val="20"/>
          <w:szCs w:val="20"/>
        </w:rPr>
        <w:tab/>
      </w:r>
      <w:r w:rsidRPr="00B02898">
        <w:rPr>
          <w:color w:val="00000A"/>
          <w:sz w:val="20"/>
          <w:szCs w:val="20"/>
        </w:rPr>
        <w:tab/>
      </w:r>
      <w:r w:rsidRPr="00B02898">
        <w:rPr>
          <w:color w:val="00000A"/>
          <w:sz w:val="20"/>
          <w:szCs w:val="20"/>
        </w:rPr>
        <w:tab/>
      </w:r>
      <w:r w:rsidRPr="00B02898">
        <w:rPr>
          <w:color w:val="00000A"/>
          <w:sz w:val="20"/>
          <w:szCs w:val="20"/>
        </w:rPr>
        <w:tab/>
      </w:r>
      <w:r>
        <w:rPr>
          <w:color w:val="00000A"/>
          <w:sz w:val="20"/>
          <w:szCs w:val="20"/>
        </w:rPr>
        <w:tab/>
      </w:r>
      <w:r>
        <w:rPr>
          <w:color w:val="00000A"/>
          <w:sz w:val="20"/>
          <w:szCs w:val="20"/>
        </w:rPr>
        <w:tab/>
        <w:t>Za Zhotovitele</w:t>
      </w:r>
    </w:p>
    <w:p w14:paraId="00000077" w14:textId="3B7FBBA9" w:rsidR="00B02898" w:rsidRPr="00B02898" w:rsidRDefault="00B02898" w:rsidP="00B02898">
      <w:pPr>
        <w:spacing w:line="240" w:lineRule="auto"/>
        <w:rPr>
          <w:color w:val="00000A"/>
          <w:sz w:val="20"/>
          <w:szCs w:val="20"/>
        </w:rPr>
      </w:pPr>
      <w:r w:rsidRPr="00B02898">
        <w:rPr>
          <w:color w:val="00000A"/>
          <w:sz w:val="20"/>
          <w:szCs w:val="20"/>
        </w:rPr>
        <w:t xml:space="preserve">doc. RNDr. Miroslav </w:t>
      </w:r>
      <w:proofErr w:type="spellStart"/>
      <w:r w:rsidRPr="00B02898">
        <w:rPr>
          <w:color w:val="00000A"/>
          <w:sz w:val="20"/>
          <w:szCs w:val="20"/>
        </w:rPr>
        <w:t>Brzezina</w:t>
      </w:r>
      <w:proofErr w:type="spellEnd"/>
      <w:r w:rsidRPr="00B02898">
        <w:rPr>
          <w:color w:val="00000A"/>
          <w:sz w:val="20"/>
          <w:szCs w:val="20"/>
        </w:rPr>
        <w:t>, CSc.</w:t>
      </w:r>
      <w:r>
        <w:rPr>
          <w:color w:val="00000A"/>
          <w:sz w:val="20"/>
          <w:szCs w:val="20"/>
        </w:rPr>
        <w:t>, rektor TUL</w:t>
      </w:r>
      <w:r w:rsidRPr="00B02898">
        <w:rPr>
          <w:color w:val="00000A"/>
          <w:sz w:val="20"/>
          <w:szCs w:val="20"/>
        </w:rPr>
        <w:tab/>
      </w:r>
      <w:r w:rsidRPr="00B02898">
        <w:rPr>
          <w:color w:val="00000A"/>
          <w:sz w:val="20"/>
          <w:szCs w:val="20"/>
        </w:rPr>
        <w:tab/>
      </w:r>
      <w:proofErr w:type="spellStart"/>
      <w:r w:rsidRPr="00B02898">
        <w:rPr>
          <w:color w:val="00000A"/>
          <w:sz w:val="20"/>
          <w:szCs w:val="20"/>
        </w:rPr>
        <w:t>MgA</w:t>
      </w:r>
      <w:proofErr w:type="spellEnd"/>
      <w:r w:rsidRPr="00B02898">
        <w:rPr>
          <w:color w:val="00000A"/>
          <w:sz w:val="20"/>
          <w:szCs w:val="20"/>
        </w:rPr>
        <w:t xml:space="preserve">. Marek </w:t>
      </w:r>
      <w:proofErr w:type="spellStart"/>
      <w:r w:rsidRPr="00B02898">
        <w:rPr>
          <w:color w:val="00000A"/>
          <w:sz w:val="20"/>
          <w:szCs w:val="20"/>
        </w:rPr>
        <w:t>Nedelka</w:t>
      </w:r>
      <w:proofErr w:type="spellEnd"/>
    </w:p>
    <w:p w14:paraId="6592B678" w14:textId="77777777" w:rsidR="00B02898" w:rsidRDefault="00B02898">
      <w:r>
        <w:br w:type="page"/>
      </w:r>
    </w:p>
    <w:p w14:paraId="1352990C" w14:textId="77777777" w:rsidR="009A370A" w:rsidRDefault="009A370A" w:rsidP="00B02898">
      <w:pPr>
        <w:spacing w:line="240" w:lineRule="auto"/>
        <w:rPr>
          <w:sz w:val="20"/>
          <w:szCs w:val="20"/>
        </w:rPr>
      </w:pPr>
    </w:p>
    <w:p w14:paraId="00000078" w14:textId="77777777" w:rsidR="009A370A" w:rsidRDefault="00666283">
      <w:pPr>
        <w:spacing w:line="240" w:lineRule="auto"/>
        <w:rPr>
          <w:color w:val="000000"/>
          <w:sz w:val="20"/>
          <w:szCs w:val="20"/>
        </w:rPr>
      </w:pPr>
      <w:r>
        <w:rPr>
          <w:color w:val="000000"/>
          <w:sz w:val="20"/>
          <w:szCs w:val="20"/>
        </w:rPr>
        <w:t xml:space="preserve">Příloha č. 1 </w:t>
      </w:r>
    </w:p>
    <w:p w14:paraId="00000079" w14:textId="77777777" w:rsidR="009A370A" w:rsidRDefault="009A370A">
      <w:pPr>
        <w:spacing w:line="240" w:lineRule="auto"/>
        <w:rPr>
          <w:color w:val="000000"/>
          <w:sz w:val="20"/>
          <w:szCs w:val="20"/>
        </w:rPr>
      </w:pPr>
    </w:p>
    <w:p w14:paraId="0000007A" w14:textId="77777777" w:rsidR="009A370A" w:rsidRDefault="00666283">
      <w:pPr>
        <w:spacing w:line="240" w:lineRule="auto"/>
        <w:rPr>
          <w:color w:val="000000"/>
          <w:sz w:val="28"/>
          <w:szCs w:val="28"/>
        </w:rPr>
      </w:pPr>
      <w:r>
        <w:rPr>
          <w:color w:val="000000"/>
          <w:sz w:val="28"/>
          <w:szCs w:val="28"/>
        </w:rPr>
        <w:t xml:space="preserve">RÁMCOVÝ ROZSAH </w:t>
      </w:r>
      <w:r>
        <w:rPr>
          <w:color w:val="000000"/>
          <w:sz w:val="28"/>
          <w:szCs w:val="28"/>
        </w:rPr>
        <w:br/>
        <w:t>GRAFICKÉHO MANUÁLU</w:t>
      </w:r>
    </w:p>
    <w:p w14:paraId="0000007B" w14:textId="77777777" w:rsidR="009A370A" w:rsidRDefault="00666283">
      <w:pPr>
        <w:spacing w:line="240" w:lineRule="auto"/>
        <w:rPr>
          <w:color w:val="000000"/>
          <w:sz w:val="20"/>
          <w:szCs w:val="20"/>
        </w:rPr>
      </w:pPr>
      <w:r>
        <w:rPr>
          <w:color w:val="00000A"/>
          <w:sz w:val="20"/>
          <w:szCs w:val="20"/>
        </w:rPr>
        <w:t> </w:t>
      </w:r>
    </w:p>
    <w:p w14:paraId="0000007C" w14:textId="77777777" w:rsidR="009A370A" w:rsidRDefault="00666283">
      <w:pPr>
        <w:jc w:val="both"/>
        <w:rPr>
          <w:color w:val="000000"/>
          <w:sz w:val="20"/>
          <w:szCs w:val="20"/>
        </w:rPr>
      </w:pPr>
      <w:bookmarkStart w:id="1" w:name="_gjdgxs" w:colFirst="0" w:colLast="0"/>
      <w:bookmarkEnd w:id="1"/>
      <w:r>
        <w:rPr>
          <w:sz w:val="20"/>
          <w:szCs w:val="20"/>
        </w:rPr>
        <w:t xml:space="preserve">Celková hodnota zakázky činí 580.000 Kč + případné DPH, je-li vítěz soutěže plátcem DPH. Zakázka sestává z několika částí, viz přílohu </w:t>
      </w:r>
      <w:proofErr w:type="gramStart"/>
      <w:r>
        <w:rPr>
          <w:sz w:val="20"/>
          <w:szCs w:val="20"/>
        </w:rPr>
        <w:t xml:space="preserve">č. 2 </w:t>
      </w:r>
      <w:r>
        <w:rPr>
          <w:color w:val="231F20"/>
          <w:sz w:val="20"/>
          <w:szCs w:val="20"/>
        </w:rPr>
        <w:t>Smlouva</w:t>
      </w:r>
      <w:proofErr w:type="gramEnd"/>
      <w:r>
        <w:rPr>
          <w:color w:val="231F20"/>
          <w:sz w:val="20"/>
          <w:szCs w:val="20"/>
        </w:rPr>
        <w:t xml:space="preserve"> o </w:t>
      </w:r>
      <w:r>
        <w:rPr>
          <w:sz w:val="20"/>
          <w:szCs w:val="20"/>
        </w:rPr>
        <w:t xml:space="preserve">dílo a licenční smlouva - Harmonogram plnění smlouvy. Pro rozložení platby celkové hodnoty zakázky v čase byly stanoveny dílčí odměny za jednotlivé fáze zakázky. Součástí odměny je i zapracování připomínek k jednotlivým výstupům ze strany Objednatele. Grafický manuál se odevzdává v elektronické verzi bez dlouhých popisů k jednotlivým částem se zajištěním sdílení všech výstupů a nástrojů. Data budou zpracována pro další DTP zpracování a odevzdána v otevřených formátech programů Adobe InDesign či Adobe </w:t>
      </w:r>
      <w:proofErr w:type="spellStart"/>
      <w:r>
        <w:rPr>
          <w:sz w:val="20"/>
          <w:szCs w:val="20"/>
        </w:rPr>
        <w:t>Illustrator</w:t>
      </w:r>
      <w:proofErr w:type="spellEnd"/>
      <w:r>
        <w:rPr>
          <w:sz w:val="20"/>
          <w:szCs w:val="20"/>
        </w:rPr>
        <w:t>. Datové soubory musí umožňovat tisk ve vysoké kvalitě. Zhotovitel ve spolupráci s Technickou univerzitou v Liberci zváží, jaké řešení bude s ohledem na praktičnost i náklady nejvhodnější (</w:t>
      </w:r>
      <w:proofErr w:type="spellStart"/>
      <w:r>
        <w:rPr>
          <w:sz w:val="20"/>
          <w:szCs w:val="20"/>
        </w:rPr>
        <w:t>cloudové</w:t>
      </w:r>
      <w:proofErr w:type="spellEnd"/>
      <w:r>
        <w:rPr>
          <w:sz w:val="20"/>
          <w:szCs w:val="20"/>
        </w:rPr>
        <w:t xml:space="preserve"> úložiště typu </w:t>
      </w:r>
      <w:proofErr w:type="spellStart"/>
      <w:r>
        <w:rPr>
          <w:sz w:val="20"/>
          <w:szCs w:val="20"/>
        </w:rPr>
        <w:t>BrandCloud</w:t>
      </w:r>
      <w:proofErr w:type="spellEnd"/>
      <w:r>
        <w:rPr>
          <w:sz w:val="20"/>
          <w:szCs w:val="20"/>
        </w:rPr>
        <w:t xml:space="preserve">, interaktivní </w:t>
      </w:r>
      <w:proofErr w:type="spellStart"/>
      <w:r>
        <w:rPr>
          <w:sz w:val="20"/>
          <w:szCs w:val="20"/>
        </w:rPr>
        <w:t>pdf</w:t>
      </w:r>
      <w:proofErr w:type="spellEnd"/>
      <w:r>
        <w:rPr>
          <w:sz w:val="20"/>
          <w:szCs w:val="20"/>
        </w:rPr>
        <w:t xml:space="preserve"> manuál apod.). Pro archivní účely bude kompletní grafický manuál odevzdán zhotovitelem také ve 3 tištěných vyhotoveních.</w:t>
      </w:r>
    </w:p>
    <w:p w14:paraId="0000007D" w14:textId="77777777" w:rsidR="009A370A" w:rsidRDefault="00666283">
      <w:pPr>
        <w:spacing w:line="240" w:lineRule="auto"/>
        <w:rPr>
          <w:color w:val="000000"/>
          <w:sz w:val="20"/>
          <w:szCs w:val="20"/>
        </w:rPr>
      </w:pPr>
      <w:r>
        <w:rPr>
          <w:color w:val="00000A"/>
          <w:sz w:val="20"/>
          <w:szCs w:val="20"/>
        </w:rPr>
        <w:t> </w:t>
      </w:r>
    </w:p>
    <w:p w14:paraId="0000007E" w14:textId="77777777" w:rsidR="009A370A" w:rsidRDefault="00666283">
      <w:pPr>
        <w:spacing w:line="240" w:lineRule="auto"/>
        <w:rPr>
          <w:sz w:val="20"/>
          <w:szCs w:val="20"/>
        </w:rPr>
      </w:pPr>
      <w:r>
        <w:rPr>
          <w:b/>
          <w:sz w:val="20"/>
          <w:szCs w:val="20"/>
        </w:rPr>
        <w:t>ČÁSTI ZAKÁZKY A POLOŽKOVÝ ROZPIS JEJICH JEDNOTLIVÝCH ČÁSTÍ:</w:t>
      </w:r>
    </w:p>
    <w:p w14:paraId="0000007F" w14:textId="77777777" w:rsidR="009A370A" w:rsidRDefault="00666283">
      <w:pPr>
        <w:spacing w:line="240" w:lineRule="auto"/>
        <w:rPr>
          <w:sz w:val="20"/>
          <w:szCs w:val="20"/>
        </w:rPr>
      </w:pPr>
      <w:r>
        <w:rPr>
          <w:color w:val="00000A"/>
          <w:sz w:val="20"/>
          <w:szCs w:val="20"/>
        </w:rPr>
        <w:t> </w:t>
      </w:r>
    </w:p>
    <w:p w14:paraId="00000080" w14:textId="77777777" w:rsidR="009A370A" w:rsidRDefault="00666283">
      <w:pPr>
        <w:spacing w:line="240" w:lineRule="auto"/>
        <w:rPr>
          <w:b/>
          <w:sz w:val="20"/>
          <w:szCs w:val="20"/>
        </w:rPr>
      </w:pPr>
      <w:r>
        <w:rPr>
          <w:b/>
          <w:sz w:val="20"/>
          <w:szCs w:val="20"/>
        </w:rPr>
        <w:t>Část 1 – Úvod k manuálu</w:t>
      </w:r>
    </w:p>
    <w:p w14:paraId="00000081" w14:textId="77777777" w:rsidR="009A370A" w:rsidRDefault="00666283">
      <w:pPr>
        <w:spacing w:line="240" w:lineRule="auto"/>
        <w:rPr>
          <w:sz w:val="20"/>
          <w:szCs w:val="20"/>
        </w:rPr>
      </w:pPr>
      <w:r>
        <w:rPr>
          <w:sz w:val="20"/>
          <w:szCs w:val="20"/>
        </w:rPr>
        <w:t xml:space="preserve"> </w:t>
      </w:r>
    </w:p>
    <w:p w14:paraId="00000082" w14:textId="77777777" w:rsidR="009A370A" w:rsidRDefault="00666283">
      <w:pPr>
        <w:spacing w:line="240" w:lineRule="auto"/>
        <w:rPr>
          <w:sz w:val="20"/>
          <w:szCs w:val="20"/>
        </w:rPr>
      </w:pPr>
      <w:r>
        <w:rPr>
          <w:rFonts w:ascii="Arial Unicode MS" w:eastAsia="Arial Unicode MS" w:hAnsi="Arial Unicode MS" w:cs="Arial Unicode MS"/>
          <w:sz w:val="20"/>
          <w:szCs w:val="20"/>
        </w:rPr>
        <w:t>→ principy, jak pracovat s manuálem</w:t>
      </w:r>
    </w:p>
    <w:p w14:paraId="00000083" w14:textId="77777777" w:rsidR="009A370A" w:rsidRDefault="00666283">
      <w:pPr>
        <w:spacing w:line="240" w:lineRule="auto"/>
        <w:rPr>
          <w:sz w:val="20"/>
          <w:szCs w:val="20"/>
        </w:rPr>
      </w:pPr>
      <w:r>
        <w:rPr>
          <w:sz w:val="20"/>
          <w:szCs w:val="20"/>
        </w:rPr>
        <w:t>→ stručné představení konceptu a principu fungování vizuální identity, z čeho vychází, slovní popis</w:t>
      </w:r>
    </w:p>
    <w:p w14:paraId="00000084" w14:textId="77777777" w:rsidR="009A370A" w:rsidRDefault="00666283">
      <w:pPr>
        <w:spacing w:line="240" w:lineRule="auto"/>
        <w:rPr>
          <w:sz w:val="20"/>
          <w:szCs w:val="20"/>
        </w:rPr>
      </w:pPr>
      <w:r>
        <w:rPr>
          <w:sz w:val="20"/>
          <w:szCs w:val="20"/>
        </w:rPr>
        <w:t>→ pravidla a způsob práce se systémem vizuální identity včetně architektury a dělení jednotlivých fakult</w:t>
      </w:r>
    </w:p>
    <w:p w14:paraId="00000085" w14:textId="77777777" w:rsidR="009A370A" w:rsidRDefault="00666283">
      <w:pPr>
        <w:spacing w:line="240" w:lineRule="auto"/>
        <w:rPr>
          <w:sz w:val="20"/>
          <w:szCs w:val="20"/>
        </w:rPr>
      </w:pPr>
      <w:r>
        <w:rPr>
          <w:sz w:val="20"/>
          <w:szCs w:val="20"/>
        </w:rPr>
        <w:t>→ ukázka aplikací vizuální identity na tištěných materiálech</w:t>
      </w:r>
    </w:p>
    <w:p w14:paraId="00000086" w14:textId="77777777" w:rsidR="009A370A" w:rsidRDefault="00666283">
      <w:pPr>
        <w:spacing w:line="240" w:lineRule="auto"/>
        <w:rPr>
          <w:sz w:val="20"/>
          <w:szCs w:val="20"/>
        </w:rPr>
      </w:pPr>
      <w:r>
        <w:rPr>
          <w:rFonts w:ascii="Arial Unicode MS" w:eastAsia="Arial Unicode MS" w:hAnsi="Arial Unicode MS" w:cs="Arial Unicode MS"/>
          <w:sz w:val="20"/>
          <w:szCs w:val="20"/>
        </w:rPr>
        <w:t>→ ukázka aplikací vizuální identity na online materiálech</w:t>
      </w:r>
    </w:p>
    <w:p w14:paraId="00000087" w14:textId="77777777" w:rsidR="009A370A" w:rsidRDefault="00666283">
      <w:pPr>
        <w:spacing w:line="240" w:lineRule="auto"/>
        <w:rPr>
          <w:sz w:val="20"/>
          <w:szCs w:val="20"/>
        </w:rPr>
      </w:pPr>
      <w:r>
        <w:rPr>
          <w:sz w:val="20"/>
          <w:szCs w:val="20"/>
        </w:rPr>
        <w:t xml:space="preserve">→ způsob vybírání obrazových detailů – podmínky a ukázky obrazové redakce </w:t>
      </w:r>
    </w:p>
    <w:p w14:paraId="00000088" w14:textId="77777777" w:rsidR="009A370A" w:rsidRDefault="00666283">
      <w:pPr>
        <w:spacing w:line="240" w:lineRule="auto"/>
        <w:rPr>
          <w:b/>
          <w:sz w:val="20"/>
          <w:szCs w:val="20"/>
        </w:rPr>
      </w:pPr>
      <w:r>
        <w:rPr>
          <w:b/>
          <w:sz w:val="20"/>
          <w:szCs w:val="20"/>
        </w:rPr>
        <w:t xml:space="preserve"> </w:t>
      </w:r>
    </w:p>
    <w:p w14:paraId="00000089" w14:textId="77777777" w:rsidR="009A370A" w:rsidRDefault="00666283">
      <w:pPr>
        <w:spacing w:line="240" w:lineRule="auto"/>
        <w:rPr>
          <w:b/>
          <w:sz w:val="20"/>
          <w:szCs w:val="20"/>
        </w:rPr>
      </w:pPr>
      <w:r>
        <w:rPr>
          <w:b/>
          <w:sz w:val="20"/>
          <w:szCs w:val="20"/>
        </w:rPr>
        <w:t>Část 2 – Značka Technické univerzity v Liberci a základní manuál loga</w:t>
      </w:r>
    </w:p>
    <w:p w14:paraId="0000008A" w14:textId="77777777" w:rsidR="009A370A" w:rsidRDefault="009A370A">
      <w:pPr>
        <w:spacing w:line="240" w:lineRule="auto"/>
        <w:rPr>
          <w:sz w:val="20"/>
          <w:szCs w:val="20"/>
        </w:rPr>
      </w:pPr>
    </w:p>
    <w:p w14:paraId="0000008B" w14:textId="77777777" w:rsidR="009A370A" w:rsidRDefault="00666283">
      <w:pPr>
        <w:spacing w:line="240" w:lineRule="auto"/>
        <w:rPr>
          <w:b/>
          <w:sz w:val="20"/>
          <w:szCs w:val="20"/>
        </w:rPr>
      </w:pPr>
      <w:r>
        <w:rPr>
          <w:b/>
          <w:sz w:val="20"/>
          <w:szCs w:val="20"/>
        </w:rPr>
        <w:t>Logo</w:t>
      </w:r>
    </w:p>
    <w:p w14:paraId="0000008C" w14:textId="77777777" w:rsidR="009A370A" w:rsidRDefault="00666283">
      <w:pPr>
        <w:spacing w:line="240" w:lineRule="auto"/>
        <w:rPr>
          <w:sz w:val="20"/>
          <w:szCs w:val="20"/>
        </w:rPr>
      </w:pPr>
      <w:r>
        <w:rPr>
          <w:sz w:val="20"/>
          <w:szCs w:val="20"/>
        </w:rPr>
        <w:t xml:space="preserve">Varianty loga/logotypu dle konceptu vizuální identity (základní značka a </w:t>
      </w:r>
      <w:proofErr w:type="spellStart"/>
      <w:r>
        <w:rPr>
          <w:sz w:val="20"/>
          <w:szCs w:val="20"/>
        </w:rPr>
        <w:t>podznačky</w:t>
      </w:r>
      <w:proofErr w:type="spellEnd"/>
      <w:r>
        <w:rPr>
          <w:sz w:val="20"/>
          <w:szCs w:val="20"/>
        </w:rPr>
        <w:t xml:space="preserve">, architektura značek a </w:t>
      </w:r>
      <w:proofErr w:type="spellStart"/>
      <w:r>
        <w:rPr>
          <w:sz w:val="20"/>
          <w:szCs w:val="20"/>
        </w:rPr>
        <w:t>podznaček</w:t>
      </w:r>
      <w:proofErr w:type="spellEnd"/>
      <w:r>
        <w:rPr>
          <w:sz w:val="20"/>
          <w:szCs w:val="20"/>
        </w:rPr>
        <w:t xml:space="preserve">), systém značek v případě práce s jednotlivými subjekty spadajícími pod Technickou univerzitu v Liberci (jednotlivé fakulty a úseky) a popis práce s nimi. Dále </w:t>
      </w:r>
    </w:p>
    <w:p w14:paraId="0000008D" w14:textId="77777777" w:rsidR="009A370A" w:rsidRDefault="00666283">
      <w:pPr>
        <w:spacing w:line="240" w:lineRule="auto"/>
        <w:rPr>
          <w:sz w:val="20"/>
          <w:szCs w:val="20"/>
        </w:rPr>
      </w:pPr>
      <w:r>
        <w:rPr>
          <w:sz w:val="20"/>
          <w:szCs w:val="20"/>
        </w:rPr>
        <w:t xml:space="preserve"> </w:t>
      </w:r>
    </w:p>
    <w:p w14:paraId="0000008E" w14:textId="77777777" w:rsidR="009A370A" w:rsidRDefault="00666283">
      <w:pPr>
        <w:spacing w:line="240" w:lineRule="auto"/>
        <w:rPr>
          <w:sz w:val="20"/>
          <w:szCs w:val="20"/>
        </w:rPr>
      </w:pPr>
      <w:r>
        <w:rPr>
          <w:rFonts w:ascii="Arial Unicode MS" w:eastAsia="Arial Unicode MS" w:hAnsi="Arial Unicode MS" w:cs="Arial Unicode MS"/>
          <w:sz w:val="20"/>
          <w:szCs w:val="20"/>
        </w:rPr>
        <w:t>→ varianta loga se zkratkou TUL</w:t>
      </w:r>
    </w:p>
    <w:p w14:paraId="0000008F" w14:textId="77777777" w:rsidR="009A370A" w:rsidRDefault="00666283">
      <w:pPr>
        <w:spacing w:line="240" w:lineRule="auto"/>
        <w:rPr>
          <w:sz w:val="20"/>
          <w:szCs w:val="20"/>
        </w:rPr>
      </w:pPr>
      <w:r>
        <w:rPr>
          <w:rFonts w:ascii="Arial Unicode MS" w:eastAsia="Arial Unicode MS" w:hAnsi="Arial Unicode MS" w:cs="Arial Unicode MS"/>
          <w:sz w:val="20"/>
          <w:szCs w:val="20"/>
        </w:rPr>
        <w:t xml:space="preserve">→ </w:t>
      </w:r>
      <w:r>
        <w:rPr>
          <w:sz w:val="20"/>
          <w:szCs w:val="20"/>
        </w:rPr>
        <w:t xml:space="preserve">varianta loga doplněná o celý název značky v ČJ a AJ včetně jednotlivých </w:t>
      </w:r>
      <w:proofErr w:type="spellStart"/>
      <w:r>
        <w:rPr>
          <w:sz w:val="20"/>
          <w:szCs w:val="20"/>
        </w:rPr>
        <w:t>podznaček</w:t>
      </w:r>
      <w:proofErr w:type="spellEnd"/>
    </w:p>
    <w:p w14:paraId="00000090" w14:textId="77777777" w:rsidR="009A370A" w:rsidRDefault="00666283">
      <w:pPr>
        <w:spacing w:line="240" w:lineRule="auto"/>
        <w:rPr>
          <w:sz w:val="20"/>
          <w:szCs w:val="20"/>
        </w:rPr>
      </w:pPr>
      <w:r>
        <w:rPr>
          <w:sz w:val="20"/>
          <w:szCs w:val="20"/>
        </w:rPr>
        <w:t>→ černobílé/dvoubarevné a barevné varianty v pozitivu a negativu</w:t>
      </w:r>
    </w:p>
    <w:p w14:paraId="00000091" w14:textId="77777777" w:rsidR="009A370A" w:rsidRDefault="00666283">
      <w:pPr>
        <w:spacing w:line="240" w:lineRule="auto"/>
        <w:rPr>
          <w:sz w:val="20"/>
          <w:szCs w:val="20"/>
        </w:rPr>
      </w:pPr>
      <w:r>
        <w:rPr>
          <w:sz w:val="20"/>
          <w:szCs w:val="20"/>
        </w:rPr>
        <w:t>→ barevné varianty na různých podkladových plochách (pokud budou součástí řešení barevné varianty)</w:t>
      </w:r>
    </w:p>
    <w:p w14:paraId="00000092" w14:textId="77777777" w:rsidR="009A370A" w:rsidRDefault="00666283">
      <w:pPr>
        <w:spacing w:line="240" w:lineRule="auto"/>
        <w:rPr>
          <w:sz w:val="20"/>
          <w:szCs w:val="20"/>
        </w:rPr>
      </w:pPr>
      <w:r>
        <w:rPr>
          <w:sz w:val="20"/>
          <w:szCs w:val="20"/>
        </w:rPr>
        <w:t>→ rozměrová řada a minimální velikost loga, ochranná zóna</w:t>
      </w:r>
    </w:p>
    <w:p w14:paraId="00000093" w14:textId="77777777" w:rsidR="009A370A" w:rsidRDefault="00666283">
      <w:pPr>
        <w:spacing w:line="240" w:lineRule="auto"/>
        <w:rPr>
          <w:sz w:val="20"/>
          <w:szCs w:val="20"/>
        </w:rPr>
      </w:pPr>
      <w:r>
        <w:rPr>
          <w:sz w:val="20"/>
          <w:szCs w:val="20"/>
        </w:rPr>
        <w:t>→ provedení loga prostřednictvím různých technologických postupů (ražba, gravírování, pískování)</w:t>
      </w:r>
    </w:p>
    <w:p w14:paraId="00000094" w14:textId="5B80F992" w:rsidR="009A370A" w:rsidRDefault="00666283">
      <w:pPr>
        <w:spacing w:line="240" w:lineRule="auto"/>
        <w:rPr>
          <w:color w:val="333333"/>
          <w:sz w:val="20"/>
          <w:szCs w:val="20"/>
        </w:rPr>
      </w:pPr>
      <w:r>
        <w:rPr>
          <w:rFonts w:ascii="Arial Unicode MS" w:eastAsia="Arial Unicode MS" w:hAnsi="Arial Unicode MS" w:cs="Arial Unicode MS"/>
          <w:sz w:val="20"/>
          <w:szCs w:val="20"/>
        </w:rPr>
        <w:t>→</w:t>
      </w:r>
      <w:r>
        <w:rPr>
          <w:sz w:val="20"/>
          <w:szCs w:val="20"/>
        </w:rPr>
        <w:t xml:space="preserve"> </w:t>
      </w:r>
      <w:r w:rsidR="00CE365E">
        <w:rPr>
          <w:sz w:val="20"/>
          <w:szCs w:val="20"/>
        </w:rPr>
        <w:t xml:space="preserve">princip tvorby </w:t>
      </w:r>
      <w:proofErr w:type="spellStart"/>
      <w:r w:rsidR="00CE365E">
        <w:rPr>
          <w:sz w:val="20"/>
          <w:szCs w:val="20"/>
        </w:rPr>
        <w:t>claimů</w:t>
      </w:r>
      <w:proofErr w:type="spellEnd"/>
    </w:p>
    <w:p w14:paraId="00000095" w14:textId="77777777" w:rsidR="009A370A" w:rsidRDefault="009A370A">
      <w:pPr>
        <w:spacing w:line="240" w:lineRule="auto"/>
        <w:rPr>
          <w:sz w:val="20"/>
          <w:szCs w:val="20"/>
        </w:rPr>
      </w:pPr>
    </w:p>
    <w:p w14:paraId="00000096" w14:textId="77777777" w:rsidR="009A370A" w:rsidRDefault="00666283">
      <w:pPr>
        <w:spacing w:before="240"/>
        <w:rPr>
          <w:b/>
          <w:sz w:val="20"/>
          <w:szCs w:val="20"/>
        </w:rPr>
      </w:pPr>
      <w:r>
        <w:rPr>
          <w:b/>
          <w:sz w:val="20"/>
          <w:szCs w:val="20"/>
        </w:rPr>
        <w:t>Písmo</w:t>
      </w:r>
    </w:p>
    <w:p w14:paraId="00000097" w14:textId="77777777" w:rsidR="009A370A" w:rsidRDefault="00666283">
      <w:pPr>
        <w:spacing w:line="240" w:lineRule="auto"/>
        <w:rPr>
          <w:sz w:val="20"/>
          <w:szCs w:val="20"/>
        </w:rPr>
      </w:pPr>
      <w:r>
        <w:rPr>
          <w:rFonts w:ascii="Arial Unicode MS" w:eastAsia="Arial Unicode MS" w:hAnsi="Arial Unicode MS" w:cs="Arial Unicode MS"/>
          <w:sz w:val="20"/>
          <w:szCs w:val="20"/>
        </w:rPr>
        <w:t>→ základní písmo</w:t>
      </w:r>
    </w:p>
    <w:p w14:paraId="00000098" w14:textId="77777777" w:rsidR="009A370A" w:rsidRDefault="00666283">
      <w:pPr>
        <w:spacing w:line="240" w:lineRule="auto"/>
        <w:rPr>
          <w:sz w:val="20"/>
          <w:szCs w:val="20"/>
        </w:rPr>
      </w:pPr>
      <w:r>
        <w:rPr>
          <w:sz w:val="20"/>
          <w:szCs w:val="20"/>
        </w:rPr>
        <w:t>→ doplňkové písmo (a doplňková písma pro operační systémy Windows a Mac)</w:t>
      </w:r>
    </w:p>
    <w:p w14:paraId="00000099" w14:textId="77777777" w:rsidR="009A370A" w:rsidRDefault="00666283">
      <w:pPr>
        <w:spacing w:line="240" w:lineRule="auto"/>
        <w:rPr>
          <w:sz w:val="20"/>
          <w:szCs w:val="20"/>
        </w:rPr>
      </w:pPr>
      <w:r>
        <w:rPr>
          <w:sz w:val="20"/>
          <w:szCs w:val="20"/>
        </w:rPr>
        <w:t>→ doporučená sazba, způsoby zvýrazňování a min. 2 úrovně nadpisu</w:t>
      </w:r>
    </w:p>
    <w:p w14:paraId="0000009A" w14:textId="7DF3441C" w:rsidR="009A370A" w:rsidRDefault="00666283">
      <w:pPr>
        <w:spacing w:line="240" w:lineRule="auto"/>
        <w:rPr>
          <w:sz w:val="20"/>
          <w:szCs w:val="20"/>
        </w:rPr>
      </w:pPr>
      <w:r>
        <w:rPr>
          <w:sz w:val="20"/>
          <w:szCs w:val="20"/>
        </w:rPr>
        <w:t>→ příklady použití pro několik reálných výstupů</w:t>
      </w:r>
    </w:p>
    <w:p w14:paraId="7888D07E" w14:textId="74F1ADA8" w:rsidR="00CE365E" w:rsidRDefault="00CE365E">
      <w:pPr>
        <w:spacing w:line="240" w:lineRule="auto"/>
        <w:rPr>
          <w:sz w:val="20"/>
          <w:szCs w:val="20"/>
        </w:rPr>
      </w:pPr>
      <w:r>
        <w:rPr>
          <w:sz w:val="20"/>
          <w:szCs w:val="20"/>
        </w:rPr>
        <w:t>→ definice pravidel pro podtrhávání textu</w:t>
      </w:r>
    </w:p>
    <w:p w14:paraId="0000009B" w14:textId="77777777" w:rsidR="009A370A" w:rsidRDefault="00666283">
      <w:pPr>
        <w:spacing w:line="240" w:lineRule="auto"/>
        <w:rPr>
          <w:sz w:val="20"/>
          <w:szCs w:val="20"/>
        </w:rPr>
      </w:pPr>
      <w:r>
        <w:rPr>
          <w:sz w:val="20"/>
          <w:szCs w:val="20"/>
        </w:rPr>
        <w:t xml:space="preserve"> </w:t>
      </w:r>
    </w:p>
    <w:p w14:paraId="0000009C" w14:textId="77777777" w:rsidR="009A370A" w:rsidRDefault="00666283">
      <w:pPr>
        <w:spacing w:line="240" w:lineRule="auto"/>
        <w:rPr>
          <w:b/>
          <w:sz w:val="20"/>
          <w:szCs w:val="20"/>
        </w:rPr>
      </w:pPr>
      <w:r>
        <w:rPr>
          <w:b/>
          <w:sz w:val="20"/>
          <w:szCs w:val="20"/>
        </w:rPr>
        <w:t>Barevnost</w:t>
      </w:r>
    </w:p>
    <w:p w14:paraId="0000009D" w14:textId="77777777" w:rsidR="009A370A" w:rsidRDefault="00666283">
      <w:pPr>
        <w:spacing w:line="240" w:lineRule="auto"/>
        <w:rPr>
          <w:sz w:val="20"/>
          <w:szCs w:val="20"/>
        </w:rPr>
      </w:pPr>
      <w:r>
        <w:rPr>
          <w:sz w:val="20"/>
          <w:szCs w:val="20"/>
        </w:rPr>
        <w:t>→ základní barvy loga a jednotného vizuálního stylu, včetně jednotlivých subjektů spadajících pod Technickou univerzitu v Liberci (jednotlivé fakulty a útvary)</w:t>
      </w:r>
    </w:p>
    <w:p w14:paraId="0000009E" w14:textId="769FF24D" w:rsidR="009A370A" w:rsidRDefault="00666283">
      <w:pPr>
        <w:spacing w:line="240" w:lineRule="auto"/>
        <w:rPr>
          <w:sz w:val="20"/>
          <w:szCs w:val="20"/>
        </w:rPr>
      </w:pPr>
      <w:r>
        <w:rPr>
          <w:sz w:val="20"/>
          <w:szCs w:val="20"/>
        </w:rPr>
        <w:lastRenderedPageBreak/>
        <w:t>→ doplňkové barvy jednotného vizuálního stylu, včetně jednotlivých subjektů spadajících pod Technickou univerzitu v Liberci (jednotlivé fakulty a útvary)</w:t>
      </w:r>
    </w:p>
    <w:p w14:paraId="711F5FF1" w14:textId="77777777" w:rsidR="00CE365E" w:rsidRDefault="00CE365E">
      <w:pPr>
        <w:spacing w:line="240" w:lineRule="auto"/>
        <w:rPr>
          <w:sz w:val="20"/>
          <w:szCs w:val="20"/>
        </w:rPr>
      </w:pPr>
    </w:p>
    <w:p w14:paraId="000000A1" w14:textId="77777777" w:rsidR="009A370A" w:rsidRDefault="00666283">
      <w:pPr>
        <w:spacing w:line="240" w:lineRule="auto"/>
        <w:rPr>
          <w:rFonts w:ascii="Times New Roman" w:eastAsia="Times New Roman" w:hAnsi="Times New Roman" w:cs="Times New Roman"/>
          <w:sz w:val="24"/>
          <w:szCs w:val="24"/>
        </w:rPr>
      </w:pPr>
      <w:r>
        <w:rPr>
          <w:b/>
          <w:sz w:val="20"/>
          <w:szCs w:val="20"/>
        </w:rPr>
        <w:t>Část 3 – Koncepce vizuální identity Technické univerzity v Liberci – vzorové aplikace</w:t>
      </w:r>
    </w:p>
    <w:p w14:paraId="0D968507" w14:textId="77777777" w:rsidR="00CE365E" w:rsidRPr="00CE365E" w:rsidRDefault="00CE365E" w:rsidP="00CE365E">
      <w:pPr>
        <w:spacing w:before="240"/>
        <w:rPr>
          <w:b/>
          <w:sz w:val="20"/>
          <w:szCs w:val="20"/>
        </w:rPr>
      </w:pPr>
      <w:r w:rsidRPr="00CE365E">
        <w:rPr>
          <w:b/>
          <w:sz w:val="20"/>
          <w:szCs w:val="20"/>
        </w:rPr>
        <w:t>Symbol</w:t>
      </w:r>
    </w:p>
    <w:p w14:paraId="627A09E6" w14:textId="25111378" w:rsidR="00CE365E" w:rsidRDefault="00CE365E" w:rsidP="00CE365E">
      <w:pPr>
        <w:spacing w:line="240" w:lineRule="auto"/>
        <w:rPr>
          <w:sz w:val="20"/>
          <w:szCs w:val="20"/>
        </w:rPr>
      </w:pPr>
      <w:r w:rsidRPr="00CE365E">
        <w:rPr>
          <w:sz w:val="20"/>
          <w:szCs w:val="20"/>
        </w:rPr>
        <w:t>Grafické řešení symbolu Ještědu dle konceptu vizuální identity včetně přesné definice velikostí, umístění pro konkrétní formáty a pravidel užití. Dále</w:t>
      </w:r>
    </w:p>
    <w:p w14:paraId="1B24A0DD" w14:textId="77777777" w:rsidR="00CE365E" w:rsidRPr="00CE365E" w:rsidRDefault="00CE365E" w:rsidP="00CE365E">
      <w:pPr>
        <w:spacing w:line="240" w:lineRule="auto"/>
        <w:rPr>
          <w:sz w:val="20"/>
          <w:szCs w:val="20"/>
        </w:rPr>
      </w:pPr>
    </w:p>
    <w:p w14:paraId="25D64F30" w14:textId="15565396" w:rsidR="00CE365E" w:rsidRPr="00CE365E" w:rsidRDefault="00CE365E" w:rsidP="00CE365E">
      <w:pPr>
        <w:spacing w:line="240" w:lineRule="auto"/>
        <w:rPr>
          <w:rFonts w:ascii="Arial Unicode MS" w:eastAsia="Arial Unicode MS" w:hAnsi="Arial Unicode MS" w:cs="Arial Unicode MS"/>
          <w:sz w:val="20"/>
          <w:szCs w:val="20"/>
        </w:rPr>
      </w:pPr>
      <w:r>
        <w:rPr>
          <w:sz w:val="20"/>
          <w:szCs w:val="20"/>
        </w:rPr>
        <w:t xml:space="preserve">→ </w:t>
      </w:r>
      <w:r w:rsidRPr="00CE365E">
        <w:rPr>
          <w:rFonts w:ascii="Arial Unicode MS" w:eastAsia="Arial Unicode MS" w:hAnsi="Arial Unicode MS" w:cs="Arial Unicode MS"/>
          <w:sz w:val="20"/>
          <w:szCs w:val="20"/>
        </w:rPr>
        <w:t>přesná definice kombinace logotypu a symbolu v ploše</w:t>
      </w:r>
    </w:p>
    <w:p w14:paraId="29A8B596" w14:textId="1B14047B" w:rsidR="00CE365E" w:rsidRPr="00CE365E" w:rsidRDefault="00CE365E" w:rsidP="00CE365E">
      <w:pPr>
        <w:spacing w:line="240" w:lineRule="auto"/>
        <w:rPr>
          <w:rFonts w:ascii="Arial Unicode MS" w:eastAsia="Arial Unicode MS" w:hAnsi="Arial Unicode MS" w:cs="Arial Unicode MS"/>
          <w:sz w:val="20"/>
          <w:szCs w:val="20"/>
        </w:rPr>
      </w:pPr>
      <w:r>
        <w:rPr>
          <w:sz w:val="20"/>
          <w:szCs w:val="20"/>
        </w:rPr>
        <w:t xml:space="preserve">→ </w:t>
      </w:r>
      <w:r w:rsidRPr="00CE365E">
        <w:rPr>
          <w:rFonts w:ascii="Arial Unicode MS" w:eastAsia="Arial Unicode MS" w:hAnsi="Arial Unicode MS" w:cs="Arial Unicode MS"/>
          <w:sz w:val="20"/>
          <w:szCs w:val="20"/>
        </w:rPr>
        <w:t>rozměrová řada a minimální velikost symbolu, ochranná zóna</w:t>
      </w:r>
    </w:p>
    <w:p w14:paraId="484B0A77" w14:textId="1BF3BF3B" w:rsidR="00CE365E" w:rsidRPr="00CE365E" w:rsidRDefault="00CE365E" w:rsidP="00CE365E">
      <w:pPr>
        <w:spacing w:line="240" w:lineRule="auto"/>
        <w:rPr>
          <w:rFonts w:ascii="Arial Unicode MS" w:eastAsia="Arial Unicode MS" w:hAnsi="Arial Unicode MS" w:cs="Arial Unicode MS"/>
          <w:sz w:val="20"/>
          <w:szCs w:val="20"/>
        </w:rPr>
      </w:pPr>
      <w:r>
        <w:rPr>
          <w:sz w:val="20"/>
          <w:szCs w:val="20"/>
        </w:rPr>
        <w:t xml:space="preserve">→ </w:t>
      </w:r>
      <w:r w:rsidRPr="00CE365E">
        <w:rPr>
          <w:rFonts w:ascii="Arial Unicode MS" w:eastAsia="Arial Unicode MS" w:hAnsi="Arial Unicode MS" w:cs="Arial Unicode MS"/>
          <w:sz w:val="20"/>
          <w:szCs w:val="20"/>
        </w:rPr>
        <w:t>provedení symbolu prostřednictvím různých technologických postupů (ražba, gravírování, pískování)</w:t>
      </w:r>
    </w:p>
    <w:p w14:paraId="6F715B7E" w14:textId="0D66E3DC" w:rsidR="00CE365E" w:rsidRPr="00CE365E" w:rsidRDefault="00CE365E" w:rsidP="00CE365E">
      <w:pPr>
        <w:spacing w:line="240" w:lineRule="auto"/>
        <w:rPr>
          <w:rFonts w:ascii="Arial Unicode MS" w:eastAsia="Arial Unicode MS" w:hAnsi="Arial Unicode MS" w:cs="Arial Unicode MS"/>
          <w:sz w:val="20"/>
          <w:szCs w:val="20"/>
        </w:rPr>
      </w:pPr>
      <w:r>
        <w:rPr>
          <w:sz w:val="20"/>
          <w:szCs w:val="20"/>
        </w:rPr>
        <w:t xml:space="preserve">→ </w:t>
      </w:r>
      <w:r w:rsidRPr="00CE365E">
        <w:rPr>
          <w:rFonts w:ascii="Arial Unicode MS" w:eastAsia="Arial Unicode MS" w:hAnsi="Arial Unicode MS" w:cs="Arial Unicode MS"/>
          <w:sz w:val="20"/>
          <w:szCs w:val="20"/>
        </w:rPr>
        <w:t>příklady použití pro několik reálných výstupů</w:t>
      </w:r>
    </w:p>
    <w:p w14:paraId="000000A2" w14:textId="209E2EAD" w:rsidR="009A370A" w:rsidRDefault="00666283">
      <w:pPr>
        <w:spacing w:before="240"/>
        <w:rPr>
          <w:b/>
          <w:color w:val="674EA7"/>
          <w:sz w:val="20"/>
          <w:szCs w:val="20"/>
        </w:rPr>
      </w:pPr>
      <w:r>
        <w:rPr>
          <w:b/>
          <w:sz w:val="20"/>
          <w:szCs w:val="20"/>
        </w:rPr>
        <w:t>Interní grafické výstupy</w:t>
      </w:r>
    </w:p>
    <w:p w14:paraId="000000A3" w14:textId="77777777" w:rsidR="009A370A" w:rsidRDefault="00666283">
      <w:pPr>
        <w:spacing w:line="240" w:lineRule="auto"/>
        <w:rPr>
          <w:sz w:val="20"/>
          <w:szCs w:val="20"/>
        </w:rPr>
      </w:pPr>
      <w:r>
        <w:rPr>
          <w:sz w:val="20"/>
          <w:szCs w:val="20"/>
        </w:rPr>
        <w:t>→ tisková zpráva - ukázka sazby s obrazovým materiálem, šablona pro Word</w:t>
      </w:r>
    </w:p>
    <w:p w14:paraId="000000A4" w14:textId="77777777" w:rsidR="009A370A" w:rsidRDefault="00666283">
      <w:pPr>
        <w:spacing w:line="240" w:lineRule="auto"/>
        <w:rPr>
          <w:sz w:val="20"/>
          <w:szCs w:val="20"/>
        </w:rPr>
      </w:pPr>
      <w:r>
        <w:rPr>
          <w:sz w:val="20"/>
          <w:szCs w:val="20"/>
        </w:rPr>
        <w:t>→ faktura - ukázka sazby, šablona pro Word</w:t>
      </w:r>
    </w:p>
    <w:p w14:paraId="000000A5" w14:textId="77777777" w:rsidR="009A370A" w:rsidRDefault="00666283">
      <w:pPr>
        <w:spacing w:line="240" w:lineRule="auto"/>
        <w:rPr>
          <w:sz w:val="20"/>
          <w:szCs w:val="20"/>
        </w:rPr>
      </w:pPr>
      <w:r>
        <w:rPr>
          <w:sz w:val="20"/>
          <w:szCs w:val="20"/>
        </w:rPr>
        <w:t>→ dopisní obálky ve 2 rozměrech A4 a DL (dvojjazyčně)</w:t>
      </w:r>
    </w:p>
    <w:p w14:paraId="000000A6" w14:textId="77777777" w:rsidR="009A370A" w:rsidRDefault="00666283">
      <w:pPr>
        <w:spacing w:line="240" w:lineRule="auto"/>
        <w:rPr>
          <w:sz w:val="20"/>
          <w:szCs w:val="20"/>
        </w:rPr>
      </w:pPr>
      <w:r>
        <w:rPr>
          <w:sz w:val="20"/>
          <w:szCs w:val="20"/>
        </w:rPr>
        <w:t>→ hlavičkový papír v české a anglické verzi</w:t>
      </w:r>
    </w:p>
    <w:p w14:paraId="000000A7" w14:textId="77777777" w:rsidR="009A370A" w:rsidRDefault="00666283">
      <w:pPr>
        <w:spacing w:line="240" w:lineRule="auto"/>
        <w:rPr>
          <w:sz w:val="20"/>
          <w:szCs w:val="20"/>
        </w:rPr>
      </w:pPr>
      <w:r>
        <w:rPr>
          <w:sz w:val="20"/>
          <w:szCs w:val="20"/>
        </w:rPr>
        <w:t>→ vizitky - vzor vizitky rektora a zaměstnance (dvojjazyčně)</w:t>
      </w:r>
    </w:p>
    <w:p w14:paraId="000000A8" w14:textId="77777777" w:rsidR="009A370A" w:rsidRDefault="00666283">
      <w:pPr>
        <w:spacing w:line="240" w:lineRule="auto"/>
        <w:rPr>
          <w:sz w:val="20"/>
          <w:szCs w:val="20"/>
        </w:rPr>
      </w:pPr>
      <w:r>
        <w:rPr>
          <w:sz w:val="20"/>
          <w:szCs w:val="20"/>
        </w:rPr>
        <w:t>→ šablona pro dokument Word v české a anglické verzi</w:t>
      </w:r>
    </w:p>
    <w:p w14:paraId="000000A9" w14:textId="77777777" w:rsidR="009A370A" w:rsidRDefault="00666283">
      <w:pPr>
        <w:spacing w:line="240" w:lineRule="auto"/>
        <w:rPr>
          <w:sz w:val="20"/>
          <w:szCs w:val="20"/>
        </w:rPr>
      </w:pPr>
      <w:r>
        <w:rPr>
          <w:sz w:val="20"/>
          <w:szCs w:val="20"/>
        </w:rPr>
        <w:t>→ šablona pro prezentaci PowerPoint (pro TUL i pro jednotlivé fakulty a 1 vědecké pracoviště) v české a anglické verzi</w:t>
      </w:r>
    </w:p>
    <w:p w14:paraId="000000AA" w14:textId="77777777" w:rsidR="009A370A" w:rsidRDefault="00666283">
      <w:pPr>
        <w:spacing w:line="240" w:lineRule="auto"/>
        <w:rPr>
          <w:sz w:val="20"/>
          <w:szCs w:val="20"/>
        </w:rPr>
      </w:pPr>
      <w:r>
        <w:rPr>
          <w:sz w:val="20"/>
          <w:szCs w:val="20"/>
        </w:rPr>
        <w:t>→ e-mailový podpis (dvojjazyčně)</w:t>
      </w:r>
    </w:p>
    <w:p w14:paraId="000000AB" w14:textId="77777777" w:rsidR="009A370A" w:rsidRDefault="00666283">
      <w:pPr>
        <w:spacing w:line="240" w:lineRule="auto"/>
        <w:rPr>
          <w:sz w:val="20"/>
          <w:szCs w:val="20"/>
        </w:rPr>
      </w:pPr>
      <w:r>
        <w:rPr>
          <w:rFonts w:ascii="Arial Unicode MS" w:eastAsia="Arial Unicode MS" w:hAnsi="Arial Unicode MS" w:cs="Arial Unicode MS"/>
          <w:sz w:val="20"/>
          <w:szCs w:val="20"/>
        </w:rPr>
        <w:t>→ razítko</w:t>
      </w:r>
    </w:p>
    <w:p w14:paraId="000000AC" w14:textId="77777777" w:rsidR="009A370A" w:rsidRDefault="00666283">
      <w:pPr>
        <w:spacing w:line="240" w:lineRule="auto"/>
        <w:rPr>
          <w:b/>
          <w:color w:val="674EA7"/>
          <w:sz w:val="20"/>
          <w:szCs w:val="20"/>
        </w:rPr>
      </w:pPr>
      <w:r>
        <w:rPr>
          <w:rFonts w:ascii="Arial Unicode MS" w:eastAsia="Arial Unicode MS" w:hAnsi="Arial Unicode MS" w:cs="Arial Unicode MS"/>
          <w:sz w:val="20"/>
          <w:szCs w:val="20"/>
        </w:rPr>
        <w:t>→ desky</w:t>
      </w:r>
    </w:p>
    <w:p w14:paraId="000000AD" w14:textId="77777777" w:rsidR="009A370A" w:rsidRDefault="00666283">
      <w:pPr>
        <w:spacing w:before="240"/>
        <w:rPr>
          <w:b/>
          <w:color w:val="674EA7"/>
          <w:sz w:val="20"/>
          <w:szCs w:val="20"/>
        </w:rPr>
      </w:pPr>
      <w:r>
        <w:rPr>
          <w:b/>
          <w:sz w:val="20"/>
          <w:szCs w:val="20"/>
        </w:rPr>
        <w:t>Externí grafické výstupy</w:t>
      </w:r>
    </w:p>
    <w:p w14:paraId="000000AE" w14:textId="5005F895" w:rsidR="009A370A" w:rsidRDefault="00666283">
      <w:pPr>
        <w:spacing w:line="240" w:lineRule="auto"/>
        <w:rPr>
          <w:sz w:val="20"/>
          <w:szCs w:val="20"/>
        </w:rPr>
      </w:pPr>
      <w:r>
        <w:rPr>
          <w:sz w:val="20"/>
          <w:szCs w:val="20"/>
        </w:rPr>
        <w:t xml:space="preserve">→ plakát – ukázka principu práce s plakátem a jeho variability na 2 až 5 příkladech plakátů pro kulturní, vzdělávací a další akce pořádané různými subjekty spadajícími pod TUL </w:t>
      </w:r>
      <w:r w:rsidR="00CE365E">
        <w:rPr>
          <w:sz w:val="20"/>
          <w:szCs w:val="20"/>
        </w:rPr>
        <w:t>(bude upřesněno na základě domluvy mezi Objednatelem a Zhotovitelem)</w:t>
      </w:r>
      <w:r>
        <w:rPr>
          <w:sz w:val="20"/>
          <w:szCs w:val="20"/>
        </w:rPr>
        <w:t xml:space="preserve"> v rozměrech B1, A4 a CLV včetně vytvoření šablony</w:t>
      </w:r>
    </w:p>
    <w:p w14:paraId="000000AF" w14:textId="729BAF6E" w:rsidR="009A370A" w:rsidRDefault="00666283">
      <w:pPr>
        <w:spacing w:line="240" w:lineRule="auto"/>
        <w:rPr>
          <w:sz w:val="20"/>
          <w:szCs w:val="20"/>
        </w:rPr>
      </w:pPr>
      <w:r>
        <w:rPr>
          <w:sz w:val="20"/>
          <w:szCs w:val="20"/>
        </w:rPr>
        <w:t xml:space="preserve">→ leták – ukázka práce s letákem TUL a jeho variability na 2 až 5 příkladech letáků pro informační účely subjektů spadajících pod TUL (bude upřesněno </w:t>
      </w:r>
      <w:r w:rsidR="00CE365E">
        <w:rPr>
          <w:sz w:val="20"/>
          <w:szCs w:val="20"/>
        </w:rPr>
        <w:t>na základě domluvy mezi Objednatelem a Zhotovitelem</w:t>
      </w:r>
      <w:r>
        <w:rPr>
          <w:sz w:val="20"/>
          <w:szCs w:val="20"/>
        </w:rPr>
        <w:t>) ve formátech DL a A5 včetně vytvoření šablony</w:t>
      </w:r>
    </w:p>
    <w:p w14:paraId="000000B0" w14:textId="77777777" w:rsidR="009A370A" w:rsidRDefault="00666283">
      <w:pPr>
        <w:spacing w:line="240" w:lineRule="auto"/>
        <w:rPr>
          <w:sz w:val="20"/>
          <w:szCs w:val="20"/>
        </w:rPr>
      </w:pPr>
      <w:r>
        <w:rPr>
          <w:sz w:val="20"/>
          <w:szCs w:val="20"/>
        </w:rPr>
        <w:t>→ tištěná pozvánka na akci – ukázka principu práce s pozvánkou na akci TUL (libovolný formát)</w:t>
      </w:r>
    </w:p>
    <w:p w14:paraId="000000B1" w14:textId="77777777" w:rsidR="009A370A" w:rsidRDefault="00666283">
      <w:pPr>
        <w:spacing w:line="240" w:lineRule="auto"/>
        <w:rPr>
          <w:sz w:val="20"/>
          <w:szCs w:val="20"/>
        </w:rPr>
      </w:pPr>
      <w:r>
        <w:rPr>
          <w:rFonts w:ascii="Arial Unicode MS" w:eastAsia="Arial Unicode MS" w:hAnsi="Arial Unicode MS" w:cs="Arial Unicode MS"/>
          <w:sz w:val="20"/>
          <w:szCs w:val="20"/>
        </w:rPr>
        <w:t>→ elektronická pozvánka na akci – ukázka principu práce s pozvánkou na akci TUL (libovolný formát)</w:t>
      </w:r>
    </w:p>
    <w:p w14:paraId="000000B2" w14:textId="77777777" w:rsidR="009A370A" w:rsidRDefault="00666283">
      <w:pPr>
        <w:spacing w:line="240" w:lineRule="auto"/>
        <w:rPr>
          <w:sz w:val="20"/>
          <w:szCs w:val="20"/>
        </w:rPr>
      </w:pPr>
      <w:r>
        <w:rPr>
          <w:sz w:val="20"/>
          <w:szCs w:val="20"/>
        </w:rPr>
        <w:t xml:space="preserve">→ </w:t>
      </w:r>
      <w:proofErr w:type="spellStart"/>
      <w:r>
        <w:rPr>
          <w:sz w:val="20"/>
          <w:szCs w:val="20"/>
        </w:rPr>
        <w:t>roll</w:t>
      </w:r>
      <w:proofErr w:type="spellEnd"/>
      <w:r>
        <w:rPr>
          <w:sz w:val="20"/>
          <w:szCs w:val="20"/>
        </w:rPr>
        <w:t xml:space="preserve">-up – ukázka principu práce s </w:t>
      </w:r>
      <w:proofErr w:type="spellStart"/>
      <w:r>
        <w:rPr>
          <w:sz w:val="20"/>
          <w:szCs w:val="20"/>
        </w:rPr>
        <w:t>roll</w:t>
      </w:r>
      <w:proofErr w:type="spellEnd"/>
      <w:r>
        <w:rPr>
          <w:sz w:val="20"/>
          <w:szCs w:val="20"/>
        </w:rPr>
        <w:t>-up plakátem a jeho variability na 2 až 5 příkladech plakátů pro akce pořádané různými subjekty spadajícími pod TUL</w:t>
      </w:r>
    </w:p>
    <w:p w14:paraId="000000B3" w14:textId="77777777" w:rsidR="009A370A" w:rsidRDefault="00666283">
      <w:pPr>
        <w:spacing w:line="240" w:lineRule="auto"/>
        <w:rPr>
          <w:sz w:val="20"/>
          <w:szCs w:val="20"/>
        </w:rPr>
      </w:pPr>
      <w:r>
        <w:rPr>
          <w:sz w:val="20"/>
          <w:szCs w:val="20"/>
        </w:rPr>
        <w:t xml:space="preserve">→ šablona </w:t>
      </w:r>
      <w:proofErr w:type="spellStart"/>
      <w:r>
        <w:rPr>
          <w:sz w:val="20"/>
          <w:szCs w:val="20"/>
        </w:rPr>
        <w:t>newsletteru</w:t>
      </w:r>
      <w:proofErr w:type="spellEnd"/>
      <w:r>
        <w:rPr>
          <w:sz w:val="20"/>
          <w:szCs w:val="20"/>
        </w:rPr>
        <w:t xml:space="preserve"> - nástroj zatím není dán</w:t>
      </w:r>
    </w:p>
    <w:p w14:paraId="000000B4" w14:textId="77777777" w:rsidR="009A370A" w:rsidRDefault="00666283">
      <w:pPr>
        <w:spacing w:line="240" w:lineRule="auto"/>
        <w:rPr>
          <w:sz w:val="20"/>
          <w:szCs w:val="20"/>
        </w:rPr>
      </w:pPr>
      <w:r>
        <w:rPr>
          <w:sz w:val="20"/>
          <w:szCs w:val="20"/>
        </w:rPr>
        <w:t xml:space="preserve">→ grafika pro sociální sítě - profilová a úvodní fotka, návrh </w:t>
      </w:r>
      <w:proofErr w:type="spellStart"/>
      <w:r>
        <w:rPr>
          <w:sz w:val="20"/>
          <w:szCs w:val="20"/>
        </w:rPr>
        <w:t>templatu</w:t>
      </w:r>
      <w:proofErr w:type="spellEnd"/>
      <w:r>
        <w:rPr>
          <w:sz w:val="20"/>
          <w:szCs w:val="20"/>
        </w:rPr>
        <w:t xml:space="preserve"> jednotné vizuální komunikace (FB, IG, </w:t>
      </w:r>
      <w:proofErr w:type="spellStart"/>
      <w:r>
        <w:rPr>
          <w:sz w:val="20"/>
          <w:szCs w:val="20"/>
        </w:rPr>
        <w:t>LinkedIn</w:t>
      </w:r>
      <w:proofErr w:type="spellEnd"/>
      <w:r>
        <w:rPr>
          <w:sz w:val="20"/>
          <w:szCs w:val="20"/>
        </w:rPr>
        <w:t xml:space="preserve">) + ukázky práce bannerů a </w:t>
      </w:r>
      <w:proofErr w:type="spellStart"/>
      <w:r>
        <w:rPr>
          <w:sz w:val="20"/>
          <w:szCs w:val="20"/>
        </w:rPr>
        <w:t>stories</w:t>
      </w:r>
      <w:proofErr w:type="spellEnd"/>
    </w:p>
    <w:p w14:paraId="000000B5" w14:textId="77777777" w:rsidR="009A370A" w:rsidRDefault="009A370A">
      <w:pPr>
        <w:spacing w:line="240" w:lineRule="auto"/>
        <w:rPr>
          <w:sz w:val="20"/>
          <w:szCs w:val="20"/>
        </w:rPr>
      </w:pPr>
    </w:p>
    <w:p w14:paraId="000000B6" w14:textId="77777777" w:rsidR="009A370A" w:rsidRDefault="009A370A">
      <w:pPr>
        <w:spacing w:line="240" w:lineRule="auto"/>
        <w:rPr>
          <w:sz w:val="20"/>
          <w:szCs w:val="20"/>
        </w:rPr>
      </w:pPr>
    </w:p>
    <w:p w14:paraId="000000B7" w14:textId="77777777" w:rsidR="009A370A" w:rsidRDefault="00666283">
      <w:pPr>
        <w:spacing w:line="240" w:lineRule="auto"/>
        <w:rPr>
          <w:b/>
          <w:sz w:val="20"/>
          <w:szCs w:val="20"/>
        </w:rPr>
      </w:pPr>
      <w:r>
        <w:rPr>
          <w:b/>
          <w:sz w:val="20"/>
          <w:szCs w:val="20"/>
        </w:rPr>
        <w:t>Část 4 – Komunikační kampaň</w:t>
      </w:r>
    </w:p>
    <w:p w14:paraId="000000B8" w14:textId="77777777" w:rsidR="009A370A" w:rsidRDefault="00666283">
      <w:pPr>
        <w:spacing w:line="240" w:lineRule="auto"/>
        <w:rPr>
          <w:sz w:val="20"/>
          <w:szCs w:val="20"/>
        </w:rPr>
      </w:pPr>
      <w:r>
        <w:rPr>
          <w:sz w:val="20"/>
          <w:szCs w:val="20"/>
        </w:rPr>
        <w:t>4.1 Studuj TUL</w:t>
      </w:r>
    </w:p>
    <w:p w14:paraId="000000B9" w14:textId="10BBA990" w:rsidR="009A370A" w:rsidRDefault="00666283">
      <w:pPr>
        <w:spacing w:line="240" w:lineRule="auto"/>
        <w:rPr>
          <w:sz w:val="20"/>
          <w:szCs w:val="20"/>
        </w:rPr>
      </w:pPr>
      <w:r>
        <w:rPr>
          <w:sz w:val="20"/>
          <w:szCs w:val="20"/>
        </w:rPr>
        <w:t xml:space="preserve">→ příprava konkrétní podoby komunikační mediální kampaně zaměřené na uchazeče o studium zahrnující tištěné a online nosiče jako: vizuál do tištěných médií, na prostředky venkovní reklamy, na plakát, na leták, na bannery a sociální sítě, včetně polepu na stánek na veletrhy a na informační panel umístěný ve vestibulu budovy G během Dnů otevřených dveří spolu s ukazateli fakult (přesné rozměry budou upřesněny </w:t>
      </w:r>
      <w:r w:rsidR="00CE365E">
        <w:rPr>
          <w:sz w:val="20"/>
          <w:szCs w:val="20"/>
        </w:rPr>
        <w:t>na základě domluvy mezi Objednatelem a Zhotovitelem)</w:t>
      </w:r>
    </w:p>
    <w:p w14:paraId="000000BA" w14:textId="77777777" w:rsidR="009A370A" w:rsidRDefault="009A370A">
      <w:pPr>
        <w:spacing w:line="240" w:lineRule="auto"/>
        <w:rPr>
          <w:sz w:val="20"/>
          <w:szCs w:val="20"/>
        </w:rPr>
      </w:pPr>
    </w:p>
    <w:p w14:paraId="000000BB" w14:textId="77777777" w:rsidR="009A370A" w:rsidRDefault="00666283">
      <w:pPr>
        <w:spacing w:line="240" w:lineRule="auto"/>
        <w:rPr>
          <w:sz w:val="20"/>
          <w:szCs w:val="20"/>
        </w:rPr>
      </w:pPr>
      <w:r>
        <w:rPr>
          <w:sz w:val="20"/>
          <w:szCs w:val="20"/>
        </w:rPr>
        <w:t>4.2 70 let TUL 2023</w:t>
      </w:r>
    </w:p>
    <w:p w14:paraId="000000BC" w14:textId="77777777" w:rsidR="009A370A" w:rsidRDefault="00666283">
      <w:pPr>
        <w:spacing w:before="60"/>
        <w:rPr>
          <w:b/>
          <w:sz w:val="20"/>
          <w:szCs w:val="20"/>
        </w:rPr>
      </w:pPr>
      <w:r>
        <w:rPr>
          <w:sz w:val="20"/>
          <w:szCs w:val="20"/>
        </w:rPr>
        <w:t xml:space="preserve">→ příprava konkrétní podoby komunikační mediální kampaně k 70 letům od založení TUL. Plakát, CLV, leták, grafika pro sociální sítě (úvodní fotografie, pozvánka a </w:t>
      </w:r>
      <w:proofErr w:type="spellStart"/>
      <w:r>
        <w:rPr>
          <w:sz w:val="20"/>
          <w:szCs w:val="20"/>
        </w:rPr>
        <w:t>template</w:t>
      </w:r>
      <w:proofErr w:type="spellEnd"/>
      <w:r>
        <w:rPr>
          <w:sz w:val="20"/>
          <w:szCs w:val="20"/>
        </w:rPr>
        <w:t xml:space="preserve"> pro grafiku souvisejících příspěvků) včetně vytvoření značky zahrnující logo a prostor pro slogan či krátké marketingové sdělení</w:t>
      </w:r>
    </w:p>
    <w:p w14:paraId="52B019C7" w14:textId="77777777" w:rsidR="00CE365E" w:rsidRDefault="00CE365E">
      <w:pPr>
        <w:spacing w:line="240" w:lineRule="auto"/>
        <w:rPr>
          <w:b/>
          <w:sz w:val="20"/>
          <w:szCs w:val="20"/>
        </w:rPr>
      </w:pPr>
    </w:p>
    <w:p w14:paraId="000000BD" w14:textId="0A64A8E5" w:rsidR="009A370A" w:rsidRDefault="00666283">
      <w:pPr>
        <w:spacing w:line="240" w:lineRule="auto"/>
        <w:rPr>
          <w:b/>
          <w:sz w:val="20"/>
          <w:szCs w:val="20"/>
        </w:rPr>
      </w:pPr>
      <w:r>
        <w:rPr>
          <w:b/>
          <w:sz w:val="20"/>
          <w:szCs w:val="20"/>
        </w:rPr>
        <w:t xml:space="preserve"> </w:t>
      </w:r>
    </w:p>
    <w:p w14:paraId="000000BE" w14:textId="77777777" w:rsidR="009A370A" w:rsidRDefault="00666283">
      <w:pPr>
        <w:spacing w:line="240" w:lineRule="auto"/>
        <w:rPr>
          <w:b/>
          <w:sz w:val="20"/>
          <w:szCs w:val="20"/>
        </w:rPr>
      </w:pPr>
      <w:r>
        <w:rPr>
          <w:b/>
          <w:sz w:val="20"/>
          <w:szCs w:val="20"/>
        </w:rPr>
        <w:lastRenderedPageBreak/>
        <w:t xml:space="preserve">Část 5 – </w:t>
      </w:r>
      <w:proofErr w:type="spellStart"/>
      <w:r>
        <w:rPr>
          <w:b/>
          <w:sz w:val="20"/>
          <w:szCs w:val="20"/>
        </w:rPr>
        <w:t>Merchandising</w:t>
      </w:r>
      <w:proofErr w:type="spellEnd"/>
    </w:p>
    <w:p w14:paraId="000000BF" w14:textId="77777777" w:rsidR="009A370A" w:rsidRDefault="00666283">
      <w:pPr>
        <w:spacing w:line="240" w:lineRule="auto"/>
        <w:rPr>
          <w:sz w:val="20"/>
          <w:szCs w:val="20"/>
        </w:rPr>
      </w:pPr>
      <w:r>
        <w:rPr>
          <w:sz w:val="20"/>
          <w:szCs w:val="20"/>
        </w:rPr>
        <w:t xml:space="preserve">→ </w:t>
      </w:r>
      <w:proofErr w:type="spellStart"/>
      <w:r>
        <w:rPr>
          <w:sz w:val="20"/>
          <w:szCs w:val="20"/>
        </w:rPr>
        <w:t>branding</w:t>
      </w:r>
      <w:proofErr w:type="spellEnd"/>
      <w:r>
        <w:rPr>
          <w:sz w:val="20"/>
          <w:szCs w:val="20"/>
        </w:rPr>
        <w:t xml:space="preserve"> 5 standardních produktů – ukázka na příkladu tašky, bloku, láhve na pití a 2 dalších produktů, které autor vizuální identity navrhuje sám</w:t>
      </w:r>
    </w:p>
    <w:p w14:paraId="000000C0" w14:textId="77777777" w:rsidR="009A370A" w:rsidRDefault="00666283">
      <w:pPr>
        <w:spacing w:line="240" w:lineRule="auto"/>
        <w:rPr>
          <w:sz w:val="20"/>
          <w:szCs w:val="20"/>
        </w:rPr>
      </w:pPr>
      <w:r>
        <w:rPr>
          <w:rFonts w:ascii="Arial Unicode MS" w:eastAsia="Arial Unicode MS" w:hAnsi="Arial Unicode MS" w:cs="Arial Unicode MS"/>
          <w:sz w:val="20"/>
          <w:szCs w:val="20"/>
        </w:rPr>
        <w:t>→ návrh komplexního produktu, tj. výrobek i grafika (výrobek na míru)</w:t>
      </w:r>
    </w:p>
    <w:p w14:paraId="000000C1" w14:textId="77777777" w:rsidR="009A370A" w:rsidRDefault="009A370A">
      <w:pPr>
        <w:spacing w:line="240" w:lineRule="auto"/>
        <w:rPr>
          <w:sz w:val="20"/>
          <w:szCs w:val="20"/>
        </w:rPr>
      </w:pPr>
    </w:p>
    <w:p w14:paraId="000000C2" w14:textId="77777777" w:rsidR="009A370A" w:rsidRDefault="00666283">
      <w:pPr>
        <w:spacing w:line="240" w:lineRule="auto"/>
        <w:rPr>
          <w:b/>
          <w:sz w:val="20"/>
          <w:szCs w:val="20"/>
        </w:rPr>
      </w:pPr>
      <w:r>
        <w:rPr>
          <w:b/>
          <w:sz w:val="20"/>
          <w:szCs w:val="20"/>
        </w:rPr>
        <w:t xml:space="preserve">Část 6 – Úprava webových stránek </w:t>
      </w:r>
      <w:hyperlink r:id="rId4">
        <w:r>
          <w:rPr>
            <w:b/>
            <w:color w:val="1155CC"/>
            <w:sz w:val="20"/>
            <w:szCs w:val="20"/>
            <w:u w:val="single"/>
          </w:rPr>
          <w:t>www.tul.cz</w:t>
        </w:r>
      </w:hyperlink>
      <w:r>
        <w:rPr>
          <w:b/>
          <w:sz w:val="20"/>
          <w:szCs w:val="20"/>
        </w:rPr>
        <w:t xml:space="preserve"> a elektronického magazínu T-UNI</w:t>
      </w:r>
    </w:p>
    <w:p w14:paraId="000000C3" w14:textId="77777777" w:rsidR="009A370A" w:rsidRDefault="00666283">
      <w:pPr>
        <w:spacing w:line="240" w:lineRule="auto"/>
        <w:rPr>
          <w:sz w:val="20"/>
          <w:szCs w:val="20"/>
        </w:rPr>
      </w:pPr>
      <w:r>
        <w:rPr>
          <w:sz w:val="20"/>
          <w:szCs w:val="20"/>
        </w:rPr>
        <w:t>→ návrh implementace nové vizuální identity do stávajících webových stránek TUL - dílčí změny a zásahy do stávajícího webu</w:t>
      </w:r>
    </w:p>
    <w:p w14:paraId="000000C4" w14:textId="77777777" w:rsidR="009A370A" w:rsidRDefault="00666283">
      <w:pPr>
        <w:spacing w:line="240" w:lineRule="auto"/>
        <w:rPr>
          <w:sz w:val="20"/>
          <w:szCs w:val="20"/>
        </w:rPr>
      </w:pPr>
      <w:r>
        <w:rPr>
          <w:sz w:val="20"/>
          <w:szCs w:val="20"/>
        </w:rPr>
        <w:t>→ ukázka dělení 1 základního webu a rozdělení fakultních webů</w:t>
      </w:r>
    </w:p>
    <w:p w14:paraId="000000C5" w14:textId="77777777" w:rsidR="009A370A" w:rsidRDefault="00666283">
      <w:pPr>
        <w:spacing w:line="240" w:lineRule="auto"/>
        <w:rPr>
          <w:sz w:val="20"/>
          <w:szCs w:val="20"/>
        </w:rPr>
      </w:pPr>
      <w:r>
        <w:rPr>
          <w:rFonts w:ascii="Arial Unicode MS" w:eastAsia="Arial Unicode MS" w:hAnsi="Arial Unicode MS" w:cs="Arial Unicode MS"/>
          <w:sz w:val="20"/>
          <w:szCs w:val="20"/>
        </w:rPr>
        <w:t xml:space="preserve">→ ukázka návrhu grafiky </w:t>
      </w:r>
      <w:proofErr w:type="spellStart"/>
      <w:r>
        <w:rPr>
          <w:rFonts w:ascii="Arial Unicode MS" w:eastAsia="Arial Unicode MS" w:hAnsi="Arial Unicode MS" w:cs="Arial Unicode MS"/>
          <w:sz w:val="20"/>
          <w:szCs w:val="20"/>
        </w:rPr>
        <w:t>homepage</w:t>
      </w:r>
      <w:proofErr w:type="spellEnd"/>
      <w:r>
        <w:rPr>
          <w:rFonts w:ascii="Arial Unicode MS" w:eastAsia="Arial Unicode MS" w:hAnsi="Arial Unicode MS" w:cs="Arial Unicode MS"/>
          <w:sz w:val="20"/>
          <w:szCs w:val="20"/>
        </w:rPr>
        <w:t xml:space="preserve"> a vybrané 2 vybraných podstránek </w:t>
      </w:r>
      <w:r>
        <w:rPr>
          <w:sz w:val="20"/>
          <w:szCs w:val="20"/>
        </w:rPr>
        <w:t>v české a anglické verzi</w:t>
      </w:r>
    </w:p>
    <w:p w14:paraId="000000C6" w14:textId="77777777" w:rsidR="009A370A" w:rsidRDefault="00666283">
      <w:pPr>
        <w:spacing w:line="240" w:lineRule="auto"/>
        <w:rPr>
          <w:sz w:val="20"/>
          <w:szCs w:val="20"/>
        </w:rPr>
      </w:pPr>
      <w:r>
        <w:rPr>
          <w:sz w:val="20"/>
          <w:szCs w:val="20"/>
        </w:rPr>
        <w:t xml:space="preserve">→ ukázka rozdělení web TUL </w:t>
      </w:r>
      <w:proofErr w:type="spellStart"/>
      <w:r>
        <w:rPr>
          <w:sz w:val="20"/>
          <w:szCs w:val="20"/>
        </w:rPr>
        <w:t>vs</w:t>
      </w:r>
      <w:proofErr w:type="spellEnd"/>
      <w:r>
        <w:rPr>
          <w:sz w:val="20"/>
          <w:szCs w:val="20"/>
        </w:rPr>
        <w:t xml:space="preserve"> weby jednotlivých fakult</w:t>
      </w:r>
    </w:p>
    <w:p w14:paraId="000000C7" w14:textId="77777777" w:rsidR="009A370A" w:rsidRDefault="00666283">
      <w:pPr>
        <w:spacing w:line="240" w:lineRule="auto"/>
        <w:rPr>
          <w:sz w:val="20"/>
          <w:szCs w:val="20"/>
        </w:rPr>
      </w:pPr>
      <w:r>
        <w:rPr>
          <w:sz w:val="20"/>
          <w:szCs w:val="20"/>
        </w:rPr>
        <w:t xml:space="preserve">→ ukázka řešení </w:t>
      </w:r>
      <w:proofErr w:type="spellStart"/>
      <w:r>
        <w:rPr>
          <w:sz w:val="20"/>
          <w:szCs w:val="20"/>
        </w:rPr>
        <w:t>homepage</w:t>
      </w:r>
      <w:proofErr w:type="spellEnd"/>
      <w:r>
        <w:rPr>
          <w:sz w:val="20"/>
          <w:szCs w:val="20"/>
        </w:rPr>
        <w:t xml:space="preserve"> webu elektronického magazínu T-UNI - https://tuni.tul.cz/</w:t>
      </w:r>
    </w:p>
    <w:p w14:paraId="000000C8" w14:textId="77777777" w:rsidR="009A370A" w:rsidRDefault="009A370A">
      <w:pPr>
        <w:spacing w:line="240" w:lineRule="auto"/>
        <w:rPr>
          <w:sz w:val="20"/>
          <w:szCs w:val="20"/>
        </w:rPr>
      </w:pPr>
    </w:p>
    <w:p w14:paraId="000000C9" w14:textId="77777777" w:rsidR="009A370A" w:rsidRDefault="00666283">
      <w:pPr>
        <w:spacing w:line="240" w:lineRule="auto"/>
        <w:rPr>
          <w:sz w:val="20"/>
          <w:szCs w:val="20"/>
        </w:rPr>
      </w:pPr>
      <w:r>
        <w:rPr>
          <w:sz w:val="20"/>
          <w:szCs w:val="20"/>
        </w:rPr>
        <w:t xml:space="preserve">Vždy desktopová a mobilní ukázka webu v PDF dokumentu. </w:t>
      </w:r>
    </w:p>
    <w:p w14:paraId="000000CA" w14:textId="77777777" w:rsidR="009A370A" w:rsidRDefault="009A370A">
      <w:pPr>
        <w:spacing w:line="240" w:lineRule="auto"/>
        <w:rPr>
          <w:sz w:val="20"/>
          <w:szCs w:val="20"/>
        </w:rPr>
      </w:pPr>
    </w:p>
    <w:p w14:paraId="000000CB" w14:textId="77777777" w:rsidR="009A370A" w:rsidRDefault="00666283">
      <w:pPr>
        <w:spacing w:line="240" w:lineRule="auto"/>
        <w:rPr>
          <w:b/>
          <w:sz w:val="20"/>
          <w:szCs w:val="20"/>
        </w:rPr>
      </w:pPr>
      <w:r>
        <w:rPr>
          <w:b/>
          <w:sz w:val="20"/>
          <w:szCs w:val="20"/>
        </w:rPr>
        <w:t>Část 7 Označení klíčové budovy - 2 vstupy</w:t>
      </w:r>
    </w:p>
    <w:p w14:paraId="000000CC" w14:textId="77777777" w:rsidR="009A370A" w:rsidRDefault="00666283">
      <w:pPr>
        <w:spacing w:line="240" w:lineRule="auto"/>
        <w:rPr>
          <w:b/>
          <w:sz w:val="20"/>
          <w:szCs w:val="20"/>
        </w:rPr>
      </w:pPr>
      <w:r>
        <w:rPr>
          <w:sz w:val="20"/>
          <w:szCs w:val="20"/>
        </w:rPr>
        <w:t>→ návrh grafického řešení včetně nosiče, návrh materiálového provedení, umístění</w:t>
      </w:r>
    </w:p>
    <w:p w14:paraId="000000CD" w14:textId="77777777" w:rsidR="009A370A" w:rsidRDefault="00666283">
      <w:pPr>
        <w:spacing w:before="340" w:line="240" w:lineRule="auto"/>
        <w:rPr>
          <w:rFonts w:ascii="Times New Roman" w:eastAsia="Times New Roman" w:hAnsi="Times New Roman" w:cs="Times New Roman"/>
          <w:sz w:val="24"/>
          <w:szCs w:val="24"/>
        </w:rPr>
      </w:pPr>
      <w:r>
        <w:rPr>
          <w:b/>
          <w:sz w:val="20"/>
          <w:szCs w:val="20"/>
        </w:rPr>
        <w:t>Část 8 – Implementace</w:t>
      </w:r>
    </w:p>
    <w:p w14:paraId="000000CF" w14:textId="32248398" w:rsidR="009A370A" w:rsidRDefault="00666283">
      <w:pPr>
        <w:spacing w:before="60"/>
        <w:rPr>
          <w:sz w:val="20"/>
          <w:szCs w:val="20"/>
          <w:highlight w:val="yellow"/>
        </w:rPr>
      </w:pPr>
      <w:r>
        <w:rPr>
          <w:sz w:val="20"/>
          <w:szCs w:val="20"/>
        </w:rPr>
        <w:t xml:space="preserve">Koordinátorem implementace za Objednatele bude </w:t>
      </w:r>
      <w:r w:rsidR="00D57702" w:rsidRPr="0083429C">
        <w:rPr>
          <w:b/>
          <w:color w:val="00000A"/>
          <w:sz w:val="20"/>
          <w:szCs w:val="20"/>
        </w:rPr>
        <w:t>XXXXXXXXX</w:t>
      </w:r>
      <w:r w:rsidR="00D57702">
        <w:rPr>
          <w:b/>
          <w:color w:val="00000A"/>
          <w:sz w:val="20"/>
          <w:szCs w:val="20"/>
        </w:rPr>
        <w:t>.</w:t>
      </w:r>
    </w:p>
    <w:p w14:paraId="000000D0" w14:textId="4F70FE54" w:rsidR="009A370A" w:rsidRDefault="00666283">
      <w:pPr>
        <w:spacing w:line="240" w:lineRule="auto"/>
        <w:rPr>
          <w:sz w:val="20"/>
          <w:szCs w:val="20"/>
        </w:rPr>
      </w:pPr>
      <w:r>
        <w:rPr>
          <w:sz w:val="20"/>
          <w:szCs w:val="20"/>
        </w:rPr>
        <w:t>→ zaškolení odpovědných pracovníků, externích grafiků a dalších osob s manuálem pracujících (</w:t>
      </w:r>
      <w:r w:rsidR="00D57702" w:rsidRPr="0083429C">
        <w:rPr>
          <w:b/>
          <w:color w:val="00000A"/>
          <w:sz w:val="20"/>
          <w:szCs w:val="20"/>
        </w:rPr>
        <w:t>XXXXXXXXX</w:t>
      </w:r>
      <w:bookmarkStart w:id="2" w:name="_GoBack"/>
      <w:bookmarkEnd w:id="2"/>
      <w:r>
        <w:rPr>
          <w:sz w:val="20"/>
          <w:szCs w:val="20"/>
        </w:rPr>
        <w:t>)</w:t>
      </w:r>
    </w:p>
    <w:p w14:paraId="000000D1" w14:textId="77777777" w:rsidR="009A370A" w:rsidRDefault="00666283">
      <w:pPr>
        <w:spacing w:line="240" w:lineRule="auto"/>
        <w:rPr>
          <w:sz w:val="20"/>
          <w:szCs w:val="20"/>
        </w:rPr>
      </w:pPr>
      <w:r>
        <w:rPr>
          <w:sz w:val="20"/>
          <w:szCs w:val="20"/>
        </w:rPr>
        <w:t>→ prezentace zástupcům 7 fakult, 1 vědeckého pracoviště a prezentace akademickému senátu, případně dalšímu relevantnímu publiku, v rozsahu max. 50 hodin (včetně přípravy prezentace, zpracováním výstupů a zodpovězení dotazů)</w:t>
      </w:r>
    </w:p>
    <w:p w14:paraId="000000D2" w14:textId="77777777" w:rsidR="009A370A" w:rsidRDefault="00666283">
      <w:pPr>
        <w:spacing w:line="240" w:lineRule="auto"/>
        <w:rPr>
          <w:sz w:val="20"/>
          <w:szCs w:val="20"/>
        </w:rPr>
      </w:pPr>
      <w:r>
        <w:rPr>
          <w:rFonts w:ascii="Arial Unicode MS" w:eastAsia="Arial Unicode MS" w:hAnsi="Arial Unicode MS" w:cs="Arial Unicode MS"/>
          <w:sz w:val="20"/>
          <w:szCs w:val="20"/>
        </w:rPr>
        <w:t>→ dále management zakázky a práce nespecifikované v rámcovém manuálu v rozsahu 50 hodin</w:t>
      </w:r>
    </w:p>
    <w:p w14:paraId="000000D3" w14:textId="77777777" w:rsidR="009A370A" w:rsidRDefault="00666283">
      <w:pPr>
        <w:spacing w:line="240" w:lineRule="auto"/>
        <w:rPr>
          <w:rFonts w:ascii="Times New Roman" w:eastAsia="Times New Roman" w:hAnsi="Times New Roman" w:cs="Times New Roman"/>
          <w:sz w:val="24"/>
          <w:szCs w:val="24"/>
        </w:rPr>
      </w:pPr>
      <w:r>
        <w:rPr>
          <w:sz w:val="20"/>
          <w:szCs w:val="20"/>
        </w:rPr>
        <w:t>→ případné konzultace v rámci provádění díla jsou zahrnuty v ceně díla</w:t>
      </w:r>
    </w:p>
    <w:p w14:paraId="000000D4" w14:textId="77777777" w:rsidR="009A370A" w:rsidRDefault="009A370A">
      <w:pPr>
        <w:spacing w:line="240" w:lineRule="auto"/>
        <w:rPr>
          <w:rFonts w:ascii="Times New Roman" w:eastAsia="Times New Roman" w:hAnsi="Times New Roman" w:cs="Times New Roman"/>
          <w:sz w:val="24"/>
          <w:szCs w:val="24"/>
        </w:rPr>
      </w:pPr>
    </w:p>
    <w:p w14:paraId="000000D5" w14:textId="77777777" w:rsidR="009A370A" w:rsidRDefault="009A370A">
      <w:pPr>
        <w:spacing w:line="240" w:lineRule="auto"/>
        <w:rPr>
          <w:rFonts w:ascii="Times New Roman" w:eastAsia="Times New Roman" w:hAnsi="Times New Roman" w:cs="Times New Roman"/>
          <w:sz w:val="24"/>
          <w:szCs w:val="24"/>
        </w:rPr>
      </w:pPr>
    </w:p>
    <w:p w14:paraId="000000D6" w14:textId="77777777" w:rsidR="009A370A" w:rsidRDefault="00666283">
      <w:pPr>
        <w:spacing w:line="240" w:lineRule="auto"/>
        <w:rPr>
          <w:rFonts w:ascii="Times New Roman" w:eastAsia="Times New Roman" w:hAnsi="Times New Roman" w:cs="Times New Roman"/>
          <w:sz w:val="24"/>
          <w:szCs w:val="24"/>
        </w:rPr>
      </w:pPr>
      <w:r>
        <w:rPr>
          <w:sz w:val="20"/>
          <w:szCs w:val="20"/>
        </w:rPr>
        <w:t>Čerpání sjednaného rozsahu 100 hodin počíná od okamžiku protokolárního předání díla a bude-li předáváno po částech, po předání poslední části díla → případné konzultace v rámci provádění díla jsou zahrnuty v ceně díla.</w:t>
      </w:r>
    </w:p>
    <w:p w14:paraId="000000D7" w14:textId="77777777" w:rsidR="009A370A" w:rsidRDefault="00666283">
      <w:pPr>
        <w:spacing w:before="240"/>
        <w:rPr>
          <w:sz w:val="20"/>
          <w:szCs w:val="20"/>
        </w:rPr>
      </w:pPr>
      <w:r>
        <w:rPr>
          <w:sz w:val="20"/>
          <w:szCs w:val="20"/>
        </w:rPr>
        <w:t xml:space="preserve">Součástí zakázky je i zapracování připomínek k jednotlivým výstupům ze strany Objednatele. </w:t>
      </w:r>
    </w:p>
    <w:p w14:paraId="000000D8" w14:textId="77777777" w:rsidR="009A370A" w:rsidRDefault="00666283">
      <w:pPr>
        <w:spacing w:before="240"/>
        <w:rPr>
          <w:sz w:val="20"/>
          <w:szCs w:val="20"/>
        </w:rPr>
      </w:pPr>
      <w:r>
        <w:rPr>
          <w:sz w:val="20"/>
          <w:szCs w:val="20"/>
        </w:rPr>
        <w:t>Pokud v průběhu projektu dojde k dílčím změnám v povaze jednotlivých výstupů, mohou být po společné dohodě vyhlašovatele a realizátora výstupy zaměněny/nahrazeny za výstup jiný v adekvátním rozsahu.</w:t>
      </w:r>
      <w:r>
        <w:rPr>
          <w:rFonts w:ascii="Times New Roman" w:eastAsia="Times New Roman" w:hAnsi="Times New Roman" w:cs="Times New Roman"/>
          <w:sz w:val="24"/>
          <w:szCs w:val="24"/>
        </w:rPr>
        <w:t xml:space="preserve"> </w:t>
      </w:r>
    </w:p>
    <w:p w14:paraId="000000D9" w14:textId="77777777" w:rsidR="009A370A" w:rsidRDefault="0066628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A" w14:textId="77777777" w:rsidR="009A370A" w:rsidRDefault="009A370A">
      <w:pPr>
        <w:spacing w:line="240" w:lineRule="auto"/>
        <w:rPr>
          <w:sz w:val="20"/>
          <w:szCs w:val="20"/>
        </w:rPr>
      </w:pPr>
    </w:p>
    <w:p w14:paraId="000000DB" w14:textId="77777777" w:rsidR="009A370A" w:rsidRDefault="009A370A"/>
    <w:p w14:paraId="000000DC" w14:textId="77777777" w:rsidR="009A370A" w:rsidRDefault="009A370A">
      <w:pPr>
        <w:spacing w:line="240" w:lineRule="auto"/>
        <w:rPr>
          <w:sz w:val="20"/>
          <w:szCs w:val="20"/>
        </w:rPr>
      </w:pPr>
    </w:p>
    <w:p w14:paraId="000000DD" w14:textId="77777777" w:rsidR="009A370A" w:rsidRDefault="009A370A">
      <w:pPr>
        <w:spacing w:line="240" w:lineRule="auto"/>
        <w:rPr>
          <w:color w:val="000000"/>
          <w:sz w:val="20"/>
          <w:szCs w:val="20"/>
        </w:rPr>
      </w:pPr>
    </w:p>
    <w:sectPr w:rsidR="009A370A">
      <w:pgSz w:w="11909" w:h="16834"/>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0A"/>
    <w:rsid w:val="00003E09"/>
    <w:rsid w:val="00032A00"/>
    <w:rsid w:val="001D2D36"/>
    <w:rsid w:val="00666283"/>
    <w:rsid w:val="0083429C"/>
    <w:rsid w:val="009A370A"/>
    <w:rsid w:val="00A5496C"/>
    <w:rsid w:val="00A72F39"/>
    <w:rsid w:val="00B02898"/>
    <w:rsid w:val="00B412B9"/>
    <w:rsid w:val="00CE365E"/>
    <w:rsid w:val="00D5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6C0A"/>
  <w15:docId w15:val="{84E8A44F-E940-4D81-9D02-4784D195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66628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6283"/>
    <w:rPr>
      <w:rFonts w:ascii="Segoe UI" w:hAnsi="Segoe UI" w:cs="Segoe UI"/>
      <w:sz w:val="18"/>
      <w:szCs w:val="18"/>
    </w:rPr>
  </w:style>
  <w:style w:type="character" w:styleId="Odkaznakoment">
    <w:name w:val="annotation reference"/>
    <w:basedOn w:val="Standardnpsmoodstavce"/>
    <w:uiPriority w:val="99"/>
    <w:semiHidden/>
    <w:unhideWhenUsed/>
    <w:rsid w:val="001D2D36"/>
    <w:rPr>
      <w:sz w:val="16"/>
      <w:szCs w:val="16"/>
    </w:rPr>
  </w:style>
  <w:style w:type="paragraph" w:styleId="Textkomente">
    <w:name w:val="annotation text"/>
    <w:basedOn w:val="Normln"/>
    <w:link w:val="TextkomenteChar"/>
    <w:uiPriority w:val="99"/>
    <w:semiHidden/>
    <w:unhideWhenUsed/>
    <w:rsid w:val="001D2D36"/>
    <w:pPr>
      <w:spacing w:line="240" w:lineRule="auto"/>
    </w:pPr>
    <w:rPr>
      <w:sz w:val="20"/>
      <w:szCs w:val="20"/>
    </w:rPr>
  </w:style>
  <w:style w:type="character" w:customStyle="1" w:styleId="TextkomenteChar">
    <w:name w:val="Text komentáře Char"/>
    <w:basedOn w:val="Standardnpsmoodstavce"/>
    <w:link w:val="Textkomente"/>
    <w:uiPriority w:val="99"/>
    <w:semiHidden/>
    <w:rsid w:val="001D2D36"/>
    <w:rPr>
      <w:sz w:val="20"/>
      <w:szCs w:val="20"/>
    </w:rPr>
  </w:style>
  <w:style w:type="paragraph" w:styleId="Pedmtkomente">
    <w:name w:val="annotation subject"/>
    <w:basedOn w:val="Textkomente"/>
    <w:next w:val="Textkomente"/>
    <w:link w:val="PedmtkomenteChar"/>
    <w:uiPriority w:val="99"/>
    <w:semiHidden/>
    <w:unhideWhenUsed/>
    <w:rsid w:val="001D2D36"/>
    <w:rPr>
      <w:b/>
      <w:bCs/>
    </w:rPr>
  </w:style>
  <w:style w:type="character" w:customStyle="1" w:styleId="PedmtkomenteChar">
    <w:name w:val="Předmět komentáře Char"/>
    <w:basedOn w:val="TextkomenteChar"/>
    <w:link w:val="Pedmtkomente"/>
    <w:uiPriority w:val="99"/>
    <w:semiHidden/>
    <w:rsid w:val="001D2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4864</Words>
  <Characters>28703</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marta.urbanova</dc:creator>
  <cp:lastModifiedBy>User</cp:lastModifiedBy>
  <cp:revision>4</cp:revision>
  <cp:lastPrinted>2021-10-06T11:23:00Z</cp:lastPrinted>
  <dcterms:created xsi:type="dcterms:W3CDTF">2021-11-18T15:11:00Z</dcterms:created>
  <dcterms:modified xsi:type="dcterms:W3CDTF">2021-11-18T15:15:00Z</dcterms:modified>
</cp:coreProperties>
</file>