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2F" w:rsidRDefault="00BF692F" w:rsidP="00343E5F">
      <w:pPr>
        <w:pStyle w:val="Nadpis1"/>
        <w:spacing w:before="0" w:after="0" w:line="276" w:lineRule="auto"/>
        <w:jc w:val="center"/>
        <w:rPr>
          <w:rFonts w:ascii="Calibri" w:hAnsi="Calibri"/>
          <w:szCs w:val="22"/>
          <w:lang w:val="cs-CZ"/>
        </w:rPr>
      </w:pPr>
    </w:p>
    <w:p w:rsidR="00B22066" w:rsidRPr="002F08EA" w:rsidRDefault="002F08EA" w:rsidP="00343E5F">
      <w:pPr>
        <w:pStyle w:val="Nadpis1"/>
        <w:spacing w:before="0" w:after="0" w:line="276" w:lineRule="auto"/>
        <w:jc w:val="center"/>
        <w:rPr>
          <w:rFonts w:ascii="Calibri" w:hAnsi="Calibri"/>
          <w:b w:val="0"/>
          <w:bCs w:val="0"/>
          <w:szCs w:val="22"/>
          <w:lang w:val="cs-CZ"/>
        </w:rPr>
      </w:pPr>
      <w:r>
        <w:rPr>
          <w:rFonts w:ascii="Calibri" w:hAnsi="Calibri"/>
          <w:szCs w:val="22"/>
          <w:lang w:val="cs-CZ"/>
        </w:rPr>
        <w:t>Příkazní smlouva</w:t>
      </w:r>
    </w:p>
    <w:p w:rsidR="00B22066" w:rsidRPr="00A46E5F" w:rsidRDefault="00B22066" w:rsidP="00B22066">
      <w:pPr>
        <w:pStyle w:val="Nadpis1"/>
        <w:spacing w:before="0" w:after="0" w:line="276" w:lineRule="auto"/>
        <w:jc w:val="center"/>
        <w:rPr>
          <w:rFonts w:ascii="Calibri" w:hAnsi="Calibri"/>
          <w:b w:val="0"/>
          <w:bCs w:val="0"/>
          <w:sz w:val="22"/>
          <w:szCs w:val="22"/>
          <w:lang w:val="cs-CZ"/>
        </w:rPr>
      </w:pPr>
      <w:r w:rsidRPr="00A6603B">
        <w:rPr>
          <w:rFonts w:ascii="Calibri" w:hAnsi="Calibri"/>
          <w:sz w:val="22"/>
          <w:szCs w:val="22"/>
        </w:rPr>
        <w:t xml:space="preserve">číslo </w:t>
      </w:r>
      <w:r w:rsidR="002F08EA">
        <w:rPr>
          <w:rFonts w:ascii="Calibri" w:hAnsi="Calibri"/>
          <w:sz w:val="22"/>
          <w:szCs w:val="22"/>
          <w:lang w:val="cs-CZ"/>
        </w:rPr>
        <w:t>příkazce</w:t>
      </w:r>
      <w:r w:rsidRPr="00A6603B">
        <w:rPr>
          <w:rFonts w:ascii="Calibri" w:hAnsi="Calibri"/>
          <w:sz w:val="22"/>
          <w:szCs w:val="22"/>
        </w:rPr>
        <w:t xml:space="preserve">: </w:t>
      </w:r>
      <w:r w:rsidR="00B4092D" w:rsidRPr="00B4092D">
        <w:rPr>
          <w:rFonts w:ascii="Calibri" w:hAnsi="Calibri"/>
          <w:sz w:val="22"/>
          <w:szCs w:val="22"/>
          <w:lang w:val="cs-CZ"/>
        </w:rPr>
        <w:t>3008H1210012</w:t>
      </w:r>
    </w:p>
    <w:p w:rsidR="00B22066" w:rsidRDefault="00B22066" w:rsidP="00B22066">
      <w:pPr>
        <w:spacing w:line="276" w:lineRule="auto"/>
        <w:jc w:val="center"/>
        <w:rPr>
          <w:rFonts w:ascii="Calibri" w:hAnsi="Calibri"/>
          <w:b/>
          <w:bCs/>
          <w:sz w:val="22"/>
          <w:szCs w:val="22"/>
        </w:rPr>
      </w:pPr>
      <w:r w:rsidRPr="00A6603B">
        <w:rPr>
          <w:rFonts w:ascii="Calibri" w:hAnsi="Calibri"/>
          <w:b/>
          <w:bCs/>
          <w:sz w:val="22"/>
          <w:szCs w:val="22"/>
        </w:rPr>
        <w:t xml:space="preserve">číslo </w:t>
      </w:r>
      <w:r w:rsidR="002F08EA">
        <w:rPr>
          <w:rFonts w:ascii="Calibri" w:hAnsi="Calibri"/>
          <w:b/>
          <w:bCs/>
          <w:sz w:val="22"/>
          <w:szCs w:val="22"/>
        </w:rPr>
        <w:t>příkazníka</w:t>
      </w:r>
      <w:r w:rsidRPr="00A6603B">
        <w:rPr>
          <w:rFonts w:ascii="Calibri" w:hAnsi="Calibri"/>
          <w:b/>
          <w:bCs/>
          <w:sz w:val="22"/>
          <w:szCs w:val="22"/>
        </w:rPr>
        <w:t>:  …………………..</w:t>
      </w:r>
    </w:p>
    <w:p w:rsidR="002F08EA" w:rsidRDefault="002F08EA" w:rsidP="00B22066">
      <w:pPr>
        <w:spacing w:line="276" w:lineRule="auto"/>
        <w:jc w:val="center"/>
        <w:rPr>
          <w:rFonts w:ascii="Calibri" w:hAnsi="Calibri"/>
          <w:b/>
          <w:bCs/>
          <w:sz w:val="22"/>
          <w:szCs w:val="22"/>
        </w:rPr>
      </w:pPr>
    </w:p>
    <w:p w:rsidR="00BF692F" w:rsidRDefault="00BF692F" w:rsidP="002F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rPr>
          <w:rFonts w:ascii="Calibri" w:hAnsi="Calibri" w:cs="Calibri"/>
          <w:b/>
          <w:bCs/>
          <w:sz w:val="22"/>
          <w:szCs w:val="22"/>
        </w:rPr>
      </w:pPr>
    </w:p>
    <w:p w:rsidR="002F08EA" w:rsidRPr="002F08EA" w:rsidRDefault="002F08EA" w:rsidP="002F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rPr>
          <w:rFonts w:ascii="Calibri" w:hAnsi="Calibri" w:cs="Calibri"/>
          <w:sz w:val="22"/>
          <w:szCs w:val="22"/>
        </w:rPr>
      </w:pPr>
      <w:r w:rsidRPr="002F08EA">
        <w:rPr>
          <w:rFonts w:ascii="Calibri" w:hAnsi="Calibri" w:cs="Calibri"/>
          <w:b/>
          <w:bCs/>
          <w:sz w:val="22"/>
          <w:szCs w:val="22"/>
        </w:rPr>
        <w:t>Národní památkový ústav</w:t>
      </w:r>
    </w:p>
    <w:p w:rsidR="002F08EA" w:rsidRPr="002F08EA" w:rsidRDefault="002F08EA" w:rsidP="002F0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rPr>
      </w:pPr>
      <w:r w:rsidRPr="002F08EA">
        <w:rPr>
          <w:rFonts w:ascii="Calibri" w:hAnsi="Calibri" w:cs="Calibri"/>
          <w:b/>
          <w:bCs/>
          <w:sz w:val="22"/>
          <w:szCs w:val="22"/>
        </w:rPr>
        <w:t xml:space="preserve">státní příspěvková organizace </w:t>
      </w:r>
    </w:p>
    <w:p w:rsidR="002F08EA" w:rsidRPr="002F08EA" w:rsidRDefault="002F08EA" w:rsidP="002F0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rPr>
      </w:pPr>
      <w:r w:rsidRPr="002F08EA">
        <w:rPr>
          <w:rFonts w:ascii="Calibri" w:hAnsi="Calibri" w:cs="Calibri"/>
          <w:sz w:val="22"/>
          <w:szCs w:val="22"/>
        </w:rPr>
        <w:t>IČ</w:t>
      </w:r>
      <w:r w:rsidR="00BF692F">
        <w:rPr>
          <w:rFonts w:ascii="Calibri" w:hAnsi="Calibri" w:cs="Calibri"/>
          <w:sz w:val="22"/>
          <w:szCs w:val="22"/>
        </w:rPr>
        <w:t>:</w:t>
      </w:r>
      <w:r w:rsidRPr="002F08EA">
        <w:rPr>
          <w:rFonts w:ascii="Calibri" w:hAnsi="Calibri" w:cs="Calibri"/>
          <w:sz w:val="22"/>
          <w:szCs w:val="22"/>
        </w:rPr>
        <w:t xml:space="preserve"> 75032333, DIČ</w:t>
      </w:r>
      <w:r w:rsidR="00BF692F">
        <w:rPr>
          <w:rFonts w:ascii="Calibri" w:hAnsi="Calibri" w:cs="Calibri"/>
          <w:sz w:val="22"/>
          <w:szCs w:val="22"/>
        </w:rPr>
        <w:t>:</w:t>
      </w:r>
      <w:r w:rsidRPr="002F08EA">
        <w:rPr>
          <w:rFonts w:ascii="Calibri" w:hAnsi="Calibri" w:cs="Calibri"/>
          <w:sz w:val="22"/>
          <w:szCs w:val="22"/>
        </w:rPr>
        <w:t xml:space="preserve"> CZ75032333 </w:t>
      </w:r>
      <w:r w:rsidRPr="002F08EA">
        <w:rPr>
          <w:rFonts w:ascii="Calibri" w:hAnsi="Calibri" w:cs="Calibri"/>
          <w:b/>
          <w:sz w:val="22"/>
          <w:szCs w:val="22"/>
        </w:rPr>
        <w:t xml:space="preserve">(osoba nepovinná k dani dle § 5 odst. 3 zákona č. 235/2004 Sb., o dani z přidané hodnoty </w:t>
      </w:r>
      <w:r w:rsidRPr="002F08EA">
        <w:rPr>
          <w:rFonts w:ascii="Calibri" w:hAnsi="Calibri" w:cs="Calibri"/>
          <w:b/>
          <w:bCs/>
          <w:sz w:val="22"/>
          <w:szCs w:val="22"/>
        </w:rPr>
        <w:t>ve znění pozdějších předpisů</w:t>
      </w:r>
      <w:r w:rsidRPr="002F08EA">
        <w:rPr>
          <w:rFonts w:ascii="Calibri" w:hAnsi="Calibri" w:cs="Calibri"/>
          <w:b/>
          <w:sz w:val="22"/>
          <w:szCs w:val="22"/>
        </w:rPr>
        <w:t>)</w:t>
      </w:r>
    </w:p>
    <w:p w:rsidR="002F08EA" w:rsidRPr="002F08EA" w:rsidRDefault="002F08EA" w:rsidP="002F0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2"/>
          <w:szCs w:val="22"/>
        </w:rPr>
      </w:pPr>
      <w:r w:rsidRPr="002F08EA">
        <w:rPr>
          <w:rFonts w:ascii="Calibri" w:hAnsi="Calibri" w:cs="Calibri"/>
          <w:sz w:val="22"/>
          <w:szCs w:val="22"/>
        </w:rPr>
        <w:t>se sídlem: Valdštejnské nám. 162/3, 118 01 Praha 1 – Malá Strana</w:t>
      </w:r>
    </w:p>
    <w:p w:rsidR="002F08EA" w:rsidRPr="002F08EA" w:rsidRDefault="002F08EA" w:rsidP="002F08EA">
      <w:pPr>
        <w:jc w:val="both"/>
        <w:rPr>
          <w:rFonts w:ascii="Calibri" w:hAnsi="Calibri" w:cs="Calibri"/>
          <w:sz w:val="22"/>
          <w:szCs w:val="22"/>
        </w:rPr>
      </w:pPr>
      <w:r w:rsidRPr="002F08EA">
        <w:rPr>
          <w:rFonts w:ascii="Calibri" w:hAnsi="Calibri" w:cs="Calibri"/>
          <w:sz w:val="22"/>
          <w:szCs w:val="22"/>
        </w:rPr>
        <w:t>zastoupený Mgr. Petrem Pavelcem, Ph.D., ředitelem Územní památkové správy v Českých Budějovicích, s územní působností pro Jihočeský kraj, Plzeňský kraj a kraj Vysočina</w:t>
      </w:r>
    </w:p>
    <w:p w:rsidR="002F08EA" w:rsidRPr="002F08EA" w:rsidRDefault="002F08EA" w:rsidP="002F08EA">
      <w:pPr>
        <w:jc w:val="both"/>
        <w:rPr>
          <w:rFonts w:ascii="Calibri" w:hAnsi="Calibri" w:cs="Calibri"/>
          <w:sz w:val="22"/>
          <w:szCs w:val="22"/>
        </w:rPr>
      </w:pPr>
    </w:p>
    <w:p w:rsidR="002F08EA" w:rsidRPr="002F08EA" w:rsidRDefault="002F08EA" w:rsidP="002F08EA">
      <w:pPr>
        <w:jc w:val="both"/>
        <w:rPr>
          <w:rFonts w:ascii="Calibri" w:hAnsi="Calibri" w:cs="Calibri"/>
          <w:sz w:val="22"/>
          <w:szCs w:val="22"/>
        </w:rPr>
      </w:pPr>
      <w:r w:rsidRPr="00BF692F">
        <w:rPr>
          <w:rFonts w:ascii="Calibri" w:hAnsi="Calibri" w:cs="Calibri"/>
          <w:b/>
          <w:bCs/>
          <w:iCs/>
          <w:sz w:val="22"/>
          <w:szCs w:val="22"/>
        </w:rPr>
        <w:t>Doručovací adresa:</w:t>
      </w:r>
    </w:p>
    <w:p w:rsidR="002F08EA" w:rsidRPr="002F08EA" w:rsidRDefault="002F08EA" w:rsidP="002F08EA">
      <w:pPr>
        <w:jc w:val="both"/>
        <w:rPr>
          <w:rFonts w:ascii="Calibri" w:hAnsi="Calibri" w:cs="Calibri"/>
          <w:sz w:val="22"/>
          <w:szCs w:val="22"/>
        </w:rPr>
      </w:pPr>
      <w:r w:rsidRPr="00BF692F">
        <w:rPr>
          <w:rFonts w:ascii="Calibri" w:hAnsi="Calibri" w:cs="Calibri"/>
          <w:bCs/>
          <w:iCs/>
          <w:sz w:val="22"/>
          <w:szCs w:val="22"/>
        </w:rPr>
        <w:t>Národní památkový ústav</w:t>
      </w:r>
    </w:p>
    <w:p w:rsidR="002F08EA" w:rsidRPr="002F08EA" w:rsidRDefault="002F08EA" w:rsidP="002F08EA">
      <w:pPr>
        <w:jc w:val="both"/>
        <w:rPr>
          <w:rFonts w:ascii="Calibri" w:hAnsi="Calibri" w:cs="Calibri"/>
          <w:sz w:val="22"/>
          <w:szCs w:val="22"/>
        </w:rPr>
      </w:pPr>
      <w:r w:rsidRPr="002F08EA">
        <w:rPr>
          <w:rFonts w:ascii="Calibri" w:hAnsi="Calibri" w:cs="Calibri"/>
          <w:sz w:val="22"/>
          <w:szCs w:val="22"/>
        </w:rPr>
        <w:t xml:space="preserve">Územní památková správa v Českých Budějovicích, </w:t>
      </w:r>
    </w:p>
    <w:p w:rsidR="002F08EA" w:rsidRPr="002F08EA" w:rsidRDefault="002F08EA" w:rsidP="002F08EA">
      <w:pPr>
        <w:jc w:val="both"/>
        <w:rPr>
          <w:rFonts w:ascii="Calibri" w:hAnsi="Calibri" w:cs="Calibri"/>
          <w:sz w:val="22"/>
          <w:szCs w:val="22"/>
        </w:rPr>
      </w:pPr>
      <w:r w:rsidRPr="002F08EA">
        <w:rPr>
          <w:rFonts w:ascii="Calibri" w:hAnsi="Calibri" w:cs="Calibri"/>
          <w:sz w:val="22"/>
          <w:szCs w:val="22"/>
        </w:rPr>
        <w:t>Náměstí Přemysla Otakara II. 34</w:t>
      </w:r>
    </w:p>
    <w:p w:rsidR="002F08EA" w:rsidRPr="002F08EA" w:rsidRDefault="002F08EA" w:rsidP="002F08EA">
      <w:pPr>
        <w:jc w:val="both"/>
        <w:rPr>
          <w:rFonts w:ascii="Calibri" w:hAnsi="Calibri" w:cs="Calibri"/>
          <w:sz w:val="22"/>
          <w:szCs w:val="22"/>
        </w:rPr>
      </w:pPr>
      <w:r w:rsidRPr="002F08EA">
        <w:rPr>
          <w:rFonts w:ascii="Calibri" w:hAnsi="Calibri" w:cs="Calibri"/>
          <w:sz w:val="22"/>
          <w:szCs w:val="22"/>
        </w:rPr>
        <w:t xml:space="preserve">370 21 České Budějovice </w:t>
      </w:r>
    </w:p>
    <w:p w:rsidR="002F08EA" w:rsidRPr="002F08EA" w:rsidRDefault="002F08EA" w:rsidP="002F08EA">
      <w:pPr>
        <w:jc w:val="both"/>
        <w:rPr>
          <w:rFonts w:ascii="Calibri" w:hAnsi="Calibri" w:cs="Calibri"/>
          <w:sz w:val="22"/>
          <w:szCs w:val="22"/>
        </w:rPr>
      </w:pPr>
    </w:p>
    <w:p w:rsidR="002F08EA" w:rsidRPr="002F08EA" w:rsidRDefault="002F08EA" w:rsidP="002F08EA">
      <w:pPr>
        <w:keepNext/>
        <w:keepLines/>
        <w:tabs>
          <w:tab w:val="left" w:pos="5103"/>
        </w:tabs>
        <w:spacing w:before="40"/>
        <w:outlineLvl w:val="5"/>
        <w:rPr>
          <w:rFonts w:ascii="Calibri" w:hAnsi="Calibri" w:cs="Calibri"/>
          <w:b/>
          <w:sz w:val="22"/>
          <w:szCs w:val="22"/>
        </w:rPr>
      </w:pPr>
      <w:r w:rsidRPr="002F08EA">
        <w:rPr>
          <w:rFonts w:ascii="Calibri" w:hAnsi="Calibri" w:cs="Calibri"/>
          <w:b/>
          <w:sz w:val="22"/>
          <w:szCs w:val="22"/>
        </w:rPr>
        <w:t>Osoby oprávněné k jednání ve věcech smluvních:</w:t>
      </w:r>
      <w:r w:rsidRPr="002F08EA">
        <w:rPr>
          <w:rFonts w:ascii="Calibri" w:hAnsi="Calibri" w:cs="Calibri"/>
          <w:b/>
          <w:sz w:val="22"/>
          <w:szCs w:val="22"/>
        </w:rPr>
        <w:tab/>
        <w:t xml:space="preserve">Mgr. Petr Pavelec, Ph.D., ředitel </w:t>
      </w:r>
    </w:p>
    <w:p w:rsidR="002F08EA" w:rsidRPr="002F08EA" w:rsidRDefault="002F08EA" w:rsidP="002F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
          <w:iCs/>
          <w:sz w:val="22"/>
          <w:szCs w:val="22"/>
        </w:rPr>
      </w:pPr>
      <w:r w:rsidRPr="002F08EA">
        <w:rPr>
          <w:rFonts w:ascii="Calibri" w:hAnsi="Calibri" w:cs="Calibri"/>
          <w:b/>
          <w:iCs/>
          <w:sz w:val="22"/>
          <w:szCs w:val="22"/>
        </w:rPr>
        <w:t>Osoby oprávněné k jednání ve věcech technických:</w:t>
      </w:r>
      <w:r w:rsidRPr="002F08EA">
        <w:rPr>
          <w:rFonts w:ascii="Calibri" w:hAnsi="Calibri" w:cs="Calibri"/>
          <w:b/>
          <w:iCs/>
          <w:sz w:val="22"/>
          <w:szCs w:val="22"/>
        </w:rPr>
        <w:tab/>
      </w:r>
      <w:r w:rsidR="00BA0865">
        <w:rPr>
          <w:rFonts w:ascii="Calibri" w:hAnsi="Calibri" w:cs="Calibri"/>
          <w:b/>
          <w:iCs/>
          <w:sz w:val="22"/>
          <w:szCs w:val="22"/>
        </w:rPr>
        <w:t>XXXXXXXXXXXX</w:t>
      </w:r>
      <w:r w:rsidR="00A46E5F">
        <w:rPr>
          <w:rFonts w:ascii="Calibri" w:hAnsi="Calibri" w:cs="Calibri"/>
          <w:b/>
          <w:iCs/>
          <w:sz w:val="22"/>
          <w:szCs w:val="22"/>
        </w:rPr>
        <w:t>, kastelán</w:t>
      </w:r>
    </w:p>
    <w:p w:rsidR="002F08EA" w:rsidRPr="002F08EA" w:rsidRDefault="002F08EA" w:rsidP="002F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
          <w:sz w:val="22"/>
          <w:szCs w:val="22"/>
          <w:shd w:val="clear" w:color="auto" w:fill="FFFF00"/>
        </w:rPr>
      </w:pPr>
      <w:r w:rsidRPr="002F08EA">
        <w:rPr>
          <w:rFonts w:ascii="Calibri" w:hAnsi="Calibri" w:cs="Calibri"/>
          <w:b/>
          <w:iCs/>
          <w:sz w:val="22"/>
          <w:szCs w:val="22"/>
        </w:rPr>
        <w:tab/>
      </w:r>
      <w:r w:rsidRPr="002F08EA">
        <w:rPr>
          <w:rFonts w:ascii="Calibri" w:hAnsi="Calibri" w:cs="Calibri"/>
          <w:b/>
          <w:iCs/>
          <w:sz w:val="22"/>
          <w:szCs w:val="22"/>
        </w:rPr>
        <w:tab/>
      </w:r>
      <w:r w:rsidRPr="002F08EA">
        <w:rPr>
          <w:rFonts w:ascii="Calibri" w:hAnsi="Calibri" w:cs="Calibri"/>
          <w:b/>
          <w:iCs/>
          <w:sz w:val="22"/>
          <w:szCs w:val="22"/>
        </w:rPr>
        <w:tab/>
      </w:r>
      <w:r w:rsidRPr="002F08EA">
        <w:rPr>
          <w:rFonts w:ascii="Calibri" w:hAnsi="Calibri" w:cs="Calibri"/>
          <w:b/>
          <w:iCs/>
          <w:sz w:val="22"/>
          <w:szCs w:val="22"/>
        </w:rPr>
        <w:tab/>
      </w:r>
      <w:r w:rsidRPr="002F08EA">
        <w:rPr>
          <w:rFonts w:ascii="Calibri" w:hAnsi="Calibri" w:cs="Calibri"/>
          <w:b/>
          <w:iCs/>
          <w:sz w:val="22"/>
          <w:szCs w:val="22"/>
        </w:rPr>
        <w:tab/>
      </w:r>
      <w:r w:rsidRPr="002F08EA">
        <w:rPr>
          <w:rFonts w:ascii="Calibri" w:hAnsi="Calibri" w:cs="Calibri"/>
          <w:b/>
          <w:iCs/>
          <w:sz w:val="22"/>
          <w:szCs w:val="22"/>
        </w:rPr>
        <w:tab/>
      </w:r>
      <w:r w:rsidRPr="002F08EA">
        <w:rPr>
          <w:rFonts w:ascii="Calibri" w:hAnsi="Calibri" w:cs="Calibri"/>
          <w:b/>
          <w:iCs/>
          <w:sz w:val="22"/>
          <w:szCs w:val="22"/>
        </w:rPr>
        <w:tab/>
      </w:r>
      <w:r w:rsidRPr="002F08EA">
        <w:rPr>
          <w:rFonts w:ascii="Calibri" w:hAnsi="Calibri" w:cs="Calibri"/>
          <w:b/>
          <w:iCs/>
          <w:sz w:val="22"/>
          <w:szCs w:val="22"/>
        </w:rPr>
        <w:tab/>
      </w:r>
      <w:r w:rsidRPr="002F08EA">
        <w:rPr>
          <w:rFonts w:ascii="Calibri" w:hAnsi="Calibri" w:cs="Calibri"/>
          <w:b/>
          <w:iCs/>
          <w:sz w:val="22"/>
          <w:szCs w:val="22"/>
        </w:rPr>
        <w:tab/>
      </w:r>
      <w:r w:rsidR="00BA0865">
        <w:rPr>
          <w:rFonts w:ascii="Calibri" w:hAnsi="Calibri" w:cs="Calibri"/>
          <w:b/>
          <w:iCs/>
          <w:sz w:val="22"/>
          <w:szCs w:val="22"/>
        </w:rPr>
        <w:t>XXXXXXXXXXX, investiční referent</w:t>
      </w:r>
    </w:p>
    <w:p w:rsidR="002F08EA" w:rsidRPr="002F08EA" w:rsidRDefault="002F08EA" w:rsidP="002F08EA">
      <w:pPr>
        <w:jc w:val="both"/>
        <w:rPr>
          <w:rFonts w:ascii="Calibri" w:hAnsi="Calibri" w:cs="Arial"/>
          <w:sz w:val="22"/>
          <w:szCs w:val="22"/>
        </w:rPr>
      </w:pPr>
    </w:p>
    <w:p w:rsidR="002F08EA" w:rsidRPr="002F08EA" w:rsidRDefault="002F08EA" w:rsidP="002F08EA">
      <w:pPr>
        <w:jc w:val="both"/>
        <w:rPr>
          <w:rFonts w:ascii="Calibri" w:hAnsi="Calibri" w:cs="Arial"/>
          <w:sz w:val="20"/>
          <w:szCs w:val="20"/>
          <w:shd w:val="clear" w:color="auto" w:fill="FFFF00"/>
        </w:rPr>
      </w:pPr>
      <w:r w:rsidRPr="002F08EA">
        <w:rPr>
          <w:rFonts w:ascii="Calibri" w:hAnsi="Calibri" w:cs="Arial"/>
          <w:sz w:val="22"/>
          <w:szCs w:val="22"/>
        </w:rPr>
        <w:t xml:space="preserve">(dále jen </w:t>
      </w:r>
      <w:r w:rsidRPr="00BF692F">
        <w:rPr>
          <w:rFonts w:ascii="Calibri" w:hAnsi="Calibri" w:cs="Arial"/>
          <w:b/>
          <w:sz w:val="22"/>
          <w:szCs w:val="22"/>
        </w:rPr>
        <w:t>„příkazce“</w:t>
      </w:r>
      <w:r w:rsidRPr="002F08EA">
        <w:rPr>
          <w:rFonts w:ascii="Calibri" w:hAnsi="Calibri" w:cs="Arial"/>
          <w:sz w:val="22"/>
          <w:szCs w:val="22"/>
        </w:rPr>
        <w:t>)</w:t>
      </w:r>
    </w:p>
    <w:p w:rsidR="002F08EA" w:rsidRPr="002F08EA" w:rsidRDefault="002F08EA" w:rsidP="002F08EA">
      <w:pPr>
        <w:jc w:val="both"/>
        <w:rPr>
          <w:rFonts w:ascii="Calibri" w:hAnsi="Calibri" w:cs="Arial"/>
          <w:sz w:val="20"/>
          <w:szCs w:val="20"/>
          <w:shd w:val="clear" w:color="auto" w:fill="FFFF00"/>
        </w:rPr>
      </w:pPr>
    </w:p>
    <w:p w:rsidR="002F08EA" w:rsidRPr="002F08EA" w:rsidRDefault="002F08EA" w:rsidP="002F08EA">
      <w:pPr>
        <w:jc w:val="both"/>
        <w:rPr>
          <w:rFonts w:ascii="Calibri" w:hAnsi="Calibri" w:cs="Arial"/>
          <w:b/>
          <w:sz w:val="20"/>
          <w:szCs w:val="20"/>
        </w:rPr>
      </w:pPr>
      <w:r w:rsidRPr="002F08EA">
        <w:rPr>
          <w:rFonts w:ascii="Calibri" w:hAnsi="Calibri" w:cs="Arial"/>
          <w:b/>
          <w:sz w:val="20"/>
          <w:szCs w:val="20"/>
        </w:rPr>
        <w:t>a</w:t>
      </w:r>
    </w:p>
    <w:p w:rsidR="002F08EA" w:rsidRPr="002F08EA" w:rsidRDefault="002F08EA" w:rsidP="002F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rPr>
          <w:rFonts w:ascii="Calibri" w:hAnsi="Calibri" w:cs="Arial"/>
          <w:sz w:val="20"/>
          <w:szCs w:val="20"/>
          <w:highlight w:val="yellow"/>
          <w:shd w:val="clear" w:color="auto" w:fill="C0C0C0"/>
        </w:rPr>
      </w:pPr>
    </w:p>
    <w:p w:rsidR="002F08EA" w:rsidRPr="002F08EA" w:rsidRDefault="002F08EA" w:rsidP="002F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rPr>
          <w:rFonts w:ascii="Calibri" w:hAnsi="Calibri" w:cs="Calibri"/>
          <w:sz w:val="22"/>
          <w:szCs w:val="22"/>
          <w:highlight w:val="yellow"/>
          <w:shd w:val="clear" w:color="auto" w:fill="C0C0C0"/>
        </w:rPr>
      </w:pPr>
    </w:p>
    <w:p w:rsidR="002F08EA" w:rsidRPr="002F08EA" w:rsidRDefault="002F08EA" w:rsidP="002F08EA">
      <w:pPr>
        <w:suppressAutoHyphens w:val="0"/>
        <w:rPr>
          <w:rFonts w:ascii="Calibri" w:hAnsi="Calibri" w:cs="Calibri"/>
          <w:b/>
          <w:sz w:val="22"/>
          <w:szCs w:val="22"/>
        </w:rPr>
      </w:pPr>
      <w:r w:rsidRPr="002F08EA">
        <w:rPr>
          <w:rFonts w:ascii="Calibri" w:hAnsi="Calibri" w:cs="Calibri"/>
          <w:b/>
          <w:sz w:val="22"/>
          <w:szCs w:val="22"/>
        </w:rPr>
        <w:t xml:space="preserve">Ing. </w:t>
      </w:r>
      <w:r>
        <w:rPr>
          <w:rFonts w:ascii="Calibri" w:hAnsi="Calibri" w:cs="Calibri"/>
          <w:b/>
          <w:sz w:val="22"/>
          <w:szCs w:val="22"/>
        </w:rPr>
        <w:t>Karel Mikeš</w:t>
      </w:r>
      <w:bookmarkStart w:id="0" w:name="_GoBack"/>
      <w:bookmarkEnd w:id="0"/>
    </w:p>
    <w:p w:rsidR="002F08EA" w:rsidRPr="002F08EA" w:rsidRDefault="002F08EA" w:rsidP="002F08EA">
      <w:pPr>
        <w:suppressAutoHyphens w:val="0"/>
        <w:rPr>
          <w:rFonts w:ascii="Calibri" w:hAnsi="Calibri" w:cs="Calibri"/>
          <w:sz w:val="22"/>
          <w:szCs w:val="22"/>
        </w:rPr>
      </w:pPr>
      <w:r>
        <w:rPr>
          <w:rFonts w:ascii="Calibri" w:hAnsi="Calibri" w:cs="Calibri"/>
          <w:sz w:val="22"/>
          <w:szCs w:val="22"/>
        </w:rPr>
        <w:t>Nad hřištěm 207, 273 24 Římov</w:t>
      </w:r>
    </w:p>
    <w:p w:rsidR="002F08EA" w:rsidRPr="002F08EA" w:rsidRDefault="002F08EA" w:rsidP="002F08EA">
      <w:pPr>
        <w:suppressAutoHyphens w:val="0"/>
        <w:rPr>
          <w:rFonts w:ascii="Calibri" w:hAnsi="Calibri" w:cs="Calibri"/>
          <w:sz w:val="22"/>
          <w:szCs w:val="22"/>
        </w:rPr>
      </w:pPr>
      <w:r w:rsidRPr="002F08EA">
        <w:rPr>
          <w:rFonts w:ascii="Calibri" w:hAnsi="Calibri" w:cs="Calibri"/>
          <w:sz w:val="22"/>
          <w:szCs w:val="22"/>
        </w:rPr>
        <w:t>IČ: 10286560</w:t>
      </w:r>
      <w:r w:rsidR="00BF692F">
        <w:rPr>
          <w:rFonts w:ascii="Calibri" w:hAnsi="Calibri" w:cs="Calibri"/>
          <w:sz w:val="22"/>
          <w:szCs w:val="22"/>
        </w:rPr>
        <w:t>,</w:t>
      </w:r>
      <w:r w:rsidRPr="002F08EA">
        <w:rPr>
          <w:rFonts w:ascii="Calibri" w:hAnsi="Calibri" w:cs="Calibri"/>
          <w:sz w:val="22"/>
          <w:szCs w:val="22"/>
        </w:rPr>
        <w:t xml:space="preserve"> DIČ: </w:t>
      </w:r>
      <w:r>
        <w:rPr>
          <w:rFonts w:ascii="Calibri" w:hAnsi="Calibri" w:cs="Calibri"/>
          <w:sz w:val="22"/>
          <w:szCs w:val="22"/>
        </w:rPr>
        <w:t>příkazník není plátcem DPH</w:t>
      </w:r>
    </w:p>
    <w:p w:rsidR="002F08EA" w:rsidRPr="002F08EA" w:rsidRDefault="002F08EA" w:rsidP="002F08EA">
      <w:pPr>
        <w:suppressAutoHyphens w:val="0"/>
        <w:rPr>
          <w:rFonts w:ascii="Calibri" w:hAnsi="Calibri" w:cs="Calibri"/>
          <w:sz w:val="22"/>
          <w:szCs w:val="22"/>
        </w:rPr>
      </w:pPr>
    </w:p>
    <w:p w:rsidR="002F08EA" w:rsidRPr="002F08EA" w:rsidRDefault="002F08EA" w:rsidP="002F08EA">
      <w:pPr>
        <w:suppressAutoHyphens w:val="0"/>
        <w:rPr>
          <w:rFonts w:ascii="Calibri" w:hAnsi="Calibri" w:cs="Calibri"/>
          <w:sz w:val="22"/>
          <w:szCs w:val="22"/>
        </w:rPr>
      </w:pPr>
      <w:r w:rsidRPr="002F08EA">
        <w:rPr>
          <w:rFonts w:ascii="Calibri" w:hAnsi="Calibri" w:cs="Calibri"/>
          <w:sz w:val="22"/>
          <w:szCs w:val="22"/>
        </w:rPr>
        <w:t>Oprávnění k podnikatelské činnosti:</w:t>
      </w:r>
    </w:p>
    <w:p w:rsidR="002F08EA" w:rsidRPr="002F08EA" w:rsidRDefault="002F08EA" w:rsidP="002F08EA">
      <w:pPr>
        <w:suppressAutoHyphens w:val="0"/>
        <w:rPr>
          <w:rFonts w:ascii="Calibri" w:hAnsi="Calibri" w:cs="Calibri"/>
          <w:sz w:val="22"/>
          <w:szCs w:val="22"/>
        </w:rPr>
      </w:pPr>
      <w:r w:rsidRPr="002F08EA">
        <w:rPr>
          <w:rFonts w:ascii="Calibri" w:hAnsi="Calibri" w:cs="Calibri"/>
          <w:sz w:val="22"/>
          <w:szCs w:val="22"/>
        </w:rPr>
        <w:t>živnostensk</w:t>
      </w:r>
      <w:r>
        <w:rPr>
          <w:rFonts w:ascii="Calibri" w:hAnsi="Calibri" w:cs="Calibri"/>
          <w:sz w:val="22"/>
          <w:szCs w:val="22"/>
        </w:rPr>
        <w:t xml:space="preserve">é oprávnění Projektová činnost ve výstavbě, ze dne 11. 5. 2020 dle </w:t>
      </w:r>
      <w:proofErr w:type="gramStart"/>
      <w:r>
        <w:rPr>
          <w:rFonts w:ascii="Calibri" w:hAnsi="Calibri" w:cs="Calibri"/>
          <w:sz w:val="22"/>
          <w:szCs w:val="22"/>
        </w:rPr>
        <w:t>Výpisu z ŽR</w:t>
      </w:r>
      <w:proofErr w:type="gramEnd"/>
      <w:r>
        <w:rPr>
          <w:rFonts w:ascii="Calibri" w:hAnsi="Calibri" w:cs="Calibri"/>
          <w:sz w:val="22"/>
          <w:szCs w:val="22"/>
        </w:rPr>
        <w:t xml:space="preserve"> č. j.: Ž/3267/2020/MV41568/6</w:t>
      </w:r>
    </w:p>
    <w:p w:rsidR="002F08EA" w:rsidRPr="002F08EA" w:rsidRDefault="002F08EA" w:rsidP="002F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sz w:val="22"/>
          <w:szCs w:val="22"/>
        </w:rPr>
      </w:pPr>
      <w:r w:rsidRPr="002F08EA">
        <w:rPr>
          <w:rFonts w:ascii="Calibri" w:hAnsi="Calibri" w:cs="Calibri"/>
          <w:sz w:val="22"/>
          <w:szCs w:val="22"/>
        </w:rPr>
        <w:t xml:space="preserve">osvědčení o autorizaci č. </w:t>
      </w:r>
      <w:r>
        <w:rPr>
          <w:rFonts w:ascii="Calibri" w:hAnsi="Calibri" w:cs="Calibri"/>
          <w:sz w:val="22"/>
          <w:szCs w:val="22"/>
        </w:rPr>
        <w:t>0100096</w:t>
      </w:r>
      <w:r w:rsidRPr="002F08EA">
        <w:rPr>
          <w:rFonts w:ascii="Calibri" w:hAnsi="Calibri" w:cs="Calibri"/>
          <w:sz w:val="22"/>
          <w:szCs w:val="22"/>
        </w:rPr>
        <w:t xml:space="preserve"> ČKAIT ze dne </w:t>
      </w:r>
      <w:r w:rsidR="000810F2">
        <w:rPr>
          <w:rFonts w:ascii="Calibri" w:hAnsi="Calibri" w:cs="Calibri"/>
          <w:sz w:val="22"/>
          <w:szCs w:val="22"/>
        </w:rPr>
        <w:t>4. 1. 1994</w:t>
      </w:r>
    </w:p>
    <w:p w:rsidR="002F08EA" w:rsidRPr="002F08EA" w:rsidRDefault="002F08EA" w:rsidP="002F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b/>
          <w:iCs/>
          <w:sz w:val="22"/>
          <w:szCs w:val="22"/>
        </w:rPr>
      </w:pPr>
    </w:p>
    <w:p w:rsidR="002F08EA" w:rsidRDefault="002F08EA" w:rsidP="004D7209">
      <w:pPr>
        <w:keepNext/>
        <w:suppressAutoHyphens w:val="0"/>
        <w:jc w:val="both"/>
        <w:outlineLvl w:val="0"/>
        <w:rPr>
          <w:rFonts w:ascii="Calibri" w:hAnsi="Calibri" w:cs="Arial"/>
          <w:b/>
          <w:bCs/>
          <w:sz w:val="22"/>
          <w:szCs w:val="22"/>
          <w:lang w:eastAsia="cs-CZ"/>
        </w:rPr>
      </w:pPr>
      <w:r w:rsidRPr="002F08EA">
        <w:rPr>
          <w:rFonts w:ascii="Calibri" w:hAnsi="Calibri"/>
          <w:sz w:val="22"/>
          <w:szCs w:val="22"/>
        </w:rPr>
        <w:t xml:space="preserve">(dále jen </w:t>
      </w:r>
      <w:r w:rsidRPr="00BF692F">
        <w:rPr>
          <w:rFonts w:ascii="Calibri" w:hAnsi="Calibri"/>
          <w:b/>
          <w:sz w:val="22"/>
          <w:szCs w:val="22"/>
        </w:rPr>
        <w:t>„příkazník“</w:t>
      </w:r>
      <w:r w:rsidRPr="002F08EA">
        <w:rPr>
          <w:rFonts w:ascii="Calibri" w:hAnsi="Calibri"/>
          <w:sz w:val="22"/>
          <w:szCs w:val="22"/>
        </w:rPr>
        <w:t>)</w:t>
      </w:r>
    </w:p>
    <w:p w:rsidR="002F08EA" w:rsidRDefault="002F08EA" w:rsidP="004D7209">
      <w:pPr>
        <w:keepNext/>
        <w:suppressAutoHyphens w:val="0"/>
        <w:jc w:val="both"/>
        <w:outlineLvl w:val="0"/>
        <w:rPr>
          <w:rFonts w:ascii="Calibri" w:hAnsi="Calibri" w:cs="Arial"/>
          <w:b/>
          <w:bCs/>
          <w:sz w:val="22"/>
          <w:szCs w:val="22"/>
          <w:lang w:eastAsia="cs-CZ"/>
        </w:rPr>
      </w:pPr>
    </w:p>
    <w:p w:rsidR="004D7209" w:rsidRPr="004D7209" w:rsidRDefault="004D7209" w:rsidP="004D7209">
      <w:pPr>
        <w:keepNext/>
        <w:suppressAutoHyphens w:val="0"/>
        <w:jc w:val="both"/>
        <w:outlineLvl w:val="0"/>
        <w:rPr>
          <w:rFonts w:ascii="Calibri" w:hAnsi="Calibri" w:cs="Arial"/>
          <w:sz w:val="22"/>
          <w:szCs w:val="22"/>
          <w:lang w:eastAsia="cs-CZ"/>
        </w:rPr>
      </w:pPr>
    </w:p>
    <w:p w:rsidR="004D7209" w:rsidRDefault="004D7209" w:rsidP="004D7209">
      <w:pPr>
        <w:keepNext/>
        <w:widowControl w:val="0"/>
        <w:suppressAutoHyphens w:val="0"/>
        <w:ind w:firstLine="708"/>
        <w:jc w:val="center"/>
        <w:outlineLvl w:val="0"/>
        <w:rPr>
          <w:rFonts w:ascii="Calibri" w:hAnsi="Calibri" w:cs="Arial"/>
          <w:sz w:val="22"/>
          <w:szCs w:val="22"/>
          <w:lang w:eastAsia="cs-CZ"/>
        </w:rPr>
      </w:pPr>
      <w:r w:rsidRPr="004D7209">
        <w:rPr>
          <w:rFonts w:ascii="Calibri" w:hAnsi="Calibri" w:cs="Arial"/>
          <w:sz w:val="22"/>
          <w:szCs w:val="22"/>
          <w:lang w:eastAsia="cs-CZ"/>
        </w:rPr>
        <w:t>jako smluvní strany uzavřely dle ustanovení § 2430 a násl. zák. č. 89/2012 Sb., občanského zákoníku, v platném znění níže uvedeného dne, měsíce a roku tuto</w:t>
      </w:r>
    </w:p>
    <w:p w:rsidR="00BF692F" w:rsidRPr="004D7209" w:rsidRDefault="00BF692F" w:rsidP="004D7209">
      <w:pPr>
        <w:keepNext/>
        <w:widowControl w:val="0"/>
        <w:suppressAutoHyphens w:val="0"/>
        <w:ind w:firstLine="708"/>
        <w:jc w:val="center"/>
        <w:outlineLvl w:val="0"/>
        <w:rPr>
          <w:rFonts w:ascii="Calibri" w:hAnsi="Calibri" w:cs="Arial"/>
          <w:sz w:val="22"/>
          <w:szCs w:val="22"/>
          <w:lang w:eastAsia="cs-CZ"/>
        </w:rPr>
      </w:pPr>
    </w:p>
    <w:p w:rsidR="004D7209" w:rsidRPr="004D7209" w:rsidRDefault="004D7209" w:rsidP="004D7209">
      <w:pPr>
        <w:keepNext/>
        <w:suppressAutoHyphens w:val="0"/>
        <w:jc w:val="center"/>
        <w:outlineLvl w:val="0"/>
        <w:rPr>
          <w:rFonts w:ascii="Calibri" w:hAnsi="Calibri" w:cs="Arial"/>
          <w:b/>
          <w:sz w:val="22"/>
          <w:szCs w:val="22"/>
          <w:lang w:eastAsia="cs-CZ"/>
        </w:rPr>
      </w:pPr>
      <w:r w:rsidRPr="004D7209">
        <w:rPr>
          <w:rFonts w:ascii="Calibri" w:hAnsi="Calibri" w:cs="Arial"/>
          <w:b/>
          <w:sz w:val="22"/>
          <w:szCs w:val="22"/>
          <w:lang w:eastAsia="cs-CZ"/>
        </w:rPr>
        <w:t>příkazní smlouvu:</w:t>
      </w:r>
    </w:p>
    <w:p w:rsidR="004D7209" w:rsidRDefault="004D7209" w:rsidP="004D7209">
      <w:pPr>
        <w:widowControl w:val="0"/>
        <w:suppressAutoHyphens w:val="0"/>
        <w:autoSpaceDE w:val="0"/>
        <w:autoSpaceDN w:val="0"/>
        <w:adjustRightInd w:val="0"/>
        <w:jc w:val="both"/>
        <w:rPr>
          <w:rFonts w:ascii="Calibri" w:hAnsi="Calibri" w:cs="Arial"/>
          <w:sz w:val="22"/>
          <w:szCs w:val="22"/>
          <w:lang w:eastAsia="cs-CZ"/>
        </w:rPr>
      </w:pPr>
    </w:p>
    <w:p w:rsidR="000810F2" w:rsidRDefault="000810F2" w:rsidP="004D7209">
      <w:pPr>
        <w:widowControl w:val="0"/>
        <w:suppressAutoHyphens w:val="0"/>
        <w:autoSpaceDE w:val="0"/>
        <w:autoSpaceDN w:val="0"/>
        <w:adjustRightInd w:val="0"/>
        <w:jc w:val="both"/>
        <w:rPr>
          <w:rFonts w:ascii="Calibri" w:hAnsi="Calibri" w:cs="Arial"/>
          <w:sz w:val="22"/>
          <w:szCs w:val="22"/>
          <w:lang w:eastAsia="cs-CZ"/>
        </w:rPr>
      </w:pPr>
    </w:p>
    <w:p w:rsidR="00BF692F" w:rsidRPr="004D7209" w:rsidRDefault="00BF692F" w:rsidP="004D7209">
      <w:pPr>
        <w:widowControl w:val="0"/>
        <w:suppressAutoHyphens w:val="0"/>
        <w:autoSpaceDE w:val="0"/>
        <w:autoSpaceDN w:val="0"/>
        <w:adjustRightInd w:val="0"/>
        <w:jc w:val="both"/>
        <w:rPr>
          <w:rFonts w:ascii="Calibri" w:hAnsi="Calibri" w:cs="Arial"/>
          <w:sz w:val="22"/>
          <w:szCs w:val="22"/>
          <w:lang w:eastAsia="cs-CZ"/>
        </w:rPr>
      </w:pPr>
    </w:p>
    <w:p w:rsidR="004D7209" w:rsidRPr="004D7209" w:rsidRDefault="004D7209" w:rsidP="009D0C30">
      <w:pPr>
        <w:widowControl w:val="0"/>
        <w:numPr>
          <w:ilvl w:val="0"/>
          <w:numId w:val="11"/>
        </w:numPr>
        <w:suppressAutoHyphens w:val="0"/>
        <w:autoSpaceDE w:val="0"/>
        <w:autoSpaceDN w:val="0"/>
        <w:adjustRightInd w:val="0"/>
        <w:spacing w:after="200" w:line="276" w:lineRule="auto"/>
        <w:ind w:left="0" w:firstLine="0"/>
        <w:jc w:val="center"/>
        <w:rPr>
          <w:rFonts w:ascii="Calibri" w:hAnsi="Calibri" w:cs="Arial"/>
          <w:b/>
          <w:bCs/>
          <w:sz w:val="22"/>
          <w:szCs w:val="22"/>
          <w:lang w:eastAsia="cs-CZ"/>
        </w:rPr>
      </w:pPr>
      <w:r w:rsidRPr="004D7209">
        <w:rPr>
          <w:rFonts w:ascii="Calibri" w:hAnsi="Calibri" w:cs="Arial"/>
          <w:b/>
          <w:bCs/>
          <w:sz w:val="22"/>
          <w:szCs w:val="22"/>
          <w:lang w:eastAsia="cs-CZ"/>
        </w:rPr>
        <w:lastRenderedPageBreak/>
        <w:br/>
        <w:t xml:space="preserve">Předmět smlouvy </w:t>
      </w:r>
    </w:p>
    <w:p w:rsidR="004D7209" w:rsidRPr="004D7209" w:rsidRDefault="004D7209" w:rsidP="009D0C30">
      <w:pPr>
        <w:widowControl w:val="0"/>
        <w:numPr>
          <w:ilvl w:val="0"/>
          <w:numId w:val="8"/>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 xml:space="preserve">Předmětem této smlouvy je úplatné obstarání níže specifikované záležitosti příkazce příkazníkem: </w:t>
      </w:r>
    </w:p>
    <w:p w:rsidR="004D7209" w:rsidRDefault="000810F2" w:rsidP="00A46E5F">
      <w:pPr>
        <w:widowControl w:val="0"/>
        <w:suppressAutoHyphens w:val="0"/>
        <w:autoSpaceDE w:val="0"/>
        <w:autoSpaceDN w:val="0"/>
        <w:adjustRightInd w:val="0"/>
        <w:ind w:left="426"/>
        <w:jc w:val="both"/>
        <w:rPr>
          <w:rFonts w:ascii="Calibri" w:hAnsi="Calibri" w:cs="Arial"/>
          <w:sz w:val="22"/>
          <w:szCs w:val="22"/>
          <w:lang w:eastAsia="cs-CZ"/>
        </w:rPr>
      </w:pPr>
      <w:r w:rsidRPr="000810F2">
        <w:rPr>
          <w:rFonts w:ascii="Calibri" w:hAnsi="Calibri" w:cs="Arial"/>
          <w:sz w:val="22"/>
          <w:szCs w:val="22"/>
          <w:lang w:eastAsia="cs-CZ"/>
        </w:rPr>
        <w:t xml:space="preserve">zajištění </w:t>
      </w:r>
      <w:r w:rsidRPr="000810F2">
        <w:rPr>
          <w:rFonts w:ascii="Calibri" w:hAnsi="Calibri" w:cs="Arial"/>
          <w:b/>
          <w:sz w:val="22"/>
          <w:szCs w:val="22"/>
          <w:lang w:eastAsia="cs-CZ"/>
        </w:rPr>
        <w:t>technického dozoru stavebníka</w:t>
      </w:r>
      <w:r w:rsidRPr="000810F2">
        <w:rPr>
          <w:rFonts w:ascii="Calibri" w:hAnsi="Calibri" w:cs="Arial"/>
          <w:sz w:val="22"/>
          <w:szCs w:val="22"/>
          <w:lang w:eastAsia="cs-CZ"/>
        </w:rPr>
        <w:t xml:space="preserve">, při realizaci stavby </w:t>
      </w:r>
      <w:r w:rsidRPr="000810F2">
        <w:rPr>
          <w:rFonts w:ascii="Calibri" w:hAnsi="Calibri" w:cs="Arial"/>
          <w:b/>
          <w:sz w:val="22"/>
          <w:szCs w:val="22"/>
          <w:lang w:eastAsia="cs-CZ"/>
        </w:rPr>
        <w:t>„</w:t>
      </w:r>
      <w:r w:rsidR="00A46E5F" w:rsidRPr="00A46E5F">
        <w:rPr>
          <w:rFonts w:ascii="Calibri" w:hAnsi="Calibri" w:cs="Arial"/>
          <w:b/>
          <w:sz w:val="22"/>
          <w:szCs w:val="22"/>
          <w:lang w:eastAsia="cs-CZ"/>
        </w:rPr>
        <w:t>NPÚ, KP Komenského 106, Nové Hrady celková</w:t>
      </w:r>
      <w:r w:rsidR="00A46E5F">
        <w:rPr>
          <w:rFonts w:ascii="Calibri" w:hAnsi="Calibri" w:cs="Arial"/>
          <w:b/>
          <w:sz w:val="22"/>
          <w:szCs w:val="22"/>
          <w:lang w:eastAsia="cs-CZ"/>
        </w:rPr>
        <w:t xml:space="preserve"> </w:t>
      </w:r>
      <w:r w:rsidR="00A46E5F" w:rsidRPr="00A46E5F">
        <w:rPr>
          <w:rFonts w:ascii="Calibri" w:hAnsi="Calibri" w:cs="Arial"/>
          <w:b/>
          <w:sz w:val="22"/>
          <w:szCs w:val="22"/>
          <w:lang w:eastAsia="cs-CZ"/>
        </w:rPr>
        <w:t>obnova</w:t>
      </w:r>
      <w:r w:rsidRPr="000810F2">
        <w:rPr>
          <w:rFonts w:ascii="Calibri" w:hAnsi="Calibri" w:cs="Arial"/>
          <w:b/>
          <w:sz w:val="22"/>
          <w:szCs w:val="22"/>
          <w:lang w:eastAsia="cs-CZ"/>
        </w:rPr>
        <w:t>“</w:t>
      </w:r>
      <w:r w:rsidRPr="000810F2">
        <w:rPr>
          <w:rFonts w:ascii="Calibri" w:hAnsi="Calibri" w:cs="Arial"/>
          <w:sz w:val="22"/>
          <w:szCs w:val="22"/>
          <w:lang w:eastAsia="cs-CZ"/>
        </w:rPr>
        <w:t>. Příkazník zajistí činnosti dle této smlouvy po dobu přípravy stavby a po dobu vlastní realizace stavby</w:t>
      </w:r>
      <w:r>
        <w:rPr>
          <w:rFonts w:ascii="Calibri" w:hAnsi="Calibri" w:cs="Arial"/>
          <w:sz w:val="22"/>
          <w:szCs w:val="22"/>
          <w:lang w:eastAsia="cs-CZ"/>
        </w:rPr>
        <w:t xml:space="preserve">, </w:t>
      </w:r>
      <w:r w:rsidR="004D7209" w:rsidRPr="004D7209">
        <w:rPr>
          <w:rFonts w:ascii="Calibri" w:hAnsi="Calibri" w:cs="Arial"/>
          <w:sz w:val="22"/>
          <w:szCs w:val="22"/>
          <w:lang w:eastAsia="cs-CZ"/>
        </w:rPr>
        <w:t>dále jen „záležitost“. Při obstarávání záležitosti jedná příkazník na účet příkazce. Veškerý užitek z toho získaný, náleží příkazci.</w:t>
      </w:r>
    </w:p>
    <w:p w:rsidR="000810F2" w:rsidRPr="004D7209" w:rsidRDefault="000810F2" w:rsidP="004D7209">
      <w:pPr>
        <w:widowControl w:val="0"/>
        <w:suppressAutoHyphens w:val="0"/>
        <w:autoSpaceDE w:val="0"/>
        <w:autoSpaceDN w:val="0"/>
        <w:adjustRightInd w:val="0"/>
        <w:ind w:left="426"/>
        <w:jc w:val="both"/>
        <w:rPr>
          <w:rFonts w:ascii="Calibri" w:hAnsi="Calibri" w:cs="Arial"/>
          <w:sz w:val="22"/>
          <w:szCs w:val="22"/>
          <w:lang w:eastAsia="cs-CZ"/>
        </w:rPr>
      </w:pPr>
    </w:p>
    <w:p w:rsidR="004D7209" w:rsidRPr="004D7209" w:rsidRDefault="004D7209" w:rsidP="009D0C30">
      <w:pPr>
        <w:widowControl w:val="0"/>
        <w:numPr>
          <w:ilvl w:val="0"/>
          <w:numId w:val="8"/>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sz w:val="22"/>
          <w:szCs w:val="22"/>
          <w:lang w:eastAsia="cs-CZ"/>
        </w:rPr>
        <w:t xml:space="preserve">Tuto smlouvu uzavírá příkazce s příkazníkem na základě </w:t>
      </w:r>
      <w:r w:rsidR="00BF692F">
        <w:rPr>
          <w:rFonts w:ascii="Calibri" w:hAnsi="Calibri"/>
          <w:sz w:val="22"/>
          <w:szCs w:val="22"/>
          <w:lang w:eastAsia="cs-CZ"/>
        </w:rPr>
        <w:t xml:space="preserve">zaslané </w:t>
      </w:r>
      <w:r w:rsidR="000810F2">
        <w:rPr>
          <w:rFonts w:ascii="Calibri" w:hAnsi="Calibri"/>
          <w:sz w:val="22"/>
          <w:szCs w:val="22"/>
          <w:lang w:eastAsia="cs-CZ"/>
        </w:rPr>
        <w:t>nabídky</w:t>
      </w:r>
      <w:r w:rsidR="00A46E5F">
        <w:rPr>
          <w:rFonts w:ascii="Calibri" w:hAnsi="Calibri"/>
          <w:sz w:val="22"/>
          <w:szCs w:val="22"/>
          <w:lang w:eastAsia="cs-CZ"/>
        </w:rPr>
        <w:t xml:space="preserve"> v rámci provedeného průzkumu trhu</w:t>
      </w:r>
      <w:r w:rsidRPr="004D7209">
        <w:rPr>
          <w:rFonts w:ascii="Calibri" w:hAnsi="Calibri"/>
          <w:sz w:val="22"/>
          <w:szCs w:val="22"/>
          <w:lang w:eastAsia="cs-CZ"/>
        </w:rPr>
        <w:t>.</w:t>
      </w:r>
    </w:p>
    <w:p w:rsidR="004D7209" w:rsidRPr="004D7209" w:rsidRDefault="004D7209" w:rsidP="009D0C30">
      <w:pPr>
        <w:widowControl w:val="0"/>
        <w:numPr>
          <w:ilvl w:val="0"/>
          <w:numId w:val="8"/>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Příkazník se zavazuje záležitost obstarat a postupovat při tom poctivě, pečlivě a s odbornou péčí,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rsidR="004D7209" w:rsidRDefault="004D7209" w:rsidP="009D0C30">
      <w:pPr>
        <w:widowControl w:val="0"/>
        <w:numPr>
          <w:ilvl w:val="0"/>
          <w:numId w:val="8"/>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 xml:space="preserve">Příkazce tímto výslovně určuje příkazníkovi hlavní zájmy a priority své činnosti a příkazník se zavazuje je při své činnosti dle této smlouvy dodržovat a respektovat: </w:t>
      </w:r>
    </w:p>
    <w:p w:rsidR="008616E1" w:rsidRPr="009D0C30" w:rsidRDefault="008616E1" w:rsidP="008616E1">
      <w:pPr>
        <w:widowControl w:val="0"/>
        <w:suppressAutoHyphens w:val="0"/>
        <w:autoSpaceDE w:val="0"/>
        <w:autoSpaceDN w:val="0"/>
        <w:adjustRightInd w:val="0"/>
        <w:spacing w:line="276" w:lineRule="auto"/>
        <w:ind w:left="426"/>
        <w:jc w:val="both"/>
        <w:rPr>
          <w:rFonts w:ascii="Calibri" w:hAnsi="Calibri" w:cs="Calibri"/>
          <w:sz w:val="20"/>
          <w:szCs w:val="22"/>
          <w:lang w:eastAsia="cs-CZ"/>
        </w:rPr>
      </w:pPr>
      <w:r w:rsidRPr="009D0C30">
        <w:rPr>
          <w:rFonts w:ascii="Calibri" w:hAnsi="Calibri" w:cs="Calibri"/>
          <w:sz w:val="20"/>
          <w:szCs w:val="22"/>
          <w:lang w:eastAsia="cs-CZ"/>
        </w:rPr>
        <w:t xml:space="preserve">Příkazník se zavazuje provádět </w:t>
      </w:r>
      <w:r w:rsidRPr="009D0C30">
        <w:rPr>
          <w:rFonts w:ascii="Calibri" w:hAnsi="Calibri" w:cs="Calibri"/>
          <w:b/>
          <w:sz w:val="20"/>
          <w:szCs w:val="22"/>
          <w:lang w:eastAsia="cs-CZ"/>
        </w:rPr>
        <w:t>technický dozor stavebníka</w:t>
      </w:r>
      <w:r w:rsidRPr="009D0C30">
        <w:rPr>
          <w:rFonts w:ascii="Calibri" w:hAnsi="Calibri" w:cs="Calibri"/>
          <w:sz w:val="20"/>
          <w:szCs w:val="22"/>
          <w:lang w:eastAsia="cs-CZ"/>
        </w:rPr>
        <w:t xml:space="preserve"> v následujícím rozsahu:</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seznámit se s podklady, podle kterých se připravuje realizace stavby, obzvlášť s projektem, s obsahem smluv a s obsahem stavebního povolení,</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zajistit organizaci předání staveniště včetně protokolárního zápisu, provádění technického dozoru stavby 1x týdně, či dle dohody,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 xml:space="preserve">zajistit a vést pravidelné kontrolní dny za účelem podání informací o průběhu realizace příkazci. Kontrolní dny organizuje v termínech nezbytných pro řádné provádění kontroly, 1x </w:t>
      </w:r>
      <w:r w:rsidR="00A46E5F">
        <w:rPr>
          <w:rFonts w:ascii="Calibri" w:hAnsi="Calibri" w:cs="Calibri"/>
          <w:sz w:val="20"/>
          <w:szCs w:val="22"/>
          <w:lang w:eastAsia="cs-CZ"/>
        </w:rPr>
        <w:t>za 14 dní</w:t>
      </w:r>
      <w:r w:rsidRPr="009D0C30">
        <w:rPr>
          <w:rFonts w:ascii="Calibri" w:hAnsi="Calibri" w:cs="Calibri"/>
          <w:sz w:val="20"/>
          <w:szCs w:val="22"/>
          <w:lang w:eastAsia="cs-CZ"/>
        </w:rPr>
        <w:t xml:space="preserve"> (či dle dohody) po dobu výstavby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zajistit a účastnit se všech jednání s orgány činnými ve správním řízení a dotčenými orgány,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zabezpečit soulad provádění stavby s odsouhlaseným projektem a podmínkami uvedenými ve správních   rozhodnutích,</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provádět cenovou a věcnou kontrolu prováděných prací a zjišťovacích protokolů, porovnáním s odsouhlaseným rozpočtem, kontrolovat dodržování podmínek fakturace dle uzavřených smluv s potvrzením o správnosti svým podpisem,</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kontrolovat dodržování všech dohod, podmínek a termínů uvedených ve smlouvě o dílo, podávat návrhy na uplatnění smluvních pokut vůči zhotoviteli stavby,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sledovat dodržování kvality prací, dodaných materiálů, technologických postupů a technických předpisů,</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 xml:space="preserve">kontrolovat práce a dodávky, které budou v dalším postupu zakryty, nebo znepřístupněny </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pravidelně kontrolovat stavební a montážní deník, provádět zápisy s vyjádřením ke kvalitě prováděných prací a dodaných materiálů. V případě zjištění nedostatků vyzvat zhotovitele k provedení nápravy do určeného termínu, následně kontrolovat splnění požadavků stavebního dozoru,</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uplatňovat vlastní návrhy, které povedou ke snížení ceny stavby, avšak nesníží technicky její kvalitu,</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lastRenderedPageBreak/>
        <w:t>-</w:t>
      </w:r>
      <w:r w:rsidRPr="009D0C30">
        <w:rPr>
          <w:rFonts w:ascii="Calibri" w:hAnsi="Calibri" w:cs="Calibri"/>
          <w:sz w:val="20"/>
          <w:szCs w:val="22"/>
          <w:lang w:eastAsia="cs-CZ"/>
        </w:rPr>
        <w:tab/>
        <w:t>připravit podklady pro předání a převzetí dokončené stavby, účastnit se převzetí stavby od zhotovitele,</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zdokumentovat vady a nedodělky zjištěné při převzetí stavby a zajistit jejich odstranění zhotovitelem,</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odevzdání staveniště zhotovitelům a zabezpečení zápisu do stavebního deníku,</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kontrolovat dodržení podmínek stavebního povolení,</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dohlížet nad systematickým doplňováním dokumentace dodavatelem, podle které se stavba realizuje, a evidence dokumentace dokončených částí stavby - dokumentace skutečného provedení. Dokumentaci skutečného provedení zajišťuje zhotovitel stavby (dodavatel) na vlastní náklady (slouží jako podklad pro kolaudaci stavby)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projednat dodatky a změny projektu, které nezvyšují náklady stavebního objektu nebo provozního souboru, neprodlužují lhůtu výstavby a nezhoršují parametry stavby,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o všech závažných okolnostech bez ohledu informovat investora,</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kontrolovat ty části stavby, které budou v dalším postupu zakryté nebo se stanou nepřístupnými, zapsání výsledku kontroly do stavebního deníku,</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spolupracovat s pracovníky (generálního) projektanta zabezpečujícími autorský dozor při zajišťování souladu realizovaných dodávek a prací s projektem,</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spolupracovat s (generálním) projektantem a s dodavateli při provádění nebo navrhování opatření na odstranění případných závad stavby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sledovat, zdali zhotovitelé provádějí předepsané a dohodnuté zkoušky materiálů, konstrukcí a prací, kontrolu jejich výsledku a vyžadovat doklady, které prokazují kvalitu prováděných prací a dodávek (certifikáty, atesty, protokoly atp.),</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sledovat vedení stavebních a montážních deníků v souladu s podmínkami uvedenými v příslušných smlouvách,</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uplatňovat náměty směřující ke zhospodárnění budoucího provozu (užívání) dokončené stavby,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spolupracovat s pracovníky zhotovitelů při provádění opatření na odvrácení nebo na omezení škod při ohrožení stavby živelnými událostmi,</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kontrolovat postup prací podle časového plánu stavby a ustanoveními smluv a upozorňovat dodavatele na nedodržení termínů včetně přípravy podkladů pro uplatnění majetkových sankcí,</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připravovat podklady pro odevzdání a převzetí stavby nebo jejich částí a účastnit se jednání o odevzdání a převzetí,</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kontrolovat odstraňování vad a nedodělků zjištěných při přebírání v dohodnutých termínech,</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účastnit se případného kolaudačního řízení,</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kontrolovat vyklizení staveniště dodavatelem,</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 xml:space="preserve">telefonické a emailové konzultace se stavebníkem (příkazcem) a dodavatelem stavby, případně s poddodavateli, </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poskytovat poradenskou činnost při výstavbě,</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Výkony po dokončení stavby:</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účast na případném kolaudačním řízení,</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zabezpečení plnění případných podmínek uvedených v kolaudačním rozhodnutí,</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spolupráce s Projektantem a Dodavatelem při zpracování dokumentace skutečného provedení stavby po kolaudaci,</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 xml:space="preserve">součinnost písemných reklamací vad díla po dobu trvání záruční lhůty stanovené s Dodavatelem, včetně kontroly jejich odstranění, </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 xml:space="preserve">spolupráce s příkazcem při přípravě podkladů pro závěrečné vyhodnocení akce </w:t>
      </w: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r w:rsidRPr="009D0C30">
        <w:rPr>
          <w:rFonts w:ascii="Calibri" w:hAnsi="Calibri" w:cs="Calibri"/>
          <w:sz w:val="20"/>
          <w:szCs w:val="22"/>
          <w:lang w:eastAsia="cs-CZ"/>
        </w:rPr>
        <w:t>-</w:t>
      </w:r>
      <w:r w:rsidRPr="009D0C30">
        <w:rPr>
          <w:rFonts w:ascii="Calibri" w:hAnsi="Calibri" w:cs="Calibri"/>
          <w:sz w:val="20"/>
          <w:szCs w:val="22"/>
          <w:lang w:eastAsia="cs-CZ"/>
        </w:rPr>
        <w:tab/>
        <w:t>další možné po dohodě a specifikaci požadavků stavebníka</w:t>
      </w:r>
    </w:p>
    <w:p w:rsidR="008616E1" w:rsidRPr="009D0C30" w:rsidRDefault="008616E1" w:rsidP="008616E1">
      <w:pPr>
        <w:widowControl w:val="0"/>
        <w:suppressAutoHyphens w:val="0"/>
        <w:autoSpaceDE w:val="0"/>
        <w:autoSpaceDN w:val="0"/>
        <w:adjustRightInd w:val="0"/>
        <w:spacing w:line="276" w:lineRule="auto"/>
        <w:ind w:left="426"/>
        <w:jc w:val="both"/>
        <w:rPr>
          <w:rFonts w:ascii="Calibri" w:hAnsi="Calibri" w:cs="Calibri"/>
          <w:sz w:val="20"/>
          <w:szCs w:val="22"/>
          <w:lang w:eastAsia="cs-CZ"/>
        </w:rPr>
      </w:pPr>
    </w:p>
    <w:p w:rsidR="008616E1" w:rsidRPr="009D0C30" w:rsidRDefault="008616E1"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p>
    <w:p w:rsidR="00482A28" w:rsidRPr="009D0C30" w:rsidRDefault="00482A28" w:rsidP="008616E1">
      <w:pPr>
        <w:widowControl w:val="0"/>
        <w:suppressAutoHyphens w:val="0"/>
        <w:autoSpaceDE w:val="0"/>
        <w:autoSpaceDN w:val="0"/>
        <w:adjustRightInd w:val="0"/>
        <w:spacing w:line="276" w:lineRule="auto"/>
        <w:ind w:left="851" w:hanging="284"/>
        <w:jc w:val="both"/>
        <w:rPr>
          <w:rFonts w:ascii="Calibri" w:hAnsi="Calibri" w:cs="Calibri"/>
          <w:sz w:val="20"/>
          <w:szCs w:val="22"/>
          <w:lang w:eastAsia="cs-CZ"/>
        </w:rPr>
      </w:pPr>
    </w:p>
    <w:p w:rsidR="00482A28" w:rsidRDefault="00482A28" w:rsidP="009D0C30">
      <w:pPr>
        <w:widowControl w:val="0"/>
        <w:numPr>
          <w:ilvl w:val="0"/>
          <w:numId w:val="8"/>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82A28">
        <w:rPr>
          <w:rFonts w:ascii="Calibri" w:hAnsi="Calibri" w:cs="Arial"/>
          <w:sz w:val="22"/>
          <w:szCs w:val="22"/>
          <w:lang w:eastAsia="cs-CZ"/>
        </w:rPr>
        <w:lastRenderedPageBreak/>
        <w:t>Uvedené výkony je příkazník povinen uskutečňovat podle pokynů a podkladů příkazce a v souladu s jeho zájmy. Příkazník je povinen bez zbytečného odkladu oznámit příkazci všechny okolnosti, o kterých se při uskutečňování výkonů dozví, a které by mohly mít vliv na změnu jeho pokynů. Ve sporných případech je povinen si vyžádat před provedením úkonu písemný souhlas příkazce. Od pokynu příkazce se může odchýlit pouze s jeho písemným souhlasem.</w:t>
      </w:r>
      <w:r>
        <w:rPr>
          <w:rFonts w:ascii="Calibri" w:hAnsi="Calibri" w:cs="Arial"/>
          <w:sz w:val="22"/>
          <w:szCs w:val="22"/>
          <w:lang w:eastAsia="cs-CZ"/>
        </w:rPr>
        <w:t xml:space="preserve"> </w:t>
      </w:r>
    </w:p>
    <w:p w:rsidR="004D7209" w:rsidRPr="004D7209" w:rsidRDefault="004D7209" w:rsidP="009D0C30">
      <w:pPr>
        <w:widowControl w:val="0"/>
        <w:numPr>
          <w:ilvl w:val="0"/>
          <w:numId w:val="8"/>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 xml:space="preserve">Příkazník je povinen vykonávat činnost podle této smlouvy osobně, využití třetích osob za tímto účelem, ani svěření obstarání záležitosti třetí osobě, není přípustné. </w:t>
      </w:r>
    </w:p>
    <w:p w:rsidR="004D7209" w:rsidRPr="004D7209" w:rsidRDefault="004D7209" w:rsidP="009D0C30">
      <w:pPr>
        <w:widowControl w:val="0"/>
        <w:numPr>
          <w:ilvl w:val="0"/>
          <w:numId w:val="8"/>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 xml:space="preserve">Příkazce se zavazuje platit příkazníkovi odměnu podle čl. II., sdělovat mu včas všechny skutečnosti a předkládat listiny, potřebné k řádnému plnění ze závazku, zřízeného touto smlouvou. </w:t>
      </w:r>
    </w:p>
    <w:p w:rsidR="004D7209" w:rsidRPr="004D7209" w:rsidRDefault="004D7209" w:rsidP="009D0C30">
      <w:pPr>
        <w:widowControl w:val="0"/>
        <w:numPr>
          <w:ilvl w:val="0"/>
          <w:numId w:val="8"/>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 xml:space="preserve">Obě strany se zavazují poskytovat si při plnění ze závazku, zřízeného touto smlouvou, potřebnou součinnost. </w:t>
      </w:r>
    </w:p>
    <w:p w:rsidR="004D7209" w:rsidRPr="004D7209" w:rsidRDefault="004D7209" w:rsidP="004D7209">
      <w:pPr>
        <w:widowControl w:val="0"/>
        <w:suppressAutoHyphens w:val="0"/>
        <w:autoSpaceDE w:val="0"/>
        <w:autoSpaceDN w:val="0"/>
        <w:adjustRightInd w:val="0"/>
        <w:ind w:left="426" w:hanging="426"/>
        <w:rPr>
          <w:rFonts w:ascii="Calibri" w:hAnsi="Calibri" w:cs="Arial"/>
          <w:sz w:val="22"/>
          <w:szCs w:val="22"/>
          <w:lang w:eastAsia="cs-CZ"/>
        </w:rPr>
      </w:pPr>
    </w:p>
    <w:p w:rsidR="004D7209" w:rsidRPr="004D7209" w:rsidRDefault="004D7209" w:rsidP="009D0C30">
      <w:pPr>
        <w:widowControl w:val="0"/>
        <w:numPr>
          <w:ilvl w:val="0"/>
          <w:numId w:val="11"/>
        </w:numPr>
        <w:suppressAutoHyphens w:val="0"/>
        <w:autoSpaceDE w:val="0"/>
        <w:autoSpaceDN w:val="0"/>
        <w:adjustRightInd w:val="0"/>
        <w:spacing w:after="200" w:line="276" w:lineRule="auto"/>
        <w:ind w:left="0" w:firstLine="0"/>
        <w:jc w:val="center"/>
        <w:rPr>
          <w:rFonts w:ascii="Calibri" w:hAnsi="Calibri" w:cs="Arial"/>
          <w:b/>
          <w:bCs/>
          <w:sz w:val="22"/>
          <w:szCs w:val="22"/>
          <w:lang w:eastAsia="cs-CZ"/>
        </w:rPr>
      </w:pPr>
      <w:r w:rsidRPr="004D7209">
        <w:rPr>
          <w:rFonts w:ascii="Calibri" w:hAnsi="Calibri" w:cs="Arial"/>
          <w:b/>
          <w:bCs/>
          <w:sz w:val="22"/>
          <w:szCs w:val="22"/>
          <w:lang w:eastAsia="cs-CZ"/>
        </w:rPr>
        <w:br/>
        <w:t>Odměna</w:t>
      </w:r>
    </w:p>
    <w:p w:rsidR="00482A28" w:rsidRDefault="004D7209" w:rsidP="009D0C30">
      <w:pPr>
        <w:widowControl w:val="0"/>
        <w:numPr>
          <w:ilvl w:val="0"/>
          <w:numId w:val="9"/>
        </w:numPr>
        <w:suppressAutoHyphens w:val="0"/>
        <w:autoSpaceDE w:val="0"/>
        <w:autoSpaceDN w:val="0"/>
        <w:adjustRightInd w:val="0"/>
        <w:spacing w:after="200" w:line="276" w:lineRule="auto"/>
        <w:ind w:left="426" w:hanging="426"/>
        <w:rPr>
          <w:rFonts w:ascii="Calibri" w:hAnsi="Calibri" w:cs="Arial"/>
          <w:sz w:val="22"/>
          <w:szCs w:val="22"/>
          <w:lang w:eastAsia="cs-CZ"/>
        </w:rPr>
      </w:pPr>
      <w:r w:rsidRPr="004D7209">
        <w:rPr>
          <w:rFonts w:ascii="Calibri" w:hAnsi="Calibri" w:cs="Arial"/>
          <w:sz w:val="22"/>
          <w:szCs w:val="22"/>
          <w:lang w:eastAsia="cs-CZ"/>
        </w:rPr>
        <w:t xml:space="preserve">Úplata za činnost příkazníka podle této smlouvy (dále jen „odměna“) je stanovena dohodou smluvních stran a činí celkem </w:t>
      </w:r>
    </w:p>
    <w:p w:rsidR="00482A28" w:rsidRDefault="00A46E5F" w:rsidP="00482A28">
      <w:pPr>
        <w:widowControl w:val="0"/>
        <w:suppressAutoHyphens w:val="0"/>
        <w:autoSpaceDE w:val="0"/>
        <w:autoSpaceDN w:val="0"/>
        <w:adjustRightInd w:val="0"/>
        <w:spacing w:after="200" w:line="276" w:lineRule="auto"/>
        <w:ind w:left="426"/>
        <w:jc w:val="center"/>
        <w:rPr>
          <w:rFonts w:ascii="Calibri" w:hAnsi="Calibri" w:cs="Arial"/>
          <w:b/>
          <w:sz w:val="22"/>
          <w:szCs w:val="22"/>
          <w:lang w:eastAsia="cs-CZ"/>
        </w:rPr>
      </w:pPr>
      <w:r>
        <w:rPr>
          <w:rFonts w:ascii="Calibri" w:hAnsi="Calibri" w:cs="Arial"/>
          <w:b/>
          <w:sz w:val="22"/>
          <w:szCs w:val="22"/>
          <w:lang w:eastAsia="cs-CZ"/>
        </w:rPr>
        <w:t>78 000</w:t>
      </w:r>
      <w:r w:rsidR="004D7209" w:rsidRPr="00482A28">
        <w:rPr>
          <w:rFonts w:ascii="Calibri" w:hAnsi="Calibri" w:cs="Arial"/>
          <w:b/>
          <w:sz w:val="22"/>
          <w:szCs w:val="22"/>
          <w:lang w:eastAsia="cs-CZ"/>
        </w:rPr>
        <w:t>,- Kč</w:t>
      </w:r>
    </w:p>
    <w:p w:rsidR="00A46E5F" w:rsidRPr="00A46E5F" w:rsidRDefault="00A46E5F" w:rsidP="00A46E5F">
      <w:pPr>
        <w:widowControl w:val="0"/>
        <w:suppressAutoHyphens w:val="0"/>
        <w:autoSpaceDE w:val="0"/>
        <w:autoSpaceDN w:val="0"/>
        <w:adjustRightInd w:val="0"/>
        <w:spacing w:after="200" w:line="276" w:lineRule="auto"/>
        <w:jc w:val="center"/>
        <w:rPr>
          <w:rFonts w:ascii="Calibri" w:hAnsi="Calibri" w:cs="Arial"/>
          <w:sz w:val="22"/>
          <w:szCs w:val="22"/>
          <w:lang w:eastAsia="cs-CZ"/>
        </w:rPr>
      </w:pPr>
      <w:r w:rsidRPr="00A46E5F">
        <w:rPr>
          <w:rFonts w:ascii="Calibri" w:hAnsi="Calibri" w:cs="Arial"/>
          <w:sz w:val="22"/>
          <w:szCs w:val="22"/>
          <w:lang w:eastAsia="cs-CZ"/>
        </w:rPr>
        <w:t>z toho 9 000,- Kč tvoří plán BOZP</w:t>
      </w:r>
      <w:r>
        <w:rPr>
          <w:rFonts w:ascii="Calibri" w:hAnsi="Calibri" w:cs="Arial"/>
          <w:sz w:val="22"/>
          <w:szCs w:val="22"/>
          <w:lang w:eastAsia="cs-CZ"/>
        </w:rPr>
        <w:t>.</w:t>
      </w:r>
    </w:p>
    <w:p w:rsidR="00482A28" w:rsidRDefault="00482A28" w:rsidP="00482A28">
      <w:pPr>
        <w:widowControl w:val="0"/>
        <w:suppressAutoHyphens w:val="0"/>
        <w:autoSpaceDE w:val="0"/>
        <w:autoSpaceDN w:val="0"/>
        <w:adjustRightInd w:val="0"/>
        <w:spacing w:after="200" w:line="276" w:lineRule="auto"/>
        <w:ind w:left="426"/>
        <w:rPr>
          <w:rFonts w:ascii="Calibri" w:hAnsi="Calibri" w:cs="Arial"/>
          <w:sz w:val="22"/>
          <w:szCs w:val="22"/>
          <w:lang w:eastAsia="cs-CZ"/>
        </w:rPr>
      </w:pPr>
      <w:r>
        <w:rPr>
          <w:rFonts w:ascii="Calibri" w:hAnsi="Calibri" w:cs="Arial"/>
          <w:sz w:val="22"/>
          <w:szCs w:val="22"/>
          <w:lang w:eastAsia="cs-CZ"/>
        </w:rPr>
        <w:t>Cena je konečná, příkazník není plátcem DPH.</w:t>
      </w:r>
    </w:p>
    <w:p w:rsidR="00482A28" w:rsidRPr="00482A28" w:rsidRDefault="00482A28" w:rsidP="009D0C30">
      <w:pPr>
        <w:widowControl w:val="0"/>
        <w:numPr>
          <w:ilvl w:val="0"/>
          <w:numId w:val="9"/>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82A28">
        <w:rPr>
          <w:rFonts w:ascii="Calibri" w:hAnsi="Calibri" w:cs="Arial"/>
          <w:sz w:val="22"/>
          <w:szCs w:val="22"/>
          <w:lang w:eastAsia="cs-CZ"/>
        </w:rPr>
        <w:t xml:space="preserve">Smluvní strany se dohodly, že odměna bude vyplácena postupně, a to </w:t>
      </w:r>
      <w:r w:rsidR="004817F5">
        <w:rPr>
          <w:rFonts w:ascii="Calibri" w:hAnsi="Calibri" w:cs="Arial"/>
          <w:sz w:val="22"/>
          <w:szCs w:val="22"/>
          <w:lang w:eastAsia="cs-CZ"/>
        </w:rPr>
        <w:t xml:space="preserve">nejčastěji </w:t>
      </w:r>
      <w:r w:rsidRPr="00482A28">
        <w:rPr>
          <w:rFonts w:ascii="Calibri" w:hAnsi="Calibri" w:cs="Arial"/>
          <w:sz w:val="22"/>
          <w:szCs w:val="22"/>
          <w:lang w:eastAsia="cs-CZ"/>
        </w:rPr>
        <w:t xml:space="preserve">v pravidelných čtvrtletních splátkách. Výše čtvrtletní odměny bude vypočtena z celkové výše odměny podle předpokládaného počtu měsíců (čtvrtletí), po které bude příkazník </w:t>
      </w:r>
      <w:r w:rsidR="004817F5">
        <w:rPr>
          <w:rFonts w:ascii="Calibri" w:hAnsi="Calibri" w:cs="Arial"/>
          <w:sz w:val="22"/>
          <w:szCs w:val="22"/>
          <w:lang w:eastAsia="cs-CZ"/>
        </w:rPr>
        <w:t>pro příkazce záležitost obstarávat</w:t>
      </w:r>
      <w:r w:rsidRPr="00482A28">
        <w:rPr>
          <w:rFonts w:ascii="Calibri" w:hAnsi="Calibri" w:cs="Arial"/>
          <w:sz w:val="22"/>
          <w:szCs w:val="22"/>
          <w:lang w:eastAsia="cs-CZ"/>
        </w:rPr>
        <w:t xml:space="preserve">. Před zahájením činnosti </w:t>
      </w:r>
      <w:r w:rsidR="004817F5">
        <w:rPr>
          <w:rFonts w:ascii="Calibri" w:hAnsi="Calibri" w:cs="Arial"/>
          <w:sz w:val="22"/>
          <w:szCs w:val="22"/>
          <w:lang w:eastAsia="cs-CZ"/>
        </w:rPr>
        <w:t xml:space="preserve">příkazníka </w:t>
      </w:r>
      <w:r w:rsidRPr="00482A28">
        <w:rPr>
          <w:rFonts w:ascii="Calibri" w:hAnsi="Calibri" w:cs="Arial"/>
          <w:sz w:val="22"/>
          <w:szCs w:val="22"/>
          <w:lang w:eastAsia="cs-CZ"/>
        </w:rPr>
        <w:t>si smluvní strany stanoví výši čtvrtletní odměny.</w:t>
      </w:r>
      <w:r w:rsidR="00A46E5F">
        <w:rPr>
          <w:rFonts w:ascii="Calibri" w:hAnsi="Calibri" w:cs="Arial"/>
          <w:sz w:val="22"/>
          <w:szCs w:val="22"/>
          <w:lang w:eastAsia="cs-CZ"/>
        </w:rPr>
        <w:t xml:space="preserve"> Částka za plán BOZP bude vyplacena po jeho předání.</w:t>
      </w:r>
    </w:p>
    <w:p w:rsidR="004D7209" w:rsidRPr="004D7209" w:rsidRDefault="004D7209" w:rsidP="009D0C30">
      <w:pPr>
        <w:widowControl w:val="0"/>
        <w:numPr>
          <w:ilvl w:val="0"/>
          <w:numId w:val="9"/>
        </w:numPr>
        <w:suppressAutoHyphens w:val="0"/>
        <w:autoSpaceDE w:val="0"/>
        <w:autoSpaceDN w:val="0"/>
        <w:adjustRightInd w:val="0"/>
        <w:spacing w:after="200" w:line="276" w:lineRule="auto"/>
        <w:ind w:left="426" w:hanging="426"/>
        <w:rPr>
          <w:rFonts w:ascii="Calibri" w:hAnsi="Calibri" w:cs="Arial"/>
          <w:sz w:val="22"/>
          <w:szCs w:val="22"/>
          <w:lang w:eastAsia="cs-CZ"/>
        </w:rPr>
      </w:pPr>
      <w:r w:rsidRPr="004D7209">
        <w:rPr>
          <w:rFonts w:ascii="Calibri" w:hAnsi="Calibri" w:cs="Arial"/>
          <w:sz w:val="22"/>
          <w:szCs w:val="22"/>
          <w:lang w:eastAsia="cs-CZ"/>
        </w:rPr>
        <w:t xml:space="preserve">Odměna je </w:t>
      </w:r>
      <w:r w:rsidR="004817F5">
        <w:rPr>
          <w:rFonts w:ascii="Calibri" w:hAnsi="Calibri" w:cs="Arial"/>
          <w:sz w:val="22"/>
          <w:szCs w:val="22"/>
          <w:lang w:eastAsia="cs-CZ"/>
        </w:rPr>
        <w:t xml:space="preserve">vyplácena </w:t>
      </w:r>
      <w:r w:rsidRPr="004D7209">
        <w:rPr>
          <w:rFonts w:ascii="Calibri" w:hAnsi="Calibri" w:cs="Arial"/>
          <w:sz w:val="22"/>
          <w:szCs w:val="22"/>
          <w:lang w:eastAsia="cs-CZ"/>
        </w:rPr>
        <w:t>na zá</w:t>
      </w:r>
      <w:r w:rsidR="004817F5">
        <w:rPr>
          <w:rFonts w:ascii="Calibri" w:hAnsi="Calibri" w:cs="Arial"/>
          <w:sz w:val="22"/>
          <w:szCs w:val="22"/>
          <w:lang w:eastAsia="cs-CZ"/>
        </w:rPr>
        <w:t>kladě faktury</w:t>
      </w:r>
      <w:r w:rsidRPr="004D7209">
        <w:rPr>
          <w:rFonts w:ascii="Calibri" w:hAnsi="Calibri" w:cs="Arial"/>
          <w:sz w:val="22"/>
          <w:szCs w:val="22"/>
          <w:lang w:eastAsia="cs-CZ"/>
        </w:rPr>
        <w:t xml:space="preserve"> vystaveného příkazníkem a doručeného příkazci. Splatnost </w:t>
      </w:r>
      <w:r w:rsidR="004817F5">
        <w:rPr>
          <w:rFonts w:ascii="Calibri" w:hAnsi="Calibri" w:cs="Arial"/>
          <w:sz w:val="22"/>
          <w:szCs w:val="22"/>
          <w:lang w:eastAsia="cs-CZ"/>
        </w:rPr>
        <w:t>faktury</w:t>
      </w:r>
      <w:r w:rsidRPr="004D7209">
        <w:rPr>
          <w:rFonts w:ascii="Calibri" w:hAnsi="Calibri" w:cs="Arial"/>
          <w:sz w:val="22"/>
          <w:szCs w:val="22"/>
          <w:lang w:eastAsia="cs-CZ"/>
        </w:rPr>
        <w:t xml:space="preserve"> se sjednává 21 dní ode dne doručení. </w:t>
      </w:r>
    </w:p>
    <w:p w:rsidR="004D7209" w:rsidRPr="004D7209" w:rsidRDefault="004D7209" w:rsidP="009D0C30">
      <w:pPr>
        <w:widowControl w:val="0"/>
        <w:numPr>
          <w:ilvl w:val="0"/>
          <w:numId w:val="9"/>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 xml:space="preserve">Odměna rovněž kryje veškeré náklady spojené s činností příkazníka podle této smlouvy. </w:t>
      </w:r>
    </w:p>
    <w:p w:rsidR="004D7209" w:rsidRPr="00482A28" w:rsidRDefault="004D7209" w:rsidP="009D0C30">
      <w:pPr>
        <w:numPr>
          <w:ilvl w:val="0"/>
          <w:numId w:val="9"/>
        </w:numPr>
        <w:suppressAutoHyphens w:val="0"/>
        <w:spacing w:after="200" w:line="276" w:lineRule="auto"/>
        <w:ind w:left="425" w:hanging="425"/>
        <w:jc w:val="both"/>
        <w:rPr>
          <w:rFonts w:ascii="Calibri" w:hAnsi="Calibri"/>
          <w:bCs/>
          <w:sz w:val="22"/>
          <w:szCs w:val="22"/>
          <w:lang w:eastAsia="en-US"/>
        </w:rPr>
      </w:pPr>
      <w:r w:rsidRPr="004D7209">
        <w:rPr>
          <w:rFonts w:ascii="Calibri" w:hAnsi="Calibri"/>
          <w:sz w:val="22"/>
          <w:szCs w:val="22"/>
          <w:lang w:eastAsia="en-US"/>
        </w:rPr>
        <w:t>V případě prodlení příkazce s úhradou faktury po sjednané lhůtě splatnosti je příkazce povinen uhradit zákonné úroky z prodlení.</w:t>
      </w:r>
    </w:p>
    <w:p w:rsidR="00482A28" w:rsidRDefault="00482A28" w:rsidP="00482A28">
      <w:pPr>
        <w:suppressAutoHyphens w:val="0"/>
        <w:spacing w:after="200" w:line="276" w:lineRule="auto"/>
        <w:ind w:left="425"/>
        <w:jc w:val="both"/>
        <w:rPr>
          <w:rFonts w:ascii="Calibri" w:hAnsi="Calibri"/>
          <w:bCs/>
          <w:sz w:val="22"/>
          <w:szCs w:val="22"/>
          <w:lang w:eastAsia="en-US"/>
        </w:rPr>
      </w:pPr>
    </w:p>
    <w:p w:rsidR="00F07F06" w:rsidRDefault="00F07F06" w:rsidP="00482A28">
      <w:pPr>
        <w:suppressAutoHyphens w:val="0"/>
        <w:spacing w:after="200" w:line="276" w:lineRule="auto"/>
        <w:ind w:left="425"/>
        <w:jc w:val="both"/>
        <w:rPr>
          <w:rFonts w:ascii="Calibri" w:hAnsi="Calibri"/>
          <w:bCs/>
          <w:sz w:val="22"/>
          <w:szCs w:val="22"/>
          <w:lang w:eastAsia="en-US"/>
        </w:rPr>
      </w:pPr>
    </w:p>
    <w:p w:rsidR="00A46E5F" w:rsidRPr="004D7209" w:rsidRDefault="00A46E5F" w:rsidP="00482A28">
      <w:pPr>
        <w:suppressAutoHyphens w:val="0"/>
        <w:spacing w:after="200" w:line="276" w:lineRule="auto"/>
        <w:ind w:left="425"/>
        <w:jc w:val="both"/>
        <w:rPr>
          <w:rFonts w:ascii="Calibri" w:hAnsi="Calibri"/>
          <w:bCs/>
          <w:sz w:val="22"/>
          <w:szCs w:val="22"/>
          <w:lang w:eastAsia="en-US"/>
        </w:rPr>
      </w:pPr>
    </w:p>
    <w:p w:rsidR="004D7209" w:rsidRPr="004D7209" w:rsidRDefault="004D7209" w:rsidP="004D7209">
      <w:pPr>
        <w:widowControl w:val="0"/>
        <w:suppressAutoHyphens w:val="0"/>
        <w:autoSpaceDE w:val="0"/>
        <w:autoSpaceDN w:val="0"/>
        <w:adjustRightInd w:val="0"/>
        <w:rPr>
          <w:rFonts w:ascii="Calibri" w:hAnsi="Calibri" w:cs="Arial"/>
          <w:sz w:val="22"/>
          <w:szCs w:val="22"/>
          <w:lang w:eastAsia="cs-CZ"/>
        </w:rPr>
      </w:pPr>
    </w:p>
    <w:p w:rsidR="004D7209" w:rsidRPr="004D7209" w:rsidRDefault="004D7209" w:rsidP="009D0C30">
      <w:pPr>
        <w:widowControl w:val="0"/>
        <w:numPr>
          <w:ilvl w:val="0"/>
          <w:numId w:val="11"/>
        </w:numPr>
        <w:suppressAutoHyphens w:val="0"/>
        <w:autoSpaceDE w:val="0"/>
        <w:autoSpaceDN w:val="0"/>
        <w:adjustRightInd w:val="0"/>
        <w:spacing w:after="200" w:line="276" w:lineRule="auto"/>
        <w:ind w:left="0" w:firstLine="0"/>
        <w:jc w:val="center"/>
        <w:rPr>
          <w:rFonts w:ascii="Calibri" w:hAnsi="Calibri" w:cs="Arial"/>
          <w:b/>
          <w:bCs/>
          <w:sz w:val="22"/>
          <w:szCs w:val="22"/>
          <w:lang w:eastAsia="cs-CZ"/>
        </w:rPr>
      </w:pPr>
      <w:r w:rsidRPr="004D7209">
        <w:rPr>
          <w:rFonts w:ascii="Calibri" w:hAnsi="Calibri" w:cs="Arial"/>
          <w:b/>
          <w:bCs/>
          <w:sz w:val="22"/>
          <w:szCs w:val="22"/>
          <w:lang w:eastAsia="cs-CZ"/>
        </w:rPr>
        <w:br/>
        <w:t xml:space="preserve">Doba trvání příkazu </w:t>
      </w:r>
    </w:p>
    <w:p w:rsidR="004D7209" w:rsidRPr="004817F5" w:rsidRDefault="004D7209" w:rsidP="009D0C30">
      <w:pPr>
        <w:widowControl w:val="0"/>
        <w:numPr>
          <w:ilvl w:val="0"/>
          <w:numId w:val="10"/>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 xml:space="preserve">Závazek zřízený touto smlouvou se sjednává na dobu určitou v trvání </w:t>
      </w:r>
      <w:r w:rsidR="004817F5" w:rsidRPr="004817F5">
        <w:rPr>
          <w:rFonts w:ascii="Calibri" w:hAnsi="Calibri" w:cs="Arial"/>
          <w:sz w:val="22"/>
          <w:szCs w:val="22"/>
          <w:lang w:eastAsia="cs-CZ"/>
        </w:rPr>
        <w:t>do 31. 12. 202</w:t>
      </w:r>
      <w:r w:rsidR="00A46E5F">
        <w:rPr>
          <w:rFonts w:ascii="Calibri" w:hAnsi="Calibri" w:cs="Arial"/>
          <w:sz w:val="22"/>
          <w:szCs w:val="22"/>
          <w:lang w:eastAsia="cs-CZ"/>
        </w:rPr>
        <w:t>2</w:t>
      </w:r>
      <w:r w:rsidR="004817F5" w:rsidRPr="004817F5">
        <w:rPr>
          <w:rFonts w:ascii="Calibri" w:hAnsi="Calibri" w:cs="Arial"/>
          <w:sz w:val="22"/>
          <w:szCs w:val="22"/>
          <w:lang w:eastAsia="cs-CZ"/>
        </w:rPr>
        <w:t>.</w:t>
      </w:r>
    </w:p>
    <w:p w:rsidR="004D7209" w:rsidRPr="004D7209" w:rsidRDefault="004D7209" w:rsidP="009D0C30">
      <w:pPr>
        <w:widowControl w:val="0"/>
        <w:numPr>
          <w:ilvl w:val="0"/>
          <w:numId w:val="10"/>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Příkazce je oprávněn od této smlouvy odstoupit, pokud příkazník hrubě porušuje své povinnosti dle této smlouvy</w:t>
      </w:r>
      <w:r w:rsidR="004817F5">
        <w:rPr>
          <w:rFonts w:ascii="Calibri" w:hAnsi="Calibri" w:cs="Arial"/>
          <w:sz w:val="22"/>
          <w:szCs w:val="22"/>
          <w:lang w:eastAsia="cs-CZ"/>
        </w:rPr>
        <w:t>.</w:t>
      </w:r>
      <w:r w:rsidRPr="004D7209">
        <w:rPr>
          <w:rFonts w:ascii="Calibri" w:hAnsi="Calibri" w:cs="Arial"/>
          <w:sz w:val="22"/>
          <w:szCs w:val="22"/>
          <w:lang w:eastAsia="cs-CZ"/>
        </w:rPr>
        <w:t xml:space="preserve"> Účinky odstoupení od této smlouvy nastanou dnem, kdy bude písemné odstoupení strany odstupující druhé straně doručeno. </w:t>
      </w:r>
    </w:p>
    <w:p w:rsidR="004D7209" w:rsidRPr="004D7209" w:rsidRDefault="004D7209" w:rsidP="004D7209">
      <w:pPr>
        <w:widowControl w:val="0"/>
        <w:suppressAutoHyphens w:val="0"/>
        <w:autoSpaceDE w:val="0"/>
        <w:autoSpaceDN w:val="0"/>
        <w:adjustRightInd w:val="0"/>
        <w:jc w:val="both"/>
        <w:rPr>
          <w:rFonts w:ascii="Calibri" w:hAnsi="Calibri" w:cs="Arial"/>
          <w:sz w:val="22"/>
          <w:szCs w:val="22"/>
          <w:lang w:eastAsia="cs-CZ"/>
        </w:rPr>
      </w:pPr>
    </w:p>
    <w:p w:rsidR="004D7209" w:rsidRPr="004D7209" w:rsidRDefault="004D7209" w:rsidP="009D0C30">
      <w:pPr>
        <w:widowControl w:val="0"/>
        <w:numPr>
          <w:ilvl w:val="0"/>
          <w:numId w:val="11"/>
        </w:numPr>
        <w:suppressAutoHyphens w:val="0"/>
        <w:autoSpaceDE w:val="0"/>
        <w:autoSpaceDN w:val="0"/>
        <w:adjustRightInd w:val="0"/>
        <w:spacing w:after="200" w:line="276" w:lineRule="auto"/>
        <w:ind w:left="0" w:firstLine="0"/>
        <w:jc w:val="center"/>
        <w:rPr>
          <w:rFonts w:ascii="Calibri" w:hAnsi="Calibri" w:cs="Arial"/>
          <w:b/>
          <w:bCs/>
          <w:sz w:val="22"/>
          <w:szCs w:val="22"/>
          <w:lang w:eastAsia="cs-CZ"/>
        </w:rPr>
      </w:pPr>
      <w:r w:rsidRPr="004D7209">
        <w:rPr>
          <w:rFonts w:ascii="Calibri" w:hAnsi="Calibri" w:cs="Arial"/>
          <w:b/>
          <w:bCs/>
          <w:sz w:val="22"/>
          <w:szCs w:val="22"/>
          <w:lang w:eastAsia="cs-CZ"/>
        </w:rPr>
        <w:br/>
      </w:r>
      <w:r w:rsidR="004817F5">
        <w:rPr>
          <w:rFonts w:ascii="Calibri" w:hAnsi="Calibri" w:cs="Arial"/>
          <w:b/>
          <w:bCs/>
          <w:sz w:val="22"/>
          <w:szCs w:val="22"/>
          <w:lang w:eastAsia="cs-CZ"/>
        </w:rPr>
        <w:t>Záruka, s</w:t>
      </w:r>
      <w:r w:rsidRPr="004D7209">
        <w:rPr>
          <w:rFonts w:ascii="Calibri" w:hAnsi="Calibri" w:cs="Arial"/>
          <w:b/>
          <w:bCs/>
          <w:sz w:val="22"/>
          <w:szCs w:val="22"/>
          <w:lang w:eastAsia="cs-CZ"/>
        </w:rPr>
        <w:t xml:space="preserve">mluvní pokuta </w:t>
      </w:r>
    </w:p>
    <w:p w:rsidR="00BF692F" w:rsidRPr="00BF692F" w:rsidRDefault="00BF692F" w:rsidP="009D0C30">
      <w:pPr>
        <w:widowControl w:val="0"/>
        <w:numPr>
          <w:ilvl w:val="0"/>
          <w:numId w:val="12"/>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BF692F">
        <w:rPr>
          <w:rFonts w:ascii="Calibri" w:hAnsi="Calibri" w:cs="Arial"/>
          <w:sz w:val="22"/>
          <w:szCs w:val="22"/>
          <w:lang w:eastAsia="cs-CZ"/>
        </w:rPr>
        <w:t xml:space="preserve">Příkazník ručí za bezchybné provedení plnění předmětu této smlouvy, a to v následujícím rozsahu: </w:t>
      </w:r>
      <w:r>
        <w:rPr>
          <w:rFonts w:ascii="Calibri" w:hAnsi="Calibri" w:cs="Arial"/>
          <w:sz w:val="22"/>
          <w:szCs w:val="22"/>
          <w:lang w:eastAsia="cs-CZ"/>
        </w:rPr>
        <w:t>p</w:t>
      </w:r>
      <w:r w:rsidRPr="00BF692F">
        <w:rPr>
          <w:rFonts w:ascii="Calibri" w:hAnsi="Calibri" w:cs="Arial"/>
          <w:sz w:val="22"/>
          <w:szCs w:val="22"/>
          <w:lang w:eastAsia="cs-CZ"/>
        </w:rPr>
        <w:t>říkazník odpovídá za škody prokazatelně vzniklé v důsledku neplnění jeho smluvních podmínek, záruční lhůta je stanovena na dobu 5 let (60 měsíců) a začíná plynout ode dne</w:t>
      </w:r>
      <w:r>
        <w:rPr>
          <w:rFonts w:ascii="Calibri" w:hAnsi="Calibri" w:cs="Arial"/>
          <w:sz w:val="22"/>
          <w:szCs w:val="22"/>
          <w:lang w:eastAsia="cs-CZ"/>
        </w:rPr>
        <w:t xml:space="preserve"> skončení platnosti této smlouvy.</w:t>
      </w:r>
    </w:p>
    <w:p w:rsidR="004D7209" w:rsidRPr="004817F5" w:rsidRDefault="004D7209" w:rsidP="009D0C30">
      <w:pPr>
        <w:widowControl w:val="0"/>
        <w:numPr>
          <w:ilvl w:val="0"/>
          <w:numId w:val="12"/>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817F5">
        <w:rPr>
          <w:rFonts w:ascii="Calibri" w:hAnsi="Calibri" w:cs="Arial"/>
          <w:sz w:val="22"/>
          <w:szCs w:val="22"/>
          <w:lang w:eastAsia="cs-CZ"/>
        </w:rPr>
        <w:t xml:space="preserve">Strany této smlouvy si sjednávají pro případ, že příkazník poruší některou povinnost, uvedenou v odst. 4 čl. 1 této smlouvy, povinnost příkazníka zaplatit příkazci smluvní pokutu ve výši </w:t>
      </w:r>
      <w:r w:rsidR="004817F5" w:rsidRPr="004817F5">
        <w:rPr>
          <w:rFonts w:ascii="Calibri" w:hAnsi="Calibri" w:cs="Arial"/>
          <w:sz w:val="22"/>
          <w:szCs w:val="22"/>
          <w:lang w:eastAsia="cs-CZ"/>
        </w:rPr>
        <w:t>1 000</w:t>
      </w:r>
      <w:r w:rsidRPr="004817F5">
        <w:rPr>
          <w:rFonts w:ascii="Calibri" w:hAnsi="Calibri" w:cs="Arial"/>
          <w:sz w:val="22"/>
          <w:szCs w:val="22"/>
          <w:lang w:eastAsia="cs-CZ"/>
        </w:rPr>
        <w:t xml:space="preserve">,-Kč za každý případ porušení povinnosti. </w:t>
      </w:r>
    </w:p>
    <w:p w:rsidR="004D7209" w:rsidRPr="004D7209" w:rsidRDefault="004D7209" w:rsidP="009D0C30">
      <w:pPr>
        <w:widowControl w:val="0"/>
        <w:numPr>
          <w:ilvl w:val="0"/>
          <w:numId w:val="12"/>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Příkazník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4D7209" w:rsidRPr="004D7209" w:rsidRDefault="004D7209" w:rsidP="004D7209">
      <w:pPr>
        <w:widowControl w:val="0"/>
        <w:suppressAutoHyphens w:val="0"/>
        <w:autoSpaceDE w:val="0"/>
        <w:autoSpaceDN w:val="0"/>
        <w:adjustRightInd w:val="0"/>
        <w:jc w:val="both"/>
        <w:rPr>
          <w:rFonts w:ascii="Calibri" w:hAnsi="Calibri" w:cs="Arial"/>
          <w:sz w:val="22"/>
          <w:szCs w:val="22"/>
          <w:lang w:eastAsia="cs-CZ"/>
        </w:rPr>
      </w:pPr>
    </w:p>
    <w:p w:rsidR="004D7209" w:rsidRPr="004D7209" w:rsidRDefault="004D7209" w:rsidP="009D0C30">
      <w:pPr>
        <w:widowControl w:val="0"/>
        <w:numPr>
          <w:ilvl w:val="0"/>
          <w:numId w:val="11"/>
        </w:numPr>
        <w:suppressAutoHyphens w:val="0"/>
        <w:autoSpaceDE w:val="0"/>
        <w:autoSpaceDN w:val="0"/>
        <w:adjustRightInd w:val="0"/>
        <w:spacing w:after="200" w:line="276" w:lineRule="auto"/>
        <w:ind w:left="0" w:firstLine="0"/>
        <w:jc w:val="center"/>
        <w:rPr>
          <w:rFonts w:ascii="Calibri" w:hAnsi="Calibri" w:cs="Arial"/>
          <w:b/>
          <w:bCs/>
          <w:sz w:val="22"/>
          <w:szCs w:val="22"/>
          <w:lang w:eastAsia="cs-CZ"/>
        </w:rPr>
      </w:pPr>
      <w:r w:rsidRPr="004D7209">
        <w:rPr>
          <w:rFonts w:ascii="Calibri" w:hAnsi="Calibri" w:cs="Arial"/>
          <w:b/>
          <w:bCs/>
          <w:sz w:val="22"/>
          <w:szCs w:val="22"/>
          <w:lang w:eastAsia="cs-CZ"/>
        </w:rPr>
        <w:br/>
        <w:t xml:space="preserve">Závěrečná ujednání </w:t>
      </w:r>
    </w:p>
    <w:p w:rsidR="004D7209" w:rsidRPr="004D7209" w:rsidRDefault="004D7209" w:rsidP="009D0C30">
      <w:pPr>
        <w:widowControl w:val="0"/>
        <w:numPr>
          <w:ilvl w:val="0"/>
          <w:numId w:val="13"/>
        </w:numPr>
        <w:suppressAutoHyphens w:val="0"/>
        <w:autoSpaceDE w:val="0"/>
        <w:autoSpaceDN w:val="0"/>
        <w:adjustRightInd w:val="0"/>
        <w:spacing w:after="200" w:line="276" w:lineRule="auto"/>
        <w:ind w:left="426" w:hanging="426"/>
        <w:jc w:val="both"/>
        <w:rPr>
          <w:rFonts w:ascii="Calibri" w:hAnsi="Calibri" w:cs="Arial"/>
          <w:sz w:val="22"/>
          <w:szCs w:val="22"/>
          <w:lang w:eastAsia="cs-CZ"/>
        </w:rPr>
      </w:pPr>
      <w:r w:rsidRPr="004D7209">
        <w:rPr>
          <w:rFonts w:ascii="Calibri" w:hAnsi="Calibri" w:cs="Arial"/>
          <w:sz w:val="22"/>
          <w:szCs w:val="22"/>
          <w:lang w:eastAsia="cs-CZ"/>
        </w:rPr>
        <w:t xml:space="preserve">Nastanou-li u některé ze stran okolnosti bránící řádnému plnění ze závazku zřízeného touto smlouvou, je povinna to bez zbytečného odkladu oznámit druhé straně. Strany výslovně vylučují použití ustanovení § 2902 věty druhé občanského zákoníku. </w:t>
      </w:r>
    </w:p>
    <w:p w:rsidR="004D7209" w:rsidRPr="004817F5" w:rsidRDefault="004817F5" w:rsidP="009D0C30">
      <w:pPr>
        <w:pStyle w:val="Zkladntext1"/>
        <w:numPr>
          <w:ilvl w:val="0"/>
          <w:numId w:val="13"/>
        </w:numPr>
        <w:shd w:val="clear" w:color="auto" w:fill="auto"/>
        <w:spacing w:after="0" w:line="276" w:lineRule="auto"/>
        <w:ind w:left="426" w:hanging="426"/>
        <w:rPr>
          <w:rFonts w:eastAsia="Times New Roman" w:cs="Arial"/>
          <w:lang w:val="cs-CZ" w:eastAsia="cs-CZ"/>
        </w:rPr>
      </w:pPr>
      <w:r w:rsidRPr="004817F5">
        <w:rPr>
          <w:rFonts w:eastAsia="Times New Roman" w:cs="Arial"/>
          <w:lang w:val="cs-CZ" w:eastAsia="cs-CZ"/>
        </w:rPr>
        <w:t xml:space="preserve">Tato smlouva je vyhotovena ve </w:t>
      </w:r>
      <w:r w:rsidR="00A46E5F">
        <w:rPr>
          <w:rFonts w:eastAsia="Times New Roman" w:cs="Arial"/>
          <w:lang w:val="cs-CZ" w:eastAsia="cs-CZ"/>
        </w:rPr>
        <w:t>dvou</w:t>
      </w:r>
      <w:r w:rsidRPr="004817F5">
        <w:rPr>
          <w:rFonts w:eastAsia="Times New Roman" w:cs="Arial"/>
          <w:lang w:val="cs-CZ" w:eastAsia="cs-CZ"/>
        </w:rPr>
        <w:t xml:space="preserve"> stejnopisech, z nichž každý má platnost originálu a </w:t>
      </w:r>
      <w:r w:rsidR="00A46E5F">
        <w:rPr>
          <w:rFonts w:eastAsia="Times New Roman" w:cs="Arial"/>
          <w:lang w:val="cs-CZ" w:eastAsia="cs-CZ"/>
        </w:rPr>
        <w:t>obě strany obdrží</w:t>
      </w:r>
      <w:r w:rsidRPr="004817F5">
        <w:rPr>
          <w:rFonts w:eastAsia="Times New Roman" w:cs="Arial"/>
          <w:lang w:val="cs-CZ" w:eastAsia="cs-CZ"/>
        </w:rPr>
        <w:t xml:space="preserve"> po jednom vyhotovení.</w:t>
      </w:r>
    </w:p>
    <w:p w:rsidR="004817F5" w:rsidRPr="004817F5" w:rsidRDefault="004817F5" w:rsidP="004817F5">
      <w:pPr>
        <w:pStyle w:val="Zkladntext1"/>
        <w:shd w:val="clear" w:color="auto" w:fill="auto"/>
        <w:tabs>
          <w:tab w:val="left" w:pos="354"/>
        </w:tabs>
        <w:spacing w:after="0" w:line="276" w:lineRule="auto"/>
        <w:ind w:left="720"/>
      </w:pPr>
    </w:p>
    <w:p w:rsidR="00A46E5F" w:rsidRDefault="00A46E5F" w:rsidP="00A46E5F">
      <w:pPr>
        <w:pStyle w:val="Zkladntext1"/>
        <w:numPr>
          <w:ilvl w:val="0"/>
          <w:numId w:val="13"/>
        </w:numPr>
        <w:shd w:val="clear" w:color="auto" w:fill="auto"/>
        <w:spacing w:after="0" w:line="276" w:lineRule="auto"/>
        <w:ind w:left="426" w:hanging="426"/>
        <w:rPr>
          <w:rFonts w:eastAsia="Times New Roman" w:cs="Arial"/>
          <w:lang w:val="cs-CZ" w:eastAsia="cs-CZ"/>
        </w:rPr>
      </w:pPr>
      <w:r w:rsidRPr="00A46E5F">
        <w:rPr>
          <w:rFonts w:eastAsia="Times New Roman" w:cs="Arial"/>
          <w:lang w:val="cs-CZ" w:eastAsia="cs-CZ"/>
        </w:rPr>
        <w:t>Smluvní strany berou na vědomí, že tato smlouva podléhá uveřejnění dle zákona č. 340/2015 Sb., o zvláštních podmínkách účinnosti některých smluv, uveřejňování těchto smluv a o registru smluv (zákon o registru smluv), ve znění pozdějších předpisů. Její uveřejnění zajistí objednatel. Zhotovitel bere na vědomí, že předmětem uveřejnění obsahu smlouvy bude i jeho identifikace a cena.</w:t>
      </w:r>
    </w:p>
    <w:p w:rsidR="00A46E5F" w:rsidRPr="00A46E5F" w:rsidRDefault="00A46E5F" w:rsidP="00A46E5F">
      <w:pPr>
        <w:pStyle w:val="Zkladntext1"/>
        <w:shd w:val="clear" w:color="auto" w:fill="auto"/>
        <w:spacing w:after="0" w:line="276" w:lineRule="auto"/>
        <w:rPr>
          <w:rFonts w:eastAsia="Times New Roman" w:cs="Arial"/>
          <w:lang w:val="cs-CZ" w:eastAsia="cs-CZ"/>
        </w:rPr>
      </w:pPr>
    </w:p>
    <w:p w:rsidR="00A46E5F" w:rsidRPr="00A46E5F" w:rsidRDefault="00A46E5F" w:rsidP="00A46E5F">
      <w:pPr>
        <w:pStyle w:val="Zkladntext1"/>
        <w:numPr>
          <w:ilvl w:val="0"/>
          <w:numId w:val="13"/>
        </w:numPr>
        <w:shd w:val="clear" w:color="auto" w:fill="auto"/>
        <w:spacing w:after="0" w:line="276" w:lineRule="auto"/>
        <w:ind w:left="426" w:hanging="426"/>
        <w:rPr>
          <w:rFonts w:eastAsia="Times New Roman" w:cs="Arial"/>
          <w:lang w:val="cs-CZ" w:eastAsia="cs-CZ"/>
        </w:rPr>
      </w:pPr>
      <w:r w:rsidRPr="00A46E5F">
        <w:rPr>
          <w:rFonts w:eastAsia="Times New Roman" w:cs="Arial"/>
          <w:lang w:val="cs-CZ" w:eastAsia="cs-CZ"/>
        </w:rPr>
        <w:t xml:space="preserve">Tato smlouva nabývá platnosti dnem podpisu oběma smluvními stranami a účinnosti dnem uveřejnění dle předchozího odstavce. </w:t>
      </w:r>
    </w:p>
    <w:p w:rsidR="00A46E5F" w:rsidRDefault="00A46E5F" w:rsidP="00A46E5F">
      <w:pPr>
        <w:pStyle w:val="Zkladntext1"/>
        <w:numPr>
          <w:ilvl w:val="0"/>
          <w:numId w:val="13"/>
        </w:numPr>
        <w:shd w:val="clear" w:color="auto" w:fill="auto"/>
        <w:spacing w:after="0" w:line="276" w:lineRule="auto"/>
        <w:ind w:left="426" w:hanging="426"/>
        <w:rPr>
          <w:rFonts w:eastAsia="Times New Roman" w:cs="Arial"/>
          <w:lang w:val="cs-CZ" w:eastAsia="cs-CZ"/>
        </w:rPr>
      </w:pPr>
      <w:r w:rsidRPr="00A46E5F">
        <w:rPr>
          <w:rFonts w:eastAsia="Times New Roman" w:cs="Arial"/>
          <w:lang w:val="cs-CZ" w:eastAsia="cs-CZ"/>
        </w:rPr>
        <w:lastRenderedPageBreak/>
        <w:t>Smluvní strany se zavazují spolupůsobit jako osoba povinná v souladu se zákonem č. 320/2001 Sb., o finanční kontrole ve veřejné správě a o změně některých zákonů (zákon o finanční kontrole), ve znění pozdějších předpisů.</w:t>
      </w:r>
    </w:p>
    <w:p w:rsidR="00A46E5F" w:rsidRPr="00A46E5F" w:rsidRDefault="00A46E5F" w:rsidP="00A46E5F">
      <w:pPr>
        <w:pStyle w:val="Zkladntext1"/>
        <w:shd w:val="clear" w:color="auto" w:fill="auto"/>
        <w:spacing w:after="0" w:line="276" w:lineRule="auto"/>
        <w:ind w:left="426"/>
        <w:rPr>
          <w:rFonts w:eastAsia="Times New Roman" w:cs="Arial"/>
          <w:lang w:val="cs-CZ" w:eastAsia="cs-CZ"/>
        </w:rPr>
      </w:pPr>
    </w:p>
    <w:p w:rsidR="00A46E5F" w:rsidRDefault="00A46E5F" w:rsidP="00A46E5F">
      <w:pPr>
        <w:pStyle w:val="Zkladntext1"/>
        <w:numPr>
          <w:ilvl w:val="0"/>
          <w:numId w:val="13"/>
        </w:numPr>
        <w:shd w:val="clear" w:color="auto" w:fill="auto"/>
        <w:spacing w:after="0" w:line="276" w:lineRule="auto"/>
        <w:ind w:left="426" w:hanging="426"/>
        <w:rPr>
          <w:rFonts w:eastAsia="Times New Roman" w:cs="Arial"/>
          <w:lang w:val="cs-CZ" w:eastAsia="cs-CZ"/>
        </w:rPr>
      </w:pPr>
      <w:r w:rsidRPr="00A46E5F">
        <w:rPr>
          <w:rFonts w:eastAsia="Times New Roman" w:cs="Arial"/>
          <w:lang w:val="cs-CZ" w:eastAsia="cs-CZ"/>
        </w:rPr>
        <w:t xml:space="preserve">Smlouvu je možno měnit či doplňovat výhradně písemnými číslovanými dodatky. </w:t>
      </w:r>
    </w:p>
    <w:p w:rsidR="00A46E5F" w:rsidRPr="00A46E5F" w:rsidRDefault="00A46E5F" w:rsidP="00A46E5F">
      <w:pPr>
        <w:pStyle w:val="Zkladntext1"/>
        <w:shd w:val="clear" w:color="auto" w:fill="auto"/>
        <w:spacing w:after="0" w:line="276" w:lineRule="auto"/>
        <w:rPr>
          <w:rFonts w:eastAsia="Times New Roman" w:cs="Arial"/>
          <w:lang w:val="cs-CZ" w:eastAsia="cs-CZ"/>
        </w:rPr>
      </w:pPr>
    </w:p>
    <w:p w:rsidR="00A46E5F" w:rsidRDefault="00A46E5F" w:rsidP="00A46E5F">
      <w:pPr>
        <w:pStyle w:val="Zkladntext1"/>
        <w:numPr>
          <w:ilvl w:val="0"/>
          <w:numId w:val="13"/>
        </w:numPr>
        <w:shd w:val="clear" w:color="auto" w:fill="auto"/>
        <w:spacing w:after="0" w:line="276" w:lineRule="auto"/>
        <w:ind w:left="426" w:hanging="426"/>
        <w:rPr>
          <w:rFonts w:eastAsia="Times New Roman" w:cs="Arial"/>
          <w:lang w:val="cs-CZ" w:eastAsia="cs-CZ"/>
        </w:rPr>
      </w:pPr>
      <w:r w:rsidRPr="00A46E5F">
        <w:rPr>
          <w:rFonts w:eastAsia="Times New Roman" w:cs="Arial"/>
          <w:lang w:val="cs-CZ" w:eastAsia="cs-CZ"/>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A46E5F" w:rsidRPr="00A46E5F" w:rsidRDefault="00A46E5F" w:rsidP="00A46E5F">
      <w:pPr>
        <w:pStyle w:val="Zkladntext1"/>
        <w:shd w:val="clear" w:color="auto" w:fill="auto"/>
        <w:spacing w:after="0" w:line="276" w:lineRule="auto"/>
        <w:rPr>
          <w:rFonts w:eastAsia="Times New Roman" w:cs="Arial"/>
          <w:lang w:val="cs-CZ" w:eastAsia="cs-CZ"/>
        </w:rPr>
      </w:pPr>
    </w:p>
    <w:p w:rsidR="004D7209" w:rsidRPr="00A46E5F" w:rsidRDefault="00A46E5F" w:rsidP="00A46E5F">
      <w:pPr>
        <w:pStyle w:val="Zkladntext1"/>
        <w:numPr>
          <w:ilvl w:val="0"/>
          <w:numId w:val="13"/>
        </w:numPr>
        <w:shd w:val="clear" w:color="auto" w:fill="auto"/>
        <w:spacing w:after="0" w:line="276" w:lineRule="auto"/>
        <w:ind w:left="426" w:hanging="426"/>
        <w:rPr>
          <w:rFonts w:eastAsia="Times New Roman" w:cs="Arial"/>
          <w:lang w:val="cs-CZ" w:eastAsia="cs-CZ"/>
        </w:rPr>
      </w:pPr>
      <w:r w:rsidRPr="00A46E5F">
        <w:rPr>
          <w:rFonts w:eastAsia="Times New Roman" w:cs="Arial"/>
          <w:lang w:val="cs-CZ" w:eastAsia="cs-CZ"/>
        </w:rPr>
        <w:t>Informace k ochraně osobních údajů jsou ze strany NPÚ uveřejněny na webových stránkách www.npu.cz v sekci „Ochrana osobních údajů“.</w:t>
      </w:r>
    </w:p>
    <w:p w:rsidR="004D7209" w:rsidRDefault="004D7209" w:rsidP="004D7209">
      <w:pPr>
        <w:widowControl w:val="0"/>
        <w:suppressAutoHyphens w:val="0"/>
        <w:autoSpaceDE w:val="0"/>
        <w:autoSpaceDN w:val="0"/>
        <w:adjustRightInd w:val="0"/>
        <w:rPr>
          <w:rFonts w:ascii="Calibri" w:hAnsi="Calibri" w:cs="Arial"/>
          <w:sz w:val="22"/>
          <w:szCs w:val="22"/>
          <w:lang w:eastAsia="cs-CZ"/>
        </w:rPr>
      </w:pPr>
    </w:p>
    <w:p w:rsidR="00BF692F" w:rsidRDefault="00BF692F" w:rsidP="004D7209">
      <w:pPr>
        <w:widowControl w:val="0"/>
        <w:suppressAutoHyphens w:val="0"/>
        <w:autoSpaceDE w:val="0"/>
        <w:autoSpaceDN w:val="0"/>
        <w:adjustRightInd w:val="0"/>
        <w:rPr>
          <w:rFonts w:ascii="Calibri" w:hAnsi="Calibri" w:cs="Arial"/>
          <w:sz w:val="22"/>
          <w:szCs w:val="22"/>
          <w:lang w:eastAsia="cs-CZ"/>
        </w:rPr>
      </w:pPr>
    </w:p>
    <w:p w:rsidR="00BF692F" w:rsidRPr="004D7209" w:rsidRDefault="00BF692F" w:rsidP="004D7209">
      <w:pPr>
        <w:widowControl w:val="0"/>
        <w:suppressAutoHyphens w:val="0"/>
        <w:autoSpaceDE w:val="0"/>
        <w:autoSpaceDN w:val="0"/>
        <w:adjustRightInd w:val="0"/>
        <w:rPr>
          <w:rFonts w:ascii="Calibri" w:hAnsi="Calibri" w:cs="Arial"/>
          <w:sz w:val="22"/>
          <w:szCs w:val="22"/>
          <w:lang w:eastAsia="cs-CZ"/>
        </w:rPr>
      </w:pPr>
    </w:p>
    <w:p w:rsidR="00101FFF" w:rsidRPr="00101FFF" w:rsidRDefault="00101FFF" w:rsidP="00101FFF">
      <w:pPr>
        <w:widowControl w:val="0"/>
        <w:tabs>
          <w:tab w:val="left" w:pos="0"/>
        </w:tabs>
        <w:jc w:val="both"/>
        <w:rPr>
          <w:rFonts w:ascii="Calibri" w:hAnsi="Calibri" w:cs="Arial"/>
          <w:sz w:val="22"/>
          <w:szCs w:val="22"/>
        </w:rPr>
      </w:pPr>
      <w:r w:rsidRPr="00101FFF">
        <w:rPr>
          <w:rFonts w:ascii="Calibri" w:hAnsi="Calibri" w:cs="Arial"/>
          <w:sz w:val="22"/>
          <w:szCs w:val="22"/>
        </w:rPr>
        <w:t>V Český</w:t>
      </w:r>
      <w:r w:rsidR="00F07F06">
        <w:rPr>
          <w:rFonts w:ascii="Calibri" w:hAnsi="Calibri" w:cs="Arial"/>
          <w:sz w:val="22"/>
          <w:szCs w:val="22"/>
        </w:rPr>
        <w:t>ch Budějovicích dne 18. 11. 2021</w:t>
      </w:r>
      <w:r w:rsidRPr="00101FFF">
        <w:rPr>
          <w:rFonts w:ascii="Calibri" w:hAnsi="Calibri" w:cs="Arial"/>
          <w:sz w:val="22"/>
          <w:szCs w:val="22"/>
        </w:rPr>
        <w:tab/>
      </w:r>
      <w:r w:rsidRPr="00101FFF">
        <w:rPr>
          <w:rFonts w:ascii="Calibri" w:hAnsi="Calibri" w:cs="Arial"/>
          <w:sz w:val="22"/>
          <w:szCs w:val="22"/>
        </w:rPr>
        <w:tab/>
      </w:r>
    </w:p>
    <w:p w:rsidR="00101FFF" w:rsidRPr="00101FFF" w:rsidRDefault="00101FFF" w:rsidP="00101FFF">
      <w:pPr>
        <w:widowControl w:val="0"/>
        <w:tabs>
          <w:tab w:val="left" w:pos="0"/>
        </w:tabs>
        <w:jc w:val="both"/>
        <w:rPr>
          <w:rFonts w:ascii="Calibri" w:hAnsi="Calibri"/>
          <w:sz w:val="22"/>
          <w:szCs w:val="22"/>
        </w:rPr>
      </w:pPr>
      <w:r w:rsidRPr="00101FFF">
        <w:rPr>
          <w:rFonts w:ascii="Calibri" w:hAnsi="Calibri" w:cs="Arial"/>
          <w:sz w:val="22"/>
          <w:szCs w:val="22"/>
        </w:rPr>
        <w:t xml:space="preserve"> </w:t>
      </w:r>
    </w:p>
    <w:p w:rsidR="00101FFF" w:rsidRPr="00101FFF" w:rsidRDefault="00101FFF" w:rsidP="00101FFF">
      <w:pPr>
        <w:rPr>
          <w:rFonts w:ascii="Calibri" w:hAnsi="Calibri"/>
          <w:sz w:val="22"/>
          <w:szCs w:val="22"/>
        </w:rPr>
      </w:pPr>
    </w:p>
    <w:p w:rsidR="00101FFF" w:rsidRPr="00101FFF" w:rsidRDefault="00101FFF" w:rsidP="00101FFF">
      <w:pPr>
        <w:rPr>
          <w:rFonts w:ascii="Calibri" w:hAnsi="Calibri"/>
          <w:sz w:val="22"/>
          <w:szCs w:val="22"/>
        </w:rPr>
      </w:pPr>
    </w:p>
    <w:p w:rsidR="00101FFF" w:rsidRPr="00101FFF" w:rsidRDefault="00101FFF" w:rsidP="00101FFF">
      <w:pPr>
        <w:rPr>
          <w:rFonts w:ascii="Calibri" w:hAnsi="Calibri"/>
          <w:sz w:val="22"/>
          <w:szCs w:val="22"/>
        </w:rPr>
      </w:pPr>
    </w:p>
    <w:p w:rsidR="00101FFF" w:rsidRPr="00101FFF" w:rsidRDefault="00101FFF" w:rsidP="00101FFF">
      <w:pPr>
        <w:rPr>
          <w:rFonts w:ascii="Calibri" w:hAnsi="Calibri"/>
          <w:sz w:val="22"/>
          <w:szCs w:val="22"/>
        </w:rPr>
      </w:pPr>
    </w:p>
    <w:p w:rsidR="00101FFF" w:rsidRPr="00101FFF" w:rsidRDefault="00101FFF" w:rsidP="00101FFF">
      <w:pPr>
        <w:pStyle w:val="Nadpis8"/>
        <w:numPr>
          <w:ilvl w:val="7"/>
          <w:numId w:val="1"/>
        </w:numPr>
        <w:rPr>
          <w:rFonts w:ascii="Calibri" w:hAnsi="Calibri"/>
          <w:szCs w:val="22"/>
        </w:rPr>
      </w:pPr>
      <w:r w:rsidRPr="00101FFF">
        <w:rPr>
          <w:rFonts w:ascii="Calibri" w:hAnsi="Calibri"/>
          <w:b w:val="0"/>
          <w:bCs w:val="0"/>
          <w:szCs w:val="22"/>
        </w:rPr>
        <w:t xml:space="preserve">   </w:t>
      </w:r>
      <w:r w:rsidR="00BF692F">
        <w:rPr>
          <w:rFonts w:ascii="Calibri" w:hAnsi="Calibri"/>
          <w:b w:val="0"/>
          <w:bCs w:val="0"/>
          <w:szCs w:val="22"/>
        </w:rPr>
        <w:t>……………………………………</w:t>
      </w:r>
      <w:r w:rsidR="00BF692F">
        <w:rPr>
          <w:rFonts w:ascii="Calibri" w:hAnsi="Calibri"/>
          <w:b w:val="0"/>
          <w:bCs w:val="0"/>
          <w:szCs w:val="22"/>
          <w:lang w:val="cs-CZ"/>
        </w:rPr>
        <w:t>……</w:t>
      </w:r>
      <w:r w:rsidRPr="00101FFF">
        <w:rPr>
          <w:rFonts w:ascii="Calibri" w:hAnsi="Calibri"/>
          <w:b w:val="0"/>
          <w:bCs w:val="0"/>
          <w:szCs w:val="22"/>
        </w:rPr>
        <w:tab/>
      </w:r>
      <w:r w:rsidRPr="00101FFF">
        <w:rPr>
          <w:rFonts w:ascii="Calibri" w:hAnsi="Calibri"/>
          <w:bCs w:val="0"/>
          <w:szCs w:val="22"/>
        </w:rPr>
        <w:t xml:space="preserve">                                                   </w:t>
      </w:r>
      <w:r w:rsidRPr="00101FFF">
        <w:rPr>
          <w:rFonts w:ascii="Calibri" w:hAnsi="Calibri"/>
          <w:bCs w:val="0"/>
          <w:szCs w:val="22"/>
        </w:rPr>
        <w:tab/>
      </w:r>
      <w:r w:rsidRPr="00101FFF">
        <w:rPr>
          <w:rFonts w:ascii="Calibri" w:hAnsi="Calibri"/>
          <w:b w:val="0"/>
          <w:bCs w:val="0"/>
          <w:szCs w:val="22"/>
        </w:rPr>
        <w:t>………………………………….</w:t>
      </w:r>
    </w:p>
    <w:p w:rsidR="00101FFF" w:rsidRPr="00101FFF" w:rsidRDefault="00101FFF" w:rsidP="00101FFF">
      <w:pPr>
        <w:tabs>
          <w:tab w:val="left" w:pos="6096"/>
        </w:tabs>
        <w:jc w:val="both"/>
        <w:rPr>
          <w:rFonts w:ascii="Calibri" w:hAnsi="Calibri" w:cs="Arial"/>
          <w:sz w:val="22"/>
          <w:szCs w:val="22"/>
        </w:rPr>
      </w:pPr>
      <w:r w:rsidRPr="00101FFF">
        <w:rPr>
          <w:rFonts w:ascii="Calibri" w:hAnsi="Calibri" w:cs="Arial"/>
          <w:sz w:val="22"/>
          <w:szCs w:val="22"/>
        </w:rPr>
        <w:t xml:space="preserve">              Objednatel </w:t>
      </w:r>
      <w:r w:rsidRPr="00101FFF">
        <w:rPr>
          <w:rFonts w:ascii="Calibri" w:hAnsi="Calibri" w:cs="Arial"/>
          <w:sz w:val="22"/>
          <w:szCs w:val="22"/>
        </w:rPr>
        <w:tab/>
        <w:t xml:space="preserve">  Zhotovitel</w:t>
      </w:r>
      <w:r w:rsidRPr="00101FFF">
        <w:rPr>
          <w:rFonts w:ascii="Calibri" w:hAnsi="Calibri" w:cs="Arial"/>
          <w:sz w:val="22"/>
          <w:szCs w:val="22"/>
        </w:rPr>
        <w:tab/>
      </w:r>
    </w:p>
    <w:p w:rsidR="00101FFF" w:rsidRPr="00101FFF" w:rsidRDefault="00101FFF" w:rsidP="00101FFF">
      <w:pPr>
        <w:jc w:val="both"/>
        <w:rPr>
          <w:rFonts w:ascii="Calibri" w:hAnsi="Calibri" w:cs="Arial"/>
          <w:sz w:val="22"/>
          <w:szCs w:val="22"/>
        </w:rPr>
      </w:pPr>
      <w:r w:rsidRPr="00101FFF">
        <w:rPr>
          <w:rFonts w:ascii="Calibri" w:hAnsi="Calibri" w:cs="Arial"/>
          <w:sz w:val="22"/>
          <w:szCs w:val="22"/>
        </w:rPr>
        <w:tab/>
      </w:r>
      <w:r w:rsidRPr="00101FFF">
        <w:rPr>
          <w:rFonts w:ascii="Calibri" w:hAnsi="Calibri" w:cs="Arial"/>
          <w:sz w:val="22"/>
          <w:szCs w:val="22"/>
        </w:rPr>
        <w:tab/>
      </w:r>
    </w:p>
    <w:p w:rsidR="00101FFF" w:rsidRPr="00101FFF" w:rsidRDefault="00101FFF" w:rsidP="00101FFF">
      <w:pPr>
        <w:rPr>
          <w:rFonts w:ascii="Calibri" w:hAnsi="Calibri" w:cs="Arial"/>
          <w:sz w:val="22"/>
          <w:szCs w:val="22"/>
        </w:rPr>
      </w:pPr>
      <w:r w:rsidRPr="00101FFF">
        <w:rPr>
          <w:rFonts w:ascii="Calibri" w:hAnsi="Calibri" w:cs="Arial"/>
          <w:sz w:val="22"/>
          <w:szCs w:val="22"/>
        </w:rPr>
        <w:t xml:space="preserve">        Mgr. Petr Pavelec, Ph.D.</w:t>
      </w:r>
      <w:r w:rsidRPr="00101FFF">
        <w:rPr>
          <w:rFonts w:ascii="Calibri" w:hAnsi="Calibri" w:cs="Arial"/>
          <w:sz w:val="22"/>
          <w:szCs w:val="22"/>
        </w:rPr>
        <w:tab/>
        <w:t xml:space="preserve">  </w:t>
      </w:r>
      <w:r w:rsidRPr="00101FFF">
        <w:rPr>
          <w:rFonts w:ascii="Calibri" w:hAnsi="Calibri" w:cs="Arial"/>
          <w:sz w:val="22"/>
          <w:szCs w:val="22"/>
        </w:rPr>
        <w:tab/>
      </w:r>
      <w:r w:rsidRPr="00101FFF">
        <w:rPr>
          <w:rFonts w:ascii="Calibri" w:hAnsi="Calibri" w:cs="Arial"/>
          <w:sz w:val="22"/>
          <w:szCs w:val="22"/>
        </w:rPr>
        <w:tab/>
      </w:r>
      <w:r w:rsidRPr="00101FFF">
        <w:rPr>
          <w:rFonts w:ascii="Calibri" w:hAnsi="Calibri" w:cs="Arial"/>
          <w:sz w:val="22"/>
          <w:szCs w:val="22"/>
        </w:rPr>
        <w:tab/>
      </w:r>
      <w:r w:rsidRPr="00101FFF">
        <w:rPr>
          <w:rFonts w:ascii="Calibri" w:hAnsi="Calibri" w:cs="Arial"/>
          <w:sz w:val="22"/>
          <w:szCs w:val="22"/>
        </w:rPr>
        <w:tab/>
      </w:r>
      <w:r w:rsidR="004817F5">
        <w:rPr>
          <w:rFonts w:ascii="Calibri" w:hAnsi="Calibri" w:cs="Arial"/>
          <w:sz w:val="22"/>
          <w:szCs w:val="22"/>
        </w:rPr>
        <w:t xml:space="preserve">    </w:t>
      </w:r>
      <w:r w:rsidR="006C09E2">
        <w:rPr>
          <w:rFonts w:ascii="Calibri" w:hAnsi="Calibri" w:cs="Arial"/>
          <w:sz w:val="22"/>
          <w:szCs w:val="22"/>
        </w:rPr>
        <w:t xml:space="preserve">Ing. </w:t>
      </w:r>
      <w:r w:rsidR="004817F5">
        <w:rPr>
          <w:rFonts w:ascii="Calibri" w:hAnsi="Calibri" w:cs="Arial"/>
          <w:sz w:val="22"/>
          <w:szCs w:val="22"/>
        </w:rPr>
        <w:t>Karel Mikeš</w:t>
      </w:r>
    </w:p>
    <w:p w:rsidR="00101FFF" w:rsidRPr="00B37F64" w:rsidRDefault="00101FFF" w:rsidP="00EB5AA4">
      <w:pPr>
        <w:pStyle w:val="Zkladntext"/>
        <w:ind w:left="567" w:hanging="567"/>
        <w:rPr>
          <w:rFonts w:ascii="Calibri" w:hAnsi="Calibri" w:cs="Arial"/>
          <w:sz w:val="22"/>
          <w:szCs w:val="22"/>
        </w:rPr>
      </w:pPr>
    </w:p>
    <w:sectPr w:rsidR="00101FFF" w:rsidRPr="00B37F64" w:rsidSect="00BF692F">
      <w:headerReference w:type="default" r:id="rId8"/>
      <w:footerReference w:type="default" r:id="rId9"/>
      <w:headerReference w:type="first" r:id="rId10"/>
      <w:pgSz w:w="12240" w:h="15840"/>
      <w:pgMar w:top="958" w:right="1440" w:bottom="1440" w:left="1134"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9D" w:rsidRDefault="0030279D" w:rsidP="00DA25FA">
      <w:r>
        <w:separator/>
      </w:r>
    </w:p>
  </w:endnote>
  <w:endnote w:type="continuationSeparator" w:id="0">
    <w:p w:rsidR="0030279D" w:rsidRDefault="0030279D" w:rsidP="00D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5F" w:rsidRPr="00343E5F" w:rsidRDefault="00284B9E" w:rsidP="00343E5F">
    <w:pPr>
      <w:pStyle w:val="Zpat"/>
      <w:jc w:val="center"/>
      <w:rPr>
        <w:rFonts w:ascii="Calibri" w:hAnsi="Calibri" w:cs="Calibri"/>
        <w:sz w:val="22"/>
      </w:rPr>
    </w:pPr>
    <w:r>
      <w:rPr>
        <w:rFonts w:ascii="Calibri" w:hAnsi="Calibri" w:cs="Calibri"/>
        <w:sz w:val="22"/>
      </w:rPr>
      <w:t>Strana</w:t>
    </w:r>
    <w:r w:rsidR="00343E5F" w:rsidRPr="00343E5F">
      <w:rPr>
        <w:rFonts w:ascii="Calibri" w:hAnsi="Calibri" w:cs="Calibri"/>
        <w:sz w:val="22"/>
      </w:rPr>
      <w:t xml:space="preserve"> </w:t>
    </w:r>
    <w:r w:rsidR="00343E5F" w:rsidRPr="00343E5F">
      <w:rPr>
        <w:rFonts w:ascii="Calibri" w:hAnsi="Calibri" w:cs="Calibri"/>
        <w:b/>
        <w:bCs/>
        <w:sz w:val="22"/>
      </w:rPr>
      <w:fldChar w:fldCharType="begin"/>
    </w:r>
    <w:r w:rsidR="00343E5F" w:rsidRPr="00343E5F">
      <w:rPr>
        <w:rFonts w:ascii="Calibri" w:hAnsi="Calibri" w:cs="Calibri"/>
        <w:b/>
        <w:bCs/>
        <w:sz w:val="22"/>
      </w:rPr>
      <w:instrText>PAGE  \* Arabic  \* MERGEFORMAT</w:instrText>
    </w:r>
    <w:r w:rsidR="00343E5F" w:rsidRPr="00343E5F">
      <w:rPr>
        <w:rFonts w:ascii="Calibri" w:hAnsi="Calibri" w:cs="Calibri"/>
        <w:b/>
        <w:bCs/>
        <w:sz w:val="22"/>
      </w:rPr>
      <w:fldChar w:fldCharType="separate"/>
    </w:r>
    <w:r w:rsidR="00A56EF4">
      <w:rPr>
        <w:rFonts w:ascii="Calibri" w:hAnsi="Calibri" w:cs="Calibri"/>
        <w:b/>
        <w:bCs/>
        <w:noProof/>
        <w:sz w:val="22"/>
      </w:rPr>
      <w:t>6</w:t>
    </w:r>
    <w:r w:rsidR="00343E5F" w:rsidRPr="00343E5F">
      <w:rPr>
        <w:rFonts w:ascii="Calibri" w:hAnsi="Calibri" w:cs="Calibri"/>
        <w:b/>
        <w:bCs/>
        <w:sz w:val="22"/>
      </w:rPr>
      <w:fldChar w:fldCharType="end"/>
    </w:r>
    <w:r w:rsidR="00343E5F" w:rsidRPr="00343E5F">
      <w:rPr>
        <w:rFonts w:ascii="Calibri" w:hAnsi="Calibri" w:cs="Calibri"/>
        <w:sz w:val="22"/>
      </w:rPr>
      <w:t xml:space="preserve"> z </w:t>
    </w:r>
    <w:r w:rsidR="00343E5F" w:rsidRPr="00343E5F">
      <w:rPr>
        <w:rFonts w:ascii="Calibri" w:hAnsi="Calibri" w:cs="Calibri"/>
        <w:b/>
        <w:bCs/>
        <w:sz w:val="22"/>
      </w:rPr>
      <w:fldChar w:fldCharType="begin"/>
    </w:r>
    <w:r w:rsidR="00343E5F" w:rsidRPr="00343E5F">
      <w:rPr>
        <w:rFonts w:ascii="Calibri" w:hAnsi="Calibri" w:cs="Calibri"/>
        <w:b/>
        <w:bCs/>
        <w:sz w:val="22"/>
      </w:rPr>
      <w:instrText>NUMPAGES  \* Arabic  \* MERGEFORMAT</w:instrText>
    </w:r>
    <w:r w:rsidR="00343E5F" w:rsidRPr="00343E5F">
      <w:rPr>
        <w:rFonts w:ascii="Calibri" w:hAnsi="Calibri" w:cs="Calibri"/>
        <w:b/>
        <w:bCs/>
        <w:sz w:val="22"/>
      </w:rPr>
      <w:fldChar w:fldCharType="separate"/>
    </w:r>
    <w:r w:rsidR="00A56EF4">
      <w:rPr>
        <w:rFonts w:ascii="Calibri" w:hAnsi="Calibri" w:cs="Calibri"/>
        <w:b/>
        <w:bCs/>
        <w:noProof/>
        <w:sz w:val="22"/>
      </w:rPr>
      <w:t>6</w:t>
    </w:r>
    <w:r w:rsidR="00343E5F" w:rsidRPr="00343E5F">
      <w:rPr>
        <w:rFonts w:ascii="Calibri" w:hAnsi="Calibri" w:cs="Calibri"/>
        <w:b/>
        <w:bCs/>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9D" w:rsidRDefault="0030279D" w:rsidP="00DA25FA">
      <w:r>
        <w:separator/>
      </w:r>
    </w:p>
  </w:footnote>
  <w:footnote w:type="continuationSeparator" w:id="0">
    <w:p w:rsidR="0030279D" w:rsidRDefault="0030279D" w:rsidP="00DA25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89" w:rsidRDefault="00DC6989" w:rsidP="000810F2">
    <w:pPr>
      <w:ind w:firstLine="720"/>
      <w:rPr>
        <w:bCs/>
      </w:rPr>
    </w:pPr>
  </w:p>
  <w:p w:rsidR="00343E5F" w:rsidRDefault="00343E5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2F" w:rsidRPr="009D0C30" w:rsidRDefault="00BF692F" w:rsidP="00BF692F">
    <w:pPr>
      <w:pStyle w:val="Zhlav"/>
      <w:jc w:val="right"/>
      <w:rPr>
        <w:rFonts w:ascii="Calibri" w:hAnsi="Calibri" w:cs="Calibri"/>
        <w:sz w:val="22"/>
      </w:rPr>
    </w:pPr>
    <w:r w:rsidRPr="009D0C30">
      <w:rPr>
        <w:rFonts w:ascii="Calibri" w:hAnsi="Calibri" w:cs="Calibri"/>
        <w:sz w:val="22"/>
      </w:rPr>
      <w:t>Č. j.: NPU-430/</w:t>
    </w:r>
    <w:r w:rsidR="00B4092D">
      <w:rPr>
        <w:rFonts w:ascii="Calibri" w:hAnsi="Calibri" w:cs="Calibri"/>
        <w:sz w:val="22"/>
      </w:rPr>
      <w:t>94179</w:t>
    </w:r>
    <w:r w:rsidR="00A46E5F">
      <w:rPr>
        <w:rFonts w:ascii="Calibri" w:hAnsi="Calibri" w:cs="Calibri"/>
        <w:sz w:val="22"/>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Importovanstyl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C5480D7A"/>
    <w:name w:val="WW8Num3"/>
    <w:lvl w:ilvl="0">
      <w:start w:val="1"/>
      <w:numFmt w:val="decimal"/>
      <w:lvlText w:val="%1."/>
      <w:lvlJc w:val="left"/>
      <w:pPr>
        <w:tabs>
          <w:tab w:val="num" w:pos="993"/>
        </w:tabs>
        <w:ind w:left="1353" w:hanging="360"/>
      </w:pPr>
      <w:rPr>
        <w:b w:val="0"/>
      </w:rPr>
    </w:lvl>
    <w:lvl w:ilvl="1">
      <w:start w:val="4"/>
      <w:numFmt w:val="decimal"/>
      <w:lvlText w:val="4.%2"/>
      <w:lvlJc w:val="left"/>
      <w:pPr>
        <w:tabs>
          <w:tab w:val="num" w:pos="0"/>
        </w:tabs>
        <w:ind w:left="360" w:hanging="360"/>
      </w:pPr>
      <w:rPr>
        <w:rFonts w:ascii="Arial" w:hAnsi="Arial" w:cs="Times New Roman" w:hint="default"/>
        <w:b/>
        <w:i w:val="0"/>
        <w:sz w:val="18"/>
        <w:szCs w:val="18"/>
      </w:rPr>
    </w:lvl>
    <w:lvl w:ilvl="2">
      <w:start w:val="1"/>
      <w:numFmt w:val="decimal"/>
      <w:pStyle w:val="Nadpis3"/>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pStyle w:val="Nadpis5"/>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pStyle w:val="Nadpis8"/>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2" w15:restartNumberingAfterBreak="0">
    <w:nsid w:val="00000004"/>
    <w:multiLevelType w:val="multilevel"/>
    <w:tmpl w:val="00000004"/>
    <w:name w:val="WW8Num13"/>
    <w:lvl w:ilvl="0">
      <w:numFmt w:val="bullet"/>
      <w:lvlText w:val="-"/>
      <w:lvlJc w:val="left"/>
      <w:pPr>
        <w:tabs>
          <w:tab w:val="num" w:pos="708"/>
        </w:tabs>
        <w:ind w:left="360" w:hanging="360"/>
      </w:pPr>
      <w:rPr>
        <w:rFonts w:ascii="Times New Roman" w:hAnsi="Times New Roman" w:cs="Times New Roman" w:hint="default"/>
        <w:b w:val="0"/>
        <w:sz w:val="18"/>
        <w:szCs w:val="18"/>
      </w:rPr>
    </w:lvl>
    <w:lvl w:ilvl="1">
      <w:start w:val="1"/>
      <w:numFmt w:val="lowerLetter"/>
      <w:lvlText w:val="%2)"/>
      <w:lvlJc w:val="left"/>
      <w:pPr>
        <w:tabs>
          <w:tab w:val="num" w:pos="0"/>
        </w:tabs>
        <w:ind w:left="680" w:hanging="397"/>
      </w:p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3" w15:restartNumberingAfterBreak="0">
    <w:nsid w:val="00000005"/>
    <w:multiLevelType w:val="multilevel"/>
    <w:tmpl w:val="00000005"/>
    <w:name w:val="WW8Num6"/>
    <w:lvl w:ilvl="0">
      <w:numFmt w:val="bullet"/>
      <w:lvlText w:val="-"/>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4"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5" w15:restartNumberingAfterBreak="0">
    <w:nsid w:val="00000007"/>
    <w:multiLevelType w:val="multilevel"/>
    <w:tmpl w:val="00000007"/>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142"/>
        </w:tabs>
        <w:ind w:left="502"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7" w15:restartNumberingAfterBreak="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8" w15:restartNumberingAfterBreak="0">
    <w:nsid w:val="0000000D"/>
    <w:multiLevelType w:val="multilevel"/>
    <w:tmpl w:val="D5F48966"/>
    <w:name w:val="WW8Num14"/>
    <w:lvl w:ilvl="0">
      <w:start w:val="1"/>
      <w:numFmt w:val="decimal"/>
      <w:lvlText w:val="%1."/>
      <w:lvlJc w:val="left"/>
      <w:pPr>
        <w:tabs>
          <w:tab w:val="num" w:pos="0"/>
        </w:tabs>
        <w:ind w:left="283" w:hanging="283"/>
      </w:pPr>
      <w:rPr>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9" w15:restartNumberingAfterBreak="0">
    <w:nsid w:val="0000000E"/>
    <w:multiLevelType w:val="singleLevel"/>
    <w:tmpl w:val="AAFC1A40"/>
    <w:name w:val="WW8Num15"/>
    <w:lvl w:ilvl="0">
      <w:start w:val="1"/>
      <w:numFmt w:val="lowerLetter"/>
      <w:lvlText w:val="%1)"/>
      <w:lvlJc w:val="left"/>
      <w:pPr>
        <w:tabs>
          <w:tab w:val="num" w:pos="490"/>
        </w:tabs>
        <w:ind w:left="502" w:hanging="360"/>
      </w:pPr>
      <w:rPr>
        <w:rFonts w:cs="Arial"/>
        <w:b w:val="0"/>
      </w:rPr>
    </w:lvl>
  </w:abstractNum>
  <w:abstractNum w:abstractNumId="10" w15:restartNumberingAfterBreak="0">
    <w:nsid w:val="0000000F"/>
    <w:multiLevelType w:val="singleLevel"/>
    <w:tmpl w:val="0000000F"/>
    <w:name w:val="WW8Num16"/>
    <w:lvl w:ilvl="0">
      <w:start w:val="1"/>
      <w:numFmt w:val="decimal"/>
      <w:lvlText w:val="%1."/>
      <w:lvlJc w:val="left"/>
      <w:pPr>
        <w:tabs>
          <w:tab w:val="num" w:pos="0"/>
        </w:tabs>
        <w:ind w:left="720" w:hanging="360"/>
      </w:pPr>
      <w:rPr>
        <w:rFonts w:cs="Arial"/>
      </w:rPr>
    </w:lvl>
  </w:abstractNum>
  <w:abstractNum w:abstractNumId="11" w15:restartNumberingAfterBreak="0">
    <w:nsid w:val="00000010"/>
    <w:multiLevelType w:val="multilevel"/>
    <w:tmpl w:val="6B38A124"/>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13" w15:restartNumberingAfterBreak="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502"/>
        </w:tabs>
        <w:ind w:left="502" w:hanging="360"/>
      </w:pPr>
      <w:rPr>
        <w:rFonts w:ascii="Arial" w:hAnsi="Arial" w:cs="Times New Roman" w:hint="default"/>
        <w:b/>
        <w:i w:val="0"/>
        <w:sz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A73C7C"/>
    <w:multiLevelType w:val="hybridMultilevel"/>
    <w:tmpl w:val="2CF082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24952"/>
    <w:multiLevelType w:val="multilevel"/>
    <w:tmpl w:val="07CEA2DC"/>
    <w:lvl w:ilvl="0">
      <w:start w:val="1"/>
      <w:numFmt w:val="upperRoman"/>
      <w:suff w:val="nothing"/>
      <w:lvlText w:val="Článek %1."/>
      <w:lvlJc w:val="left"/>
      <w:pPr>
        <w:ind w:left="1080" w:hanging="720"/>
      </w:pPr>
      <w:rPr>
        <w:rFonts w:cs="Times New Roman" w:hint="default"/>
      </w:rPr>
    </w:lvl>
    <w:lvl w:ilvl="1">
      <w:start w:val="5"/>
      <w:numFmt w:val="decimal"/>
      <w:isLgl/>
      <w:lvlText w:val="%1.%2."/>
      <w:lvlJc w:val="left"/>
      <w:pPr>
        <w:ind w:left="1128" w:hanging="408"/>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cs="Times New Roman"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8" w15:restartNumberingAfterBreak="0">
    <w:nsid w:val="2D8B6A5D"/>
    <w:multiLevelType w:val="hybridMultilevel"/>
    <w:tmpl w:val="FB74474E"/>
    <w:styleLink w:val="Importovanstyl3"/>
    <w:lvl w:ilvl="0" w:tplc="04090017">
      <w:start w:val="1"/>
      <w:numFmt w:val="lowerLetter"/>
      <w:lvlText w:val="%1)"/>
      <w:lvlJc w:val="left"/>
      <w:pPr>
        <w:ind w:left="1272" w:hanging="360"/>
      </w:p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19" w15:restartNumberingAfterBreak="0">
    <w:nsid w:val="37FF7B57"/>
    <w:multiLevelType w:val="hybridMultilevel"/>
    <w:tmpl w:val="2D069C3A"/>
    <w:styleLink w:val="Importovanstyl7"/>
    <w:lvl w:ilvl="0" w:tplc="C8841EF8">
      <w:numFmt w:val="bullet"/>
      <w:lvlText w:val="-"/>
      <w:lvlJc w:val="left"/>
      <w:pPr>
        <w:ind w:left="1790" w:hanging="360"/>
      </w:pPr>
      <w:rPr>
        <w:rFonts w:ascii="Calibri" w:eastAsia="Calibri" w:hAnsi="Calibri"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0" w15:restartNumberingAfterBreak="0">
    <w:nsid w:val="46851405"/>
    <w:multiLevelType w:val="hybridMultilevel"/>
    <w:tmpl w:val="4FE69C6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8EF3D16"/>
    <w:multiLevelType w:val="hybridMultilevel"/>
    <w:tmpl w:val="4FE4504A"/>
    <w:styleLink w:val="Importovanstyl4"/>
    <w:lvl w:ilvl="0" w:tplc="04090017">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2" w15:restartNumberingAfterBreak="0">
    <w:nsid w:val="52B6555D"/>
    <w:multiLevelType w:val="multilevel"/>
    <w:tmpl w:val="FB382E24"/>
    <w:name w:val="WW8Num202"/>
    <w:lvl w:ilvl="0">
      <w:start w:val="14"/>
      <w:numFmt w:val="decimal"/>
      <w:lvlText w:val="11.%1"/>
      <w:lvlJc w:val="left"/>
      <w:pPr>
        <w:ind w:left="1211" w:hanging="360"/>
      </w:pPr>
      <w:rPr>
        <w:rFonts w:ascii="Arial" w:hAnsi="Arial" w:cs="Times New Roman" w:hint="default"/>
        <w:b/>
        <w:i w:val="0"/>
        <w:sz w:val="1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64306483"/>
    <w:multiLevelType w:val="hybridMultilevel"/>
    <w:tmpl w:val="7318D120"/>
    <w:lvl w:ilvl="0" w:tplc="675E037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6671233"/>
    <w:multiLevelType w:val="hybridMultilevel"/>
    <w:tmpl w:val="A31005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F203115"/>
    <w:multiLevelType w:val="hybridMultilevel"/>
    <w:tmpl w:val="7AC6A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15"/>
  </w:num>
  <w:num w:numId="6">
    <w:abstractNumId w:val="0"/>
  </w:num>
  <w:num w:numId="7">
    <w:abstractNumId w:val="19"/>
  </w:num>
  <w:num w:numId="8">
    <w:abstractNumId w:val="25"/>
  </w:num>
  <w:num w:numId="9">
    <w:abstractNumId w:val="24"/>
  </w:num>
  <w:num w:numId="10">
    <w:abstractNumId w:val="14"/>
  </w:num>
  <w:num w:numId="11">
    <w:abstractNumId w:val="16"/>
  </w:num>
  <w:num w:numId="12">
    <w:abstractNumId w:val="23"/>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C8"/>
    <w:rsid w:val="00001515"/>
    <w:rsid w:val="00003253"/>
    <w:rsid w:val="00003450"/>
    <w:rsid w:val="000051E1"/>
    <w:rsid w:val="00005B86"/>
    <w:rsid w:val="0001000D"/>
    <w:rsid w:val="00010D81"/>
    <w:rsid w:val="00012D06"/>
    <w:rsid w:val="00016362"/>
    <w:rsid w:val="00020A07"/>
    <w:rsid w:val="00020B9B"/>
    <w:rsid w:val="00026CA4"/>
    <w:rsid w:val="00026D71"/>
    <w:rsid w:val="00027B77"/>
    <w:rsid w:val="00027D5D"/>
    <w:rsid w:val="00032AF2"/>
    <w:rsid w:val="00032E35"/>
    <w:rsid w:val="00032EBC"/>
    <w:rsid w:val="00034848"/>
    <w:rsid w:val="00035F56"/>
    <w:rsid w:val="0003637E"/>
    <w:rsid w:val="00037752"/>
    <w:rsid w:val="00037A6A"/>
    <w:rsid w:val="00037DDF"/>
    <w:rsid w:val="000412F0"/>
    <w:rsid w:val="00043393"/>
    <w:rsid w:val="00044615"/>
    <w:rsid w:val="00045668"/>
    <w:rsid w:val="00045A64"/>
    <w:rsid w:val="0004693D"/>
    <w:rsid w:val="00047498"/>
    <w:rsid w:val="00047AD6"/>
    <w:rsid w:val="00053C74"/>
    <w:rsid w:val="00055669"/>
    <w:rsid w:val="00056A63"/>
    <w:rsid w:val="00056C16"/>
    <w:rsid w:val="0005795C"/>
    <w:rsid w:val="00057B3F"/>
    <w:rsid w:val="0006082D"/>
    <w:rsid w:val="00062227"/>
    <w:rsid w:val="00062484"/>
    <w:rsid w:val="000629FB"/>
    <w:rsid w:val="00062B03"/>
    <w:rsid w:val="00064411"/>
    <w:rsid w:val="0006500C"/>
    <w:rsid w:val="0006503C"/>
    <w:rsid w:val="0006535F"/>
    <w:rsid w:val="0006550D"/>
    <w:rsid w:val="000667D7"/>
    <w:rsid w:val="000669CF"/>
    <w:rsid w:val="000672AC"/>
    <w:rsid w:val="00067547"/>
    <w:rsid w:val="000716D7"/>
    <w:rsid w:val="00071C23"/>
    <w:rsid w:val="00072736"/>
    <w:rsid w:val="00073225"/>
    <w:rsid w:val="0007641D"/>
    <w:rsid w:val="00076D54"/>
    <w:rsid w:val="0008043F"/>
    <w:rsid w:val="0008056A"/>
    <w:rsid w:val="000810F2"/>
    <w:rsid w:val="000817F1"/>
    <w:rsid w:val="00082BBC"/>
    <w:rsid w:val="000832BF"/>
    <w:rsid w:val="00084BBD"/>
    <w:rsid w:val="000850DD"/>
    <w:rsid w:val="00085216"/>
    <w:rsid w:val="000855C5"/>
    <w:rsid w:val="00085BA3"/>
    <w:rsid w:val="00090109"/>
    <w:rsid w:val="000903F0"/>
    <w:rsid w:val="00092895"/>
    <w:rsid w:val="00092B3C"/>
    <w:rsid w:val="0009348E"/>
    <w:rsid w:val="00094680"/>
    <w:rsid w:val="00096715"/>
    <w:rsid w:val="00096CDF"/>
    <w:rsid w:val="00096F24"/>
    <w:rsid w:val="00097BA9"/>
    <w:rsid w:val="000A0847"/>
    <w:rsid w:val="000A2E8F"/>
    <w:rsid w:val="000A312B"/>
    <w:rsid w:val="000A3451"/>
    <w:rsid w:val="000A5E3B"/>
    <w:rsid w:val="000B0B59"/>
    <w:rsid w:val="000B204F"/>
    <w:rsid w:val="000B28B0"/>
    <w:rsid w:val="000B2B50"/>
    <w:rsid w:val="000B2C0A"/>
    <w:rsid w:val="000B32E3"/>
    <w:rsid w:val="000B3C1C"/>
    <w:rsid w:val="000B6B23"/>
    <w:rsid w:val="000C0CD8"/>
    <w:rsid w:val="000C177D"/>
    <w:rsid w:val="000C1B4A"/>
    <w:rsid w:val="000C2123"/>
    <w:rsid w:val="000C398A"/>
    <w:rsid w:val="000C3A39"/>
    <w:rsid w:val="000C40FB"/>
    <w:rsid w:val="000C5E91"/>
    <w:rsid w:val="000C6F4D"/>
    <w:rsid w:val="000D0353"/>
    <w:rsid w:val="000D101F"/>
    <w:rsid w:val="000D156A"/>
    <w:rsid w:val="000D189C"/>
    <w:rsid w:val="000D1A73"/>
    <w:rsid w:val="000D218C"/>
    <w:rsid w:val="000D2F51"/>
    <w:rsid w:val="000D393B"/>
    <w:rsid w:val="000D56A7"/>
    <w:rsid w:val="000D6401"/>
    <w:rsid w:val="000D6D24"/>
    <w:rsid w:val="000D7F2E"/>
    <w:rsid w:val="000E035D"/>
    <w:rsid w:val="000E1C2A"/>
    <w:rsid w:val="000E2121"/>
    <w:rsid w:val="000E4A30"/>
    <w:rsid w:val="000E5492"/>
    <w:rsid w:val="000E68FA"/>
    <w:rsid w:val="000F0A94"/>
    <w:rsid w:val="000F0E93"/>
    <w:rsid w:val="000F21EB"/>
    <w:rsid w:val="000F4B33"/>
    <w:rsid w:val="000F5A83"/>
    <w:rsid w:val="000F685C"/>
    <w:rsid w:val="000F75CF"/>
    <w:rsid w:val="00100ED5"/>
    <w:rsid w:val="00101AB9"/>
    <w:rsid w:val="00101B99"/>
    <w:rsid w:val="00101FFF"/>
    <w:rsid w:val="001037FD"/>
    <w:rsid w:val="00104957"/>
    <w:rsid w:val="001053E5"/>
    <w:rsid w:val="0010636B"/>
    <w:rsid w:val="001070AD"/>
    <w:rsid w:val="0010742A"/>
    <w:rsid w:val="00107D40"/>
    <w:rsid w:val="00107E6B"/>
    <w:rsid w:val="001122AE"/>
    <w:rsid w:val="001125AC"/>
    <w:rsid w:val="00112C04"/>
    <w:rsid w:val="001148D3"/>
    <w:rsid w:val="00114AC4"/>
    <w:rsid w:val="00116332"/>
    <w:rsid w:val="001176B7"/>
    <w:rsid w:val="00117CC2"/>
    <w:rsid w:val="001220F8"/>
    <w:rsid w:val="001233AD"/>
    <w:rsid w:val="001253F7"/>
    <w:rsid w:val="00125824"/>
    <w:rsid w:val="0012682C"/>
    <w:rsid w:val="001268F6"/>
    <w:rsid w:val="00127129"/>
    <w:rsid w:val="00127FA8"/>
    <w:rsid w:val="00130499"/>
    <w:rsid w:val="00133D9A"/>
    <w:rsid w:val="00134DDC"/>
    <w:rsid w:val="0014015A"/>
    <w:rsid w:val="00140763"/>
    <w:rsid w:val="00143D06"/>
    <w:rsid w:val="001445F7"/>
    <w:rsid w:val="0014584D"/>
    <w:rsid w:val="001458ED"/>
    <w:rsid w:val="00145919"/>
    <w:rsid w:val="00147C91"/>
    <w:rsid w:val="001506A8"/>
    <w:rsid w:val="00150B68"/>
    <w:rsid w:val="00150DFB"/>
    <w:rsid w:val="00150EA0"/>
    <w:rsid w:val="0015138E"/>
    <w:rsid w:val="001529C5"/>
    <w:rsid w:val="00153E99"/>
    <w:rsid w:val="00154078"/>
    <w:rsid w:val="001541B5"/>
    <w:rsid w:val="00154431"/>
    <w:rsid w:val="001565D1"/>
    <w:rsid w:val="001571E1"/>
    <w:rsid w:val="001607A2"/>
    <w:rsid w:val="001611DD"/>
    <w:rsid w:val="00162CD1"/>
    <w:rsid w:val="00164717"/>
    <w:rsid w:val="00166A07"/>
    <w:rsid w:val="00171660"/>
    <w:rsid w:val="00172485"/>
    <w:rsid w:val="00172B24"/>
    <w:rsid w:val="00173D31"/>
    <w:rsid w:val="00174186"/>
    <w:rsid w:val="001745F6"/>
    <w:rsid w:val="00174B76"/>
    <w:rsid w:val="001772C0"/>
    <w:rsid w:val="001779DC"/>
    <w:rsid w:val="00177A2D"/>
    <w:rsid w:val="00177B3C"/>
    <w:rsid w:val="00177C77"/>
    <w:rsid w:val="001816CD"/>
    <w:rsid w:val="00183F19"/>
    <w:rsid w:val="0018432B"/>
    <w:rsid w:val="001844BD"/>
    <w:rsid w:val="00185065"/>
    <w:rsid w:val="0018534A"/>
    <w:rsid w:val="00185B0C"/>
    <w:rsid w:val="00187A28"/>
    <w:rsid w:val="00187F1C"/>
    <w:rsid w:val="001911CD"/>
    <w:rsid w:val="001923E1"/>
    <w:rsid w:val="00193F31"/>
    <w:rsid w:val="001944FA"/>
    <w:rsid w:val="001A03B3"/>
    <w:rsid w:val="001A3EFC"/>
    <w:rsid w:val="001A45B2"/>
    <w:rsid w:val="001B025B"/>
    <w:rsid w:val="001B0314"/>
    <w:rsid w:val="001B0597"/>
    <w:rsid w:val="001B2EFA"/>
    <w:rsid w:val="001B740C"/>
    <w:rsid w:val="001B7C9B"/>
    <w:rsid w:val="001C286E"/>
    <w:rsid w:val="001C3906"/>
    <w:rsid w:val="001C59DB"/>
    <w:rsid w:val="001C674E"/>
    <w:rsid w:val="001D3CD7"/>
    <w:rsid w:val="001D3E36"/>
    <w:rsid w:val="001D5734"/>
    <w:rsid w:val="001D5898"/>
    <w:rsid w:val="001E0659"/>
    <w:rsid w:val="001E0B6B"/>
    <w:rsid w:val="001E2796"/>
    <w:rsid w:val="001E4055"/>
    <w:rsid w:val="001E4635"/>
    <w:rsid w:val="001E5DAB"/>
    <w:rsid w:val="001E66A8"/>
    <w:rsid w:val="001E6DCA"/>
    <w:rsid w:val="001E6EA2"/>
    <w:rsid w:val="001E79CE"/>
    <w:rsid w:val="001F2173"/>
    <w:rsid w:val="001F28CA"/>
    <w:rsid w:val="001F2BF1"/>
    <w:rsid w:val="001F3F1F"/>
    <w:rsid w:val="001F64A1"/>
    <w:rsid w:val="001F664D"/>
    <w:rsid w:val="001F6C3F"/>
    <w:rsid w:val="001F6F37"/>
    <w:rsid w:val="001F7B0E"/>
    <w:rsid w:val="00201109"/>
    <w:rsid w:val="0020418B"/>
    <w:rsid w:val="0020509F"/>
    <w:rsid w:val="002050A8"/>
    <w:rsid w:val="00205E63"/>
    <w:rsid w:val="002061EC"/>
    <w:rsid w:val="002066BF"/>
    <w:rsid w:val="00206D13"/>
    <w:rsid w:val="002074C8"/>
    <w:rsid w:val="0021186D"/>
    <w:rsid w:val="00211FDE"/>
    <w:rsid w:val="00212B38"/>
    <w:rsid w:val="00214934"/>
    <w:rsid w:val="00214C0A"/>
    <w:rsid w:val="00215416"/>
    <w:rsid w:val="002204A5"/>
    <w:rsid w:val="00220C4F"/>
    <w:rsid w:val="00223552"/>
    <w:rsid w:val="00223ECE"/>
    <w:rsid w:val="00224859"/>
    <w:rsid w:val="00225408"/>
    <w:rsid w:val="00225C37"/>
    <w:rsid w:val="00227B06"/>
    <w:rsid w:val="00227C73"/>
    <w:rsid w:val="00230663"/>
    <w:rsid w:val="002338C0"/>
    <w:rsid w:val="00233D13"/>
    <w:rsid w:val="00233FEF"/>
    <w:rsid w:val="00235B54"/>
    <w:rsid w:val="00237365"/>
    <w:rsid w:val="0024210F"/>
    <w:rsid w:val="00242251"/>
    <w:rsid w:val="00245F47"/>
    <w:rsid w:val="00251729"/>
    <w:rsid w:val="00252F95"/>
    <w:rsid w:val="0025457E"/>
    <w:rsid w:val="0025551B"/>
    <w:rsid w:val="00256243"/>
    <w:rsid w:val="002564B8"/>
    <w:rsid w:val="0025729E"/>
    <w:rsid w:val="00260667"/>
    <w:rsid w:val="00261783"/>
    <w:rsid w:val="00261D57"/>
    <w:rsid w:val="0026257F"/>
    <w:rsid w:val="00262909"/>
    <w:rsid w:val="0026294A"/>
    <w:rsid w:val="00262FF4"/>
    <w:rsid w:val="002656D3"/>
    <w:rsid w:val="002661AE"/>
    <w:rsid w:val="00266D8B"/>
    <w:rsid w:val="00270B75"/>
    <w:rsid w:val="00271069"/>
    <w:rsid w:val="00271F9B"/>
    <w:rsid w:val="0027230E"/>
    <w:rsid w:val="002726BB"/>
    <w:rsid w:val="00272A0C"/>
    <w:rsid w:val="00272F36"/>
    <w:rsid w:val="002758D1"/>
    <w:rsid w:val="00275DFF"/>
    <w:rsid w:val="00276A6F"/>
    <w:rsid w:val="00281946"/>
    <w:rsid w:val="00284951"/>
    <w:rsid w:val="00284B9E"/>
    <w:rsid w:val="00285802"/>
    <w:rsid w:val="00287B1C"/>
    <w:rsid w:val="002916EF"/>
    <w:rsid w:val="00291B7A"/>
    <w:rsid w:val="002938C5"/>
    <w:rsid w:val="00295D56"/>
    <w:rsid w:val="00297743"/>
    <w:rsid w:val="00297BA2"/>
    <w:rsid w:val="002A0BFD"/>
    <w:rsid w:val="002A1802"/>
    <w:rsid w:val="002A27BC"/>
    <w:rsid w:val="002A2C96"/>
    <w:rsid w:val="002A2D12"/>
    <w:rsid w:val="002A4B9D"/>
    <w:rsid w:val="002A52D8"/>
    <w:rsid w:val="002A5606"/>
    <w:rsid w:val="002A6A14"/>
    <w:rsid w:val="002A6A22"/>
    <w:rsid w:val="002A78CF"/>
    <w:rsid w:val="002B00EA"/>
    <w:rsid w:val="002B1D59"/>
    <w:rsid w:val="002B38A5"/>
    <w:rsid w:val="002B5151"/>
    <w:rsid w:val="002B5882"/>
    <w:rsid w:val="002B5F63"/>
    <w:rsid w:val="002B655F"/>
    <w:rsid w:val="002B6DDE"/>
    <w:rsid w:val="002B73DB"/>
    <w:rsid w:val="002C07BA"/>
    <w:rsid w:val="002C2557"/>
    <w:rsid w:val="002C28B0"/>
    <w:rsid w:val="002C3342"/>
    <w:rsid w:val="002C5447"/>
    <w:rsid w:val="002C5AD3"/>
    <w:rsid w:val="002C7286"/>
    <w:rsid w:val="002C7503"/>
    <w:rsid w:val="002D1B7B"/>
    <w:rsid w:val="002D3048"/>
    <w:rsid w:val="002D3FD4"/>
    <w:rsid w:val="002D4269"/>
    <w:rsid w:val="002D51A2"/>
    <w:rsid w:val="002D631D"/>
    <w:rsid w:val="002D79FF"/>
    <w:rsid w:val="002E087D"/>
    <w:rsid w:val="002E2719"/>
    <w:rsid w:val="002E3BCD"/>
    <w:rsid w:val="002E4A07"/>
    <w:rsid w:val="002E5FF7"/>
    <w:rsid w:val="002F08EA"/>
    <w:rsid w:val="002F1ADF"/>
    <w:rsid w:val="002F1FE5"/>
    <w:rsid w:val="002F2537"/>
    <w:rsid w:val="002F302A"/>
    <w:rsid w:val="002F6A4E"/>
    <w:rsid w:val="003020FA"/>
    <w:rsid w:val="0030279D"/>
    <w:rsid w:val="00304100"/>
    <w:rsid w:val="00304195"/>
    <w:rsid w:val="0030451C"/>
    <w:rsid w:val="00304BCB"/>
    <w:rsid w:val="00315422"/>
    <w:rsid w:val="00317FD4"/>
    <w:rsid w:val="00324176"/>
    <w:rsid w:val="00324381"/>
    <w:rsid w:val="00324696"/>
    <w:rsid w:val="00325AD5"/>
    <w:rsid w:val="00325B39"/>
    <w:rsid w:val="0032629F"/>
    <w:rsid w:val="003273C4"/>
    <w:rsid w:val="00330F65"/>
    <w:rsid w:val="0033111A"/>
    <w:rsid w:val="00337982"/>
    <w:rsid w:val="003379B3"/>
    <w:rsid w:val="00337EC1"/>
    <w:rsid w:val="003403FD"/>
    <w:rsid w:val="003413A9"/>
    <w:rsid w:val="003417BA"/>
    <w:rsid w:val="00341AC2"/>
    <w:rsid w:val="00343E5F"/>
    <w:rsid w:val="00345A5F"/>
    <w:rsid w:val="00345AFC"/>
    <w:rsid w:val="00345CA8"/>
    <w:rsid w:val="00346CEB"/>
    <w:rsid w:val="00352532"/>
    <w:rsid w:val="00352559"/>
    <w:rsid w:val="00352F58"/>
    <w:rsid w:val="00353838"/>
    <w:rsid w:val="003554FD"/>
    <w:rsid w:val="00356F82"/>
    <w:rsid w:val="00357552"/>
    <w:rsid w:val="003600B8"/>
    <w:rsid w:val="0036248A"/>
    <w:rsid w:val="0036422F"/>
    <w:rsid w:val="0036474B"/>
    <w:rsid w:val="00365E5A"/>
    <w:rsid w:val="00365EA3"/>
    <w:rsid w:val="00366E14"/>
    <w:rsid w:val="0037103C"/>
    <w:rsid w:val="00372E39"/>
    <w:rsid w:val="003739ED"/>
    <w:rsid w:val="00375350"/>
    <w:rsid w:val="003767D3"/>
    <w:rsid w:val="00377716"/>
    <w:rsid w:val="0038295C"/>
    <w:rsid w:val="00383EA3"/>
    <w:rsid w:val="0038437F"/>
    <w:rsid w:val="00384C4A"/>
    <w:rsid w:val="003855A3"/>
    <w:rsid w:val="00387670"/>
    <w:rsid w:val="00387EB0"/>
    <w:rsid w:val="0039072E"/>
    <w:rsid w:val="00390FB3"/>
    <w:rsid w:val="003930E7"/>
    <w:rsid w:val="00393AE4"/>
    <w:rsid w:val="003950A4"/>
    <w:rsid w:val="003A0759"/>
    <w:rsid w:val="003A0B97"/>
    <w:rsid w:val="003A16F3"/>
    <w:rsid w:val="003A1AED"/>
    <w:rsid w:val="003A355A"/>
    <w:rsid w:val="003A3811"/>
    <w:rsid w:val="003A4E7C"/>
    <w:rsid w:val="003A52E5"/>
    <w:rsid w:val="003A54B0"/>
    <w:rsid w:val="003A660B"/>
    <w:rsid w:val="003B021B"/>
    <w:rsid w:val="003B16A1"/>
    <w:rsid w:val="003B2860"/>
    <w:rsid w:val="003B3A20"/>
    <w:rsid w:val="003B4277"/>
    <w:rsid w:val="003B4BED"/>
    <w:rsid w:val="003B75D4"/>
    <w:rsid w:val="003C03CE"/>
    <w:rsid w:val="003C1041"/>
    <w:rsid w:val="003C1145"/>
    <w:rsid w:val="003C44D8"/>
    <w:rsid w:val="003C67AB"/>
    <w:rsid w:val="003C6ADE"/>
    <w:rsid w:val="003C6FCE"/>
    <w:rsid w:val="003D043D"/>
    <w:rsid w:val="003D0D96"/>
    <w:rsid w:val="003D193D"/>
    <w:rsid w:val="003D3434"/>
    <w:rsid w:val="003D3511"/>
    <w:rsid w:val="003D3BAC"/>
    <w:rsid w:val="003D43DE"/>
    <w:rsid w:val="003D48BE"/>
    <w:rsid w:val="003D4AA9"/>
    <w:rsid w:val="003D4AB8"/>
    <w:rsid w:val="003D4F45"/>
    <w:rsid w:val="003D5EDA"/>
    <w:rsid w:val="003E0EE6"/>
    <w:rsid w:val="003E33FA"/>
    <w:rsid w:val="003E3787"/>
    <w:rsid w:val="003E419D"/>
    <w:rsid w:val="003E7A28"/>
    <w:rsid w:val="003E7F2F"/>
    <w:rsid w:val="003F1C79"/>
    <w:rsid w:val="003F4C24"/>
    <w:rsid w:val="003F5673"/>
    <w:rsid w:val="003F5DD6"/>
    <w:rsid w:val="0040109C"/>
    <w:rsid w:val="00403440"/>
    <w:rsid w:val="0040414F"/>
    <w:rsid w:val="00404A5C"/>
    <w:rsid w:val="0040516A"/>
    <w:rsid w:val="00405C21"/>
    <w:rsid w:val="00410D60"/>
    <w:rsid w:val="0041157D"/>
    <w:rsid w:val="00411EDB"/>
    <w:rsid w:val="00412F39"/>
    <w:rsid w:val="0041336B"/>
    <w:rsid w:val="00413523"/>
    <w:rsid w:val="0041475C"/>
    <w:rsid w:val="00415124"/>
    <w:rsid w:val="004158B3"/>
    <w:rsid w:val="004166EE"/>
    <w:rsid w:val="0042248B"/>
    <w:rsid w:val="00422B3D"/>
    <w:rsid w:val="00423989"/>
    <w:rsid w:val="00423DF4"/>
    <w:rsid w:val="004303CC"/>
    <w:rsid w:val="00430647"/>
    <w:rsid w:val="00430FEB"/>
    <w:rsid w:val="004315FA"/>
    <w:rsid w:val="00431B06"/>
    <w:rsid w:val="00431C38"/>
    <w:rsid w:val="0043249B"/>
    <w:rsid w:val="00432C62"/>
    <w:rsid w:val="004332EA"/>
    <w:rsid w:val="0043573F"/>
    <w:rsid w:val="00436A09"/>
    <w:rsid w:val="00437731"/>
    <w:rsid w:val="00440272"/>
    <w:rsid w:val="00440651"/>
    <w:rsid w:val="00441AEC"/>
    <w:rsid w:val="00443452"/>
    <w:rsid w:val="00443EF8"/>
    <w:rsid w:val="00443F5B"/>
    <w:rsid w:val="00443FB5"/>
    <w:rsid w:val="00444385"/>
    <w:rsid w:val="004455BA"/>
    <w:rsid w:val="0044724E"/>
    <w:rsid w:val="00447D16"/>
    <w:rsid w:val="004502CF"/>
    <w:rsid w:val="00451D9D"/>
    <w:rsid w:val="004521AC"/>
    <w:rsid w:val="00452FB9"/>
    <w:rsid w:val="0045493C"/>
    <w:rsid w:val="00456130"/>
    <w:rsid w:val="004563CB"/>
    <w:rsid w:val="00456D09"/>
    <w:rsid w:val="00460CA7"/>
    <w:rsid w:val="00461AD3"/>
    <w:rsid w:val="00461B8C"/>
    <w:rsid w:val="00461BE1"/>
    <w:rsid w:val="0046217B"/>
    <w:rsid w:val="00464C7E"/>
    <w:rsid w:val="00464CE3"/>
    <w:rsid w:val="00465F1C"/>
    <w:rsid w:val="00467C17"/>
    <w:rsid w:val="00470215"/>
    <w:rsid w:val="00471019"/>
    <w:rsid w:val="00471607"/>
    <w:rsid w:val="0047317A"/>
    <w:rsid w:val="0047357C"/>
    <w:rsid w:val="00474E23"/>
    <w:rsid w:val="00477949"/>
    <w:rsid w:val="004817F5"/>
    <w:rsid w:val="00482A28"/>
    <w:rsid w:val="004841E7"/>
    <w:rsid w:val="004850BE"/>
    <w:rsid w:val="00486FCE"/>
    <w:rsid w:val="00487101"/>
    <w:rsid w:val="00490514"/>
    <w:rsid w:val="00493CDF"/>
    <w:rsid w:val="00495CB0"/>
    <w:rsid w:val="00496DA9"/>
    <w:rsid w:val="00497E32"/>
    <w:rsid w:val="004A188B"/>
    <w:rsid w:val="004A42B6"/>
    <w:rsid w:val="004A458A"/>
    <w:rsid w:val="004A46A6"/>
    <w:rsid w:val="004B0C8E"/>
    <w:rsid w:val="004B210E"/>
    <w:rsid w:val="004B3B92"/>
    <w:rsid w:val="004B5F55"/>
    <w:rsid w:val="004B6826"/>
    <w:rsid w:val="004B69C4"/>
    <w:rsid w:val="004B7288"/>
    <w:rsid w:val="004C2A39"/>
    <w:rsid w:val="004C3022"/>
    <w:rsid w:val="004C7442"/>
    <w:rsid w:val="004D00AD"/>
    <w:rsid w:val="004D1C00"/>
    <w:rsid w:val="004D382F"/>
    <w:rsid w:val="004D41BE"/>
    <w:rsid w:val="004D583A"/>
    <w:rsid w:val="004D6EAE"/>
    <w:rsid w:val="004D7209"/>
    <w:rsid w:val="004D7628"/>
    <w:rsid w:val="004D77E9"/>
    <w:rsid w:val="004D7D67"/>
    <w:rsid w:val="004E0243"/>
    <w:rsid w:val="004E0564"/>
    <w:rsid w:val="004E51E8"/>
    <w:rsid w:val="004E6060"/>
    <w:rsid w:val="004E6BC2"/>
    <w:rsid w:val="004F0192"/>
    <w:rsid w:val="004F5CA0"/>
    <w:rsid w:val="004F5D93"/>
    <w:rsid w:val="004F7EB7"/>
    <w:rsid w:val="005019C0"/>
    <w:rsid w:val="00504AF3"/>
    <w:rsid w:val="00506B32"/>
    <w:rsid w:val="00507FE9"/>
    <w:rsid w:val="00510552"/>
    <w:rsid w:val="005113C4"/>
    <w:rsid w:val="0051261F"/>
    <w:rsid w:val="005126A5"/>
    <w:rsid w:val="00512BFB"/>
    <w:rsid w:val="00513343"/>
    <w:rsid w:val="005160BA"/>
    <w:rsid w:val="005163B6"/>
    <w:rsid w:val="0051724E"/>
    <w:rsid w:val="00517AF0"/>
    <w:rsid w:val="00517B07"/>
    <w:rsid w:val="00522805"/>
    <w:rsid w:val="00522B59"/>
    <w:rsid w:val="005231F1"/>
    <w:rsid w:val="005249B3"/>
    <w:rsid w:val="00525436"/>
    <w:rsid w:val="00526484"/>
    <w:rsid w:val="00526771"/>
    <w:rsid w:val="00531808"/>
    <w:rsid w:val="00531E51"/>
    <w:rsid w:val="0053227A"/>
    <w:rsid w:val="00532C89"/>
    <w:rsid w:val="005347DA"/>
    <w:rsid w:val="00534D2C"/>
    <w:rsid w:val="00535D4F"/>
    <w:rsid w:val="00542295"/>
    <w:rsid w:val="00542CAB"/>
    <w:rsid w:val="00542FED"/>
    <w:rsid w:val="00545F32"/>
    <w:rsid w:val="00546F94"/>
    <w:rsid w:val="00551464"/>
    <w:rsid w:val="00551E41"/>
    <w:rsid w:val="00552145"/>
    <w:rsid w:val="00552201"/>
    <w:rsid w:val="00552254"/>
    <w:rsid w:val="00554392"/>
    <w:rsid w:val="005547F0"/>
    <w:rsid w:val="00554E69"/>
    <w:rsid w:val="005555CC"/>
    <w:rsid w:val="005576C2"/>
    <w:rsid w:val="00560760"/>
    <w:rsid w:val="00561B5E"/>
    <w:rsid w:val="00561D6B"/>
    <w:rsid w:val="005621D9"/>
    <w:rsid w:val="005626CA"/>
    <w:rsid w:val="00565059"/>
    <w:rsid w:val="00566761"/>
    <w:rsid w:val="00570EF1"/>
    <w:rsid w:val="00572911"/>
    <w:rsid w:val="00573E0F"/>
    <w:rsid w:val="00574C45"/>
    <w:rsid w:val="005757DB"/>
    <w:rsid w:val="0057658D"/>
    <w:rsid w:val="00577B5A"/>
    <w:rsid w:val="0058095E"/>
    <w:rsid w:val="005834EF"/>
    <w:rsid w:val="005843BE"/>
    <w:rsid w:val="00584C47"/>
    <w:rsid w:val="00585D78"/>
    <w:rsid w:val="005867FF"/>
    <w:rsid w:val="005933E8"/>
    <w:rsid w:val="00593DE1"/>
    <w:rsid w:val="005945AF"/>
    <w:rsid w:val="00595DB2"/>
    <w:rsid w:val="005A2920"/>
    <w:rsid w:val="005A35A9"/>
    <w:rsid w:val="005B0C96"/>
    <w:rsid w:val="005B1EA1"/>
    <w:rsid w:val="005B2572"/>
    <w:rsid w:val="005B5B46"/>
    <w:rsid w:val="005B5CED"/>
    <w:rsid w:val="005B5DAB"/>
    <w:rsid w:val="005B6B1D"/>
    <w:rsid w:val="005B733E"/>
    <w:rsid w:val="005C3F0E"/>
    <w:rsid w:val="005C4D4A"/>
    <w:rsid w:val="005C50CF"/>
    <w:rsid w:val="005C5895"/>
    <w:rsid w:val="005C639A"/>
    <w:rsid w:val="005C6618"/>
    <w:rsid w:val="005D2D1E"/>
    <w:rsid w:val="005D3441"/>
    <w:rsid w:val="005D389C"/>
    <w:rsid w:val="005D3EF5"/>
    <w:rsid w:val="005D422B"/>
    <w:rsid w:val="005D5824"/>
    <w:rsid w:val="005D6BA2"/>
    <w:rsid w:val="005D787D"/>
    <w:rsid w:val="005E3F58"/>
    <w:rsid w:val="005E62BF"/>
    <w:rsid w:val="005E68FC"/>
    <w:rsid w:val="005E7A76"/>
    <w:rsid w:val="005F044A"/>
    <w:rsid w:val="005F0DB9"/>
    <w:rsid w:val="005F0EAC"/>
    <w:rsid w:val="005F3250"/>
    <w:rsid w:val="005F3654"/>
    <w:rsid w:val="005F5B76"/>
    <w:rsid w:val="006000FC"/>
    <w:rsid w:val="006009CE"/>
    <w:rsid w:val="00601586"/>
    <w:rsid w:val="006028E2"/>
    <w:rsid w:val="00602E73"/>
    <w:rsid w:val="00603746"/>
    <w:rsid w:val="00604A3D"/>
    <w:rsid w:val="00605086"/>
    <w:rsid w:val="00605D79"/>
    <w:rsid w:val="0060770D"/>
    <w:rsid w:val="00610B6F"/>
    <w:rsid w:val="006129AF"/>
    <w:rsid w:val="00613E9E"/>
    <w:rsid w:val="00614C9A"/>
    <w:rsid w:val="00615D1F"/>
    <w:rsid w:val="006176F4"/>
    <w:rsid w:val="00617CEA"/>
    <w:rsid w:val="00621805"/>
    <w:rsid w:val="006226C8"/>
    <w:rsid w:val="00623340"/>
    <w:rsid w:val="0062336B"/>
    <w:rsid w:val="0062531E"/>
    <w:rsid w:val="00626BAD"/>
    <w:rsid w:val="00626CDB"/>
    <w:rsid w:val="00627661"/>
    <w:rsid w:val="00630001"/>
    <w:rsid w:val="0063038F"/>
    <w:rsid w:val="006303C2"/>
    <w:rsid w:val="0063054D"/>
    <w:rsid w:val="00631AB0"/>
    <w:rsid w:val="00635577"/>
    <w:rsid w:val="00635D55"/>
    <w:rsid w:val="0063750D"/>
    <w:rsid w:val="006418B6"/>
    <w:rsid w:val="00646E32"/>
    <w:rsid w:val="00647136"/>
    <w:rsid w:val="006505A4"/>
    <w:rsid w:val="006515B9"/>
    <w:rsid w:val="00652955"/>
    <w:rsid w:val="006556EA"/>
    <w:rsid w:val="00661554"/>
    <w:rsid w:val="006617A6"/>
    <w:rsid w:val="00662990"/>
    <w:rsid w:val="00662DD2"/>
    <w:rsid w:val="006630FB"/>
    <w:rsid w:val="00663BBD"/>
    <w:rsid w:val="0066444C"/>
    <w:rsid w:val="00667094"/>
    <w:rsid w:val="006673B7"/>
    <w:rsid w:val="00670681"/>
    <w:rsid w:val="00670BB0"/>
    <w:rsid w:val="00672F10"/>
    <w:rsid w:val="0067389D"/>
    <w:rsid w:val="00673CEA"/>
    <w:rsid w:val="0067583D"/>
    <w:rsid w:val="00676D4C"/>
    <w:rsid w:val="006775EC"/>
    <w:rsid w:val="0068078E"/>
    <w:rsid w:val="00681828"/>
    <w:rsid w:val="006824D4"/>
    <w:rsid w:val="0068377B"/>
    <w:rsid w:val="0068415C"/>
    <w:rsid w:val="00686F10"/>
    <w:rsid w:val="006875C6"/>
    <w:rsid w:val="00687B2A"/>
    <w:rsid w:val="00687B35"/>
    <w:rsid w:val="00691572"/>
    <w:rsid w:val="006915A5"/>
    <w:rsid w:val="00693429"/>
    <w:rsid w:val="00693635"/>
    <w:rsid w:val="006962E5"/>
    <w:rsid w:val="00697074"/>
    <w:rsid w:val="006A0625"/>
    <w:rsid w:val="006A14B0"/>
    <w:rsid w:val="006A346B"/>
    <w:rsid w:val="006A34FE"/>
    <w:rsid w:val="006A4922"/>
    <w:rsid w:val="006A5310"/>
    <w:rsid w:val="006A547A"/>
    <w:rsid w:val="006A5880"/>
    <w:rsid w:val="006A5DF7"/>
    <w:rsid w:val="006A65AE"/>
    <w:rsid w:val="006B0142"/>
    <w:rsid w:val="006B1224"/>
    <w:rsid w:val="006B144A"/>
    <w:rsid w:val="006B3EE5"/>
    <w:rsid w:val="006B6FBF"/>
    <w:rsid w:val="006B79AC"/>
    <w:rsid w:val="006C040A"/>
    <w:rsid w:val="006C09E2"/>
    <w:rsid w:val="006C26E8"/>
    <w:rsid w:val="006C3D38"/>
    <w:rsid w:val="006C40C6"/>
    <w:rsid w:val="006C48E8"/>
    <w:rsid w:val="006C4EC0"/>
    <w:rsid w:val="006C5007"/>
    <w:rsid w:val="006D0318"/>
    <w:rsid w:val="006D0F10"/>
    <w:rsid w:val="006D27A5"/>
    <w:rsid w:val="006D5DBD"/>
    <w:rsid w:val="006D64EE"/>
    <w:rsid w:val="006D68FA"/>
    <w:rsid w:val="006D7F2A"/>
    <w:rsid w:val="006E261F"/>
    <w:rsid w:val="006E5906"/>
    <w:rsid w:val="006E5DF4"/>
    <w:rsid w:val="006E6955"/>
    <w:rsid w:val="006F0B19"/>
    <w:rsid w:val="006F30D0"/>
    <w:rsid w:val="006F39D0"/>
    <w:rsid w:val="006F3C35"/>
    <w:rsid w:val="006F40FA"/>
    <w:rsid w:val="006F4EA8"/>
    <w:rsid w:val="006F5CAA"/>
    <w:rsid w:val="006F7BF6"/>
    <w:rsid w:val="00700B52"/>
    <w:rsid w:val="00703A66"/>
    <w:rsid w:val="00704262"/>
    <w:rsid w:val="00704F08"/>
    <w:rsid w:val="00705A15"/>
    <w:rsid w:val="007060B4"/>
    <w:rsid w:val="0070659D"/>
    <w:rsid w:val="00706B2C"/>
    <w:rsid w:val="007072B6"/>
    <w:rsid w:val="00707CF4"/>
    <w:rsid w:val="007104BF"/>
    <w:rsid w:val="00710594"/>
    <w:rsid w:val="00710B70"/>
    <w:rsid w:val="0071270A"/>
    <w:rsid w:val="007129DC"/>
    <w:rsid w:val="00713164"/>
    <w:rsid w:val="00715B4A"/>
    <w:rsid w:val="00717412"/>
    <w:rsid w:val="0071759D"/>
    <w:rsid w:val="00717C8F"/>
    <w:rsid w:val="00720526"/>
    <w:rsid w:val="00720ABD"/>
    <w:rsid w:val="00720C7B"/>
    <w:rsid w:val="0072407B"/>
    <w:rsid w:val="00724979"/>
    <w:rsid w:val="00724E89"/>
    <w:rsid w:val="00726A24"/>
    <w:rsid w:val="0073094B"/>
    <w:rsid w:val="00735776"/>
    <w:rsid w:val="00740196"/>
    <w:rsid w:val="00745533"/>
    <w:rsid w:val="00747E10"/>
    <w:rsid w:val="007504BE"/>
    <w:rsid w:val="0075231B"/>
    <w:rsid w:val="007548E1"/>
    <w:rsid w:val="00755C7F"/>
    <w:rsid w:val="00757559"/>
    <w:rsid w:val="00762B44"/>
    <w:rsid w:val="00762DD7"/>
    <w:rsid w:val="0076303A"/>
    <w:rsid w:val="007634EC"/>
    <w:rsid w:val="00763D2D"/>
    <w:rsid w:val="0076522C"/>
    <w:rsid w:val="00766411"/>
    <w:rsid w:val="00766D89"/>
    <w:rsid w:val="00767971"/>
    <w:rsid w:val="007704CF"/>
    <w:rsid w:val="0077094A"/>
    <w:rsid w:val="00772856"/>
    <w:rsid w:val="0077319C"/>
    <w:rsid w:val="007743C5"/>
    <w:rsid w:val="00776AD9"/>
    <w:rsid w:val="0077750E"/>
    <w:rsid w:val="00782086"/>
    <w:rsid w:val="00782A42"/>
    <w:rsid w:val="0078763D"/>
    <w:rsid w:val="00787976"/>
    <w:rsid w:val="00790CF0"/>
    <w:rsid w:val="00793A74"/>
    <w:rsid w:val="00794791"/>
    <w:rsid w:val="007A0B84"/>
    <w:rsid w:val="007A22AE"/>
    <w:rsid w:val="007A2A5B"/>
    <w:rsid w:val="007A2D2C"/>
    <w:rsid w:val="007A4B87"/>
    <w:rsid w:val="007A5918"/>
    <w:rsid w:val="007A7EF1"/>
    <w:rsid w:val="007B13E7"/>
    <w:rsid w:val="007B29D7"/>
    <w:rsid w:val="007B29D8"/>
    <w:rsid w:val="007B3CC2"/>
    <w:rsid w:val="007B46F2"/>
    <w:rsid w:val="007B4EE1"/>
    <w:rsid w:val="007B70A5"/>
    <w:rsid w:val="007B7C66"/>
    <w:rsid w:val="007C1831"/>
    <w:rsid w:val="007D3433"/>
    <w:rsid w:val="007D371E"/>
    <w:rsid w:val="007D40A7"/>
    <w:rsid w:val="007D487F"/>
    <w:rsid w:val="007E1C12"/>
    <w:rsid w:val="007E3F03"/>
    <w:rsid w:val="007E54F7"/>
    <w:rsid w:val="007E61EB"/>
    <w:rsid w:val="007F07C8"/>
    <w:rsid w:val="007F0D0B"/>
    <w:rsid w:val="007F1EC4"/>
    <w:rsid w:val="007F214A"/>
    <w:rsid w:val="007F3436"/>
    <w:rsid w:val="007F4D93"/>
    <w:rsid w:val="007F51E3"/>
    <w:rsid w:val="0080187F"/>
    <w:rsid w:val="008018E2"/>
    <w:rsid w:val="00802B99"/>
    <w:rsid w:val="00802E29"/>
    <w:rsid w:val="008039B7"/>
    <w:rsid w:val="00804D5D"/>
    <w:rsid w:val="0080520F"/>
    <w:rsid w:val="00806687"/>
    <w:rsid w:val="00810765"/>
    <w:rsid w:val="00810D6B"/>
    <w:rsid w:val="00811629"/>
    <w:rsid w:val="00812316"/>
    <w:rsid w:val="008123C2"/>
    <w:rsid w:val="00812F3A"/>
    <w:rsid w:val="008132C0"/>
    <w:rsid w:val="00813E0A"/>
    <w:rsid w:val="0081532A"/>
    <w:rsid w:val="00815CFF"/>
    <w:rsid w:val="00815E93"/>
    <w:rsid w:val="0081715B"/>
    <w:rsid w:val="008173C0"/>
    <w:rsid w:val="00817FF5"/>
    <w:rsid w:val="008201EC"/>
    <w:rsid w:val="00820B75"/>
    <w:rsid w:val="008211CC"/>
    <w:rsid w:val="00821553"/>
    <w:rsid w:val="0082233C"/>
    <w:rsid w:val="00822887"/>
    <w:rsid w:val="00822C16"/>
    <w:rsid w:val="008236B6"/>
    <w:rsid w:val="008241F2"/>
    <w:rsid w:val="00825FD5"/>
    <w:rsid w:val="008263F5"/>
    <w:rsid w:val="00827A6C"/>
    <w:rsid w:val="00830E9F"/>
    <w:rsid w:val="008325D7"/>
    <w:rsid w:val="00833556"/>
    <w:rsid w:val="00834700"/>
    <w:rsid w:val="00840962"/>
    <w:rsid w:val="00841581"/>
    <w:rsid w:val="0084309F"/>
    <w:rsid w:val="008431DE"/>
    <w:rsid w:val="00844332"/>
    <w:rsid w:val="0084525F"/>
    <w:rsid w:val="008456BE"/>
    <w:rsid w:val="0084608C"/>
    <w:rsid w:val="00847492"/>
    <w:rsid w:val="008519E3"/>
    <w:rsid w:val="00851CEB"/>
    <w:rsid w:val="008520E3"/>
    <w:rsid w:val="008522B3"/>
    <w:rsid w:val="0085236B"/>
    <w:rsid w:val="00854C82"/>
    <w:rsid w:val="00856025"/>
    <w:rsid w:val="00860303"/>
    <w:rsid w:val="0086092F"/>
    <w:rsid w:val="008616E1"/>
    <w:rsid w:val="00862441"/>
    <w:rsid w:val="00863363"/>
    <w:rsid w:val="00863495"/>
    <w:rsid w:val="00866B57"/>
    <w:rsid w:val="00870C86"/>
    <w:rsid w:val="00870E92"/>
    <w:rsid w:val="00870EAA"/>
    <w:rsid w:val="00873122"/>
    <w:rsid w:val="0087321B"/>
    <w:rsid w:val="00873930"/>
    <w:rsid w:val="00875382"/>
    <w:rsid w:val="00875FC2"/>
    <w:rsid w:val="0087630D"/>
    <w:rsid w:val="00877E38"/>
    <w:rsid w:val="0088005E"/>
    <w:rsid w:val="00881923"/>
    <w:rsid w:val="008825C8"/>
    <w:rsid w:val="00883DB4"/>
    <w:rsid w:val="00884B6F"/>
    <w:rsid w:val="00886E39"/>
    <w:rsid w:val="00887699"/>
    <w:rsid w:val="008927AB"/>
    <w:rsid w:val="00892C7F"/>
    <w:rsid w:val="00893498"/>
    <w:rsid w:val="00896734"/>
    <w:rsid w:val="00896B3B"/>
    <w:rsid w:val="00897E9E"/>
    <w:rsid w:val="008A20EE"/>
    <w:rsid w:val="008A2237"/>
    <w:rsid w:val="008A274D"/>
    <w:rsid w:val="008A3F75"/>
    <w:rsid w:val="008A6046"/>
    <w:rsid w:val="008A752C"/>
    <w:rsid w:val="008B16CD"/>
    <w:rsid w:val="008B1B9D"/>
    <w:rsid w:val="008B3487"/>
    <w:rsid w:val="008B5BCC"/>
    <w:rsid w:val="008C1E63"/>
    <w:rsid w:val="008C35B6"/>
    <w:rsid w:val="008C4370"/>
    <w:rsid w:val="008C449F"/>
    <w:rsid w:val="008C5997"/>
    <w:rsid w:val="008C59A8"/>
    <w:rsid w:val="008C5FA8"/>
    <w:rsid w:val="008C6997"/>
    <w:rsid w:val="008C79B2"/>
    <w:rsid w:val="008D3772"/>
    <w:rsid w:val="008D5CB9"/>
    <w:rsid w:val="008D67C0"/>
    <w:rsid w:val="008D74C7"/>
    <w:rsid w:val="008E13AE"/>
    <w:rsid w:val="008E1454"/>
    <w:rsid w:val="008E2B37"/>
    <w:rsid w:val="008E2D9E"/>
    <w:rsid w:val="008E3568"/>
    <w:rsid w:val="008E53BD"/>
    <w:rsid w:val="008F3044"/>
    <w:rsid w:val="008F314C"/>
    <w:rsid w:val="008F3895"/>
    <w:rsid w:val="008F6F91"/>
    <w:rsid w:val="008F7690"/>
    <w:rsid w:val="00900402"/>
    <w:rsid w:val="009019B7"/>
    <w:rsid w:val="009019CE"/>
    <w:rsid w:val="009047EC"/>
    <w:rsid w:val="009060A4"/>
    <w:rsid w:val="009072BC"/>
    <w:rsid w:val="00910FEE"/>
    <w:rsid w:val="00913836"/>
    <w:rsid w:val="00913915"/>
    <w:rsid w:val="0091607B"/>
    <w:rsid w:val="0091748F"/>
    <w:rsid w:val="009206EA"/>
    <w:rsid w:val="00920912"/>
    <w:rsid w:val="009216A5"/>
    <w:rsid w:val="00922659"/>
    <w:rsid w:val="009227A3"/>
    <w:rsid w:val="009231E1"/>
    <w:rsid w:val="00927566"/>
    <w:rsid w:val="00930B58"/>
    <w:rsid w:val="00931452"/>
    <w:rsid w:val="009327A9"/>
    <w:rsid w:val="00933546"/>
    <w:rsid w:val="00934260"/>
    <w:rsid w:val="009416CD"/>
    <w:rsid w:val="00941F72"/>
    <w:rsid w:val="0094291C"/>
    <w:rsid w:val="009436B2"/>
    <w:rsid w:val="00944ACB"/>
    <w:rsid w:val="0094612B"/>
    <w:rsid w:val="00946DD5"/>
    <w:rsid w:val="00950AFF"/>
    <w:rsid w:val="00952240"/>
    <w:rsid w:val="0095359C"/>
    <w:rsid w:val="009555D5"/>
    <w:rsid w:val="00955F84"/>
    <w:rsid w:val="00960BC2"/>
    <w:rsid w:val="00962E56"/>
    <w:rsid w:val="00963EA6"/>
    <w:rsid w:val="009640F8"/>
    <w:rsid w:val="00964257"/>
    <w:rsid w:val="009643E1"/>
    <w:rsid w:val="009645B4"/>
    <w:rsid w:val="00964682"/>
    <w:rsid w:val="009657A0"/>
    <w:rsid w:val="00966AEC"/>
    <w:rsid w:val="00970821"/>
    <w:rsid w:val="009723A0"/>
    <w:rsid w:val="0097327C"/>
    <w:rsid w:val="00975536"/>
    <w:rsid w:val="00976507"/>
    <w:rsid w:val="00980514"/>
    <w:rsid w:val="00980ED8"/>
    <w:rsid w:val="009821E2"/>
    <w:rsid w:val="00983CF5"/>
    <w:rsid w:val="00983DE7"/>
    <w:rsid w:val="009845C7"/>
    <w:rsid w:val="00985666"/>
    <w:rsid w:val="009859A2"/>
    <w:rsid w:val="0098767E"/>
    <w:rsid w:val="00990477"/>
    <w:rsid w:val="0099108E"/>
    <w:rsid w:val="00992030"/>
    <w:rsid w:val="009938A1"/>
    <w:rsid w:val="009951CC"/>
    <w:rsid w:val="0099542E"/>
    <w:rsid w:val="00995B08"/>
    <w:rsid w:val="009968B0"/>
    <w:rsid w:val="009A162D"/>
    <w:rsid w:val="009A2E2A"/>
    <w:rsid w:val="009A4D67"/>
    <w:rsid w:val="009A5528"/>
    <w:rsid w:val="009A7271"/>
    <w:rsid w:val="009B3DFF"/>
    <w:rsid w:val="009B4451"/>
    <w:rsid w:val="009B4FC5"/>
    <w:rsid w:val="009B6466"/>
    <w:rsid w:val="009C0E4B"/>
    <w:rsid w:val="009C217C"/>
    <w:rsid w:val="009C2FBC"/>
    <w:rsid w:val="009C41BF"/>
    <w:rsid w:val="009C4782"/>
    <w:rsid w:val="009C4F7A"/>
    <w:rsid w:val="009C64B9"/>
    <w:rsid w:val="009C7F47"/>
    <w:rsid w:val="009D0C30"/>
    <w:rsid w:val="009D205B"/>
    <w:rsid w:val="009D3908"/>
    <w:rsid w:val="009D3E04"/>
    <w:rsid w:val="009E188A"/>
    <w:rsid w:val="009E23A0"/>
    <w:rsid w:val="009E23A3"/>
    <w:rsid w:val="009E479C"/>
    <w:rsid w:val="009F00AE"/>
    <w:rsid w:val="009F0748"/>
    <w:rsid w:val="009F1A8C"/>
    <w:rsid w:val="009F3DC5"/>
    <w:rsid w:val="009F55CD"/>
    <w:rsid w:val="009F634E"/>
    <w:rsid w:val="00A01B4D"/>
    <w:rsid w:val="00A02289"/>
    <w:rsid w:val="00A027F0"/>
    <w:rsid w:val="00A029F4"/>
    <w:rsid w:val="00A02D33"/>
    <w:rsid w:val="00A04241"/>
    <w:rsid w:val="00A04AF2"/>
    <w:rsid w:val="00A04B6D"/>
    <w:rsid w:val="00A05530"/>
    <w:rsid w:val="00A05FA6"/>
    <w:rsid w:val="00A062E6"/>
    <w:rsid w:val="00A0641E"/>
    <w:rsid w:val="00A13FD1"/>
    <w:rsid w:val="00A140BA"/>
    <w:rsid w:val="00A14920"/>
    <w:rsid w:val="00A15AAE"/>
    <w:rsid w:val="00A16A89"/>
    <w:rsid w:val="00A1732B"/>
    <w:rsid w:val="00A1788D"/>
    <w:rsid w:val="00A20FE0"/>
    <w:rsid w:val="00A21183"/>
    <w:rsid w:val="00A21462"/>
    <w:rsid w:val="00A223A0"/>
    <w:rsid w:val="00A23D4A"/>
    <w:rsid w:val="00A25B9F"/>
    <w:rsid w:val="00A26965"/>
    <w:rsid w:val="00A276C6"/>
    <w:rsid w:val="00A2788B"/>
    <w:rsid w:val="00A27BE4"/>
    <w:rsid w:val="00A31CA1"/>
    <w:rsid w:val="00A32C9E"/>
    <w:rsid w:val="00A3378F"/>
    <w:rsid w:val="00A349D1"/>
    <w:rsid w:val="00A3614A"/>
    <w:rsid w:val="00A36ADF"/>
    <w:rsid w:val="00A41C91"/>
    <w:rsid w:val="00A42AA0"/>
    <w:rsid w:val="00A4531D"/>
    <w:rsid w:val="00A4575A"/>
    <w:rsid w:val="00A46234"/>
    <w:rsid w:val="00A466A5"/>
    <w:rsid w:val="00A46E5F"/>
    <w:rsid w:val="00A46E85"/>
    <w:rsid w:val="00A47949"/>
    <w:rsid w:val="00A51301"/>
    <w:rsid w:val="00A51463"/>
    <w:rsid w:val="00A51DDF"/>
    <w:rsid w:val="00A537D0"/>
    <w:rsid w:val="00A53A7F"/>
    <w:rsid w:val="00A545C4"/>
    <w:rsid w:val="00A54688"/>
    <w:rsid w:val="00A54D00"/>
    <w:rsid w:val="00A551FE"/>
    <w:rsid w:val="00A56EF4"/>
    <w:rsid w:val="00A57723"/>
    <w:rsid w:val="00A60994"/>
    <w:rsid w:val="00A61DFC"/>
    <w:rsid w:val="00A6230D"/>
    <w:rsid w:val="00A644D4"/>
    <w:rsid w:val="00A647D4"/>
    <w:rsid w:val="00A65141"/>
    <w:rsid w:val="00A6603B"/>
    <w:rsid w:val="00A66B49"/>
    <w:rsid w:val="00A66CF2"/>
    <w:rsid w:val="00A6749E"/>
    <w:rsid w:val="00A70142"/>
    <w:rsid w:val="00A743FA"/>
    <w:rsid w:val="00A74EBF"/>
    <w:rsid w:val="00A76789"/>
    <w:rsid w:val="00A771DB"/>
    <w:rsid w:val="00A80279"/>
    <w:rsid w:val="00A817F8"/>
    <w:rsid w:val="00A81F50"/>
    <w:rsid w:val="00A829C5"/>
    <w:rsid w:val="00A82B89"/>
    <w:rsid w:val="00A8331F"/>
    <w:rsid w:val="00A83495"/>
    <w:rsid w:val="00A838B9"/>
    <w:rsid w:val="00A8692E"/>
    <w:rsid w:val="00A87613"/>
    <w:rsid w:val="00A926F2"/>
    <w:rsid w:val="00A93DDE"/>
    <w:rsid w:val="00A9445A"/>
    <w:rsid w:val="00A9476A"/>
    <w:rsid w:val="00A94973"/>
    <w:rsid w:val="00A95419"/>
    <w:rsid w:val="00A9579A"/>
    <w:rsid w:val="00A970F6"/>
    <w:rsid w:val="00A97D6B"/>
    <w:rsid w:val="00AA13D5"/>
    <w:rsid w:val="00AA2E4B"/>
    <w:rsid w:val="00AA35BA"/>
    <w:rsid w:val="00AA3839"/>
    <w:rsid w:val="00AA40FE"/>
    <w:rsid w:val="00AA4A4A"/>
    <w:rsid w:val="00AA75BB"/>
    <w:rsid w:val="00AA781E"/>
    <w:rsid w:val="00AB01FF"/>
    <w:rsid w:val="00AB0B00"/>
    <w:rsid w:val="00AB27AB"/>
    <w:rsid w:val="00AB2BC3"/>
    <w:rsid w:val="00AB6621"/>
    <w:rsid w:val="00AB6AD6"/>
    <w:rsid w:val="00AB73F9"/>
    <w:rsid w:val="00AC0413"/>
    <w:rsid w:val="00AC27BE"/>
    <w:rsid w:val="00AC4C76"/>
    <w:rsid w:val="00AC6D67"/>
    <w:rsid w:val="00AC78D2"/>
    <w:rsid w:val="00AD1610"/>
    <w:rsid w:val="00AD1E4B"/>
    <w:rsid w:val="00AD4A5E"/>
    <w:rsid w:val="00AD6028"/>
    <w:rsid w:val="00AD77B7"/>
    <w:rsid w:val="00AE18E3"/>
    <w:rsid w:val="00AE270A"/>
    <w:rsid w:val="00AE3EC0"/>
    <w:rsid w:val="00AE3F8A"/>
    <w:rsid w:val="00AE61BE"/>
    <w:rsid w:val="00AE7DF9"/>
    <w:rsid w:val="00AF18E1"/>
    <w:rsid w:val="00AF5862"/>
    <w:rsid w:val="00AF74DC"/>
    <w:rsid w:val="00AF7DB2"/>
    <w:rsid w:val="00AF7EEC"/>
    <w:rsid w:val="00B0076F"/>
    <w:rsid w:val="00B00CD3"/>
    <w:rsid w:val="00B04E0D"/>
    <w:rsid w:val="00B05D66"/>
    <w:rsid w:val="00B05D97"/>
    <w:rsid w:val="00B11562"/>
    <w:rsid w:val="00B12398"/>
    <w:rsid w:val="00B123ED"/>
    <w:rsid w:val="00B136DF"/>
    <w:rsid w:val="00B15ECE"/>
    <w:rsid w:val="00B21292"/>
    <w:rsid w:val="00B22066"/>
    <w:rsid w:val="00B222C3"/>
    <w:rsid w:val="00B2249A"/>
    <w:rsid w:val="00B25869"/>
    <w:rsid w:val="00B26ED1"/>
    <w:rsid w:val="00B323A4"/>
    <w:rsid w:val="00B3626F"/>
    <w:rsid w:val="00B367F9"/>
    <w:rsid w:val="00B36C6A"/>
    <w:rsid w:val="00B37F64"/>
    <w:rsid w:val="00B4048E"/>
    <w:rsid w:val="00B4092D"/>
    <w:rsid w:val="00B41634"/>
    <w:rsid w:val="00B422B9"/>
    <w:rsid w:val="00B42FC7"/>
    <w:rsid w:val="00B44E0C"/>
    <w:rsid w:val="00B452DB"/>
    <w:rsid w:val="00B4679F"/>
    <w:rsid w:val="00B5033A"/>
    <w:rsid w:val="00B51414"/>
    <w:rsid w:val="00B54AFF"/>
    <w:rsid w:val="00B54E6F"/>
    <w:rsid w:val="00B611D9"/>
    <w:rsid w:val="00B61DA9"/>
    <w:rsid w:val="00B61DCB"/>
    <w:rsid w:val="00B61FF7"/>
    <w:rsid w:val="00B62493"/>
    <w:rsid w:val="00B62722"/>
    <w:rsid w:val="00B63DDA"/>
    <w:rsid w:val="00B654F4"/>
    <w:rsid w:val="00B65965"/>
    <w:rsid w:val="00B67DEC"/>
    <w:rsid w:val="00B70F03"/>
    <w:rsid w:val="00B71986"/>
    <w:rsid w:val="00B726B4"/>
    <w:rsid w:val="00B72C4E"/>
    <w:rsid w:val="00B73BBC"/>
    <w:rsid w:val="00B74060"/>
    <w:rsid w:val="00B765BC"/>
    <w:rsid w:val="00B801DA"/>
    <w:rsid w:val="00B840B5"/>
    <w:rsid w:val="00B854F7"/>
    <w:rsid w:val="00B974E1"/>
    <w:rsid w:val="00B97C96"/>
    <w:rsid w:val="00BA0865"/>
    <w:rsid w:val="00BA0A41"/>
    <w:rsid w:val="00BA31BF"/>
    <w:rsid w:val="00BA32C0"/>
    <w:rsid w:val="00BA35CA"/>
    <w:rsid w:val="00BA3BB0"/>
    <w:rsid w:val="00BA3BF3"/>
    <w:rsid w:val="00BA5315"/>
    <w:rsid w:val="00BA7914"/>
    <w:rsid w:val="00BA7C0D"/>
    <w:rsid w:val="00BB1752"/>
    <w:rsid w:val="00BB1AC6"/>
    <w:rsid w:val="00BB2C25"/>
    <w:rsid w:val="00BB38E1"/>
    <w:rsid w:val="00BB3C49"/>
    <w:rsid w:val="00BB4735"/>
    <w:rsid w:val="00BB48AC"/>
    <w:rsid w:val="00BB4DF6"/>
    <w:rsid w:val="00BB5207"/>
    <w:rsid w:val="00BB5E82"/>
    <w:rsid w:val="00BB63EE"/>
    <w:rsid w:val="00BB732A"/>
    <w:rsid w:val="00BC0558"/>
    <w:rsid w:val="00BC2183"/>
    <w:rsid w:val="00BC2ED5"/>
    <w:rsid w:val="00BC353B"/>
    <w:rsid w:val="00BC3EFC"/>
    <w:rsid w:val="00BC6C4E"/>
    <w:rsid w:val="00BC7C27"/>
    <w:rsid w:val="00BD12CC"/>
    <w:rsid w:val="00BD1FF6"/>
    <w:rsid w:val="00BD3D2C"/>
    <w:rsid w:val="00BD5DB7"/>
    <w:rsid w:val="00BD6061"/>
    <w:rsid w:val="00BE0F83"/>
    <w:rsid w:val="00BE1964"/>
    <w:rsid w:val="00BE25D9"/>
    <w:rsid w:val="00BE2DF5"/>
    <w:rsid w:val="00BE6507"/>
    <w:rsid w:val="00BE6EB3"/>
    <w:rsid w:val="00BF0BA7"/>
    <w:rsid w:val="00BF1DE6"/>
    <w:rsid w:val="00BF5D52"/>
    <w:rsid w:val="00BF6762"/>
    <w:rsid w:val="00BF692F"/>
    <w:rsid w:val="00BF6F43"/>
    <w:rsid w:val="00BF7767"/>
    <w:rsid w:val="00BF7C85"/>
    <w:rsid w:val="00C00695"/>
    <w:rsid w:val="00C03818"/>
    <w:rsid w:val="00C05DA3"/>
    <w:rsid w:val="00C064D4"/>
    <w:rsid w:val="00C0684B"/>
    <w:rsid w:val="00C068FF"/>
    <w:rsid w:val="00C06E78"/>
    <w:rsid w:val="00C10393"/>
    <w:rsid w:val="00C10E56"/>
    <w:rsid w:val="00C138A7"/>
    <w:rsid w:val="00C14BDA"/>
    <w:rsid w:val="00C156AE"/>
    <w:rsid w:val="00C15AD8"/>
    <w:rsid w:val="00C15CA7"/>
    <w:rsid w:val="00C16030"/>
    <w:rsid w:val="00C2050A"/>
    <w:rsid w:val="00C20AE6"/>
    <w:rsid w:val="00C21F52"/>
    <w:rsid w:val="00C22014"/>
    <w:rsid w:val="00C224C2"/>
    <w:rsid w:val="00C25A9A"/>
    <w:rsid w:val="00C26C4E"/>
    <w:rsid w:val="00C27FF5"/>
    <w:rsid w:val="00C32C24"/>
    <w:rsid w:val="00C32F82"/>
    <w:rsid w:val="00C33215"/>
    <w:rsid w:val="00C348CB"/>
    <w:rsid w:val="00C35DD1"/>
    <w:rsid w:val="00C35FFF"/>
    <w:rsid w:val="00C366EF"/>
    <w:rsid w:val="00C450B4"/>
    <w:rsid w:val="00C4546D"/>
    <w:rsid w:val="00C454A7"/>
    <w:rsid w:val="00C457C8"/>
    <w:rsid w:val="00C46A68"/>
    <w:rsid w:val="00C46EDB"/>
    <w:rsid w:val="00C47898"/>
    <w:rsid w:val="00C53B51"/>
    <w:rsid w:val="00C5409A"/>
    <w:rsid w:val="00C547AC"/>
    <w:rsid w:val="00C55085"/>
    <w:rsid w:val="00C558BB"/>
    <w:rsid w:val="00C57754"/>
    <w:rsid w:val="00C61B64"/>
    <w:rsid w:val="00C630CC"/>
    <w:rsid w:val="00C64D66"/>
    <w:rsid w:val="00C652BD"/>
    <w:rsid w:val="00C653A3"/>
    <w:rsid w:val="00C65965"/>
    <w:rsid w:val="00C65A6D"/>
    <w:rsid w:val="00C679C8"/>
    <w:rsid w:val="00C700EE"/>
    <w:rsid w:val="00C71497"/>
    <w:rsid w:val="00C71AD9"/>
    <w:rsid w:val="00C72EED"/>
    <w:rsid w:val="00C7463A"/>
    <w:rsid w:val="00C74783"/>
    <w:rsid w:val="00C74FC3"/>
    <w:rsid w:val="00C754FC"/>
    <w:rsid w:val="00C77C51"/>
    <w:rsid w:val="00C80203"/>
    <w:rsid w:val="00C81D02"/>
    <w:rsid w:val="00C825B2"/>
    <w:rsid w:val="00C83E3F"/>
    <w:rsid w:val="00C844B4"/>
    <w:rsid w:val="00C909DB"/>
    <w:rsid w:val="00C90CB5"/>
    <w:rsid w:val="00C91330"/>
    <w:rsid w:val="00C91873"/>
    <w:rsid w:val="00C92C2F"/>
    <w:rsid w:val="00C95C95"/>
    <w:rsid w:val="00C95FD6"/>
    <w:rsid w:val="00CA08E6"/>
    <w:rsid w:val="00CA0EF1"/>
    <w:rsid w:val="00CA3315"/>
    <w:rsid w:val="00CA49BA"/>
    <w:rsid w:val="00CB093D"/>
    <w:rsid w:val="00CB1808"/>
    <w:rsid w:val="00CB1C71"/>
    <w:rsid w:val="00CB2750"/>
    <w:rsid w:val="00CB565F"/>
    <w:rsid w:val="00CB5C20"/>
    <w:rsid w:val="00CB5EA3"/>
    <w:rsid w:val="00CB66AC"/>
    <w:rsid w:val="00CB6A87"/>
    <w:rsid w:val="00CB7383"/>
    <w:rsid w:val="00CC013A"/>
    <w:rsid w:val="00CC2DB2"/>
    <w:rsid w:val="00CC2FC4"/>
    <w:rsid w:val="00CC3285"/>
    <w:rsid w:val="00CC3510"/>
    <w:rsid w:val="00CC4437"/>
    <w:rsid w:val="00CC4B19"/>
    <w:rsid w:val="00CC6668"/>
    <w:rsid w:val="00CC6D5E"/>
    <w:rsid w:val="00CC6F5E"/>
    <w:rsid w:val="00CC711A"/>
    <w:rsid w:val="00CD019A"/>
    <w:rsid w:val="00CD3486"/>
    <w:rsid w:val="00CD56E1"/>
    <w:rsid w:val="00CD648D"/>
    <w:rsid w:val="00CD67A8"/>
    <w:rsid w:val="00CE0FC8"/>
    <w:rsid w:val="00CE1BDA"/>
    <w:rsid w:val="00CE2AEB"/>
    <w:rsid w:val="00CE4361"/>
    <w:rsid w:val="00CE6C3B"/>
    <w:rsid w:val="00CE7216"/>
    <w:rsid w:val="00CF1024"/>
    <w:rsid w:val="00CF33FC"/>
    <w:rsid w:val="00CF41C6"/>
    <w:rsid w:val="00CF4951"/>
    <w:rsid w:val="00CF5F03"/>
    <w:rsid w:val="00D021C8"/>
    <w:rsid w:val="00D029AB"/>
    <w:rsid w:val="00D032F7"/>
    <w:rsid w:val="00D03D1D"/>
    <w:rsid w:val="00D03DD2"/>
    <w:rsid w:val="00D04A4E"/>
    <w:rsid w:val="00D04A68"/>
    <w:rsid w:val="00D058AE"/>
    <w:rsid w:val="00D07A73"/>
    <w:rsid w:val="00D1141C"/>
    <w:rsid w:val="00D1184F"/>
    <w:rsid w:val="00D123D6"/>
    <w:rsid w:val="00D12573"/>
    <w:rsid w:val="00D13D80"/>
    <w:rsid w:val="00D14796"/>
    <w:rsid w:val="00D150D2"/>
    <w:rsid w:val="00D152DD"/>
    <w:rsid w:val="00D1654E"/>
    <w:rsid w:val="00D17840"/>
    <w:rsid w:val="00D202C6"/>
    <w:rsid w:val="00D22B8D"/>
    <w:rsid w:val="00D23CAC"/>
    <w:rsid w:val="00D26D62"/>
    <w:rsid w:val="00D26DDE"/>
    <w:rsid w:val="00D27123"/>
    <w:rsid w:val="00D27DB1"/>
    <w:rsid w:val="00D302CF"/>
    <w:rsid w:val="00D31601"/>
    <w:rsid w:val="00D32FF0"/>
    <w:rsid w:val="00D3690C"/>
    <w:rsid w:val="00D36A9C"/>
    <w:rsid w:val="00D37D54"/>
    <w:rsid w:val="00D412E7"/>
    <w:rsid w:val="00D420EF"/>
    <w:rsid w:val="00D42C52"/>
    <w:rsid w:val="00D44BA7"/>
    <w:rsid w:val="00D44DCB"/>
    <w:rsid w:val="00D47C29"/>
    <w:rsid w:val="00D51711"/>
    <w:rsid w:val="00D531CA"/>
    <w:rsid w:val="00D53919"/>
    <w:rsid w:val="00D53E82"/>
    <w:rsid w:val="00D55E1D"/>
    <w:rsid w:val="00D5718E"/>
    <w:rsid w:val="00D61952"/>
    <w:rsid w:val="00D61B6C"/>
    <w:rsid w:val="00D62206"/>
    <w:rsid w:val="00D674FB"/>
    <w:rsid w:val="00D67A51"/>
    <w:rsid w:val="00D71384"/>
    <w:rsid w:val="00D72B87"/>
    <w:rsid w:val="00D72F09"/>
    <w:rsid w:val="00D74FC8"/>
    <w:rsid w:val="00D751BC"/>
    <w:rsid w:val="00D76AEB"/>
    <w:rsid w:val="00D76F6D"/>
    <w:rsid w:val="00D7718C"/>
    <w:rsid w:val="00D777C0"/>
    <w:rsid w:val="00D814FA"/>
    <w:rsid w:val="00D81B3C"/>
    <w:rsid w:val="00D83E72"/>
    <w:rsid w:val="00D8478B"/>
    <w:rsid w:val="00D84968"/>
    <w:rsid w:val="00D84CC4"/>
    <w:rsid w:val="00D851E9"/>
    <w:rsid w:val="00D869AC"/>
    <w:rsid w:val="00D87AF8"/>
    <w:rsid w:val="00D87BFC"/>
    <w:rsid w:val="00D9121E"/>
    <w:rsid w:val="00D917B9"/>
    <w:rsid w:val="00D95106"/>
    <w:rsid w:val="00D96524"/>
    <w:rsid w:val="00D97F6D"/>
    <w:rsid w:val="00DA25FA"/>
    <w:rsid w:val="00DA4057"/>
    <w:rsid w:val="00DB0EE8"/>
    <w:rsid w:val="00DB2257"/>
    <w:rsid w:val="00DB6369"/>
    <w:rsid w:val="00DB6986"/>
    <w:rsid w:val="00DB69F9"/>
    <w:rsid w:val="00DC2019"/>
    <w:rsid w:val="00DC26A6"/>
    <w:rsid w:val="00DC2DDC"/>
    <w:rsid w:val="00DC2E6B"/>
    <w:rsid w:val="00DC46F3"/>
    <w:rsid w:val="00DC5A6A"/>
    <w:rsid w:val="00DC5B33"/>
    <w:rsid w:val="00DC5FE9"/>
    <w:rsid w:val="00DC62F2"/>
    <w:rsid w:val="00DC6989"/>
    <w:rsid w:val="00DC793F"/>
    <w:rsid w:val="00DD0D2C"/>
    <w:rsid w:val="00DD1F8E"/>
    <w:rsid w:val="00DD3F63"/>
    <w:rsid w:val="00DE1DAD"/>
    <w:rsid w:val="00DE2214"/>
    <w:rsid w:val="00DE657C"/>
    <w:rsid w:val="00DE65A6"/>
    <w:rsid w:val="00DE7E2A"/>
    <w:rsid w:val="00DF1F49"/>
    <w:rsid w:val="00DF1F83"/>
    <w:rsid w:val="00DF2CC6"/>
    <w:rsid w:val="00DF3920"/>
    <w:rsid w:val="00DF3BBB"/>
    <w:rsid w:val="00DF44C7"/>
    <w:rsid w:val="00DF629E"/>
    <w:rsid w:val="00DF696D"/>
    <w:rsid w:val="00E001E6"/>
    <w:rsid w:val="00E01397"/>
    <w:rsid w:val="00E028DF"/>
    <w:rsid w:val="00E02CD7"/>
    <w:rsid w:val="00E03A2C"/>
    <w:rsid w:val="00E04050"/>
    <w:rsid w:val="00E043AF"/>
    <w:rsid w:val="00E04B49"/>
    <w:rsid w:val="00E0675B"/>
    <w:rsid w:val="00E07BB0"/>
    <w:rsid w:val="00E115E9"/>
    <w:rsid w:val="00E11A46"/>
    <w:rsid w:val="00E12143"/>
    <w:rsid w:val="00E12DD4"/>
    <w:rsid w:val="00E14025"/>
    <w:rsid w:val="00E145F7"/>
    <w:rsid w:val="00E1518F"/>
    <w:rsid w:val="00E15F00"/>
    <w:rsid w:val="00E177CD"/>
    <w:rsid w:val="00E201AF"/>
    <w:rsid w:val="00E202AE"/>
    <w:rsid w:val="00E240A7"/>
    <w:rsid w:val="00E25409"/>
    <w:rsid w:val="00E263DA"/>
    <w:rsid w:val="00E270CF"/>
    <w:rsid w:val="00E30188"/>
    <w:rsid w:val="00E30E51"/>
    <w:rsid w:val="00E31014"/>
    <w:rsid w:val="00E3237F"/>
    <w:rsid w:val="00E325F0"/>
    <w:rsid w:val="00E32682"/>
    <w:rsid w:val="00E35FAA"/>
    <w:rsid w:val="00E41A63"/>
    <w:rsid w:val="00E43B2F"/>
    <w:rsid w:val="00E44968"/>
    <w:rsid w:val="00E45FEF"/>
    <w:rsid w:val="00E50397"/>
    <w:rsid w:val="00E50A44"/>
    <w:rsid w:val="00E51C45"/>
    <w:rsid w:val="00E52CFE"/>
    <w:rsid w:val="00E534D1"/>
    <w:rsid w:val="00E539FA"/>
    <w:rsid w:val="00E53EE6"/>
    <w:rsid w:val="00E55AF6"/>
    <w:rsid w:val="00E570D5"/>
    <w:rsid w:val="00E60102"/>
    <w:rsid w:val="00E609E8"/>
    <w:rsid w:val="00E612CC"/>
    <w:rsid w:val="00E61BE5"/>
    <w:rsid w:val="00E650E0"/>
    <w:rsid w:val="00E658E3"/>
    <w:rsid w:val="00E66A02"/>
    <w:rsid w:val="00E70812"/>
    <w:rsid w:val="00E70951"/>
    <w:rsid w:val="00E72C1A"/>
    <w:rsid w:val="00E7511C"/>
    <w:rsid w:val="00E75BD8"/>
    <w:rsid w:val="00E761DA"/>
    <w:rsid w:val="00E7759E"/>
    <w:rsid w:val="00E803CB"/>
    <w:rsid w:val="00E81842"/>
    <w:rsid w:val="00E830C2"/>
    <w:rsid w:val="00E83129"/>
    <w:rsid w:val="00E8696F"/>
    <w:rsid w:val="00E87125"/>
    <w:rsid w:val="00E8760F"/>
    <w:rsid w:val="00E877E8"/>
    <w:rsid w:val="00E91E30"/>
    <w:rsid w:val="00E920A3"/>
    <w:rsid w:val="00E927BF"/>
    <w:rsid w:val="00E93FD4"/>
    <w:rsid w:val="00E97AAE"/>
    <w:rsid w:val="00E97D13"/>
    <w:rsid w:val="00E97EAA"/>
    <w:rsid w:val="00EA0721"/>
    <w:rsid w:val="00EA131C"/>
    <w:rsid w:val="00EA2017"/>
    <w:rsid w:val="00EA5125"/>
    <w:rsid w:val="00EA53E2"/>
    <w:rsid w:val="00EA610E"/>
    <w:rsid w:val="00EA65FE"/>
    <w:rsid w:val="00EB028D"/>
    <w:rsid w:val="00EB1235"/>
    <w:rsid w:val="00EB1380"/>
    <w:rsid w:val="00EB3B12"/>
    <w:rsid w:val="00EB3EB1"/>
    <w:rsid w:val="00EB4505"/>
    <w:rsid w:val="00EB4D50"/>
    <w:rsid w:val="00EB5AA4"/>
    <w:rsid w:val="00EB5BC3"/>
    <w:rsid w:val="00EB6719"/>
    <w:rsid w:val="00EB75E8"/>
    <w:rsid w:val="00EC245B"/>
    <w:rsid w:val="00EC3134"/>
    <w:rsid w:val="00EC31DE"/>
    <w:rsid w:val="00EC3321"/>
    <w:rsid w:val="00EC3E88"/>
    <w:rsid w:val="00EC4ED1"/>
    <w:rsid w:val="00EC5893"/>
    <w:rsid w:val="00EC6290"/>
    <w:rsid w:val="00ED1475"/>
    <w:rsid w:val="00ED14D5"/>
    <w:rsid w:val="00ED1E8E"/>
    <w:rsid w:val="00ED3EDD"/>
    <w:rsid w:val="00ED4E62"/>
    <w:rsid w:val="00ED532B"/>
    <w:rsid w:val="00ED56D6"/>
    <w:rsid w:val="00ED56E4"/>
    <w:rsid w:val="00EE12A3"/>
    <w:rsid w:val="00EE16FC"/>
    <w:rsid w:val="00EE3907"/>
    <w:rsid w:val="00EE484B"/>
    <w:rsid w:val="00EE770C"/>
    <w:rsid w:val="00EE7A8E"/>
    <w:rsid w:val="00EF1A5B"/>
    <w:rsid w:val="00EF1A98"/>
    <w:rsid w:val="00EF25E0"/>
    <w:rsid w:val="00EF33BF"/>
    <w:rsid w:val="00EF72C5"/>
    <w:rsid w:val="00F00427"/>
    <w:rsid w:val="00F01023"/>
    <w:rsid w:val="00F011AC"/>
    <w:rsid w:val="00F01FC6"/>
    <w:rsid w:val="00F02421"/>
    <w:rsid w:val="00F02B24"/>
    <w:rsid w:val="00F03019"/>
    <w:rsid w:val="00F0506C"/>
    <w:rsid w:val="00F0673D"/>
    <w:rsid w:val="00F07D40"/>
    <w:rsid w:val="00F07F06"/>
    <w:rsid w:val="00F119A2"/>
    <w:rsid w:val="00F11D6E"/>
    <w:rsid w:val="00F14B08"/>
    <w:rsid w:val="00F15468"/>
    <w:rsid w:val="00F20651"/>
    <w:rsid w:val="00F21529"/>
    <w:rsid w:val="00F273B1"/>
    <w:rsid w:val="00F305D9"/>
    <w:rsid w:val="00F314B5"/>
    <w:rsid w:val="00F32C4E"/>
    <w:rsid w:val="00F34DD6"/>
    <w:rsid w:val="00F37AA5"/>
    <w:rsid w:val="00F4166B"/>
    <w:rsid w:val="00F42AF4"/>
    <w:rsid w:val="00F43445"/>
    <w:rsid w:val="00F43892"/>
    <w:rsid w:val="00F43BB1"/>
    <w:rsid w:val="00F469BF"/>
    <w:rsid w:val="00F5177B"/>
    <w:rsid w:val="00F51E90"/>
    <w:rsid w:val="00F53FF9"/>
    <w:rsid w:val="00F57170"/>
    <w:rsid w:val="00F60764"/>
    <w:rsid w:val="00F613B9"/>
    <w:rsid w:val="00F63604"/>
    <w:rsid w:val="00F673AF"/>
    <w:rsid w:val="00F67496"/>
    <w:rsid w:val="00F6794C"/>
    <w:rsid w:val="00F67F4D"/>
    <w:rsid w:val="00F70ED9"/>
    <w:rsid w:val="00F72DC4"/>
    <w:rsid w:val="00F73491"/>
    <w:rsid w:val="00F7355F"/>
    <w:rsid w:val="00F73DE3"/>
    <w:rsid w:val="00F752D6"/>
    <w:rsid w:val="00F7545A"/>
    <w:rsid w:val="00F7596F"/>
    <w:rsid w:val="00F772D4"/>
    <w:rsid w:val="00F77594"/>
    <w:rsid w:val="00F7765F"/>
    <w:rsid w:val="00F80021"/>
    <w:rsid w:val="00F810BB"/>
    <w:rsid w:val="00F81C05"/>
    <w:rsid w:val="00F82037"/>
    <w:rsid w:val="00F8219F"/>
    <w:rsid w:val="00F82D26"/>
    <w:rsid w:val="00F82F42"/>
    <w:rsid w:val="00F8321F"/>
    <w:rsid w:val="00F8503C"/>
    <w:rsid w:val="00F8558B"/>
    <w:rsid w:val="00F8657C"/>
    <w:rsid w:val="00F87A19"/>
    <w:rsid w:val="00F90B04"/>
    <w:rsid w:val="00F9242A"/>
    <w:rsid w:val="00F96308"/>
    <w:rsid w:val="00F9658D"/>
    <w:rsid w:val="00F971B5"/>
    <w:rsid w:val="00F97282"/>
    <w:rsid w:val="00FA0A85"/>
    <w:rsid w:val="00FA0FAF"/>
    <w:rsid w:val="00FA1B71"/>
    <w:rsid w:val="00FA2B29"/>
    <w:rsid w:val="00FA58D6"/>
    <w:rsid w:val="00FA5B67"/>
    <w:rsid w:val="00FA6B9D"/>
    <w:rsid w:val="00FA7E11"/>
    <w:rsid w:val="00FB0E97"/>
    <w:rsid w:val="00FB2B54"/>
    <w:rsid w:val="00FB38BC"/>
    <w:rsid w:val="00FB7967"/>
    <w:rsid w:val="00FB7B41"/>
    <w:rsid w:val="00FB7ED3"/>
    <w:rsid w:val="00FB7F46"/>
    <w:rsid w:val="00FB7F60"/>
    <w:rsid w:val="00FC160E"/>
    <w:rsid w:val="00FC6772"/>
    <w:rsid w:val="00FC6F6C"/>
    <w:rsid w:val="00FC7513"/>
    <w:rsid w:val="00FC76F2"/>
    <w:rsid w:val="00FC78E3"/>
    <w:rsid w:val="00FC7BA2"/>
    <w:rsid w:val="00FC7EE9"/>
    <w:rsid w:val="00FD39C9"/>
    <w:rsid w:val="00FD3E80"/>
    <w:rsid w:val="00FD430C"/>
    <w:rsid w:val="00FD4604"/>
    <w:rsid w:val="00FD4DCC"/>
    <w:rsid w:val="00FD75FD"/>
    <w:rsid w:val="00FD77E9"/>
    <w:rsid w:val="00FD79E5"/>
    <w:rsid w:val="00FE014A"/>
    <w:rsid w:val="00FE0699"/>
    <w:rsid w:val="00FE0B11"/>
    <w:rsid w:val="00FE1528"/>
    <w:rsid w:val="00FE2F50"/>
    <w:rsid w:val="00FE32A8"/>
    <w:rsid w:val="00FE380C"/>
    <w:rsid w:val="00FE5C8E"/>
    <w:rsid w:val="00FE65AB"/>
    <w:rsid w:val="00FE7182"/>
    <w:rsid w:val="00FE7F41"/>
    <w:rsid w:val="00FF05C6"/>
    <w:rsid w:val="00FF1805"/>
    <w:rsid w:val="00FF19BF"/>
    <w:rsid w:val="00FF5F5A"/>
    <w:rsid w:val="00FF6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8003D"/>
  <w15:chartTrackingRefBased/>
  <w15:docId w15:val="{3F0103F2-6170-4B70-B4D4-95952135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25C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
    <w:qFormat/>
    <w:rsid w:val="00B22066"/>
    <w:pPr>
      <w:keepNext/>
      <w:spacing w:before="240" w:after="60"/>
      <w:outlineLvl w:val="0"/>
    </w:pPr>
    <w:rPr>
      <w:rFonts w:ascii="Cambria" w:hAnsi="Cambria"/>
      <w:b/>
      <w:bCs/>
      <w:kern w:val="32"/>
      <w:sz w:val="32"/>
      <w:szCs w:val="32"/>
      <w:lang w:val="x-none"/>
    </w:rPr>
  </w:style>
  <w:style w:type="paragraph" w:styleId="Nadpis2">
    <w:name w:val="heading 2"/>
    <w:basedOn w:val="Normln"/>
    <w:next w:val="Normln"/>
    <w:link w:val="Nadpis2Char"/>
    <w:uiPriority w:val="9"/>
    <w:semiHidden/>
    <w:unhideWhenUsed/>
    <w:qFormat/>
    <w:rsid w:val="00EB4505"/>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semiHidden/>
    <w:unhideWhenUsed/>
    <w:qFormat/>
    <w:rsid w:val="008825C8"/>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b/>
      <w:lang w:val="x-none"/>
    </w:rPr>
  </w:style>
  <w:style w:type="paragraph" w:styleId="Nadpis5">
    <w:name w:val="heading 5"/>
    <w:basedOn w:val="Normln"/>
    <w:next w:val="Normln"/>
    <w:link w:val="Nadpis5Char"/>
    <w:unhideWhenUsed/>
    <w:qFormat/>
    <w:rsid w:val="008825C8"/>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bCs/>
      <w:sz w:val="20"/>
      <w:lang w:val="x-none"/>
    </w:rPr>
  </w:style>
  <w:style w:type="paragraph" w:styleId="Nadpis6">
    <w:name w:val="heading 6"/>
    <w:basedOn w:val="Normln"/>
    <w:next w:val="Normln"/>
    <w:link w:val="Nadpis6Char"/>
    <w:uiPriority w:val="9"/>
    <w:semiHidden/>
    <w:unhideWhenUsed/>
    <w:qFormat/>
    <w:rsid w:val="008825C8"/>
    <w:pPr>
      <w:keepNext/>
      <w:keepLines/>
      <w:spacing w:before="40"/>
      <w:outlineLvl w:val="5"/>
    </w:pPr>
    <w:rPr>
      <w:rFonts w:ascii="Calibri Light" w:hAnsi="Calibri Light"/>
      <w:color w:val="1F4D78"/>
    </w:rPr>
  </w:style>
  <w:style w:type="paragraph" w:styleId="Nadpis8">
    <w:name w:val="heading 8"/>
    <w:basedOn w:val="Normln"/>
    <w:next w:val="Normln"/>
    <w:link w:val="Nadpis8Char"/>
    <w:semiHidden/>
    <w:unhideWhenUsed/>
    <w:qFormat/>
    <w:rsid w:val="008825C8"/>
    <w:pPr>
      <w:keepNext/>
      <w:widowControl w:val="0"/>
      <w:numPr>
        <w:ilvl w:val="7"/>
        <w:numId w:val="2"/>
      </w:numPr>
      <w:tabs>
        <w:tab w:val="left" w:pos="0"/>
      </w:tabs>
      <w:jc w:val="both"/>
      <w:outlineLvl w:val="7"/>
    </w:pPr>
    <w:rPr>
      <w:rFonts w:ascii="Arial" w:hAnsi="Arial"/>
      <w:b/>
      <w:bCs/>
      <w:color w:val="000000"/>
      <w:sz w:val="22"/>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rsid w:val="008825C8"/>
    <w:rPr>
      <w:rFonts w:ascii="Arial" w:eastAsia="Times New Roman" w:hAnsi="Arial"/>
      <w:b/>
      <w:sz w:val="24"/>
      <w:szCs w:val="24"/>
      <w:lang w:val="x-none" w:eastAsia="ar-SA"/>
    </w:rPr>
  </w:style>
  <w:style w:type="character" w:customStyle="1" w:styleId="Nadpis5Char">
    <w:name w:val="Nadpis 5 Char"/>
    <w:link w:val="Nadpis5"/>
    <w:rsid w:val="008825C8"/>
    <w:rPr>
      <w:rFonts w:ascii="Arial" w:eastAsia="Times New Roman" w:hAnsi="Arial"/>
      <w:bCs/>
      <w:szCs w:val="24"/>
      <w:lang w:val="x-none" w:eastAsia="ar-SA"/>
    </w:rPr>
  </w:style>
  <w:style w:type="character" w:customStyle="1" w:styleId="Nadpis8Char">
    <w:name w:val="Nadpis 8 Char"/>
    <w:link w:val="Nadpis8"/>
    <w:semiHidden/>
    <w:rsid w:val="008825C8"/>
    <w:rPr>
      <w:rFonts w:ascii="Arial" w:eastAsia="Times New Roman" w:hAnsi="Arial"/>
      <w:b/>
      <w:bCs/>
      <w:color w:val="000000"/>
      <w:sz w:val="22"/>
      <w:lang w:val="x-none" w:eastAsia="ar-SA"/>
    </w:rPr>
  </w:style>
  <w:style w:type="paragraph" w:styleId="Zkladntext">
    <w:name w:val="Body Text"/>
    <w:basedOn w:val="Normln"/>
    <w:link w:val="ZkladntextChar"/>
    <w:unhideWhenUsed/>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
    <w:name w:val="Základní text Char"/>
    <w:link w:val="Zkladntext"/>
    <w:rsid w:val="008825C8"/>
    <w:rPr>
      <w:rFonts w:ascii="Times New Roman" w:eastAsia="Times New Roman" w:hAnsi="Times New Roman" w:cs="Times New Roman"/>
      <w:sz w:val="20"/>
      <w:szCs w:val="20"/>
      <w:lang w:val="cs-CZ" w:eastAsia="ar-SA"/>
    </w:rPr>
  </w:style>
  <w:style w:type="paragraph" w:styleId="Odstavecseseznamem">
    <w:name w:val="List Paragraph"/>
    <w:basedOn w:val="Normln"/>
    <w:uiPriority w:val="34"/>
    <w:qFormat/>
    <w:rsid w:val="008825C8"/>
    <w:pPr>
      <w:ind w:left="708"/>
    </w:pPr>
  </w:style>
  <w:style w:type="paragraph" w:customStyle="1" w:styleId="Zkladntext31">
    <w:name w:val="Základní text 31"/>
    <w:basedOn w:val="Normln"/>
    <w:rsid w:val="008825C8"/>
    <w:rPr>
      <w:sz w:val="20"/>
    </w:rPr>
  </w:style>
  <w:style w:type="paragraph" w:styleId="FormtovanvHTML">
    <w:name w:val="HTML Preformatted"/>
    <w:basedOn w:val="Normln"/>
    <w:link w:val="FormtovanvHTMLChar"/>
    <w:unhideWhenUsed/>
    <w:rsid w:val="0088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semiHidden/>
    <w:rsid w:val="008825C8"/>
    <w:rPr>
      <w:rFonts w:ascii="Courier New" w:eastAsia="Times New Roman" w:hAnsi="Courier New" w:cs="Courier New"/>
      <w:sz w:val="20"/>
      <w:szCs w:val="20"/>
      <w:lang w:val="cs-CZ" w:eastAsia="ar-SA"/>
    </w:rPr>
  </w:style>
  <w:style w:type="paragraph" w:styleId="Textpoznpodarou">
    <w:name w:val="footnote text"/>
    <w:basedOn w:val="Normln"/>
    <w:link w:val="TextpoznpodarouChar"/>
    <w:semiHidden/>
    <w:unhideWhenUsed/>
    <w:rsid w:val="008825C8"/>
    <w:pPr>
      <w:snapToGrid w:val="0"/>
    </w:pPr>
    <w:rPr>
      <w:sz w:val="20"/>
      <w:szCs w:val="20"/>
      <w:lang w:val="de-DE"/>
    </w:rPr>
  </w:style>
  <w:style w:type="character" w:customStyle="1" w:styleId="TextpoznpodarouChar">
    <w:name w:val="Text pozn. pod čarou Char"/>
    <w:link w:val="Textpoznpodarou"/>
    <w:semiHidden/>
    <w:rsid w:val="008825C8"/>
    <w:rPr>
      <w:rFonts w:ascii="Times New Roman" w:eastAsia="Times New Roman" w:hAnsi="Times New Roman" w:cs="Times New Roman"/>
      <w:sz w:val="20"/>
      <w:szCs w:val="20"/>
      <w:lang w:val="de-DE" w:eastAsia="ar-SA"/>
    </w:rPr>
  </w:style>
  <w:style w:type="paragraph" w:customStyle="1" w:styleId="Zkladntextodsazen21">
    <w:name w:val="Základní text odsazený 21"/>
    <w:basedOn w:val="Normln"/>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character" w:styleId="Siln">
    <w:name w:val="Strong"/>
    <w:qFormat/>
    <w:rsid w:val="008825C8"/>
    <w:rPr>
      <w:b/>
      <w:bCs/>
    </w:rPr>
  </w:style>
  <w:style w:type="character" w:customStyle="1" w:styleId="Nadpis6Char">
    <w:name w:val="Nadpis 6 Char"/>
    <w:link w:val="Nadpis6"/>
    <w:uiPriority w:val="9"/>
    <w:semiHidden/>
    <w:rsid w:val="008825C8"/>
    <w:rPr>
      <w:rFonts w:ascii="Calibri Light" w:eastAsia="Times New Roman" w:hAnsi="Calibri Light" w:cs="Times New Roman"/>
      <w:color w:val="1F4D78"/>
      <w:sz w:val="24"/>
      <w:szCs w:val="24"/>
      <w:lang w:val="cs-CZ" w:eastAsia="ar-SA"/>
    </w:rPr>
  </w:style>
  <w:style w:type="paragraph" w:customStyle="1" w:styleId="Podtitul">
    <w:name w:val="Podtitul"/>
    <w:basedOn w:val="Normln"/>
    <w:next w:val="Zkladntext"/>
    <w:link w:val="Podtitul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b/>
      <w:u w:val="single"/>
    </w:rPr>
  </w:style>
  <w:style w:type="character" w:customStyle="1" w:styleId="PodtitulChar">
    <w:name w:val="Podtitul Char"/>
    <w:link w:val="Podtitul"/>
    <w:rsid w:val="008825C8"/>
    <w:rPr>
      <w:rFonts w:ascii="Arial" w:eastAsia="Times New Roman" w:hAnsi="Arial" w:cs="Arial"/>
      <w:b/>
      <w:sz w:val="24"/>
      <w:szCs w:val="24"/>
      <w:u w:val="single"/>
      <w:lang w:val="cs-CZ" w:eastAsia="ar-SA"/>
    </w:rPr>
  </w:style>
  <w:style w:type="paragraph" w:styleId="Nzev">
    <w:name w:val="Title"/>
    <w:basedOn w:val="Normln"/>
    <w:next w:val="Podtitul"/>
    <w:link w:val="Nzev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link w:val="Nzev"/>
    <w:rsid w:val="008825C8"/>
    <w:rPr>
      <w:rFonts w:ascii="Times New Roman" w:eastAsia="Times New Roman" w:hAnsi="Times New Roman" w:cs="Times New Roman"/>
      <w:b/>
      <w:sz w:val="32"/>
      <w:szCs w:val="20"/>
      <w:lang w:val="cs-CZ" w:eastAsia="ar-SA"/>
    </w:rPr>
  </w:style>
  <w:style w:type="paragraph" w:styleId="Textbubliny">
    <w:name w:val="Balloon Text"/>
    <w:basedOn w:val="Normln"/>
    <w:link w:val="TextbublinyChar"/>
    <w:uiPriority w:val="99"/>
    <w:semiHidden/>
    <w:unhideWhenUsed/>
    <w:rsid w:val="008825C8"/>
    <w:rPr>
      <w:rFonts w:ascii="Segoe UI" w:hAnsi="Segoe UI"/>
      <w:sz w:val="18"/>
      <w:szCs w:val="18"/>
    </w:rPr>
  </w:style>
  <w:style w:type="character" w:customStyle="1" w:styleId="TextbublinyChar">
    <w:name w:val="Text bubliny Char"/>
    <w:link w:val="Textbubliny"/>
    <w:uiPriority w:val="99"/>
    <w:semiHidden/>
    <w:rsid w:val="008825C8"/>
    <w:rPr>
      <w:rFonts w:ascii="Segoe UI" w:eastAsia="Times New Roman" w:hAnsi="Segoe UI" w:cs="Segoe UI"/>
      <w:sz w:val="18"/>
      <w:szCs w:val="18"/>
      <w:lang w:val="cs-CZ" w:eastAsia="ar-SA"/>
    </w:rPr>
  </w:style>
  <w:style w:type="paragraph" w:styleId="Zhlav">
    <w:name w:val="header"/>
    <w:basedOn w:val="Normln"/>
    <w:link w:val="ZhlavChar"/>
    <w:uiPriority w:val="99"/>
    <w:unhideWhenUsed/>
    <w:rsid w:val="00DA25FA"/>
    <w:pPr>
      <w:tabs>
        <w:tab w:val="center" w:pos="4703"/>
        <w:tab w:val="right" w:pos="9406"/>
      </w:tabs>
    </w:pPr>
  </w:style>
  <w:style w:type="character" w:customStyle="1" w:styleId="ZhlavChar">
    <w:name w:val="Záhlaví Char"/>
    <w:link w:val="Zhlav"/>
    <w:uiPriority w:val="99"/>
    <w:rsid w:val="00DA25FA"/>
    <w:rPr>
      <w:rFonts w:ascii="Times New Roman" w:eastAsia="Times New Roman" w:hAnsi="Times New Roman" w:cs="Times New Roman"/>
      <w:sz w:val="24"/>
      <w:szCs w:val="24"/>
      <w:lang w:val="cs-CZ" w:eastAsia="ar-SA"/>
    </w:rPr>
  </w:style>
  <w:style w:type="paragraph" w:styleId="Zpat">
    <w:name w:val="footer"/>
    <w:basedOn w:val="Normln"/>
    <w:link w:val="ZpatChar"/>
    <w:unhideWhenUsed/>
    <w:rsid w:val="00DA25FA"/>
    <w:pPr>
      <w:tabs>
        <w:tab w:val="center" w:pos="4703"/>
        <w:tab w:val="right" w:pos="9406"/>
      </w:tabs>
    </w:pPr>
  </w:style>
  <w:style w:type="character" w:customStyle="1" w:styleId="ZpatChar">
    <w:name w:val="Zápatí Char"/>
    <w:link w:val="Zpat"/>
    <w:rsid w:val="00DA25FA"/>
    <w:rPr>
      <w:rFonts w:ascii="Times New Roman" w:eastAsia="Times New Roman" w:hAnsi="Times New Roman" w:cs="Times New Roman"/>
      <w:sz w:val="24"/>
      <w:szCs w:val="24"/>
      <w:lang w:val="cs-CZ" w:eastAsia="ar-SA"/>
    </w:rPr>
  </w:style>
  <w:style w:type="character" w:styleId="Odkaznakoment">
    <w:name w:val="annotation reference"/>
    <w:uiPriority w:val="99"/>
    <w:semiHidden/>
    <w:unhideWhenUsed/>
    <w:rsid w:val="00193F31"/>
    <w:rPr>
      <w:sz w:val="16"/>
      <w:szCs w:val="16"/>
    </w:rPr>
  </w:style>
  <w:style w:type="paragraph" w:styleId="Textkomente">
    <w:name w:val="annotation text"/>
    <w:basedOn w:val="Normln"/>
    <w:link w:val="TextkomenteChar"/>
    <w:uiPriority w:val="99"/>
    <w:semiHidden/>
    <w:unhideWhenUsed/>
    <w:rsid w:val="00193F31"/>
    <w:rPr>
      <w:sz w:val="20"/>
      <w:szCs w:val="20"/>
    </w:rPr>
  </w:style>
  <w:style w:type="character" w:customStyle="1" w:styleId="TextkomenteChar">
    <w:name w:val="Text komentáře Char"/>
    <w:link w:val="Textkomente"/>
    <w:uiPriority w:val="99"/>
    <w:semiHidden/>
    <w:rsid w:val="00193F31"/>
    <w:rPr>
      <w:rFonts w:ascii="Times New Roman" w:eastAsia="Times New Roman" w:hAnsi="Times New Roman" w:cs="Times New Roman"/>
      <w:sz w:val="20"/>
      <w:szCs w:val="20"/>
      <w:lang w:val="cs-CZ" w:eastAsia="ar-SA"/>
    </w:rPr>
  </w:style>
  <w:style w:type="paragraph" w:styleId="Pedmtkomente">
    <w:name w:val="annotation subject"/>
    <w:basedOn w:val="Textkomente"/>
    <w:next w:val="Textkomente"/>
    <w:link w:val="PedmtkomenteChar"/>
    <w:uiPriority w:val="99"/>
    <w:semiHidden/>
    <w:unhideWhenUsed/>
    <w:rsid w:val="00193F31"/>
    <w:rPr>
      <w:b/>
      <w:bCs/>
    </w:rPr>
  </w:style>
  <w:style w:type="character" w:customStyle="1" w:styleId="PedmtkomenteChar">
    <w:name w:val="Předmět komentáře Char"/>
    <w:link w:val="Pedmtkomente"/>
    <w:uiPriority w:val="99"/>
    <w:semiHidden/>
    <w:rsid w:val="00193F31"/>
    <w:rPr>
      <w:rFonts w:ascii="Times New Roman" w:eastAsia="Times New Roman" w:hAnsi="Times New Roman" w:cs="Times New Roman"/>
      <w:b/>
      <w:bCs/>
      <w:sz w:val="20"/>
      <w:szCs w:val="20"/>
      <w:lang w:val="cs-CZ" w:eastAsia="ar-SA"/>
    </w:rPr>
  </w:style>
  <w:style w:type="paragraph" w:styleId="Revize">
    <w:name w:val="Revision"/>
    <w:hidden/>
    <w:uiPriority w:val="99"/>
    <w:semiHidden/>
    <w:rsid w:val="00BB2C25"/>
    <w:rPr>
      <w:rFonts w:ascii="Times New Roman" w:eastAsia="Times New Roman" w:hAnsi="Times New Roman"/>
      <w:sz w:val="24"/>
      <w:szCs w:val="24"/>
      <w:lang w:eastAsia="ar-SA"/>
    </w:rPr>
  </w:style>
  <w:style w:type="character" w:customStyle="1" w:styleId="WW8Num6z0">
    <w:name w:val="WW8Num6z0"/>
    <w:rsid w:val="003A660B"/>
    <w:rPr>
      <w:rFonts w:ascii="Symbol" w:hAnsi="Symbol" w:cs="Symbol" w:hint="default"/>
    </w:rPr>
  </w:style>
  <w:style w:type="paragraph" w:customStyle="1" w:styleId="Default">
    <w:name w:val="Default"/>
    <w:rsid w:val="00E8696F"/>
    <w:pPr>
      <w:autoSpaceDE w:val="0"/>
      <w:autoSpaceDN w:val="0"/>
      <w:adjustRightInd w:val="0"/>
    </w:pPr>
    <w:rPr>
      <w:rFonts w:ascii="Times New Roman" w:hAnsi="Times New Roman"/>
      <w:color w:val="000000"/>
      <w:sz w:val="24"/>
      <w:szCs w:val="24"/>
      <w:lang w:eastAsia="en-US"/>
    </w:rPr>
  </w:style>
  <w:style w:type="character" w:styleId="Hypertextovodkaz">
    <w:name w:val="Hyperlink"/>
    <w:semiHidden/>
    <w:rsid w:val="008263F5"/>
    <w:rPr>
      <w:color w:val="0000FF"/>
      <w:u w:val="single"/>
    </w:rPr>
  </w:style>
  <w:style w:type="paragraph" w:customStyle="1" w:styleId="A-odstavecodsazensodrkami">
    <w:name w:val="A-odstavec odsazený s odrážkami"/>
    <w:basedOn w:val="Normln"/>
    <w:rsid w:val="008263F5"/>
    <w:pPr>
      <w:numPr>
        <w:numId w:val="5"/>
      </w:numPr>
      <w:suppressAutoHyphens w:val="0"/>
      <w:jc w:val="both"/>
    </w:pPr>
    <w:rPr>
      <w:rFonts w:ascii="Arial" w:hAnsi="Arial" w:cs="Arial"/>
      <w:sz w:val="22"/>
      <w:szCs w:val="22"/>
      <w:lang w:eastAsia="cs-CZ"/>
    </w:rPr>
  </w:style>
  <w:style w:type="character" w:customStyle="1" w:styleId="Nadpis1Char">
    <w:name w:val="Nadpis 1 Char"/>
    <w:link w:val="Nadpis1"/>
    <w:uiPriority w:val="9"/>
    <w:rsid w:val="00B22066"/>
    <w:rPr>
      <w:rFonts w:ascii="Cambria" w:eastAsia="Times New Roman" w:hAnsi="Cambria" w:cs="Times New Roman"/>
      <w:b/>
      <w:bCs/>
      <w:kern w:val="32"/>
      <w:sz w:val="32"/>
      <w:szCs w:val="32"/>
      <w:lang w:eastAsia="ar-SA"/>
    </w:rPr>
  </w:style>
  <w:style w:type="character" w:customStyle="1" w:styleId="Zkladntext0">
    <w:name w:val="Základní text_"/>
    <w:link w:val="Zkladntext1"/>
    <w:rsid w:val="00E53EE6"/>
    <w:rPr>
      <w:rFonts w:cs="Calibri"/>
      <w:sz w:val="22"/>
      <w:szCs w:val="22"/>
      <w:shd w:val="clear" w:color="auto" w:fill="FFFFFF"/>
    </w:rPr>
  </w:style>
  <w:style w:type="paragraph" w:customStyle="1" w:styleId="Zkladntext1">
    <w:name w:val="Základní text1"/>
    <w:basedOn w:val="Normln"/>
    <w:link w:val="Zkladntext0"/>
    <w:rsid w:val="00E53EE6"/>
    <w:pPr>
      <w:widowControl w:val="0"/>
      <w:shd w:val="clear" w:color="auto" w:fill="FFFFFF"/>
      <w:suppressAutoHyphens w:val="0"/>
      <w:spacing w:after="300" w:line="271" w:lineRule="auto"/>
      <w:jc w:val="both"/>
    </w:pPr>
    <w:rPr>
      <w:rFonts w:ascii="Calibri" w:eastAsia="Calibri" w:hAnsi="Calibri"/>
      <w:sz w:val="22"/>
      <w:szCs w:val="22"/>
      <w:lang w:val="x-none" w:eastAsia="x-none"/>
    </w:rPr>
  </w:style>
  <w:style w:type="numbering" w:customStyle="1" w:styleId="Importovanstyl3">
    <w:name w:val="Importovaný styl 3"/>
    <w:rsid w:val="006E5906"/>
    <w:pPr>
      <w:numPr>
        <w:numId w:val="3"/>
      </w:numPr>
    </w:pPr>
  </w:style>
  <w:style w:type="paragraph" w:customStyle="1" w:styleId="lnekI">
    <w:name w:val="článek I."/>
    <w:next w:val="Normln"/>
    <w:rsid w:val="007D487F"/>
    <w:pPr>
      <w:keepNext/>
      <w:keepLines/>
      <w:spacing w:before="240" w:after="120"/>
      <w:ind w:firstLine="220"/>
      <w:jc w:val="center"/>
      <w:outlineLvl w:val="0"/>
    </w:pPr>
    <w:rPr>
      <w:rFonts w:cs="Calibri"/>
      <w:b/>
      <w:bCs/>
      <w:color w:val="000000"/>
      <w:sz w:val="22"/>
      <w:szCs w:val="22"/>
      <w:u w:color="000000"/>
    </w:rPr>
  </w:style>
  <w:style w:type="numbering" w:customStyle="1" w:styleId="Importovanstyl1">
    <w:name w:val="Importovaný styl 1"/>
    <w:rsid w:val="007D487F"/>
    <w:pPr>
      <w:numPr>
        <w:numId w:val="6"/>
      </w:numPr>
    </w:pPr>
  </w:style>
  <w:style w:type="paragraph" w:customStyle="1" w:styleId="odst1">
    <w:name w:val="odst. 1)"/>
    <w:rsid w:val="007D487F"/>
    <w:pPr>
      <w:keepNext/>
      <w:keepLines/>
      <w:tabs>
        <w:tab w:val="left" w:pos="284"/>
      </w:tabs>
      <w:ind w:left="1" w:hanging="1"/>
      <w:jc w:val="both"/>
      <w:outlineLvl w:val="1"/>
    </w:pPr>
    <w:rPr>
      <w:rFonts w:cs="Calibri"/>
      <w:color w:val="000000"/>
      <w:sz w:val="22"/>
      <w:szCs w:val="22"/>
      <w:u w:color="000000"/>
    </w:rPr>
  </w:style>
  <w:style w:type="numbering" w:customStyle="1" w:styleId="Importovanstyl7">
    <w:name w:val="Importovaný styl 7"/>
    <w:rsid w:val="007D487F"/>
    <w:pPr>
      <w:numPr>
        <w:numId w:val="7"/>
      </w:numPr>
    </w:pPr>
  </w:style>
  <w:style w:type="numbering" w:customStyle="1" w:styleId="Importovanstyl4">
    <w:name w:val="Importovaný styl 4"/>
    <w:rsid w:val="007743C5"/>
    <w:pPr>
      <w:numPr>
        <w:numId w:val="4"/>
      </w:numPr>
    </w:pPr>
  </w:style>
  <w:style w:type="paragraph" w:customStyle="1" w:styleId="Normln0">
    <w:name w:val="Normální~"/>
    <w:rsid w:val="003B3A20"/>
    <w:pPr>
      <w:widowControl w:val="0"/>
      <w:jc w:val="both"/>
    </w:pPr>
    <w:rPr>
      <w:rFonts w:ascii="Arial" w:eastAsia="Arial Unicode MS" w:hAnsi="Arial" w:cs="Arial Unicode MS"/>
      <w:color w:val="000000"/>
      <w:sz w:val="22"/>
      <w:szCs w:val="22"/>
      <w:u w:color="000000"/>
    </w:rPr>
  </w:style>
  <w:style w:type="paragraph" w:customStyle="1" w:styleId="Normln2">
    <w:name w:val="Normální2"/>
    <w:rsid w:val="00B37F64"/>
    <w:rPr>
      <w:rFonts w:ascii="Times New Roman" w:eastAsia="Arial Unicode MS" w:hAnsi="Times New Roman" w:cs="Arial Unicode MS"/>
      <w:color w:val="000000"/>
      <w:u w:color="000000"/>
      <w:lang w:val="en-US"/>
    </w:rPr>
  </w:style>
  <w:style w:type="character" w:customStyle="1" w:styleId="dn">
    <w:name w:val="Žádný"/>
    <w:rsid w:val="00B37F64"/>
  </w:style>
  <w:style w:type="character" w:customStyle="1" w:styleId="Nadpis2Char">
    <w:name w:val="Nadpis 2 Char"/>
    <w:link w:val="Nadpis2"/>
    <w:uiPriority w:val="9"/>
    <w:semiHidden/>
    <w:rsid w:val="00EB4505"/>
    <w:rPr>
      <w:rFonts w:ascii="Calibri Light" w:eastAsia="Times New Roman" w:hAnsi="Calibri Light" w:cs="Times New Roman"/>
      <w:b/>
      <w:bCs/>
      <w:i/>
      <w:iCs/>
      <w:sz w:val="28"/>
      <w:szCs w:val="28"/>
      <w:lang w:eastAsia="ar-SA"/>
    </w:rPr>
  </w:style>
  <w:style w:type="character" w:styleId="Zdraznn">
    <w:name w:val="Emphasis"/>
    <w:qFormat/>
    <w:rsid w:val="00284B9E"/>
    <w:rPr>
      <w:i/>
      <w:iCs/>
    </w:rPr>
  </w:style>
  <w:style w:type="paragraph" w:styleId="Prosttext">
    <w:name w:val="Plain Text"/>
    <w:basedOn w:val="Normln"/>
    <w:link w:val="ProsttextChar"/>
    <w:rsid w:val="00284B9E"/>
    <w:pPr>
      <w:suppressAutoHyphens w:val="0"/>
    </w:pPr>
    <w:rPr>
      <w:rFonts w:ascii="Courier New" w:hAnsi="Courier New" w:cs="Courier New"/>
      <w:sz w:val="20"/>
      <w:szCs w:val="20"/>
      <w:lang w:eastAsia="cs-CZ"/>
    </w:rPr>
  </w:style>
  <w:style w:type="character" w:customStyle="1" w:styleId="ProsttextChar">
    <w:name w:val="Prostý text Char"/>
    <w:link w:val="Prosttext"/>
    <w:rsid w:val="00284B9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99">
      <w:bodyDiv w:val="1"/>
      <w:marLeft w:val="0"/>
      <w:marRight w:val="0"/>
      <w:marTop w:val="0"/>
      <w:marBottom w:val="0"/>
      <w:divBdr>
        <w:top w:val="none" w:sz="0" w:space="0" w:color="auto"/>
        <w:left w:val="none" w:sz="0" w:space="0" w:color="auto"/>
        <w:bottom w:val="none" w:sz="0" w:space="0" w:color="auto"/>
        <w:right w:val="none" w:sz="0" w:space="0" w:color="auto"/>
      </w:divBdr>
    </w:div>
    <w:div w:id="9918643">
      <w:bodyDiv w:val="1"/>
      <w:marLeft w:val="0"/>
      <w:marRight w:val="0"/>
      <w:marTop w:val="0"/>
      <w:marBottom w:val="0"/>
      <w:divBdr>
        <w:top w:val="none" w:sz="0" w:space="0" w:color="auto"/>
        <w:left w:val="none" w:sz="0" w:space="0" w:color="auto"/>
        <w:bottom w:val="none" w:sz="0" w:space="0" w:color="auto"/>
        <w:right w:val="none" w:sz="0" w:space="0" w:color="auto"/>
      </w:divBdr>
    </w:div>
    <w:div w:id="258292356">
      <w:bodyDiv w:val="1"/>
      <w:marLeft w:val="0"/>
      <w:marRight w:val="0"/>
      <w:marTop w:val="0"/>
      <w:marBottom w:val="0"/>
      <w:divBdr>
        <w:top w:val="none" w:sz="0" w:space="0" w:color="auto"/>
        <w:left w:val="none" w:sz="0" w:space="0" w:color="auto"/>
        <w:bottom w:val="none" w:sz="0" w:space="0" w:color="auto"/>
        <w:right w:val="none" w:sz="0" w:space="0" w:color="auto"/>
      </w:divBdr>
    </w:div>
    <w:div w:id="258300813">
      <w:bodyDiv w:val="1"/>
      <w:marLeft w:val="0"/>
      <w:marRight w:val="0"/>
      <w:marTop w:val="0"/>
      <w:marBottom w:val="0"/>
      <w:divBdr>
        <w:top w:val="none" w:sz="0" w:space="0" w:color="auto"/>
        <w:left w:val="none" w:sz="0" w:space="0" w:color="auto"/>
        <w:bottom w:val="none" w:sz="0" w:space="0" w:color="auto"/>
        <w:right w:val="none" w:sz="0" w:space="0" w:color="auto"/>
      </w:divBdr>
    </w:div>
    <w:div w:id="335773310">
      <w:bodyDiv w:val="1"/>
      <w:marLeft w:val="0"/>
      <w:marRight w:val="0"/>
      <w:marTop w:val="0"/>
      <w:marBottom w:val="0"/>
      <w:divBdr>
        <w:top w:val="none" w:sz="0" w:space="0" w:color="auto"/>
        <w:left w:val="none" w:sz="0" w:space="0" w:color="auto"/>
        <w:bottom w:val="none" w:sz="0" w:space="0" w:color="auto"/>
        <w:right w:val="none" w:sz="0" w:space="0" w:color="auto"/>
      </w:divBdr>
    </w:div>
    <w:div w:id="336081870">
      <w:bodyDiv w:val="1"/>
      <w:marLeft w:val="0"/>
      <w:marRight w:val="0"/>
      <w:marTop w:val="0"/>
      <w:marBottom w:val="0"/>
      <w:divBdr>
        <w:top w:val="none" w:sz="0" w:space="0" w:color="auto"/>
        <w:left w:val="none" w:sz="0" w:space="0" w:color="auto"/>
        <w:bottom w:val="none" w:sz="0" w:space="0" w:color="auto"/>
        <w:right w:val="none" w:sz="0" w:space="0" w:color="auto"/>
      </w:divBdr>
      <w:divsChild>
        <w:div w:id="175729505">
          <w:marLeft w:val="0"/>
          <w:marRight w:val="0"/>
          <w:marTop w:val="0"/>
          <w:marBottom w:val="0"/>
          <w:divBdr>
            <w:top w:val="none" w:sz="0" w:space="0" w:color="auto"/>
            <w:left w:val="none" w:sz="0" w:space="0" w:color="auto"/>
            <w:bottom w:val="none" w:sz="0" w:space="0" w:color="auto"/>
            <w:right w:val="none" w:sz="0" w:space="0" w:color="auto"/>
          </w:divBdr>
          <w:divsChild>
            <w:div w:id="550650124">
              <w:marLeft w:val="0"/>
              <w:marRight w:val="0"/>
              <w:marTop w:val="0"/>
              <w:marBottom w:val="0"/>
              <w:divBdr>
                <w:top w:val="none" w:sz="0" w:space="0" w:color="auto"/>
                <w:left w:val="none" w:sz="0" w:space="0" w:color="auto"/>
                <w:bottom w:val="none" w:sz="0" w:space="0" w:color="auto"/>
                <w:right w:val="none" w:sz="0" w:space="0" w:color="auto"/>
              </w:divBdr>
              <w:divsChild>
                <w:div w:id="1429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4537">
      <w:bodyDiv w:val="1"/>
      <w:marLeft w:val="0"/>
      <w:marRight w:val="0"/>
      <w:marTop w:val="0"/>
      <w:marBottom w:val="0"/>
      <w:divBdr>
        <w:top w:val="none" w:sz="0" w:space="0" w:color="auto"/>
        <w:left w:val="none" w:sz="0" w:space="0" w:color="auto"/>
        <w:bottom w:val="none" w:sz="0" w:space="0" w:color="auto"/>
        <w:right w:val="none" w:sz="0" w:space="0" w:color="auto"/>
      </w:divBdr>
    </w:div>
    <w:div w:id="719741963">
      <w:bodyDiv w:val="1"/>
      <w:marLeft w:val="0"/>
      <w:marRight w:val="0"/>
      <w:marTop w:val="0"/>
      <w:marBottom w:val="0"/>
      <w:divBdr>
        <w:top w:val="none" w:sz="0" w:space="0" w:color="auto"/>
        <w:left w:val="none" w:sz="0" w:space="0" w:color="auto"/>
        <w:bottom w:val="none" w:sz="0" w:space="0" w:color="auto"/>
        <w:right w:val="none" w:sz="0" w:space="0" w:color="auto"/>
      </w:divBdr>
    </w:div>
    <w:div w:id="832601016">
      <w:bodyDiv w:val="1"/>
      <w:marLeft w:val="0"/>
      <w:marRight w:val="0"/>
      <w:marTop w:val="0"/>
      <w:marBottom w:val="0"/>
      <w:divBdr>
        <w:top w:val="none" w:sz="0" w:space="0" w:color="auto"/>
        <w:left w:val="none" w:sz="0" w:space="0" w:color="auto"/>
        <w:bottom w:val="none" w:sz="0" w:space="0" w:color="auto"/>
        <w:right w:val="none" w:sz="0" w:space="0" w:color="auto"/>
      </w:divBdr>
    </w:div>
    <w:div w:id="1123497142">
      <w:bodyDiv w:val="1"/>
      <w:marLeft w:val="0"/>
      <w:marRight w:val="0"/>
      <w:marTop w:val="0"/>
      <w:marBottom w:val="0"/>
      <w:divBdr>
        <w:top w:val="none" w:sz="0" w:space="0" w:color="auto"/>
        <w:left w:val="none" w:sz="0" w:space="0" w:color="auto"/>
        <w:bottom w:val="none" w:sz="0" w:space="0" w:color="auto"/>
        <w:right w:val="none" w:sz="0" w:space="0" w:color="auto"/>
      </w:divBdr>
    </w:div>
    <w:div w:id="1380789343">
      <w:bodyDiv w:val="1"/>
      <w:marLeft w:val="0"/>
      <w:marRight w:val="0"/>
      <w:marTop w:val="0"/>
      <w:marBottom w:val="0"/>
      <w:divBdr>
        <w:top w:val="none" w:sz="0" w:space="0" w:color="auto"/>
        <w:left w:val="none" w:sz="0" w:space="0" w:color="auto"/>
        <w:bottom w:val="none" w:sz="0" w:space="0" w:color="auto"/>
        <w:right w:val="none" w:sz="0" w:space="0" w:color="auto"/>
      </w:divBdr>
    </w:div>
    <w:div w:id="1757432654">
      <w:bodyDiv w:val="1"/>
      <w:marLeft w:val="0"/>
      <w:marRight w:val="0"/>
      <w:marTop w:val="0"/>
      <w:marBottom w:val="0"/>
      <w:divBdr>
        <w:top w:val="none" w:sz="0" w:space="0" w:color="auto"/>
        <w:left w:val="none" w:sz="0" w:space="0" w:color="auto"/>
        <w:bottom w:val="none" w:sz="0" w:space="0" w:color="auto"/>
        <w:right w:val="none" w:sz="0" w:space="0" w:color="auto"/>
      </w:divBdr>
    </w:div>
    <w:div w:id="1944217370">
      <w:bodyDiv w:val="1"/>
      <w:marLeft w:val="0"/>
      <w:marRight w:val="0"/>
      <w:marTop w:val="0"/>
      <w:marBottom w:val="0"/>
      <w:divBdr>
        <w:top w:val="none" w:sz="0" w:space="0" w:color="auto"/>
        <w:left w:val="none" w:sz="0" w:space="0" w:color="auto"/>
        <w:bottom w:val="none" w:sz="0" w:space="0" w:color="auto"/>
        <w:right w:val="none" w:sz="0" w:space="0" w:color="auto"/>
      </w:divBdr>
    </w:div>
    <w:div w:id="2019504469">
      <w:bodyDiv w:val="1"/>
      <w:marLeft w:val="0"/>
      <w:marRight w:val="0"/>
      <w:marTop w:val="0"/>
      <w:marBottom w:val="0"/>
      <w:divBdr>
        <w:top w:val="none" w:sz="0" w:space="0" w:color="auto"/>
        <w:left w:val="none" w:sz="0" w:space="0" w:color="auto"/>
        <w:bottom w:val="none" w:sz="0" w:space="0" w:color="auto"/>
        <w:right w:val="none" w:sz="0" w:space="0" w:color="auto"/>
      </w:divBdr>
    </w:div>
    <w:div w:id="20347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814D-D032-4056-BF92-DF8149DD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1842</Words>
  <Characters>10870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12687</CharactersWithSpaces>
  <SharedDoc>false</SharedDoc>
  <HLinks>
    <vt:vector size="18" baseType="variant">
      <vt:variant>
        <vt:i4>8126580</vt:i4>
      </vt:variant>
      <vt:variant>
        <vt:i4>0</vt:i4>
      </vt:variant>
      <vt:variant>
        <vt:i4>0</vt:i4>
      </vt:variant>
      <vt:variant>
        <vt:i4>5</vt:i4>
      </vt:variant>
      <vt:variant>
        <vt:lpwstr>http://www.npu.cz/</vt:lpwstr>
      </vt:variant>
      <vt:variant>
        <vt:lpwstr/>
      </vt:variant>
      <vt:variant>
        <vt:i4>7471120</vt:i4>
      </vt:variant>
      <vt:variant>
        <vt:i4>118714</vt:i4>
      </vt:variant>
      <vt:variant>
        <vt:i4>1025</vt:i4>
      </vt:variant>
      <vt:variant>
        <vt:i4>1</vt:i4>
      </vt:variant>
      <vt:variant>
        <vt:lpwstr>cid:image001.jpg@01D4E965.984D2BB0</vt:lpwstr>
      </vt:variant>
      <vt:variant>
        <vt:lpwstr/>
      </vt:variant>
      <vt:variant>
        <vt:i4>7471120</vt:i4>
      </vt:variant>
      <vt:variant>
        <vt:i4>119094</vt:i4>
      </vt:variant>
      <vt:variant>
        <vt:i4>1026</vt:i4>
      </vt:variant>
      <vt:variant>
        <vt:i4>1</vt:i4>
      </vt:variant>
      <vt:variant>
        <vt:lpwstr>cid:image001.jpg@01D4E965.984D2BB0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cp:lastModifiedBy>Eliska Potuznikova</cp:lastModifiedBy>
  <cp:revision>5</cp:revision>
  <cp:lastPrinted>2021-11-15T15:12:00Z</cp:lastPrinted>
  <dcterms:created xsi:type="dcterms:W3CDTF">2021-11-18T12:55:00Z</dcterms:created>
  <dcterms:modified xsi:type="dcterms:W3CDTF">2021-11-18T13:02:00Z</dcterms:modified>
</cp:coreProperties>
</file>