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SPD-21/085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DC0881">
        <w:t>em Medkem</w:t>
      </w:r>
      <w:r w:rsidRPr="007B6B27">
        <w:t>, obchodní</w:t>
      </w:r>
      <w:r w:rsidR="00DC0881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The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994 404 541 476 001/0800</w:t>
      </w:r>
    </w:p>
    <w:p w:rsidR="007B6B27" w:rsidRPr="007B6B27" w:rsidRDefault="00DC0881" w:rsidP="007B6B27">
      <w:pPr>
        <w:jc w:val="center"/>
      </w:pPr>
      <w:r>
        <w:t>zastoupen</w:t>
      </w:r>
      <w:r w:rsidR="007B6B27" w:rsidRPr="007B6B27">
        <w:t xml:space="preserve">á: </w:t>
      </w:r>
      <w:r>
        <w:t>Lenkou Koumarovou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SPD-21/085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Pacific Youth Symphony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0881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2021-11-18T13:00:00Z</dcterms:created>
  <dcterms:modified xsi:type="dcterms:W3CDTF">2021-11-18T13:00:00Z</dcterms:modified>
</cp:coreProperties>
</file>