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F902" w14:textId="55618DFF" w:rsidR="00B07421" w:rsidRDefault="00287C16" w:rsidP="00736D01">
      <w:pPr>
        <w:pStyle w:val="Nzev"/>
        <w:keepNext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534EFB3C" wp14:editId="450758EF">
                <wp:simplePos x="0" y="0"/>
                <wp:positionH relativeFrom="margin">
                  <wp:align>right</wp:align>
                </wp:positionH>
                <wp:positionV relativeFrom="page">
                  <wp:posOffset>6909683</wp:posOffset>
                </wp:positionV>
                <wp:extent cx="5962982" cy="2879725"/>
                <wp:effectExtent l="0" t="0" r="0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982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FF099" w14:textId="67723509" w:rsidR="00B07421" w:rsidRPr="00172650" w:rsidRDefault="00DD0016" w:rsidP="00E962A1">
                            <w:r>
                              <w:t>Č</w:t>
                            </w:r>
                            <w:r w:rsidR="00B07421">
                              <w:t>íslo sml</w:t>
                            </w:r>
                            <w:r w:rsidR="00205B32">
                              <w:t xml:space="preserve">ouvy </w:t>
                            </w:r>
                            <w:r>
                              <w:t>O</w:t>
                            </w:r>
                            <w:r w:rsidR="00205B32">
                              <w:t>bjednatele:</w:t>
                            </w:r>
                            <w:r w:rsidR="000A1DA3">
                              <w:t xml:space="preserve"> </w:t>
                            </w:r>
                            <w:r w:rsidR="00F92540">
                              <w:t xml:space="preserve"> 2021/S/340/0388</w:t>
                            </w:r>
                          </w:p>
                          <w:p w14:paraId="7CFDED87" w14:textId="57CC9115" w:rsidR="00B07421" w:rsidRDefault="00DD0016" w:rsidP="00E962A1">
                            <w:r>
                              <w:t>Č</w:t>
                            </w:r>
                            <w:r w:rsidR="00B07421">
                              <w:t xml:space="preserve">íslo smlouvy </w:t>
                            </w:r>
                            <w:r>
                              <w:t>P</w:t>
                            </w:r>
                            <w:r w:rsidR="00B07421">
                              <w:t>oskytovatele:</w:t>
                            </w:r>
                          </w:p>
                          <w:p w14:paraId="348E4CFA" w14:textId="77777777" w:rsidR="00B07421" w:rsidRDefault="00B07421" w:rsidP="00E962A1"/>
                          <w:p w14:paraId="522BF341" w14:textId="77777777" w:rsidR="00B07421" w:rsidRDefault="00B0742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EFB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8.35pt;margin-top:544.05pt;width:469.55pt;height:226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" o:allowoverlap="f" filled="f" fillcolor="#e7f4fa" stroked="f">
                <v:textbox inset="0,0,0,0">
                  <w:txbxContent>
                    <w:p w14:paraId="313FF099" w14:textId="67723509" w:rsidR="00B07421" w:rsidRPr="00172650" w:rsidRDefault="00DD0016" w:rsidP="00E962A1">
                      <w:r>
                        <w:t>Č</w:t>
                      </w:r>
                      <w:r w:rsidR="00B07421">
                        <w:t>íslo sml</w:t>
                      </w:r>
                      <w:r w:rsidR="00205B32">
                        <w:t xml:space="preserve">ouvy </w:t>
                      </w:r>
                      <w:r>
                        <w:t>O</w:t>
                      </w:r>
                      <w:r w:rsidR="00205B32">
                        <w:t>bjednatele:</w:t>
                      </w:r>
                      <w:r w:rsidR="000A1DA3">
                        <w:t xml:space="preserve"> </w:t>
                      </w:r>
                      <w:r w:rsidR="00F92540">
                        <w:t xml:space="preserve"> </w:t>
                      </w:r>
                      <w:r w:rsidR="00F92540">
                        <w:t>2021/S/340/0388</w:t>
                      </w:r>
                    </w:p>
                    <w:p w14:paraId="7CFDED87" w14:textId="57CC9115" w:rsidR="00B07421" w:rsidRDefault="00DD0016" w:rsidP="00E962A1">
                      <w:r>
                        <w:t>Č</w:t>
                      </w:r>
                      <w:r w:rsidR="00B07421">
                        <w:t xml:space="preserve">íslo smlouvy </w:t>
                      </w:r>
                      <w:r>
                        <w:t>P</w:t>
                      </w:r>
                      <w:r w:rsidR="00B07421">
                        <w:t>oskytovatele:</w:t>
                      </w:r>
                    </w:p>
                    <w:p w14:paraId="348E4CFA" w14:textId="77777777" w:rsidR="00B07421" w:rsidRDefault="00B07421" w:rsidP="00E962A1"/>
                    <w:p w14:paraId="522BF341" w14:textId="77777777" w:rsidR="00B07421" w:rsidRDefault="00B07421" w:rsidP="00E962A1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D33AE2E" wp14:editId="2BEC0F51">
                <wp:simplePos x="0" y="0"/>
                <wp:positionH relativeFrom="margin">
                  <wp:align>right</wp:align>
                </wp:positionH>
                <wp:positionV relativeFrom="page">
                  <wp:posOffset>3562184</wp:posOffset>
                </wp:positionV>
                <wp:extent cx="5962982" cy="2879725"/>
                <wp:effectExtent l="0" t="0" r="0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982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588F2" w14:textId="77777777" w:rsidR="00B07421" w:rsidRPr="00AF6310" w:rsidRDefault="00B07421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AF631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5F7374D1" w14:textId="77777777" w:rsidR="00B07421" w:rsidRPr="00AF6310" w:rsidRDefault="00B07421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556C03" w14:textId="77777777" w:rsidR="00B07421" w:rsidRDefault="00B07421" w:rsidP="003507DB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471D931E" w14:textId="77777777" w:rsidR="00B07421" w:rsidRPr="00475715" w:rsidRDefault="00B07421" w:rsidP="00475715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5F19E6BE" w14:textId="36E64284" w:rsidR="00B07421" w:rsidRDefault="00B07421" w:rsidP="00475715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20B7DE87" w14:textId="65C84F7E" w:rsidR="00287C16" w:rsidRPr="00520DFC" w:rsidRDefault="00EE2109" w:rsidP="00EE210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EE2109"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Nielsen Admosphere,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AE2E" id="Text Box 5" o:spid="_x0000_s1027" type="#_x0000_t202" style="position:absolute;margin-left:418.35pt;margin-top:280.5pt;width:469.55pt;height:22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" o:allowoverlap="f" filled="f" fillcolor="#e7f4fa" stroked="f">
                <v:textbox inset="0,0,0,0">
                  <w:txbxContent>
                    <w:p w14:paraId="0F5588F2" w14:textId="77777777" w:rsidR="00B07421" w:rsidRPr="00AF6310" w:rsidRDefault="00B07421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AF6310"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5F7374D1" w14:textId="77777777" w:rsidR="00B07421" w:rsidRPr="00AF6310" w:rsidRDefault="00B07421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6B556C03" w14:textId="77777777" w:rsidR="00B07421" w:rsidRDefault="00B07421" w:rsidP="003507DB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471D931E" w14:textId="77777777" w:rsidR="00B07421" w:rsidRPr="00475715" w:rsidRDefault="00B07421" w:rsidP="00475715">
                      <w:pPr>
                        <w:pStyle w:val="Nzev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14:paraId="5F19E6BE" w14:textId="36E64284" w:rsidR="00B07421" w:rsidRDefault="00B07421" w:rsidP="00475715">
                      <w:pPr>
                        <w:pStyle w:val="Nzev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14:paraId="20B7DE87" w14:textId="65C84F7E" w:rsidR="00287C16" w:rsidRPr="00520DFC" w:rsidRDefault="00EE2109" w:rsidP="00EE210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</w:pPr>
                      <w:proofErr w:type="spellStart"/>
                      <w:r w:rsidRPr="00EE2109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>Nielsen</w:t>
                      </w:r>
                      <w:proofErr w:type="spellEnd"/>
                      <w:r w:rsidRPr="00EE2109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proofErr w:type="spellStart"/>
                      <w:r w:rsidRPr="00EE2109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>Admosphere</w:t>
                      </w:r>
                      <w:proofErr w:type="spellEnd"/>
                      <w:r w:rsidRPr="00EE2109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>, a.s.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56E792C1" wp14:editId="55F879BF">
                <wp:simplePos x="0" y="0"/>
                <wp:positionH relativeFrom="margin">
                  <wp:align>right</wp:align>
                </wp:positionH>
                <wp:positionV relativeFrom="page">
                  <wp:posOffset>1765190</wp:posOffset>
                </wp:positionV>
                <wp:extent cx="5955527" cy="1440180"/>
                <wp:effectExtent l="0" t="0" r="762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79563" w14:textId="23F2BCA6" w:rsidR="00B07421" w:rsidRPr="003507DB" w:rsidRDefault="00B07421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3507DB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 w:rsidR="00BE6073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dílo</w:t>
                            </w:r>
                          </w:p>
                          <w:p w14:paraId="60FAE3FC" w14:textId="77777777" w:rsidR="009F501D" w:rsidRDefault="009F501D" w:rsidP="00B563D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4091F7A" w14:textId="77777777" w:rsidR="00B563D2" w:rsidRDefault="00B563D2" w:rsidP="00B563D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D09587F" w14:textId="77777777" w:rsidR="00B563D2" w:rsidRDefault="00B563D2" w:rsidP="00B563D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A94DD6D" w14:textId="77777777" w:rsidR="00B563D2" w:rsidRPr="00B563D2" w:rsidRDefault="00B563D2" w:rsidP="00B563D2">
                            <w:pPr>
                              <w:pStyle w:val="Nzev"/>
                              <w:jc w:val="center"/>
                            </w:pPr>
                            <w:r>
                              <w:t>u</w:t>
                            </w:r>
                            <w:r w:rsidRPr="00B563D2">
                              <w:t>zavřená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92C1" id="Text Box 2" o:spid="_x0000_s1028" type="#_x0000_t202" style="position:absolute;margin-left:417.75pt;margin-top:139pt;width:468.95pt;height:113.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" o:allowoverlap="f" filled="f" fillcolor="#e7f4fa" stroked="f">
                <v:textbox inset="0,0,0,0">
                  <w:txbxContent>
                    <w:p w14:paraId="7F079563" w14:textId="23F2BCA6" w:rsidR="00B07421" w:rsidRPr="003507DB" w:rsidRDefault="00B07421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3507DB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Smlouva o </w:t>
                      </w:r>
                      <w:r w:rsidR="00BE6073">
                        <w:rPr>
                          <w:rFonts w:ascii="Georgia" w:hAnsi="Georgia"/>
                          <w:sz w:val="32"/>
                          <w:szCs w:val="32"/>
                        </w:rPr>
                        <w:t>dílo</w:t>
                      </w:r>
                    </w:p>
                    <w:p w14:paraId="60FAE3FC" w14:textId="77777777" w:rsidR="009F501D" w:rsidRDefault="009F501D" w:rsidP="00B563D2">
                      <w:pPr>
                        <w:rPr>
                          <w:color w:val="FF0000"/>
                        </w:rPr>
                      </w:pPr>
                    </w:p>
                    <w:p w14:paraId="14091F7A" w14:textId="77777777" w:rsidR="00B563D2" w:rsidRDefault="00B563D2" w:rsidP="00B563D2">
                      <w:pPr>
                        <w:rPr>
                          <w:color w:val="FF0000"/>
                        </w:rPr>
                      </w:pPr>
                    </w:p>
                    <w:p w14:paraId="3D09587F" w14:textId="77777777" w:rsidR="00B563D2" w:rsidRDefault="00B563D2" w:rsidP="00B563D2">
                      <w:pPr>
                        <w:rPr>
                          <w:color w:val="FF0000"/>
                        </w:rPr>
                      </w:pPr>
                    </w:p>
                    <w:p w14:paraId="2A94DD6D" w14:textId="77777777" w:rsidR="00B563D2" w:rsidRPr="00B563D2" w:rsidRDefault="00B563D2" w:rsidP="00B563D2">
                      <w:pPr>
                        <w:pStyle w:val="Nzev"/>
                        <w:jc w:val="center"/>
                      </w:pPr>
                      <w:r>
                        <w:t>u</w:t>
                      </w:r>
                      <w:r w:rsidRPr="00B563D2">
                        <w:t>zavřená mezi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07421">
        <w:br w:type="page"/>
      </w:r>
    </w:p>
    <w:p w14:paraId="159C7E9E" w14:textId="77777777" w:rsidR="00A25C0E" w:rsidRDefault="00B07421" w:rsidP="00803F8A">
      <w:pPr>
        <w:pStyle w:val="Heading1CzechTourism"/>
        <w:keepNext/>
        <w:numPr>
          <w:ilvl w:val="0"/>
          <w:numId w:val="16"/>
        </w:numPr>
      </w:pPr>
      <w:r>
        <w:lastRenderedPageBreak/>
        <w:t xml:space="preserve">Smlouva </w:t>
      </w:r>
    </w:p>
    <w:p w14:paraId="65B2E2BE" w14:textId="6631BB27" w:rsidR="00E90220" w:rsidRPr="00A25C0E" w:rsidRDefault="00E90220" w:rsidP="00341D38">
      <w:pPr>
        <w:pStyle w:val="Heading1CzechTourism"/>
        <w:keepNext/>
        <w:rPr>
          <w:b w:val="0"/>
          <w:sz w:val="22"/>
          <w:szCs w:val="22"/>
        </w:rPr>
      </w:pPr>
      <w:r w:rsidRPr="00A25C0E">
        <w:rPr>
          <w:b w:val="0"/>
          <w:sz w:val="22"/>
          <w:szCs w:val="22"/>
        </w:rPr>
        <w:t xml:space="preserve">uzavřená podle ustanovení § </w:t>
      </w:r>
      <w:r w:rsidR="00A675E1">
        <w:rPr>
          <w:b w:val="0"/>
          <w:sz w:val="22"/>
          <w:szCs w:val="22"/>
        </w:rPr>
        <w:t>2586</w:t>
      </w:r>
      <w:r w:rsidRPr="00A25C0E">
        <w:rPr>
          <w:b w:val="0"/>
          <w:sz w:val="22"/>
          <w:szCs w:val="22"/>
        </w:rPr>
        <w:t xml:space="preserve"> a násl. zákona č. 89/2012 Sb.,</w:t>
      </w:r>
      <w:r w:rsidR="00A25C0E" w:rsidRPr="00A25C0E">
        <w:rPr>
          <w:b w:val="0"/>
          <w:sz w:val="22"/>
          <w:szCs w:val="22"/>
        </w:rPr>
        <w:t xml:space="preserve"> </w:t>
      </w:r>
      <w:r w:rsidRPr="00A25C0E">
        <w:rPr>
          <w:b w:val="0"/>
          <w:sz w:val="22"/>
          <w:szCs w:val="22"/>
        </w:rPr>
        <w:t>občanský zákoník, ve znění pozdějších předpisů</w:t>
      </w:r>
      <w:r w:rsidR="007C499A" w:rsidRPr="00A25C0E">
        <w:rPr>
          <w:b w:val="0"/>
          <w:sz w:val="22"/>
          <w:szCs w:val="22"/>
        </w:rPr>
        <w:t xml:space="preserve"> (dále jen „občanský zákoník“)</w:t>
      </w:r>
    </w:p>
    <w:p w14:paraId="2775C03F" w14:textId="77777777" w:rsidR="00B07421" w:rsidRDefault="00B07421" w:rsidP="00736D01">
      <w:pPr>
        <w:keepNext/>
      </w:pPr>
    </w:p>
    <w:p w14:paraId="6B5CFE6F" w14:textId="77777777" w:rsidR="00B07421" w:rsidRDefault="00B07421" w:rsidP="00803F8A">
      <w:pPr>
        <w:pStyle w:val="Heading1CzechTourism"/>
        <w:keepNext/>
        <w:numPr>
          <w:ilvl w:val="0"/>
          <w:numId w:val="16"/>
        </w:numPr>
      </w:pPr>
      <w:r>
        <w:t>Smluvní strany</w:t>
      </w:r>
    </w:p>
    <w:p w14:paraId="6999E873" w14:textId="77777777" w:rsidR="00B07421" w:rsidRDefault="00B07421" w:rsidP="00803F8A">
      <w:pPr>
        <w:pStyle w:val="Heading2CzechTourism"/>
        <w:keepNext/>
        <w:numPr>
          <w:ilvl w:val="1"/>
          <w:numId w:val="16"/>
        </w:numPr>
        <w:ind w:left="0" w:firstLine="0"/>
      </w:pPr>
      <w:r>
        <w:t xml:space="preserve">Česká centrála cestovního ruchu – CzechTourism </w:t>
      </w:r>
    </w:p>
    <w:p w14:paraId="507774FE" w14:textId="5D1E75A1" w:rsidR="00B07421" w:rsidRDefault="009A5E93" w:rsidP="00736D01">
      <w:pPr>
        <w:keepNext/>
      </w:pPr>
      <w:r>
        <w:t>p</w:t>
      </w:r>
      <w:r w:rsidR="004A21A8">
        <w:t>říspěvková organizace Ministerstva pro místní rozvoj České republiky</w:t>
      </w:r>
    </w:p>
    <w:p w14:paraId="74938B22" w14:textId="77777777" w:rsidR="006E4D4E" w:rsidRDefault="006E4D4E" w:rsidP="00736D01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B07421" w:rsidRPr="00101C08" w14:paraId="3FE13EF3" w14:textId="77777777" w:rsidTr="00A465CC">
        <w:tc>
          <w:tcPr>
            <w:tcW w:w="2500" w:type="pct"/>
          </w:tcPr>
          <w:p w14:paraId="11D01FB9" w14:textId="78973D8B" w:rsidR="00B07421" w:rsidRPr="00291855" w:rsidRDefault="00AA70F3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85DC1D0" w14:textId="0887E6E2" w:rsidR="00B07421" w:rsidRPr="00291855" w:rsidRDefault="00E01B9E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</w:t>
            </w:r>
            <w:r w:rsidR="00C86995">
              <w:rPr>
                <w:rFonts w:ascii="Georgia" w:hAnsi="Georgia"/>
                <w:sz w:val="22"/>
                <w:szCs w:val="22"/>
              </w:rPr>
              <w:t>7</w:t>
            </w:r>
            <w:r>
              <w:rPr>
                <w:rFonts w:ascii="Georgia" w:hAnsi="Georgia"/>
                <w:sz w:val="22"/>
                <w:szCs w:val="22"/>
              </w:rPr>
              <w:t>/15, Praha 2 – Nové Město, 120 00</w:t>
            </w:r>
          </w:p>
        </w:tc>
      </w:tr>
      <w:tr w:rsidR="00B07421" w:rsidRPr="00101C08" w14:paraId="0FEBBCDE" w14:textId="77777777" w:rsidTr="00A465CC">
        <w:tc>
          <w:tcPr>
            <w:tcW w:w="2500" w:type="pct"/>
          </w:tcPr>
          <w:p w14:paraId="3F38C9D1" w14:textId="77777777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00A33317" w14:textId="77777777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B07421" w:rsidRPr="00101C08" w14:paraId="77E14B56" w14:textId="77777777" w:rsidTr="00A465CC">
        <w:tc>
          <w:tcPr>
            <w:tcW w:w="2500" w:type="pct"/>
          </w:tcPr>
          <w:p w14:paraId="61B95D60" w14:textId="77777777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1F401138" w14:textId="77777777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B07421" w:rsidRPr="00101C08" w14:paraId="5B5FC536" w14:textId="77777777" w:rsidTr="00A465CC">
        <w:tc>
          <w:tcPr>
            <w:tcW w:w="2500" w:type="pct"/>
          </w:tcPr>
          <w:p w14:paraId="191412B6" w14:textId="0772AC39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Zastoupen</w:t>
            </w:r>
            <w:r w:rsidR="00AA70F3">
              <w:rPr>
                <w:rFonts w:ascii="Georgia" w:hAnsi="Georgia"/>
                <w:sz w:val="22"/>
                <w:szCs w:val="22"/>
              </w:rPr>
              <w:t>á</w:t>
            </w:r>
            <w:r w:rsidRPr="00291855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2500" w:type="pct"/>
          </w:tcPr>
          <w:p w14:paraId="321E9C52" w14:textId="4F4D2983" w:rsidR="00B07421" w:rsidRPr="00291855" w:rsidRDefault="00A3770F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Ing. </w:t>
            </w:r>
            <w:r w:rsidR="00D15FB1">
              <w:rPr>
                <w:rFonts w:ascii="Georgia" w:hAnsi="Georgia"/>
                <w:sz w:val="22"/>
                <w:szCs w:val="22"/>
              </w:rPr>
              <w:t>Jan Herget,</w:t>
            </w:r>
            <w:r>
              <w:rPr>
                <w:rFonts w:ascii="Georgia" w:hAnsi="Georgia"/>
                <w:sz w:val="22"/>
                <w:szCs w:val="22"/>
              </w:rPr>
              <w:t xml:space="preserve"> Ph.D.,</w:t>
            </w:r>
            <w:r w:rsidR="00D15FB1">
              <w:rPr>
                <w:rFonts w:ascii="Georgia" w:hAnsi="Georgia"/>
                <w:sz w:val="22"/>
                <w:szCs w:val="22"/>
              </w:rPr>
              <w:t xml:space="preserve"> ředitel </w:t>
            </w:r>
            <w:r>
              <w:rPr>
                <w:rFonts w:ascii="Georgia" w:hAnsi="Georgia"/>
                <w:sz w:val="22"/>
                <w:szCs w:val="22"/>
              </w:rPr>
              <w:t>ČCCR-</w:t>
            </w:r>
            <w:r w:rsidR="00D15FB1">
              <w:rPr>
                <w:rFonts w:ascii="Georgia" w:hAnsi="Georgia"/>
                <w:sz w:val="22"/>
                <w:szCs w:val="22"/>
              </w:rPr>
              <w:t>CzechTourism</w:t>
            </w:r>
          </w:p>
        </w:tc>
      </w:tr>
    </w:tbl>
    <w:p w14:paraId="041D9724" w14:textId="77777777" w:rsidR="00B07421" w:rsidRDefault="00B07421" w:rsidP="00736D01">
      <w:pPr>
        <w:keepNext/>
      </w:pPr>
    </w:p>
    <w:p w14:paraId="7E3BF07A" w14:textId="41FC5876" w:rsidR="00B07421" w:rsidRPr="00003F36" w:rsidRDefault="00B07421" w:rsidP="00736D01">
      <w:pPr>
        <w:pStyle w:val="Zhlavzprvy"/>
        <w:keepNext/>
      </w:pPr>
      <w:r w:rsidRPr="00003F36">
        <w:t>(dále jen „</w:t>
      </w:r>
      <w:r w:rsidR="00B80239" w:rsidRPr="00003F36">
        <w:t>O</w:t>
      </w:r>
      <w:r w:rsidRPr="00003F36">
        <w:t>bjednatel“)</w:t>
      </w:r>
    </w:p>
    <w:p w14:paraId="5C85858F" w14:textId="77777777" w:rsidR="00B07421" w:rsidRDefault="00B07421" w:rsidP="00736D01">
      <w:pPr>
        <w:keepNext/>
      </w:pPr>
    </w:p>
    <w:p w14:paraId="0961A7ED" w14:textId="77777777" w:rsidR="00B07421" w:rsidRPr="006E4D4E" w:rsidRDefault="00B07421" w:rsidP="00736D01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0273F4EF" w14:textId="77777777" w:rsidR="00B07421" w:rsidRPr="006E4D4E" w:rsidRDefault="00B07421" w:rsidP="00736D01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B07421" w:rsidRPr="006E4D4E" w14:paraId="36A55927" w14:textId="77777777" w:rsidTr="00F92540">
        <w:tc>
          <w:tcPr>
            <w:tcW w:w="2500" w:type="pct"/>
            <w:shd w:val="clear" w:color="auto" w:fill="auto"/>
          </w:tcPr>
          <w:p w14:paraId="35883364" w14:textId="77777777" w:rsidR="00B07421" w:rsidRPr="00F92540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45285082" w14:textId="2663A509" w:rsidR="00B07421" w:rsidRPr="00F92540" w:rsidRDefault="00EE2109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Nielsen Admosphere, a.s.</w:t>
            </w:r>
          </w:p>
        </w:tc>
      </w:tr>
      <w:tr w:rsidR="00B07421" w:rsidRPr="006E4D4E" w14:paraId="2AFAACB2" w14:textId="77777777" w:rsidTr="00F92540">
        <w:tc>
          <w:tcPr>
            <w:tcW w:w="2500" w:type="pct"/>
            <w:shd w:val="clear" w:color="auto" w:fill="auto"/>
          </w:tcPr>
          <w:p w14:paraId="005A036A" w14:textId="77777777" w:rsidR="00B07421" w:rsidRPr="00F92540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  <w:shd w:val="clear" w:color="auto" w:fill="auto"/>
          </w:tcPr>
          <w:p w14:paraId="1841AF9C" w14:textId="6D68E71D" w:rsidR="00B07421" w:rsidRPr="00F92540" w:rsidRDefault="00F92540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Českobratrská 2778/1</w:t>
            </w:r>
          </w:p>
        </w:tc>
      </w:tr>
      <w:tr w:rsidR="00D50458" w:rsidRPr="006E4D4E" w14:paraId="41617DF1" w14:textId="77777777" w:rsidTr="00F92540">
        <w:tc>
          <w:tcPr>
            <w:tcW w:w="2500" w:type="pct"/>
            <w:shd w:val="clear" w:color="auto" w:fill="auto"/>
          </w:tcPr>
          <w:p w14:paraId="145AFC65" w14:textId="26D5D02D" w:rsidR="00D50458" w:rsidRPr="00F92540" w:rsidRDefault="00D50458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Vedená u Městského soudu v Praze</w:t>
            </w:r>
          </w:p>
        </w:tc>
        <w:tc>
          <w:tcPr>
            <w:tcW w:w="2500" w:type="pct"/>
            <w:shd w:val="clear" w:color="auto" w:fill="auto"/>
          </w:tcPr>
          <w:p w14:paraId="019161CC" w14:textId="083EB245" w:rsidR="00D50458" w:rsidRPr="00F92540" w:rsidRDefault="00F92540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Oddíl B, vložka 7364</w:t>
            </w:r>
          </w:p>
        </w:tc>
      </w:tr>
      <w:tr w:rsidR="00B07421" w:rsidRPr="006E4D4E" w14:paraId="1947E6DA" w14:textId="77777777" w:rsidTr="00F92540">
        <w:tc>
          <w:tcPr>
            <w:tcW w:w="2500" w:type="pct"/>
            <w:shd w:val="clear" w:color="auto" w:fill="auto"/>
          </w:tcPr>
          <w:p w14:paraId="6DBFF345" w14:textId="77777777" w:rsidR="00B07421" w:rsidRPr="00F92540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77E4A2D6" w14:textId="78AE072E" w:rsidR="00B07421" w:rsidRPr="00F92540" w:rsidRDefault="00F92540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 xml:space="preserve">Mgr. </w:t>
            </w:r>
            <w:r w:rsidR="00700970">
              <w:rPr>
                <w:rFonts w:ascii="Georgia" w:hAnsi="Georgia"/>
                <w:sz w:val="22"/>
                <w:szCs w:val="22"/>
              </w:rPr>
              <w:t>XXX</w:t>
            </w:r>
            <w:r w:rsidRPr="00F92540">
              <w:rPr>
                <w:rFonts w:ascii="Georgia" w:hAnsi="Georgia"/>
                <w:sz w:val="22"/>
                <w:szCs w:val="22"/>
              </w:rPr>
              <w:t xml:space="preserve"> a Mgr. </w:t>
            </w:r>
            <w:r w:rsidR="00700970"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  <w:tr w:rsidR="00B07421" w:rsidRPr="006E4D4E" w14:paraId="1DC38BB1" w14:textId="77777777" w:rsidTr="00F92540">
        <w:tc>
          <w:tcPr>
            <w:tcW w:w="2500" w:type="pct"/>
            <w:shd w:val="clear" w:color="auto" w:fill="auto"/>
          </w:tcPr>
          <w:p w14:paraId="1BD32820" w14:textId="77777777" w:rsidR="00B07421" w:rsidRPr="00F92540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0EB7018F" w14:textId="0586C53D" w:rsidR="00B07421" w:rsidRPr="00F92540" w:rsidRDefault="00F92540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26 24 12 26</w:t>
            </w:r>
          </w:p>
        </w:tc>
      </w:tr>
      <w:tr w:rsidR="00B07421" w:rsidRPr="006E4D4E" w14:paraId="3D5E4FC5" w14:textId="77777777" w:rsidTr="00F92540">
        <w:tc>
          <w:tcPr>
            <w:tcW w:w="2500" w:type="pct"/>
            <w:shd w:val="clear" w:color="auto" w:fill="auto"/>
          </w:tcPr>
          <w:p w14:paraId="71D2B660" w14:textId="77777777" w:rsidR="00B07421" w:rsidRPr="00F92540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3BAB801B" w14:textId="1EC92F78" w:rsidR="00B07421" w:rsidRPr="00F92540" w:rsidRDefault="00F92540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CZ 26 24 12 26</w:t>
            </w:r>
          </w:p>
        </w:tc>
      </w:tr>
      <w:tr w:rsidR="00B07421" w:rsidRPr="006E4D4E" w14:paraId="15356CA3" w14:textId="77777777" w:rsidTr="00F92540">
        <w:tc>
          <w:tcPr>
            <w:tcW w:w="2500" w:type="pct"/>
            <w:tcBorders>
              <w:bottom w:val="single" w:sz="2" w:space="0" w:color="auto"/>
            </w:tcBorders>
            <w:shd w:val="clear" w:color="auto" w:fill="auto"/>
          </w:tcPr>
          <w:p w14:paraId="662708BD" w14:textId="4AF05C24" w:rsidR="00B07421" w:rsidRPr="00F92540" w:rsidRDefault="00A509CA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="00B07421" w:rsidRPr="00F92540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  <w:shd w:val="clear" w:color="auto" w:fill="auto"/>
          </w:tcPr>
          <w:p w14:paraId="02872224" w14:textId="6511D085" w:rsidR="00B07421" w:rsidRPr="00F92540" w:rsidRDefault="0048161F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B07421" w:rsidRPr="006E4D4E" w14:paraId="13A720A8" w14:textId="77777777" w:rsidTr="00F92540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D956D7A" w14:textId="77777777" w:rsidR="00B07421" w:rsidRPr="00F92540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92540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895BE02" w14:textId="3DC7AB7A" w:rsidR="00B07421" w:rsidRPr="00F92540" w:rsidRDefault="00700970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0D9C7CEA" w14:textId="77777777" w:rsidR="00B07421" w:rsidRDefault="00B07421" w:rsidP="00736D01">
      <w:pPr>
        <w:keepNext/>
      </w:pPr>
    </w:p>
    <w:p w14:paraId="4770D31B" w14:textId="5D8DE7E9" w:rsidR="00B07421" w:rsidRPr="00003F36" w:rsidRDefault="00B07421" w:rsidP="00736D01">
      <w:pPr>
        <w:pStyle w:val="Zhlavzprvy"/>
        <w:keepNext/>
      </w:pPr>
      <w:r w:rsidRPr="00003F36">
        <w:t>(dále jen „</w:t>
      </w:r>
      <w:r w:rsidR="00B80239" w:rsidRPr="00003F36">
        <w:t>P</w:t>
      </w:r>
      <w:r w:rsidRPr="00003F36">
        <w:t>oskytovatel“)</w:t>
      </w:r>
    </w:p>
    <w:p w14:paraId="2806B089" w14:textId="1400ABB5" w:rsidR="00F85D57" w:rsidRPr="00003F36" w:rsidRDefault="00F85D57" w:rsidP="00736D01">
      <w:pPr>
        <w:pStyle w:val="Zhlavzprvy"/>
        <w:keepNext/>
      </w:pPr>
    </w:p>
    <w:p w14:paraId="28B03E1A" w14:textId="77777777" w:rsidR="00F85D57" w:rsidRPr="00003F36" w:rsidRDefault="00F85D57" w:rsidP="00F85D57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78C7EBDC" w14:textId="77777777" w:rsidR="00F85D57" w:rsidRDefault="00F85D57" w:rsidP="00736D01">
      <w:pPr>
        <w:pStyle w:val="Zhlavzprvy"/>
        <w:keepNext/>
      </w:pPr>
    </w:p>
    <w:p w14:paraId="5ABBF591" w14:textId="77C89BCE" w:rsidR="00F85D57" w:rsidRDefault="00F85D57" w:rsidP="00736D01">
      <w:pPr>
        <w:keepNext/>
      </w:pPr>
    </w:p>
    <w:p w14:paraId="660E2FC2" w14:textId="494B247B" w:rsidR="00F85D57" w:rsidRDefault="00F85D57" w:rsidP="00736D01">
      <w:pPr>
        <w:keepNext/>
      </w:pPr>
    </w:p>
    <w:p w14:paraId="3E8E1936" w14:textId="556459E3" w:rsidR="00F85D57" w:rsidRPr="00B942F3" w:rsidRDefault="00F85D57" w:rsidP="00F85D57">
      <w:pPr>
        <w:spacing w:line="240" w:lineRule="auto"/>
        <w:jc w:val="center"/>
        <w:rPr>
          <w:bCs/>
          <w:szCs w:val="22"/>
        </w:rPr>
      </w:pPr>
      <w:r w:rsidRPr="00B942F3">
        <w:rPr>
          <w:szCs w:val="22"/>
        </w:rPr>
        <w:t xml:space="preserve">uzavírají níže uvedeného dne, měsíce a roku tuto Smlouvu o </w:t>
      </w:r>
      <w:r w:rsidR="004A278B">
        <w:rPr>
          <w:szCs w:val="22"/>
        </w:rPr>
        <w:t>dílo</w:t>
      </w:r>
    </w:p>
    <w:p w14:paraId="6C69FB5D" w14:textId="77777777" w:rsidR="00F85D57" w:rsidRPr="00B942F3" w:rsidRDefault="00F85D57" w:rsidP="00F85D57">
      <w:pPr>
        <w:spacing w:line="240" w:lineRule="auto"/>
        <w:rPr>
          <w:bCs/>
          <w:szCs w:val="22"/>
        </w:rPr>
      </w:pPr>
    </w:p>
    <w:p w14:paraId="0C988769" w14:textId="14ACD426" w:rsidR="00E832E9" w:rsidRDefault="00F85D57" w:rsidP="00287C16">
      <w:pPr>
        <w:spacing w:line="240" w:lineRule="auto"/>
        <w:jc w:val="center"/>
        <w:rPr>
          <w:bCs/>
          <w:szCs w:val="22"/>
        </w:rPr>
      </w:pPr>
      <w:r w:rsidRPr="00B942F3">
        <w:rPr>
          <w:bCs/>
          <w:szCs w:val="22"/>
        </w:rPr>
        <w:t xml:space="preserve">(dále jen </w:t>
      </w:r>
      <w:r w:rsidRPr="004A6D6B">
        <w:rPr>
          <w:b/>
          <w:szCs w:val="22"/>
        </w:rPr>
        <w:t>„Smlouva“</w:t>
      </w:r>
      <w:r w:rsidRPr="004A6D6B">
        <w:rPr>
          <w:bCs/>
          <w:szCs w:val="22"/>
        </w:rPr>
        <w:t>)</w:t>
      </w:r>
    </w:p>
    <w:p w14:paraId="07D74E98" w14:textId="77777777" w:rsidR="00287C16" w:rsidRDefault="00287C1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>
        <w:br w:type="page"/>
      </w:r>
    </w:p>
    <w:p w14:paraId="43784468" w14:textId="6035B7C1" w:rsidR="00B07421" w:rsidRDefault="00B07421" w:rsidP="00F85D57">
      <w:pPr>
        <w:pStyle w:val="Heading1CzechTourism"/>
      </w:pPr>
      <w:r>
        <w:lastRenderedPageBreak/>
        <w:t>Preambule</w:t>
      </w:r>
    </w:p>
    <w:p w14:paraId="77E5251E" w14:textId="77777777" w:rsidR="00B07421" w:rsidRDefault="00B07421" w:rsidP="00526F75">
      <w:pPr>
        <w:jc w:val="both"/>
      </w:pPr>
    </w:p>
    <w:p w14:paraId="206EEDCE" w14:textId="21118F6F" w:rsidR="00475715" w:rsidRPr="00797BA6" w:rsidRDefault="00475715" w:rsidP="00E832E9">
      <w:pPr>
        <w:pStyle w:val="Nzev"/>
        <w:tabs>
          <w:tab w:val="clear" w:pos="680"/>
        </w:tabs>
        <w:spacing w:after="240" w:line="240" w:lineRule="auto"/>
        <w:jc w:val="both"/>
        <w:rPr>
          <w:sz w:val="22"/>
          <w:szCs w:val="22"/>
        </w:rPr>
      </w:pPr>
      <w:r w:rsidRPr="00D700DE">
        <w:rPr>
          <w:sz w:val="22"/>
          <w:szCs w:val="22"/>
        </w:rPr>
        <w:t>Česká centrála cestovního ruchu – CzechTourism je státní příspěvkovou organizací, která zajišťuje propagaci České republiky a podílí se na vytváření její image jako destinace cestovního ruchu jak v zahraničí, tak v České republice</w:t>
      </w:r>
      <w:r w:rsidR="0032108E">
        <w:rPr>
          <w:sz w:val="22"/>
          <w:szCs w:val="22"/>
        </w:rPr>
        <w:t>,</w:t>
      </w:r>
      <w:r w:rsidRPr="00D700DE">
        <w:rPr>
          <w:sz w:val="22"/>
          <w:szCs w:val="22"/>
        </w:rPr>
        <w:t xml:space="preserve"> a dále svou činností přispívá k rozvoji odvětví cestovního ruchu. Při plnění tohoto účelu realizuje činnosti k zajištění koordinace propagace cestovního ruchu s aktivitami dalších </w:t>
      </w:r>
      <w:r w:rsidR="0032108E">
        <w:rPr>
          <w:sz w:val="22"/>
          <w:szCs w:val="22"/>
        </w:rPr>
        <w:t>veřejných</w:t>
      </w:r>
      <w:r w:rsidR="0032108E" w:rsidRPr="00D700DE">
        <w:rPr>
          <w:sz w:val="22"/>
          <w:szCs w:val="22"/>
        </w:rPr>
        <w:t xml:space="preserve"> </w:t>
      </w:r>
      <w:r w:rsidRPr="00D700DE">
        <w:rPr>
          <w:sz w:val="22"/>
          <w:szCs w:val="22"/>
        </w:rPr>
        <w:t>institucí a podnikatelských subjektů.</w:t>
      </w:r>
    </w:p>
    <w:p w14:paraId="5AA5C90F" w14:textId="07ECAD3B" w:rsidR="00475715" w:rsidRPr="00D700DE" w:rsidRDefault="00475715" w:rsidP="00E832E9">
      <w:pPr>
        <w:pStyle w:val="Nzev"/>
        <w:tabs>
          <w:tab w:val="clear" w:pos="680"/>
        </w:tabs>
        <w:spacing w:after="240" w:line="240" w:lineRule="auto"/>
        <w:jc w:val="both"/>
        <w:rPr>
          <w:sz w:val="22"/>
          <w:szCs w:val="22"/>
        </w:rPr>
      </w:pPr>
      <w:r w:rsidRPr="00D700DE">
        <w:rPr>
          <w:sz w:val="22"/>
          <w:szCs w:val="22"/>
        </w:rPr>
        <w:t xml:space="preserve">Objednatel prohlašuje, že jeho zájmem je </w:t>
      </w:r>
      <w:r w:rsidRPr="001A6F2F">
        <w:rPr>
          <w:sz w:val="22"/>
          <w:szCs w:val="22"/>
        </w:rPr>
        <w:t xml:space="preserve">poskytnutí </w:t>
      </w:r>
      <w:r w:rsidR="005B0543">
        <w:rPr>
          <w:sz w:val="22"/>
          <w:szCs w:val="22"/>
        </w:rPr>
        <w:t xml:space="preserve">dat z </w:t>
      </w:r>
      <w:r w:rsidR="00F2465A">
        <w:rPr>
          <w:sz w:val="22"/>
          <w:szCs w:val="22"/>
        </w:rPr>
        <w:t xml:space="preserve">marketingových </w:t>
      </w:r>
      <w:r w:rsidR="001E1E7C">
        <w:rPr>
          <w:sz w:val="22"/>
          <w:szCs w:val="22"/>
        </w:rPr>
        <w:t>aktivit</w:t>
      </w:r>
      <w:r w:rsidR="007F0F41">
        <w:rPr>
          <w:sz w:val="22"/>
          <w:szCs w:val="22"/>
        </w:rPr>
        <w:t xml:space="preserve"> </w:t>
      </w:r>
      <w:r w:rsidR="00CD29C7">
        <w:rPr>
          <w:sz w:val="22"/>
          <w:szCs w:val="22"/>
        </w:rPr>
        <w:t>P</w:t>
      </w:r>
      <w:r w:rsidRPr="00D700DE">
        <w:rPr>
          <w:sz w:val="22"/>
          <w:szCs w:val="22"/>
        </w:rPr>
        <w:t xml:space="preserve">oskytovatelem dle této Smlouvy, za což zaplatí </w:t>
      </w:r>
      <w:r w:rsidR="00CD29C7">
        <w:rPr>
          <w:sz w:val="22"/>
          <w:szCs w:val="22"/>
        </w:rPr>
        <w:t>P</w:t>
      </w:r>
      <w:r w:rsidRPr="00D700DE">
        <w:rPr>
          <w:sz w:val="22"/>
          <w:szCs w:val="22"/>
        </w:rPr>
        <w:t>oskytovateli cenu ve výši a za podmínek touto Smlouvou stanovených.</w:t>
      </w:r>
    </w:p>
    <w:p w14:paraId="251F1A65" w14:textId="6FFDAE8E" w:rsidR="00475715" w:rsidRPr="00D700DE" w:rsidRDefault="00475715" w:rsidP="00E832E9">
      <w:pPr>
        <w:pStyle w:val="Nzev"/>
        <w:tabs>
          <w:tab w:val="clear" w:pos="680"/>
        </w:tabs>
        <w:spacing w:after="240" w:line="240" w:lineRule="auto"/>
        <w:jc w:val="both"/>
      </w:pPr>
      <w:r w:rsidRPr="00473F65">
        <w:rPr>
          <w:sz w:val="22"/>
          <w:szCs w:val="22"/>
        </w:rPr>
        <w:t xml:space="preserve">Poskytovatel prohlašuje, že mu není známa jakákoliv skutečnost, která by, byť jen potenciálně, mohla ohrozit </w:t>
      </w:r>
      <w:r>
        <w:rPr>
          <w:sz w:val="22"/>
          <w:szCs w:val="22"/>
        </w:rPr>
        <w:t>poskytnutí služeb</w:t>
      </w:r>
      <w:r w:rsidRPr="00473F65">
        <w:rPr>
          <w:sz w:val="22"/>
          <w:szCs w:val="22"/>
        </w:rPr>
        <w:t xml:space="preserve"> dle této Smlouvy, ani vznik žádné takové skutečnosti nehrozí.</w:t>
      </w:r>
    </w:p>
    <w:p w14:paraId="43842981" w14:textId="77777777" w:rsidR="00B07421" w:rsidRDefault="00B07421" w:rsidP="00803F8A">
      <w:pPr>
        <w:pStyle w:val="Heading1-Number-FollowNumberCzechTourism"/>
        <w:numPr>
          <w:ilvl w:val="0"/>
          <w:numId w:val="19"/>
        </w:numPr>
        <w:spacing w:before="480" w:after="120"/>
        <w:ind w:left="0"/>
      </w:pPr>
    </w:p>
    <w:p w14:paraId="403903D1" w14:textId="77777777" w:rsidR="00B07421" w:rsidRPr="00FA602B" w:rsidRDefault="00B07421" w:rsidP="006E1BE5">
      <w:pPr>
        <w:pStyle w:val="Heading1-Number-FollowNumberCzechTourism"/>
        <w:spacing w:before="0" w:after="240"/>
        <w:ind w:left="0"/>
      </w:pPr>
      <w:r w:rsidRPr="00FA602B">
        <w:t>Základní ustanovení</w:t>
      </w:r>
    </w:p>
    <w:p w14:paraId="66544D7A" w14:textId="302D9B0B" w:rsidR="00B07421" w:rsidRDefault="00B07421" w:rsidP="00803F8A">
      <w:pPr>
        <w:pStyle w:val="ListNumber-ContinueHeadingCzechTourism"/>
        <w:numPr>
          <w:ilvl w:val="1"/>
          <w:numId w:val="19"/>
        </w:numPr>
        <w:spacing w:after="240"/>
        <w:ind w:left="567" w:hanging="567"/>
        <w:jc w:val="both"/>
      </w:pPr>
      <w:r w:rsidRPr="00FA602B">
        <w:t>Poskytovatel se touto Sm</w:t>
      </w:r>
      <w:r>
        <w:t xml:space="preserve">louvou zavazuje zajistit pro </w:t>
      </w:r>
      <w:r w:rsidR="007B384D">
        <w:t>O</w:t>
      </w:r>
      <w:r w:rsidRPr="00FA602B">
        <w:t xml:space="preserve">bjednatele </w:t>
      </w:r>
      <w:r w:rsidR="001B5265">
        <w:t xml:space="preserve">dodání </w:t>
      </w:r>
      <w:r w:rsidR="00255413">
        <w:t xml:space="preserve">dat z </w:t>
      </w:r>
      <w:r w:rsidR="001B5265">
        <w:t xml:space="preserve">marketingových aktivit </w:t>
      </w:r>
      <w:r w:rsidR="00871B1E">
        <w:t>na trzích Brazílie a Čín</w:t>
      </w:r>
      <w:r w:rsidR="004C2AA0">
        <w:t xml:space="preserve">y </w:t>
      </w:r>
      <w:r>
        <w:t xml:space="preserve">v rozsahu </w:t>
      </w:r>
      <w:r w:rsidRPr="00FA602B">
        <w:t>a za podmínek stanovených touto Smlouvou.</w:t>
      </w:r>
    </w:p>
    <w:p w14:paraId="20D8D322" w14:textId="7C32EAAC" w:rsidR="00B07421" w:rsidRDefault="00B07421" w:rsidP="00803F8A">
      <w:pPr>
        <w:pStyle w:val="ListNumber-ContinueHeadingCzechTourism"/>
        <w:numPr>
          <w:ilvl w:val="1"/>
          <w:numId w:val="19"/>
        </w:numPr>
        <w:spacing w:after="240"/>
        <w:ind w:left="567" w:hanging="567"/>
        <w:jc w:val="both"/>
      </w:pPr>
      <w:r w:rsidRPr="00FA602B">
        <w:t>Objednatel se touto Smlouvou z</w:t>
      </w:r>
      <w:r>
        <w:t xml:space="preserve">avazuje </w:t>
      </w:r>
      <w:r w:rsidR="00E616DB">
        <w:t xml:space="preserve">za včas a </w:t>
      </w:r>
      <w:r>
        <w:t xml:space="preserve">řádně provedené služby </w:t>
      </w:r>
      <w:r w:rsidR="0060323F">
        <w:t>P</w:t>
      </w:r>
      <w:r w:rsidRPr="00FA602B">
        <w:t>oskytovateli zaplatit, a to ve výši a za podmínek stanovených touto Smlouvou.</w:t>
      </w:r>
    </w:p>
    <w:p w14:paraId="7460C92D" w14:textId="77777777" w:rsidR="00CE3327" w:rsidRDefault="00CE3327" w:rsidP="00CE3327">
      <w:pPr>
        <w:pStyle w:val="ListNumber-ContinueHeadingCzechTourism"/>
        <w:spacing w:after="240"/>
        <w:jc w:val="both"/>
      </w:pPr>
    </w:p>
    <w:p w14:paraId="6053FA7A" w14:textId="77777777" w:rsidR="00B07421" w:rsidRDefault="00B07421" w:rsidP="00803F8A">
      <w:pPr>
        <w:pStyle w:val="Heading1-Number-FollowNumberCzechTourism"/>
        <w:numPr>
          <w:ilvl w:val="0"/>
          <w:numId w:val="19"/>
        </w:numPr>
        <w:spacing w:before="480" w:after="120"/>
        <w:ind w:left="0"/>
      </w:pPr>
    </w:p>
    <w:p w14:paraId="10BD1415" w14:textId="4E4A5C87" w:rsidR="00B07421" w:rsidRDefault="00B07421" w:rsidP="006E1BE5">
      <w:pPr>
        <w:pStyle w:val="Heading1-Number-FollowNumberCzechTourism"/>
        <w:spacing w:before="0" w:after="240"/>
        <w:ind w:left="0"/>
      </w:pPr>
      <w:r>
        <w:t xml:space="preserve">Předmět </w:t>
      </w:r>
      <w:r w:rsidR="00AD0D20">
        <w:t>S</w:t>
      </w:r>
      <w:r>
        <w:t>mlouvy</w:t>
      </w:r>
    </w:p>
    <w:p w14:paraId="40B82379" w14:textId="5F7413A8" w:rsidR="00B07421" w:rsidRPr="00B102C1" w:rsidRDefault="00B07421" w:rsidP="00803F8A">
      <w:pPr>
        <w:pStyle w:val="ListNumber-ContinueHeadingCzechTourism"/>
        <w:numPr>
          <w:ilvl w:val="1"/>
          <w:numId w:val="19"/>
        </w:numPr>
        <w:spacing w:after="240"/>
        <w:ind w:left="567" w:hanging="567"/>
        <w:jc w:val="both"/>
        <w:rPr>
          <w:b/>
        </w:rPr>
      </w:pPr>
      <w:r>
        <w:t>Poskytovatel</w:t>
      </w:r>
      <w:r w:rsidRPr="00737301">
        <w:t xml:space="preserve"> se zavazuje podle této </w:t>
      </w:r>
      <w:r w:rsidR="00F94D29">
        <w:t>S</w:t>
      </w:r>
      <w:r w:rsidRPr="00737301">
        <w:t xml:space="preserve">mlouvy </w:t>
      </w:r>
      <w:r w:rsidR="00EE2109">
        <w:t xml:space="preserve">dodat </w:t>
      </w:r>
      <w:r w:rsidR="004F2010">
        <w:t xml:space="preserve">data z </w:t>
      </w:r>
      <w:r w:rsidR="00EE2109">
        <w:t>marketingové aktivity v kategorii „Propagace regionu“ na trzích Brazílie a Čína.</w:t>
      </w:r>
    </w:p>
    <w:p w14:paraId="7335BB7C" w14:textId="77777777" w:rsidR="00B07421" w:rsidRDefault="00B07421" w:rsidP="00803F8A">
      <w:pPr>
        <w:pStyle w:val="Heading1-Number-FollowNumberCzechTourism"/>
        <w:keepNext/>
        <w:keepLines/>
        <w:numPr>
          <w:ilvl w:val="0"/>
          <w:numId w:val="19"/>
        </w:numPr>
        <w:spacing w:before="480" w:after="120"/>
        <w:ind w:left="0"/>
      </w:pPr>
    </w:p>
    <w:p w14:paraId="6F667EC7" w14:textId="77777777" w:rsidR="00B07421" w:rsidRDefault="00B07421" w:rsidP="006E1BE5">
      <w:pPr>
        <w:pStyle w:val="Heading1-Number-FollowNumberCzechTourism"/>
        <w:keepNext/>
        <w:keepLines/>
        <w:spacing w:before="0" w:after="240"/>
        <w:ind w:left="0"/>
      </w:pPr>
      <w:r w:rsidRPr="002E23B6">
        <w:t>Podmínky poskytování služeb</w:t>
      </w:r>
    </w:p>
    <w:p w14:paraId="4AB15193" w14:textId="58D05EB2" w:rsidR="00B10C69" w:rsidRDefault="00B07421" w:rsidP="00803F8A">
      <w:pPr>
        <w:pStyle w:val="ListNumber-ContinueHeadingCzechTourism"/>
        <w:keepNext/>
        <w:keepLines/>
        <w:numPr>
          <w:ilvl w:val="1"/>
          <w:numId w:val="19"/>
        </w:numPr>
        <w:spacing w:before="480" w:after="120"/>
        <w:ind w:left="567" w:hanging="567"/>
        <w:jc w:val="both"/>
      </w:pPr>
      <w:r w:rsidRPr="00AB6E57">
        <w:t>Objednatel</w:t>
      </w:r>
      <w:r w:rsidRPr="002A6EDE">
        <w:rPr>
          <w:bCs/>
          <w:color w:val="000000"/>
          <w:szCs w:val="22"/>
        </w:rPr>
        <w:t xml:space="preserve"> požaduje, aby </w:t>
      </w:r>
      <w:r w:rsidR="000711CD" w:rsidRPr="002A6EDE">
        <w:rPr>
          <w:bCs/>
          <w:color w:val="000000"/>
          <w:szCs w:val="22"/>
        </w:rPr>
        <w:t>P</w:t>
      </w:r>
      <w:r w:rsidRPr="002A6EDE">
        <w:rPr>
          <w:bCs/>
          <w:color w:val="000000"/>
          <w:szCs w:val="22"/>
        </w:rPr>
        <w:t>oskytovatel</w:t>
      </w:r>
      <w:r w:rsidR="000711CD" w:rsidRPr="002A6EDE">
        <w:rPr>
          <w:bCs/>
          <w:color w:val="000000"/>
          <w:szCs w:val="22"/>
        </w:rPr>
        <w:t xml:space="preserve"> </w:t>
      </w:r>
      <w:r w:rsidRPr="002A6EDE">
        <w:rPr>
          <w:bCs/>
          <w:color w:val="000000"/>
          <w:szCs w:val="22"/>
        </w:rPr>
        <w:t>zajistil</w:t>
      </w:r>
      <w:r w:rsidR="002A6EDE" w:rsidRPr="002A6EDE">
        <w:rPr>
          <w:bCs/>
          <w:color w:val="000000"/>
          <w:szCs w:val="22"/>
        </w:rPr>
        <w:t xml:space="preserve"> </w:t>
      </w:r>
      <w:r w:rsidR="00EE2109">
        <w:rPr>
          <w:bCs/>
          <w:color w:val="000000"/>
          <w:szCs w:val="22"/>
        </w:rPr>
        <w:t xml:space="preserve">dodání </w:t>
      </w:r>
      <w:r w:rsidR="00255413">
        <w:rPr>
          <w:bCs/>
          <w:color w:val="000000"/>
          <w:szCs w:val="22"/>
        </w:rPr>
        <w:t xml:space="preserve">dat z </w:t>
      </w:r>
      <w:r w:rsidR="00EE2109">
        <w:t>marketingovýc</w:t>
      </w:r>
      <w:r w:rsidR="00263906">
        <w:t>h</w:t>
      </w:r>
      <w:r w:rsidR="00EE2109">
        <w:t xml:space="preserve"> aktivit v kategorii „Propagace regionu“ na trzích Brazílie a Čína.</w:t>
      </w:r>
    </w:p>
    <w:p w14:paraId="2EF14A88" w14:textId="38740A2F" w:rsidR="00C545F1" w:rsidRDefault="00C545F1" w:rsidP="00C545F1">
      <w:pPr>
        <w:pStyle w:val="ListNumber-ContinueHeadingCzechTourism"/>
        <w:keepNext/>
        <w:keepLines/>
        <w:numPr>
          <w:ilvl w:val="0"/>
          <w:numId w:val="30"/>
        </w:numPr>
        <w:spacing w:before="480" w:after="120"/>
        <w:jc w:val="both"/>
      </w:pPr>
      <w:r>
        <w:t>Poskytovatel dodá Objednateli tabulku v excelu se všemi požadovanými daty.</w:t>
      </w:r>
    </w:p>
    <w:p w14:paraId="3F37994E" w14:textId="39392A4B" w:rsidR="00F32091" w:rsidRDefault="00C545F1" w:rsidP="00F32091">
      <w:pPr>
        <w:pStyle w:val="ListNumber-ContinueHeadingCzechTourism"/>
        <w:keepNext/>
        <w:keepLines/>
        <w:numPr>
          <w:ilvl w:val="0"/>
          <w:numId w:val="37"/>
        </w:numPr>
        <w:spacing w:before="480" w:after="120"/>
        <w:jc w:val="both"/>
      </w:pPr>
      <w:r>
        <w:t>Jedná se o marketingová data spojená s Propagací regionu na trzích Brazílie a Činy. Report bude obsahovat všechny země, které se ve zmíněném období propagoval</w:t>
      </w:r>
      <w:r w:rsidR="004835C3">
        <w:t>y</w:t>
      </w:r>
      <w:r>
        <w:t xml:space="preserve"> na trhu Brazílie nebo Číny. Report bude obsahovat minimálně tyto metriky:</w:t>
      </w:r>
    </w:p>
    <w:p w14:paraId="5DD9F4A6" w14:textId="16545DA2" w:rsidR="00F32091" w:rsidRDefault="00F32091" w:rsidP="00F32091">
      <w:pPr>
        <w:pStyle w:val="ListNumber-ContinueHeadingCzechTourism"/>
        <w:keepNext/>
        <w:keepLines/>
        <w:numPr>
          <w:ilvl w:val="1"/>
          <w:numId w:val="37"/>
        </w:numPr>
        <w:spacing w:before="480" w:after="120"/>
        <w:jc w:val="both"/>
      </w:pPr>
      <w:r>
        <w:t xml:space="preserve">Media typ: </w:t>
      </w:r>
      <w:r w:rsidRPr="00F32091">
        <w:t>Media</w:t>
      </w:r>
      <w:r>
        <w:t xml:space="preserve"> </w:t>
      </w:r>
      <w:r w:rsidRPr="00F32091">
        <w:t>typ instance reklamy</w:t>
      </w:r>
      <w:r>
        <w:t xml:space="preserve">, příklad: </w:t>
      </w:r>
      <w:r w:rsidRPr="00F32091">
        <w:t>TISK, TV, Rozhlas, OOH,</w:t>
      </w:r>
      <w:r>
        <w:t xml:space="preserve"> </w:t>
      </w:r>
      <w:r w:rsidRPr="00F32091">
        <w:t>Internet</w:t>
      </w:r>
    </w:p>
    <w:p w14:paraId="12F69678" w14:textId="3A2CF63C" w:rsidR="00F32091" w:rsidRDefault="00F32091" w:rsidP="00F32091">
      <w:pPr>
        <w:pStyle w:val="ListNumber-ContinueHeadingCzechTourism"/>
        <w:keepNext/>
        <w:keepLines/>
        <w:numPr>
          <w:ilvl w:val="1"/>
          <w:numId w:val="37"/>
        </w:numPr>
        <w:spacing w:before="480" w:after="120"/>
        <w:jc w:val="both"/>
      </w:pPr>
      <w:r w:rsidRPr="00F32091">
        <w:t>Zadavatel (vlastník značky)</w:t>
      </w:r>
      <w:r>
        <w:t xml:space="preserve">: </w:t>
      </w:r>
      <w:r w:rsidRPr="00F32091">
        <w:t>Zadavatel reklamn</w:t>
      </w:r>
      <w:r>
        <w:t>í</w:t>
      </w:r>
      <w:r w:rsidRPr="00F32091">
        <w:t>ho sd</w:t>
      </w:r>
      <w:r>
        <w:t>ě</w:t>
      </w:r>
      <w:r w:rsidRPr="00F32091">
        <w:t>len</w:t>
      </w:r>
      <w:r>
        <w:t>í, u všech media typů, příklad: Centrála cestovního ruchu Rakousko</w:t>
      </w:r>
    </w:p>
    <w:p w14:paraId="74C58844" w14:textId="7304D36E" w:rsidR="00F32091" w:rsidRDefault="00F32091" w:rsidP="00F32091">
      <w:pPr>
        <w:pStyle w:val="ListNumber-ContinueHeadingCzechTourism"/>
        <w:keepNext/>
        <w:keepLines/>
        <w:numPr>
          <w:ilvl w:val="1"/>
          <w:numId w:val="37"/>
        </w:numPr>
        <w:spacing w:before="480" w:after="120"/>
        <w:jc w:val="both"/>
      </w:pPr>
      <w:r>
        <w:t xml:space="preserve">Cena: </w:t>
      </w:r>
      <w:r w:rsidRPr="00F32091">
        <w:t>Ceníková cena v</w:t>
      </w:r>
      <w:r>
        <w:t> </w:t>
      </w:r>
      <w:r w:rsidRPr="00F32091">
        <w:t>Kč</w:t>
      </w:r>
      <w:r>
        <w:t>, u všech media typů, příklad: 155 000,- Kč</w:t>
      </w:r>
    </w:p>
    <w:p w14:paraId="1B302617" w14:textId="6CC25CD7" w:rsidR="00F32091" w:rsidRDefault="00F32091" w:rsidP="00F32091">
      <w:pPr>
        <w:pStyle w:val="ListNumber-ContinueHeadingCzechTourism"/>
        <w:keepNext/>
        <w:keepLines/>
        <w:numPr>
          <w:ilvl w:val="1"/>
          <w:numId w:val="37"/>
        </w:numPr>
        <w:spacing w:before="480" w:after="120"/>
        <w:jc w:val="both"/>
      </w:pPr>
      <w:r>
        <w:t xml:space="preserve">Datum: </w:t>
      </w:r>
      <w:r w:rsidRPr="00F32091">
        <w:t>Datum inzerování reklamy</w:t>
      </w:r>
      <w:r>
        <w:t>, u všech media typů, příklad: 15.2.2021</w:t>
      </w:r>
    </w:p>
    <w:p w14:paraId="777086B5" w14:textId="74068BC5" w:rsidR="00F32091" w:rsidRDefault="00F32091" w:rsidP="00F32091">
      <w:pPr>
        <w:pStyle w:val="ListNumber-ContinueHeadingCzechTourism"/>
        <w:keepNext/>
        <w:keepLines/>
        <w:numPr>
          <w:ilvl w:val="1"/>
          <w:numId w:val="37"/>
        </w:numPr>
        <w:spacing w:before="480" w:after="120"/>
        <w:jc w:val="both"/>
      </w:pPr>
      <w:r>
        <w:t>Případně další využitelné metriky</w:t>
      </w:r>
    </w:p>
    <w:p w14:paraId="4006D74B" w14:textId="2960A697" w:rsidR="00263906" w:rsidRDefault="00263906" w:rsidP="00803F8A">
      <w:pPr>
        <w:pStyle w:val="ListNumber-ContinueHeadingCzechTourism"/>
        <w:keepNext/>
        <w:keepLines/>
        <w:numPr>
          <w:ilvl w:val="0"/>
          <w:numId w:val="30"/>
        </w:numPr>
        <w:spacing w:before="480" w:after="120"/>
        <w:jc w:val="both"/>
      </w:pPr>
      <w:r>
        <w:t>Data budou z období 1. 8. 2020 – 1. 8. 2021</w:t>
      </w:r>
    </w:p>
    <w:p w14:paraId="7BE3B56A" w14:textId="1CF1AA99" w:rsidR="00C545F1" w:rsidRDefault="00C545F1" w:rsidP="00803F8A">
      <w:pPr>
        <w:pStyle w:val="ListNumber-ContinueHeadingCzechTourism"/>
        <w:keepNext/>
        <w:keepLines/>
        <w:numPr>
          <w:ilvl w:val="0"/>
          <w:numId w:val="30"/>
        </w:numPr>
        <w:spacing w:before="480" w:after="120"/>
        <w:jc w:val="both"/>
      </w:pPr>
      <w:r>
        <w:t xml:space="preserve">Report bude možné </w:t>
      </w:r>
      <w:r w:rsidR="00F32091">
        <w:t>filtrovat dle trhu: Brazílie a Čína, a dle všech výše zmíněných metrik</w:t>
      </w:r>
    </w:p>
    <w:p w14:paraId="37A43C24" w14:textId="3BB5F6E0" w:rsidR="00B07421" w:rsidRDefault="00205B32" w:rsidP="002A6EDE">
      <w:pPr>
        <w:pStyle w:val="Heading1-Number-FollowNumberCzechTourism"/>
        <w:keepNext/>
        <w:keepLines/>
        <w:spacing w:before="480" w:after="120"/>
        <w:ind w:left="0"/>
      </w:pPr>
      <w:r>
        <w:t>IV.</w:t>
      </w:r>
    </w:p>
    <w:p w14:paraId="32A3F603" w14:textId="26339220" w:rsidR="00B07421" w:rsidRPr="00DD0016" w:rsidRDefault="00B07421" w:rsidP="00287C16">
      <w:pPr>
        <w:pStyle w:val="Heading1-Number-FollowNumberCzechTourism"/>
        <w:keepNext/>
        <w:keepLines/>
        <w:spacing w:before="0" w:after="240"/>
        <w:ind w:left="0"/>
      </w:pPr>
      <w:r w:rsidRPr="0012605B">
        <w:t xml:space="preserve">Doba </w:t>
      </w:r>
      <w:r w:rsidR="000612B7">
        <w:t>a místo plnění</w:t>
      </w:r>
    </w:p>
    <w:p w14:paraId="2FEBF92D" w14:textId="61A579F3" w:rsidR="000612B7" w:rsidRPr="007F39C2" w:rsidRDefault="00526F75" w:rsidP="00803F8A">
      <w:pPr>
        <w:pStyle w:val="ListNumber-ContinueHeadingCzechTourism"/>
        <w:numPr>
          <w:ilvl w:val="0"/>
          <w:numId w:val="24"/>
        </w:numPr>
        <w:spacing w:after="240"/>
        <w:ind w:left="567" w:hanging="567"/>
        <w:jc w:val="both"/>
        <w:rPr>
          <w:szCs w:val="22"/>
        </w:rPr>
      </w:pPr>
      <w:r>
        <w:rPr>
          <w:szCs w:val="22"/>
        </w:rPr>
        <w:t xml:space="preserve">Poskytovatel </w:t>
      </w:r>
      <w:r w:rsidR="00263906">
        <w:rPr>
          <w:szCs w:val="22"/>
        </w:rPr>
        <w:t>dodá</w:t>
      </w:r>
      <w:r>
        <w:rPr>
          <w:szCs w:val="22"/>
        </w:rPr>
        <w:t xml:space="preserve"> plnění předmětu </w:t>
      </w:r>
      <w:r w:rsidR="00E15146">
        <w:rPr>
          <w:szCs w:val="22"/>
        </w:rPr>
        <w:t>Smlouvy</w:t>
      </w:r>
      <w:r w:rsidRPr="00100328">
        <w:rPr>
          <w:szCs w:val="22"/>
        </w:rPr>
        <w:t xml:space="preserve"> bez zbytečného odkladu po</w:t>
      </w:r>
      <w:r>
        <w:rPr>
          <w:szCs w:val="22"/>
        </w:rPr>
        <w:t> </w:t>
      </w:r>
      <w:r w:rsidR="00C735F3">
        <w:rPr>
          <w:szCs w:val="22"/>
        </w:rPr>
        <w:t xml:space="preserve">účinnosti </w:t>
      </w:r>
      <w:r w:rsidRPr="00363709">
        <w:rPr>
          <w:szCs w:val="22"/>
        </w:rPr>
        <w:t xml:space="preserve"> této </w:t>
      </w:r>
      <w:r w:rsidR="001A706C">
        <w:rPr>
          <w:szCs w:val="22"/>
        </w:rPr>
        <w:t>S</w:t>
      </w:r>
      <w:r w:rsidRPr="00363709">
        <w:rPr>
          <w:szCs w:val="22"/>
        </w:rPr>
        <w:t>mlouvy</w:t>
      </w:r>
      <w:r w:rsidR="00C735F3">
        <w:rPr>
          <w:szCs w:val="22"/>
        </w:rPr>
        <w:t xml:space="preserve"> do </w:t>
      </w:r>
      <w:r w:rsidR="00C720B7">
        <w:rPr>
          <w:szCs w:val="22"/>
        </w:rPr>
        <w:t>31. 11. 2021</w:t>
      </w:r>
      <w:r w:rsidRPr="00363709">
        <w:rPr>
          <w:szCs w:val="22"/>
        </w:rPr>
        <w:t xml:space="preserve">. </w:t>
      </w:r>
    </w:p>
    <w:p w14:paraId="424836E4" w14:textId="66423129" w:rsidR="00B07421" w:rsidRPr="007D7192" w:rsidRDefault="000612B7" w:rsidP="00803F8A">
      <w:pPr>
        <w:pStyle w:val="ListNumber-ContinueHeadingCzechTourism"/>
        <w:numPr>
          <w:ilvl w:val="0"/>
          <w:numId w:val="24"/>
        </w:numPr>
        <w:spacing w:after="240"/>
        <w:ind w:left="567" w:hanging="567"/>
        <w:jc w:val="both"/>
        <w:rPr>
          <w:szCs w:val="22"/>
        </w:rPr>
      </w:pPr>
      <w:r>
        <w:rPr>
          <w:bCs/>
          <w:szCs w:val="22"/>
        </w:rPr>
        <w:t xml:space="preserve">Místem plnění je </w:t>
      </w:r>
      <w:r w:rsidR="00EA7C4C">
        <w:rPr>
          <w:bCs/>
          <w:szCs w:val="22"/>
        </w:rPr>
        <w:t>Česká republika</w:t>
      </w:r>
      <w:r w:rsidR="007F76F3">
        <w:rPr>
          <w:bCs/>
          <w:szCs w:val="22"/>
        </w:rPr>
        <w:t>.</w:t>
      </w:r>
    </w:p>
    <w:p w14:paraId="1A3B0D9B" w14:textId="0793131D" w:rsidR="00566AE6" w:rsidRPr="00566AE6" w:rsidRDefault="00566AE6" w:rsidP="00287C16">
      <w:pPr>
        <w:keepNext/>
        <w:keepLines/>
        <w:tabs>
          <w:tab w:val="clear" w:pos="454"/>
        </w:tabs>
        <w:spacing w:before="480" w:after="120" w:line="280" w:lineRule="exact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V.</w:t>
      </w:r>
    </w:p>
    <w:p w14:paraId="6685B9AA" w14:textId="1803B443" w:rsidR="00B07421" w:rsidRPr="00DD0016" w:rsidRDefault="00AC527F" w:rsidP="00287C16">
      <w:pPr>
        <w:pStyle w:val="Heading1-Number-FollowNumberCzechTourism"/>
        <w:keepNext/>
        <w:keepLines/>
        <w:spacing w:before="0" w:after="240"/>
        <w:ind w:left="0"/>
      </w:pPr>
      <w:r>
        <w:t>Cena a p</w:t>
      </w:r>
      <w:r w:rsidR="00B07421" w:rsidRPr="003A45BD">
        <w:t>latební podmínky</w:t>
      </w:r>
    </w:p>
    <w:p w14:paraId="63E0789F" w14:textId="77777777" w:rsidR="00566AE6" w:rsidRPr="00C25AC3" w:rsidRDefault="00566AE6" w:rsidP="00C25AC3">
      <w:pPr>
        <w:tabs>
          <w:tab w:val="clear" w:pos="454"/>
        </w:tabs>
        <w:spacing w:after="60" w:line="280" w:lineRule="exact"/>
        <w:outlineLvl w:val="0"/>
        <w:rPr>
          <w:b/>
          <w:vanish/>
          <w:sz w:val="26"/>
          <w:szCs w:val="26"/>
        </w:rPr>
      </w:pPr>
    </w:p>
    <w:p w14:paraId="4B78B81D" w14:textId="6E3447BD" w:rsidR="00843C42" w:rsidRPr="00843C42" w:rsidRDefault="00B07421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  <w:rPr>
          <w:color w:val="000000" w:themeColor="text1"/>
        </w:rPr>
      </w:pPr>
      <w:r w:rsidRPr="001737F7">
        <w:rPr>
          <w:color w:val="000000" w:themeColor="text1"/>
        </w:rPr>
        <w:t xml:space="preserve">Celková cena plnění dle této </w:t>
      </w:r>
      <w:r w:rsidR="004F5D34">
        <w:rPr>
          <w:color w:val="000000" w:themeColor="text1"/>
        </w:rPr>
        <w:t>S</w:t>
      </w:r>
      <w:r w:rsidRPr="001737F7">
        <w:rPr>
          <w:color w:val="000000" w:themeColor="text1"/>
        </w:rPr>
        <w:t>mlouvy činí:</w:t>
      </w:r>
      <w:r w:rsidR="00D66DBF">
        <w:rPr>
          <w:color w:val="000000" w:themeColor="text1"/>
        </w:rPr>
        <w:t xml:space="preserve"> </w:t>
      </w:r>
      <w:r w:rsidR="00263906">
        <w:rPr>
          <w:color w:val="000000" w:themeColor="text1"/>
        </w:rPr>
        <w:t>495 300</w:t>
      </w:r>
      <w:r w:rsidR="009A779D">
        <w:rPr>
          <w:color w:val="000000" w:themeColor="text1"/>
        </w:rPr>
        <w:t>,- Kč</w:t>
      </w:r>
      <w:r w:rsidR="00A82492">
        <w:rPr>
          <w:color w:val="000000" w:themeColor="text1"/>
        </w:rPr>
        <w:t xml:space="preserve"> </w:t>
      </w:r>
      <w:r w:rsidR="007A50CA" w:rsidRPr="001737F7">
        <w:rPr>
          <w:color w:val="000000" w:themeColor="text1"/>
        </w:rPr>
        <w:t>bez DPH</w:t>
      </w:r>
      <w:r w:rsidR="00EE43F7">
        <w:rPr>
          <w:color w:val="000000" w:themeColor="text1"/>
        </w:rPr>
        <w:t xml:space="preserve">. </w:t>
      </w:r>
      <w:r w:rsidR="00EE43F7">
        <w:rPr>
          <w:rFonts w:eastAsia="Arial"/>
          <w:szCs w:val="22"/>
        </w:rPr>
        <w:t xml:space="preserve">K ceně bude připočteno DPH v zákonné výši odpovídající platným právním předpisům. </w:t>
      </w:r>
    </w:p>
    <w:p w14:paraId="5AFF1D04" w14:textId="77777777" w:rsidR="00E40774" w:rsidRPr="00E40774" w:rsidRDefault="00D66DBF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  <w:rPr>
          <w:color w:val="000000" w:themeColor="text1"/>
        </w:rPr>
      </w:pPr>
      <w:r w:rsidRPr="0033220D">
        <w:t xml:space="preserve">Tato </w:t>
      </w:r>
      <w:r w:rsidRPr="0099088D">
        <w:rPr>
          <w:rFonts w:eastAsia="Arial"/>
          <w:szCs w:val="22"/>
        </w:rPr>
        <w:t xml:space="preserve">cena je nejvýše přípustná, obsahuje veškeré náklady nutné ke kompletnímu a řádnému a včasnému poskytnutí </w:t>
      </w:r>
      <w:r w:rsidR="00B2436C">
        <w:rPr>
          <w:rFonts w:eastAsia="Arial"/>
          <w:szCs w:val="22"/>
        </w:rPr>
        <w:t>plnění</w:t>
      </w:r>
      <w:r w:rsidRPr="0099088D">
        <w:rPr>
          <w:rFonts w:eastAsia="Arial"/>
          <w:szCs w:val="22"/>
        </w:rPr>
        <w:t xml:space="preserve"> </w:t>
      </w:r>
      <w:r w:rsidR="000E16EA">
        <w:rPr>
          <w:rFonts w:eastAsia="Arial"/>
          <w:szCs w:val="22"/>
        </w:rPr>
        <w:t>P</w:t>
      </w:r>
      <w:r w:rsidRPr="0099088D">
        <w:rPr>
          <w:rFonts w:eastAsia="Arial"/>
          <w:szCs w:val="22"/>
        </w:rPr>
        <w:t xml:space="preserve">oskytovatelem, včetně všech nákladů a včetně všech činností souvisejících, tj. zejména veškeré náklady spojené s úplným a kvalitním </w:t>
      </w:r>
      <w:r w:rsidRPr="00254995">
        <w:rPr>
          <w:rFonts w:eastAsia="Arial"/>
          <w:szCs w:val="22"/>
        </w:rPr>
        <w:t xml:space="preserve">poskytnutím </w:t>
      </w:r>
      <w:r w:rsidR="003C0815">
        <w:rPr>
          <w:rFonts w:eastAsia="Arial"/>
          <w:szCs w:val="22"/>
        </w:rPr>
        <w:t>plnění</w:t>
      </w:r>
      <w:r w:rsidRPr="00254995">
        <w:rPr>
          <w:rFonts w:eastAsia="Arial"/>
          <w:szCs w:val="22"/>
        </w:rPr>
        <w:t>, náklady na opatření podkladů, náklady na projednání, provozní náklady, pojištění, daně</w:t>
      </w:r>
      <w:r>
        <w:rPr>
          <w:rFonts w:eastAsia="Arial"/>
          <w:szCs w:val="22"/>
        </w:rPr>
        <w:t xml:space="preserve"> apod.</w:t>
      </w:r>
    </w:p>
    <w:p w14:paraId="76F95515" w14:textId="77777777" w:rsidR="00E40774" w:rsidRDefault="00DF5CF6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  <w:rPr>
          <w:color w:val="000000" w:themeColor="text1"/>
        </w:rPr>
      </w:pPr>
      <w:r w:rsidRPr="00FA03EB">
        <w:t xml:space="preserve">Výše uvedenou cenu je možné měnit pouze v případě, že dojde v průběhu realizace této Smlouvy ke změnám daňových předpisů upravujících výši DPH. </w:t>
      </w:r>
    </w:p>
    <w:p w14:paraId="69EDB5AF" w14:textId="60B7670D" w:rsidR="00EE50C0" w:rsidRPr="00E40774" w:rsidRDefault="00EE50C0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  <w:rPr>
          <w:color w:val="000000" w:themeColor="text1"/>
        </w:rPr>
      </w:pPr>
      <w:r w:rsidRPr="00EE50C0">
        <w:t xml:space="preserve">V případě, že </w:t>
      </w:r>
      <w:r>
        <w:t>Poskytovatel nezajistí plnění dle této Smlouvy v celém</w:t>
      </w:r>
      <w:r w:rsidRPr="00EE50C0">
        <w:t xml:space="preserve"> rozsahu, např. z </w:t>
      </w:r>
      <w:r w:rsidRPr="00E40774">
        <w:t>důvodu</w:t>
      </w:r>
      <w:r w:rsidRPr="00EE50C0">
        <w:t xml:space="preserve"> zrušení jakékoliv části </w:t>
      </w:r>
      <w:r>
        <w:t xml:space="preserve">plnění, </w:t>
      </w:r>
      <w:r w:rsidRPr="00EE50C0">
        <w:t xml:space="preserve">má </w:t>
      </w:r>
      <w:r>
        <w:t>Objednatel</w:t>
      </w:r>
      <w:r w:rsidRPr="00EE50C0">
        <w:t xml:space="preserve"> nárok na náhradu plnění, a to v co nejkratší době. Pokud </w:t>
      </w:r>
      <w:r>
        <w:t>Poskytovatel</w:t>
      </w:r>
      <w:r w:rsidRPr="00EE50C0">
        <w:t xml:space="preserve"> odpovídající náhradu neposkytne nebo </w:t>
      </w:r>
      <w:r>
        <w:t>Objednatel</w:t>
      </w:r>
      <w:r w:rsidRPr="00EE50C0">
        <w:t xml:space="preserve"> nebude s nabízenou náhradou souhlasit, je </w:t>
      </w:r>
      <w:r>
        <w:t>Poskytovatel</w:t>
      </w:r>
      <w:r w:rsidRPr="00EE50C0">
        <w:t xml:space="preserve"> povinen vrátit </w:t>
      </w:r>
      <w:r>
        <w:t>Objednateli</w:t>
      </w:r>
      <w:r w:rsidRPr="00EE50C0">
        <w:t xml:space="preserve"> poměrnou část </w:t>
      </w:r>
      <w:r w:rsidR="00E4504C">
        <w:t>ceny</w:t>
      </w:r>
      <w:r>
        <w:t xml:space="preserve"> dle čl. 5.1</w:t>
      </w:r>
      <w:r w:rsidRPr="00EE50C0">
        <w:t xml:space="preserve"> a to do 15 dnů od doručení písemné výzvy </w:t>
      </w:r>
      <w:r>
        <w:t>Objednatele Poskytovateli</w:t>
      </w:r>
      <w:r w:rsidRPr="00EE50C0">
        <w:t>.</w:t>
      </w:r>
      <w:r w:rsidR="00E4504C" w:rsidRPr="00E4504C">
        <w:t xml:space="preserve"> </w:t>
      </w:r>
      <w:r w:rsidR="00E4504C" w:rsidRPr="00AD0DA8">
        <w:t xml:space="preserve">V případě, že </w:t>
      </w:r>
      <w:r w:rsidR="00BC3386">
        <w:t xml:space="preserve">plnění </w:t>
      </w:r>
      <w:r w:rsidR="00E4504C" w:rsidRPr="00AD0DA8">
        <w:t>nebude realizován</w:t>
      </w:r>
      <w:r w:rsidR="00BC3386">
        <w:t>o</w:t>
      </w:r>
      <w:r w:rsidR="00E4504C" w:rsidRPr="00AD0DA8">
        <w:t xml:space="preserve"> vůbec, nemá </w:t>
      </w:r>
      <w:r w:rsidR="00BC3386">
        <w:t xml:space="preserve">poskytovatel </w:t>
      </w:r>
      <w:r w:rsidR="00E4504C" w:rsidRPr="00AD0DA8">
        <w:t>nárok na žádnou část</w:t>
      </w:r>
      <w:r w:rsidR="00E4504C">
        <w:t xml:space="preserve"> ceny.</w:t>
      </w:r>
    </w:p>
    <w:p w14:paraId="7AB73927" w14:textId="14398852" w:rsidR="00566AE6" w:rsidRPr="00D4213F" w:rsidRDefault="00A24066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</w:pPr>
      <w:r>
        <w:t>S</w:t>
      </w:r>
      <w:r w:rsidRPr="00B942F3">
        <w:rPr>
          <w:rFonts w:eastAsia="Arial"/>
          <w:szCs w:val="22"/>
        </w:rPr>
        <w:t xml:space="preserve">mluvní cenu vyúčtuje </w:t>
      </w:r>
      <w:r w:rsidR="006A09C6">
        <w:rPr>
          <w:rFonts w:eastAsia="Arial"/>
          <w:szCs w:val="22"/>
        </w:rPr>
        <w:t xml:space="preserve">poskytovatel </w:t>
      </w:r>
      <w:r w:rsidRPr="00B942F3">
        <w:rPr>
          <w:rFonts w:eastAsia="Arial"/>
          <w:szCs w:val="22"/>
        </w:rPr>
        <w:t xml:space="preserve">po řádném a včasném předání a převzetí řádně a včas provedeného </w:t>
      </w:r>
      <w:r>
        <w:rPr>
          <w:rFonts w:eastAsia="Arial"/>
          <w:szCs w:val="22"/>
        </w:rPr>
        <w:t>D</w:t>
      </w:r>
      <w:r w:rsidRPr="00B942F3">
        <w:rPr>
          <w:rFonts w:eastAsia="Arial"/>
          <w:szCs w:val="22"/>
        </w:rPr>
        <w:t xml:space="preserve">íla. Daňový doklad bude vystaven na základě předávacího protokolu podepsaného oběma smluvními stranami, který bude tvořit přílohu faktury. Dnem uskutečnění zdanitelného plnění je den podepsání předávacího protokolu oběma smluvními </w:t>
      </w:r>
      <w:r>
        <w:rPr>
          <w:rFonts w:eastAsia="Arial"/>
          <w:szCs w:val="22"/>
        </w:rPr>
        <w:t xml:space="preserve">stranami. </w:t>
      </w:r>
    </w:p>
    <w:p w14:paraId="28F0B173" w14:textId="4A52D4E3" w:rsidR="00D4213F" w:rsidRPr="009237FC" w:rsidRDefault="00D4213F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</w:pPr>
      <w:r>
        <w:t>Veškeré platby dle této Smlouvy budou probíhat bezhotovostním převodem v CZK (české měně).</w:t>
      </w:r>
    </w:p>
    <w:p w14:paraId="66817F1B" w14:textId="03C4EB42" w:rsidR="00566AE6" w:rsidRPr="00341D38" w:rsidRDefault="00526F75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</w:pPr>
      <w:r w:rsidRPr="00603FE8">
        <w:rPr>
          <w:szCs w:val="22"/>
        </w:rPr>
        <w:t xml:space="preserve">Faktura podle této </w:t>
      </w:r>
      <w:r w:rsidR="007C15E6">
        <w:rPr>
          <w:szCs w:val="22"/>
        </w:rPr>
        <w:t>S</w:t>
      </w:r>
      <w:r w:rsidRPr="00603FE8">
        <w:rPr>
          <w:szCs w:val="22"/>
        </w:rPr>
        <w:t>mlouvy bude vystavena v termínech a ve shodě s platnými zákonnými předpisy, především se zákonem č. 235/2004 Sb., o dani z přidané hodnoty</w:t>
      </w:r>
      <w:r w:rsidR="007C15E6">
        <w:rPr>
          <w:szCs w:val="22"/>
        </w:rPr>
        <w:t>, ve znění pozdějších předpisů</w:t>
      </w:r>
      <w:r w:rsidRPr="00603FE8">
        <w:rPr>
          <w:szCs w:val="22"/>
        </w:rPr>
        <w:t xml:space="preserve">. Pokud by ve faktuře doručené </w:t>
      </w:r>
      <w:r w:rsidR="008540A4">
        <w:rPr>
          <w:szCs w:val="22"/>
        </w:rPr>
        <w:t>O</w:t>
      </w:r>
      <w:r w:rsidRPr="00603FE8">
        <w:rPr>
          <w:szCs w:val="22"/>
        </w:rPr>
        <w:t xml:space="preserve">bjednateli chyběly jakékoli náležitosti nebo pokud by byly nesprávné, je </w:t>
      </w:r>
      <w:r w:rsidR="009A44C3">
        <w:rPr>
          <w:szCs w:val="22"/>
        </w:rPr>
        <w:t>O</w:t>
      </w:r>
      <w:r w:rsidRPr="00603FE8">
        <w:rPr>
          <w:szCs w:val="22"/>
        </w:rPr>
        <w:t xml:space="preserve">bjednatel oprávněn fakturu vrátit </w:t>
      </w:r>
      <w:r w:rsidR="009A44C3">
        <w:rPr>
          <w:szCs w:val="22"/>
        </w:rPr>
        <w:t>P</w:t>
      </w:r>
      <w:r w:rsidRPr="00603FE8">
        <w:rPr>
          <w:szCs w:val="22"/>
        </w:rPr>
        <w:t>oskytovateli. V takovém případě bude lhůta splatnosti zastavena a opětovně začne běžet až po doručení opravené či doplněné faktury.</w:t>
      </w:r>
      <w:r w:rsidRPr="009237FC" w:rsidDel="00526F75">
        <w:rPr>
          <w:szCs w:val="22"/>
        </w:rPr>
        <w:t xml:space="preserve"> </w:t>
      </w:r>
    </w:p>
    <w:p w14:paraId="640086F1" w14:textId="05417B99" w:rsidR="00341D38" w:rsidRPr="009237FC" w:rsidRDefault="7E3E8A38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</w:pPr>
      <w:r>
        <w:t>Fakturace bude zasílána Objednateli na e</w:t>
      </w:r>
      <w:r w:rsidR="00404E85">
        <w:t>-</w:t>
      </w:r>
      <w:r>
        <w:t xml:space="preserve">mailovou adresu: </w:t>
      </w:r>
      <w:r w:rsidR="00700970">
        <w:t>XXX</w:t>
      </w:r>
      <w:r>
        <w:t>@czechtourism.cz.</w:t>
      </w:r>
    </w:p>
    <w:p w14:paraId="10F60CD9" w14:textId="42A9A4F4" w:rsidR="00B07421" w:rsidRDefault="7E3E8A38" w:rsidP="00803F8A">
      <w:pPr>
        <w:pStyle w:val="ListNumber-ContinueHeadingCzechTourism"/>
        <w:numPr>
          <w:ilvl w:val="1"/>
          <w:numId w:val="26"/>
        </w:numPr>
        <w:spacing w:after="240"/>
        <w:ind w:left="567" w:hanging="567"/>
        <w:jc w:val="both"/>
      </w:pPr>
      <w:r>
        <w:t xml:space="preserve">Poskytovatel není oprávněn započíst jakékoli pohledávky oproti nárokům Objednatele. Pohledávky a nároky Poskytovatele vzniklé v souvislosti s touto Smlouvou nesmějí být postoupeny třetím osobám, zastaveny nebo s nimi jinak disponováno. </w:t>
      </w:r>
    </w:p>
    <w:p w14:paraId="69756F84" w14:textId="6BCAACD0" w:rsidR="00B07421" w:rsidRPr="00DD0016" w:rsidRDefault="00B07421" w:rsidP="00287C16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 w:rsidRPr="00DD0016">
        <w:rPr>
          <w:sz w:val="24"/>
          <w:szCs w:val="24"/>
        </w:rPr>
        <w:lastRenderedPageBreak/>
        <w:t>VI.</w:t>
      </w:r>
    </w:p>
    <w:p w14:paraId="5943F82A" w14:textId="77777777" w:rsidR="00B07421" w:rsidRDefault="00B07421" w:rsidP="00287C16">
      <w:pPr>
        <w:pStyle w:val="Heading1-Number-FollowNumberCzechTourism"/>
        <w:keepNext/>
        <w:keepLines/>
        <w:spacing w:before="0" w:after="240"/>
        <w:ind w:left="0"/>
      </w:pPr>
      <w:r w:rsidRPr="00737301">
        <w:t>Další práva a povinnosti smluvních stran</w:t>
      </w:r>
    </w:p>
    <w:p w14:paraId="1F943B9A" w14:textId="33CBFF25" w:rsidR="00363709" w:rsidRDefault="00B07421" w:rsidP="00803F8A">
      <w:pPr>
        <w:pStyle w:val="Textodst1sl"/>
        <w:keepLines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Poskytovatel</w:t>
      </w:r>
      <w:r w:rsidRPr="00737301">
        <w:rPr>
          <w:rFonts w:ascii="Georgia" w:hAnsi="Georgia"/>
          <w:sz w:val="22"/>
          <w:szCs w:val="22"/>
        </w:rPr>
        <w:t xml:space="preserve"> je po</w:t>
      </w:r>
      <w:r>
        <w:rPr>
          <w:rFonts w:ascii="Georgia" w:hAnsi="Georgia"/>
          <w:sz w:val="22"/>
          <w:szCs w:val="22"/>
        </w:rPr>
        <w:t xml:space="preserve">vinen provádět plnění podle této </w:t>
      </w:r>
      <w:r w:rsidR="00FD447A">
        <w:rPr>
          <w:rFonts w:ascii="Georgia" w:hAnsi="Georgia"/>
          <w:sz w:val="22"/>
          <w:szCs w:val="22"/>
        </w:rPr>
        <w:t>S</w:t>
      </w:r>
      <w:r w:rsidR="00363709">
        <w:rPr>
          <w:rFonts w:ascii="Georgia" w:hAnsi="Georgia"/>
          <w:sz w:val="22"/>
          <w:szCs w:val="22"/>
        </w:rPr>
        <w:t>mlouvy s odbornou péčí a </w:t>
      </w:r>
      <w:r w:rsidRPr="00737301">
        <w:rPr>
          <w:rFonts w:ascii="Georgia" w:hAnsi="Georgia"/>
          <w:sz w:val="22"/>
          <w:szCs w:val="22"/>
        </w:rPr>
        <w:t>v souladu s právními předpisy</w:t>
      </w:r>
      <w:r>
        <w:rPr>
          <w:rFonts w:ascii="Georgia" w:hAnsi="Georgia"/>
          <w:sz w:val="22"/>
          <w:szCs w:val="22"/>
        </w:rPr>
        <w:t xml:space="preserve">, touto </w:t>
      </w:r>
      <w:r w:rsidR="009B483F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mlouvou a s pokyny </w:t>
      </w:r>
      <w:r w:rsidR="00606295">
        <w:rPr>
          <w:rFonts w:ascii="Georgia" w:hAnsi="Georgia"/>
          <w:sz w:val="22"/>
          <w:szCs w:val="22"/>
        </w:rPr>
        <w:t>O</w:t>
      </w:r>
      <w:r w:rsidRPr="00737301">
        <w:rPr>
          <w:rFonts w:ascii="Georgia" w:hAnsi="Georgia"/>
          <w:sz w:val="22"/>
          <w:szCs w:val="22"/>
        </w:rPr>
        <w:t xml:space="preserve">bjednatele. </w:t>
      </w:r>
    </w:p>
    <w:p w14:paraId="14BF3C58" w14:textId="77777777" w:rsidR="00363709" w:rsidRDefault="00B07421" w:rsidP="00803F8A">
      <w:pPr>
        <w:pStyle w:val="Textodst1sl"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 w:rsidRPr="00363709">
        <w:rPr>
          <w:rFonts w:ascii="Georgia" w:hAnsi="Georgia"/>
          <w:sz w:val="22"/>
          <w:szCs w:val="22"/>
        </w:rPr>
        <w:t xml:space="preserve">Poskytovatel bude provádět plnění na své náklady, vlastním jménem a na vlastní odpovědnost a nebezpečí. </w:t>
      </w:r>
    </w:p>
    <w:p w14:paraId="077AB4B1" w14:textId="7705010D" w:rsidR="00363709" w:rsidRDefault="00B07421" w:rsidP="00803F8A">
      <w:pPr>
        <w:pStyle w:val="Textodst1sl"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 w:rsidRPr="00363709">
        <w:rPr>
          <w:rFonts w:ascii="Georgia" w:hAnsi="Georgia"/>
          <w:sz w:val="22"/>
          <w:szCs w:val="22"/>
        </w:rPr>
        <w:t xml:space="preserve">Objednatel je oprávněn kontrolovat způsob provádění jednotlivých činností </w:t>
      </w:r>
      <w:r w:rsidR="00606295">
        <w:rPr>
          <w:rFonts w:ascii="Georgia" w:hAnsi="Georgia"/>
          <w:sz w:val="22"/>
          <w:szCs w:val="22"/>
        </w:rPr>
        <w:t>P</w:t>
      </w:r>
      <w:r w:rsidRPr="00363709">
        <w:rPr>
          <w:rFonts w:ascii="Georgia" w:hAnsi="Georgia"/>
          <w:sz w:val="22"/>
          <w:szCs w:val="22"/>
        </w:rPr>
        <w:t>oskytovatele a udělovat mu kdykoliv v průběhu provádění plnění upřesňuj</w:t>
      </w:r>
      <w:r w:rsidR="00E81820" w:rsidRPr="00363709">
        <w:rPr>
          <w:rFonts w:ascii="Georgia" w:hAnsi="Georgia"/>
          <w:sz w:val="22"/>
          <w:szCs w:val="22"/>
        </w:rPr>
        <w:t xml:space="preserve">ící pokyny týkající se </w:t>
      </w:r>
      <w:r w:rsidRPr="00363709">
        <w:rPr>
          <w:rFonts w:ascii="Georgia" w:hAnsi="Georgia"/>
          <w:sz w:val="22"/>
          <w:szCs w:val="22"/>
        </w:rPr>
        <w:t xml:space="preserve">činností nezbytných k řádnému provádění plnění dle této </w:t>
      </w:r>
      <w:r w:rsidR="005706B4">
        <w:rPr>
          <w:rFonts w:ascii="Georgia" w:hAnsi="Georgia"/>
          <w:sz w:val="22"/>
          <w:szCs w:val="22"/>
        </w:rPr>
        <w:t>S</w:t>
      </w:r>
      <w:r w:rsidRPr="00363709">
        <w:rPr>
          <w:rFonts w:ascii="Georgia" w:hAnsi="Georgia"/>
          <w:sz w:val="22"/>
          <w:szCs w:val="22"/>
        </w:rPr>
        <w:t>mlouvy, nebo pokyny ke zjednání nápravy.</w:t>
      </w:r>
      <w:r w:rsidR="003A45BD">
        <w:rPr>
          <w:rFonts w:ascii="Georgia" w:hAnsi="Georgia"/>
          <w:sz w:val="22"/>
          <w:szCs w:val="22"/>
        </w:rPr>
        <w:t xml:space="preserve"> </w:t>
      </w:r>
      <w:r w:rsidRPr="00363709">
        <w:rPr>
          <w:rFonts w:ascii="Georgia" w:hAnsi="Georgia"/>
          <w:sz w:val="22"/>
          <w:szCs w:val="22"/>
        </w:rPr>
        <w:t>Nevytknutí</w:t>
      </w:r>
      <w:r w:rsidR="00E81820" w:rsidRPr="00363709">
        <w:rPr>
          <w:rFonts w:ascii="Georgia" w:hAnsi="Georgia"/>
          <w:sz w:val="22"/>
          <w:szCs w:val="22"/>
        </w:rPr>
        <w:t xml:space="preserve"> </w:t>
      </w:r>
      <w:r w:rsidRPr="00363709">
        <w:rPr>
          <w:rFonts w:ascii="Georgia" w:hAnsi="Georgia"/>
          <w:sz w:val="22"/>
          <w:szCs w:val="22"/>
        </w:rPr>
        <w:t>vady</w:t>
      </w:r>
      <w:r w:rsidR="00E81820" w:rsidRPr="00363709">
        <w:rPr>
          <w:rFonts w:ascii="Georgia" w:hAnsi="Georgia"/>
          <w:sz w:val="22"/>
          <w:szCs w:val="22"/>
        </w:rPr>
        <w:t xml:space="preserve">, </w:t>
      </w:r>
      <w:r w:rsidRPr="00363709">
        <w:rPr>
          <w:rFonts w:ascii="Georgia" w:hAnsi="Georgia"/>
          <w:sz w:val="22"/>
          <w:szCs w:val="22"/>
        </w:rPr>
        <w:t xml:space="preserve">či nedodělku </w:t>
      </w:r>
      <w:r w:rsidR="00606295">
        <w:rPr>
          <w:rFonts w:ascii="Georgia" w:hAnsi="Georgia"/>
          <w:sz w:val="22"/>
          <w:szCs w:val="22"/>
        </w:rPr>
        <w:t>O</w:t>
      </w:r>
      <w:r w:rsidRPr="00363709">
        <w:rPr>
          <w:rFonts w:ascii="Georgia" w:hAnsi="Georgia"/>
          <w:sz w:val="22"/>
          <w:szCs w:val="22"/>
        </w:rPr>
        <w:t xml:space="preserve">bjednatelem nezbavuje </w:t>
      </w:r>
      <w:r w:rsidR="006C1C36">
        <w:rPr>
          <w:rFonts w:ascii="Georgia" w:hAnsi="Georgia"/>
          <w:sz w:val="22"/>
          <w:szCs w:val="22"/>
        </w:rPr>
        <w:t>P</w:t>
      </w:r>
      <w:r w:rsidRPr="00363709">
        <w:rPr>
          <w:rFonts w:ascii="Georgia" w:hAnsi="Georgia"/>
          <w:sz w:val="22"/>
          <w:szCs w:val="22"/>
        </w:rPr>
        <w:t xml:space="preserve">oskytovatele povinnosti k jejich neprodlenému bezplatnému odstranění. </w:t>
      </w:r>
    </w:p>
    <w:p w14:paraId="0972B109" w14:textId="4D94864A" w:rsidR="00363709" w:rsidRDefault="00B07421" w:rsidP="00803F8A">
      <w:pPr>
        <w:pStyle w:val="Textodst1sl"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 w:rsidRPr="00363709">
        <w:rPr>
          <w:rFonts w:ascii="Georgia" w:hAnsi="Georgia"/>
          <w:sz w:val="22"/>
          <w:szCs w:val="22"/>
        </w:rPr>
        <w:t>Poskytovatel</w:t>
      </w:r>
      <w:r w:rsidR="00E81820" w:rsidRPr="00363709">
        <w:rPr>
          <w:rFonts w:ascii="Georgia" w:hAnsi="Georgia"/>
          <w:sz w:val="22"/>
          <w:szCs w:val="22"/>
        </w:rPr>
        <w:t xml:space="preserve"> odpovídá za škodu vzniklou </w:t>
      </w:r>
      <w:r w:rsidR="00606295">
        <w:rPr>
          <w:rFonts w:ascii="Georgia" w:hAnsi="Georgia"/>
          <w:sz w:val="22"/>
          <w:szCs w:val="22"/>
        </w:rPr>
        <w:t>O</w:t>
      </w:r>
      <w:r w:rsidRPr="00363709">
        <w:rPr>
          <w:rFonts w:ascii="Georgia" w:hAnsi="Georgia"/>
          <w:sz w:val="22"/>
          <w:szCs w:val="22"/>
        </w:rPr>
        <w:t xml:space="preserve">bjednateli nebo třetím </w:t>
      </w:r>
      <w:r w:rsidR="003B1374">
        <w:rPr>
          <w:rFonts w:ascii="Georgia" w:hAnsi="Georgia"/>
          <w:sz w:val="22"/>
          <w:szCs w:val="22"/>
        </w:rPr>
        <w:t>osobám v </w:t>
      </w:r>
      <w:r w:rsidRPr="00363709">
        <w:rPr>
          <w:rFonts w:ascii="Georgia" w:hAnsi="Georgia"/>
          <w:sz w:val="22"/>
          <w:szCs w:val="22"/>
        </w:rPr>
        <w:t xml:space="preserve">souvislosti s plněním, nedodržením nebo porušením povinností vyplývajících z této </w:t>
      </w:r>
      <w:r w:rsidR="00B92C64">
        <w:rPr>
          <w:rFonts w:ascii="Georgia" w:hAnsi="Georgia"/>
          <w:sz w:val="22"/>
          <w:szCs w:val="22"/>
        </w:rPr>
        <w:t>S</w:t>
      </w:r>
      <w:r w:rsidRPr="00363709">
        <w:rPr>
          <w:rFonts w:ascii="Georgia" w:hAnsi="Georgia"/>
          <w:sz w:val="22"/>
          <w:szCs w:val="22"/>
        </w:rPr>
        <w:t>mlouvy.</w:t>
      </w:r>
    </w:p>
    <w:p w14:paraId="0FFE6BBB" w14:textId="0DF52AAD" w:rsidR="00363709" w:rsidRDefault="00B07421" w:rsidP="00803F8A">
      <w:pPr>
        <w:pStyle w:val="Textodst1sl"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 w:rsidRPr="00363709">
        <w:rPr>
          <w:rFonts w:ascii="Georgia" w:hAnsi="Georgia"/>
          <w:sz w:val="22"/>
          <w:szCs w:val="22"/>
        </w:rPr>
        <w:t xml:space="preserve">Poskytovatel je povinen </w:t>
      </w:r>
      <w:r w:rsidR="00606295">
        <w:rPr>
          <w:rFonts w:ascii="Georgia" w:hAnsi="Georgia"/>
          <w:sz w:val="22"/>
          <w:szCs w:val="22"/>
        </w:rPr>
        <w:t>O</w:t>
      </w:r>
      <w:r w:rsidRPr="00363709">
        <w:rPr>
          <w:rFonts w:ascii="Georgia" w:hAnsi="Georgia"/>
          <w:sz w:val="22"/>
          <w:szCs w:val="22"/>
        </w:rPr>
        <w:t xml:space="preserve">bjednateli neprodleně oznámit jakoukoliv skutečnost, která by mohla mít, byť i částečně, vliv na schopnost </w:t>
      </w:r>
      <w:r w:rsidR="00606295">
        <w:rPr>
          <w:rFonts w:ascii="Georgia" w:hAnsi="Georgia"/>
          <w:sz w:val="22"/>
          <w:szCs w:val="22"/>
        </w:rPr>
        <w:t>P</w:t>
      </w:r>
      <w:r w:rsidRPr="00363709">
        <w:rPr>
          <w:rFonts w:ascii="Georgia" w:hAnsi="Georgia"/>
          <w:sz w:val="22"/>
          <w:szCs w:val="22"/>
        </w:rPr>
        <w:t xml:space="preserve">oskytovatele plnit své povinnosti vyplývající z této </w:t>
      </w:r>
      <w:r w:rsidR="000D12CC">
        <w:rPr>
          <w:rFonts w:ascii="Georgia" w:hAnsi="Georgia"/>
          <w:sz w:val="22"/>
          <w:szCs w:val="22"/>
        </w:rPr>
        <w:t>S</w:t>
      </w:r>
      <w:r w:rsidRPr="00363709">
        <w:rPr>
          <w:rFonts w:ascii="Georgia" w:hAnsi="Georgia"/>
          <w:sz w:val="22"/>
          <w:szCs w:val="22"/>
        </w:rPr>
        <w:t xml:space="preserve">mlouvy. Takovým oznámením však </w:t>
      </w:r>
      <w:r w:rsidR="00606295">
        <w:rPr>
          <w:rFonts w:ascii="Georgia" w:hAnsi="Georgia"/>
          <w:sz w:val="22"/>
          <w:szCs w:val="22"/>
        </w:rPr>
        <w:t>P</w:t>
      </w:r>
      <w:r w:rsidRPr="00363709">
        <w:rPr>
          <w:rFonts w:ascii="Georgia" w:hAnsi="Georgia"/>
          <w:sz w:val="22"/>
          <w:szCs w:val="22"/>
        </w:rPr>
        <w:t xml:space="preserve">oskytovatel není zbaven povinnosti nadále plnit své závazky vyplývající z této </w:t>
      </w:r>
      <w:r w:rsidR="000D12CC">
        <w:rPr>
          <w:rFonts w:ascii="Georgia" w:hAnsi="Georgia"/>
          <w:sz w:val="22"/>
          <w:szCs w:val="22"/>
        </w:rPr>
        <w:t>S</w:t>
      </w:r>
      <w:r w:rsidRPr="00363709">
        <w:rPr>
          <w:rFonts w:ascii="Georgia" w:hAnsi="Georgia"/>
          <w:sz w:val="22"/>
          <w:szCs w:val="22"/>
        </w:rPr>
        <w:t>mlouvy.</w:t>
      </w:r>
    </w:p>
    <w:p w14:paraId="2E77A706" w14:textId="48D4984B" w:rsidR="00B07421" w:rsidRDefault="00B07421" w:rsidP="00803F8A">
      <w:pPr>
        <w:pStyle w:val="Textodst1sl"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 w:rsidRPr="00363709">
        <w:rPr>
          <w:rFonts w:ascii="Georgia" w:hAnsi="Georgia"/>
          <w:sz w:val="22"/>
          <w:szCs w:val="22"/>
        </w:rPr>
        <w:t xml:space="preserve">Poskytovatel smí používat podklady předané mu </w:t>
      </w:r>
      <w:r w:rsidR="00606295">
        <w:rPr>
          <w:rFonts w:ascii="Georgia" w:hAnsi="Georgia"/>
          <w:sz w:val="22"/>
          <w:szCs w:val="22"/>
        </w:rPr>
        <w:t>O</w:t>
      </w:r>
      <w:r w:rsidRPr="00363709">
        <w:rPr>
          <w:rFonts w:ascii="Georgia" w:hAnsi="Georgia"/>
          <w:sz w:val="22"/>
          <w:szCs w:val="22"/>
        </w:rPr>
        <w:t>bjednatelem pouze k provedení plnění</w:t>
      </w:r>
      <w:r w:rsidR="00E81820" w:rsidRPr="00363709">
        <w:rPr>
          <w:rFonts w:ascii="Georgia" w:hAnsi="Georgia"/>
          <w:sz w:val="22"/>
          <w:szCs w:val="22"/>
        </w:rPr>
        <w:t xml:space="preserve"> dle této </w:t>
      </w:r>
      <w:r w:rsidR="00961854">
        <w:rPr>
          <w:rFonts w:ascii="Georgia" w:hAnsi="Georgia"/>
          <w:sz w:val="22"/>
          <w:szCs w:val="22"/>
        </w:rPr>
        <w:t>S</w:t>
      </w:r>
      <w:r w:rsidRPr="00363709">
        <w:rPr>
          <w:rFonts w:ascii="Georgia" w:hAnsi="Georgia"/>
          <w:sz w:val="22"/>
          <w:szCs w:val="22"/>
        </w:rPr>
        <w:t xml:space="preserve">mlouvy. Jakékoli jiné použití vyžaduje písemného souhlasu </w:t>
      </w:r>
      <w:r w:rsidR="00606295">
        <w:rPr>
          <w:rFonts w:ascii="Georgia" w:hAnsi="Georgia"/>
          <w:sz w:val="22"/>
          <w:szCs w:val="22"/>
        </w:rPr>
        <w:t>O</w:t>
      </w:r>
      <w:r w:rsidRPr="00363709">
        <w:rPr>
          <w:rFonts w:ascii="Georgia" w:hAnsi="Georgia"/>
          <w:sz w:val="22"/>
          <w:szCs w:val="22"/>
        </w:rPr>
        <w:t xml:space="preserve">bjednatele. Veškeré podklady, které byly předány </w:t>
      </w:r>
      <w:r w:rsidR="00606295">
        <w:rPr>
          <w:rFonts w:ascii="Georgia" w:hAnsi="Georgia"/>
          <w:sz w:val="22"/>
          <w:szCs w:val="22"/>
        </w:rPr>
        <w:t>P</w:t>
      </w:r>
      <w:r w:rsidRPr="00363709">
        <w:rPr>
          <w:rFonts w:ascii="Georgia" w:hAnsi="Georgia"/>
          <w:sz w:val="22"/>
          <w:szCs w:val="22"/>
        </w:rPr>
        <w:t xml:space="preserve">oskytovateli </w:t>
      </w:r>
      <w:r w:rsidR="00606295">
        <w:rPr>
          <w:rFonts w:ascii="Georgia" w:hAnsi="Georgia"/>
          <w:sz w:val="22"/>
          <w:szCs w:val="22"/>
        </w:rPr>
        <w:t>O</w:t>
      </w:r>
      <w:r w:rsidRPr="00363709">
        <w:rPr>
          <w:rFonts w:ascii="Georgia" w:hAnsi="Georgia"/>
          <w:sz w:val="22"/>
          <w:szCs w:val="22"/>
        </w:rPr>
        <w:t xml:space="preserve">bjednatelem, zůstávají v majetku </w:t>
      </w:r>
      <w:r w:rsidR="00606295">
        <w:rPr>
          <w:rFonts w:ascii="Georgia" w:hAnsi="Georgia"/>
          <w:sz w:val="22"/>
          <w:szCs w:val="22"/>
        </w:rPr>
        <w:t>O</w:t>
      </w:r>
      <w:r w:rsidRPr="00363709">
        <w:rPr>
          <w:rFonts w:ascii="Georgia" w:hAnsi="Georgia"/>
          <w:sz w:val="22"/>
          <w:szCs w:val="22"/>
        </w:rPr>
        <w:t>bjednatele a budou mu na první výzvu vydány.</w:t>
      </w:r>
    </w:p>
    <w:p w14:paraId="6C2F76AA" w14:textId="77777777" w:rsidR="00C30758" w:rsidRDefault="00405FA5" w:rsidP="00803F8A">
      <w:pPr>
        <w:pStyle w:val="Textodst1sl"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 w:rsidRPr="005D031F">
        <w:rPr>
          <w:rFonts w:ascii="Georgia" w:hAnsi="Georgia"/>
          <w:sz w:val="22"/>
          <w:szCs w:val="22"/>
        </w:rPr>
        <w:t xml:space="preserve">Poskytovatel je povinen zachovávat mlčenlivost o všech informacích, které získal od </w:t>
      </w:r>
      <w:r w:rsidR="00606295">
        <w:rPr>
          <w:rFonts w:ascii="Georgia" w:hAnsi="Georgia"/>
          <w:sz w:val="22"/>
          <w:szCs w:val="22"/>
        </w:rPr>
        <w:t>O</w:t>
      </w:r>
      <w:r w:rsidRPr="005D031F">
        <w:rPr>
          <w:rFonts w:ascii="Georgia" w:hAnsi="Georgia"/>
          <w:sz w:val="22"/>
          <w:szCs w:val="22"/>
        </w:rPr>
        <w:t xml:space="preserve">bjednatele v souvislosti s realizací předmětu Smlouvy a zavazuje se zajistit, aby dokumenty předané mu </w:t>
      </w:r>
      <w:r w:rsidR="006C1C36">
        <w:rPr>
          <w:rFonts w:ascii="Georgia" w:hAnsi="Georgia"/>
          <w:sz w:val="22"/>
          <w:szCs w:val="22"/>
        </w:rPr>
        <w:t>O</w:t>
      </w:r>
      <w:r w:rsidRPr="005D031F">
        <w:rPr>
          <w:rFonts w:ascii="Georgia" w:hAnsi="Georgia"/>
          <w:sz w:val="22"/>
          <w:szCs w:val="22"/>
        </w:rPr>
        <w:t xml:space="preserve">bjednatelem nebyly zneužity třetími osobami. Povinnost zachovávat mlčenlivost trvá i po skončení smluvního vztahu založeného touto Smlouvou. </w:t>
      </w:r>
    </w:p>
    <w:p w14:paraId="34573D5C" w14:textId="77777777" w:rsidR="00F45A76" w:rsidRDefault="00C30758" w:rsidP="00803F8A">
      <w:pPr>
        <w:pStyle w:val="Textodst1sl"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 w:rsidRPr="00C30758">
        <w:rPr>
          <w:rFonts w:ascii="Georgia" w:hAnsi="Georgia"/>
          <w:sz w:val="22"/>
          <w:szCs w:val="22"/>
        </w:rPr>
        <w:t>V případě, že Poskytovatel nezahájí některou z činností dle této Smlouvy z důvodů na své straně v časovém limitu stanoveném v této Smlouvě či v termínu určeném Objednatelem, je Objednatel oprávněn zajistit provedení těchto činností v nezbytném rozsahu jiným způsobem nebo prostřednictvím třetí osoby, a to na náklady Poskytovatele. Případný nárok Objednatele na smluvní pokutu či odstoupení od smlouvy tím není dotčen.</w:t>
      </w:r>
    </w:p>
    <w:p w14:paraId="0D58BF60" w14:textId="61E8D9D6" w:rsidR="00F45A76" w:rsidRPr="000B1DE2" w:rsidRDefault="00F45A76" w:rsidP="00803F8A">
      <w:pPr>
        <w:pStyle w:val="Textodst1sl"/>
        <w:numPr>
          <w:ilvl w:val="0"/>
          <w:numId w:val="25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 w:rsidRPr="00F45A76">
        <w:rPr>
          <w:szCs w:val="22"/>
        </w:rPr>
        <w:t>Vlastnické právo k předmětu díla přechází na Objednatele</w:t>
      </w:r>
      <w:r w:rsidRPr="003E5A39">
        <w:rPr>
          <w:szCs w:val="22"/>
        </w:rPr>
        <w:t xml:space="preserve"> </w:t>
      </w:r>
      <w:r w:rsidRPr="00711BA4">
        <w:rPr>
          <w:szCs w:val="22"/>
        </w:rPr>
        <w:t>úhradou celé ceny díla.</w:t>
      </w:r>
      <w:r w:rsidRPr="000B1DE2">
        <w:rPr>
          <w:szCs w:val="22"/>
        </w:rPr>
        <w:t xml:space="preserve"> </w:t>
      </w:r>
    </w:p>
    <w:p w14:paraId="33E3B5EC" w14:textId="7E2F5BD2" w:rsidR="008C7B86" w:rsidRPr="008C7B86" w:rsidRDefault="008C7B86" w:rsidP="008C7B86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</w:p>
    <w:p w14:paraId="580362C9" w14:textId="14F1AFEF" w:rsidR="008C7B86" w:rsidRPr="008C7B86" w:rsidRDefault="00C524E8" w:rsidP="008C7B86">
      <w:pPr>
        <w:pStyle w:val="Heading1-Number-FollowNumberCzechTourism"/>
        <w:keepNext/>
        <w:keepLines/>
        <w:spacing w:before="0" w:after="240"/>
        <w:ind w:left="0"/>
      </w:pPr>
      <w:r w:rsidRPr="00E832E9">
        <w:t>Ochrana osobních údajů</w:t>
      </w:r>
    </w:p>
    <w:p w14:paraId="72BE14A8" w14:textId="11EED8EF" w:rsidR="003D6411" w:rsidRPr="00E40774" w:rsidRDefault="003D6411" w:rsidP="00803F8A">
      <w:pPr>
        <w:pStyle w:val="ListNumber-ContinueHeadingCzechTourism"/>
        <w:numPr>
          <w:ilvl w:val="0"/>
          <w:numId w:val="32"/>
        </w:numPr>
        <w:ind w:left="567" w:hanging="567"/>
        <w:jc w:val="both"/>
      </w:pPr>
      <w:r w:rsidRPr="00E40774">
        <w:t xml:space="preserve">V případě, že dojde v souvislosti s plněním Smlouvy ke zpracování osobních údajů na straně Objednatele nebo Poskytovatele, zavazují se smluvní strany, že toto zpracování bude probíhat pouze v nezbytném rozsahu, a to v souladu se všemi podmínkami stanovenými v </w:t>
      </w:r>
      <w:r w:rsidRPr="00E40774">
        <w:lastRenderedPageBreak/>
        <w:t>nařízení Evropského parlamentu a Rady (EU) 2016/679 o ochraně fyzických osob v souvislosti se zpracováním osobních údajů a o volném pohybu těchto údajů a o zrušení směrnice 95/46/ES (obecné nařízení o ochraně osobních údajů) a v zákoně č. 110/2019 Sb., o zpracování osobních údajů. Současně se smluvní strany zavazují zachovávat mlčenlivost o těchto osobních údajích, o opatřeních pro zabezpečení osobních údajů a poučit o této povinnosti mlčenlivosti zaměstnance, kteří přijdou s osobními údaji do styku.</w:t>
      </w:r>
    </w:p>
    <w:p w14:paraId="402BFE0D" w14:textId="77777777" w:rsidR="003D6411" w:rsidRPr="00B93C08" w:rsidRDefault="003D6411" w:rsidP="00B93C08">
      <w:pPr>
        <w:spacing w:before="120" w:after="60"/>
        <w:jc w:val="both"/>
        <w:rPr>
          <w:vanish/>
        </w:rPr>
      </w:pPr>
    </w:p>
    <w:p w14:paraId="0D0B0875" w14:textId="6C6F6816" w:rsidR="007C79DB" w:rsidRPr="00E832E9" w:rsidRDefault="00A96BC7" w:rsidP="008C7B86">
      <w:pPr>
        <w:pStyle w:val="Heading1-Number-FollowNumberCzechTourism"/>
        <w:keepNext/>
        <w:spacing w:before="480" w:after="120"/>
        <w:ind w:left="3686"/>
        <w:jc w:val="left"/>
        <w:rPr>
          <w:sz w:val="24"/>
          <w:szCs w:val="24"/>
        </w:rPr>
      </w:pPr>
      <w:r>
        <w:rPr>
          <w:sz w:val="24"/>
          <w:szCs w:val="24"/>
        </w:rPr>
        <w:t>VIII.</w:t>
      </w:r>
    </w:p>
    <w:p w14:paraId="6AC130E1" w14:textId="77777777" w:rsidR="000310B1" w:rsidRPr="00E832E9" w:rsidRDefault="0006137D" w:rsidP="00287C16">
      <w:pPr>
        <w:pStyle w:val="Heading1-Number-FollowNumberCzechTourism"/>
        <w:keepNext/>
        <w:spacing w:before="0" w:after="240"/>
        <w:ind w:left="0"/>
      </w:pPr>
      <w:r w:rsidRPr="00E832E9">
        <w:t>Ustanovení o vzniku a zániku Smlouvy</w:t>
      </w:r>
    </w:p>
    <w:p w14:paraId="6391237F" w14:textId="30AF83E9" w:rsidR="00506C59" w:rsidRPr="00A85939" w:rsidRDefault="00B61016" w:rsidP="00803F8A">
      <w:pPr>
        <w:pStyle w:val="ListNumber-ContinueHeadingCzechTourism"/>
        <w:numPr>
          <w:ilvl w:val="0"/>
          <w:numId w:val="33"/>
        </w:numPr>
        <w:ind w:hanging="567"/>
        <w:jc w:val="both"/>
      </w:pPr>
      <w:r w:rsidRPr="00A85939">
        <w:t xml:space="preserve">Tato Smlouva nabývá platnosti dnem jejího podpisu oběma smluvními stranami a účinnosti dnem jejího zveřejnění v registru smluv. </w:t>
      </w:r>
    </w:p>
    <w:p w14:paraId="26D248A0" w14:textId="77777777" w:rsidR="00506C59" w:rsidRPr="00A85939" w:rsidRDefault="00506C59" w:rsidP="00A85939">
      <w:pPr>
        <w:pStyle w:val="ListNumber-ContinueHeadingCzechTourism"/>
        <w:ind w:hanging="567"/>
        <w:jc w:val="both"/>
      </w:pPr>
    </w:p>
    <w:p w14:paraId="7A12FC60" w14:textId="6FDD573B" w:rsidR="00A85939" w:rsidRPr="00A85939" w:rsidRDefault="00E40774" w:rsidP="00803F8A">
      <w:pPr>
        <w:pStyle w:val="ListNumber-ContinueHeadingCzechTourism"/>
        <w:numPr>
          <w:ilvl w:val="0"/>
          <w:numId w:val="33"/>
        </w:numPr>
        <w:ind w:hanging="567"/>
        <w:jc w:val="both"/>
      </w:pPr>
      <w:r w:rsidRPr="00A85939">
        <w:t>T</w:t>
      </w:r>
      <w:r w:rsidR="0006137D" w:rsidRPr="00A85939">
        <w:t>ato Smlouva může být zrušena dohodou smluvních stran v písemné formě, přičemž účinky</w:t>
      </w:r>
    </w:p>
    <w:p w14:paraId="44916E64" w14:textId="77777777" w:rsidR="00A85939" w:rsidRPr="00A85939" w:rsidRDefault="0006137D" w:rsidP="00803F8A">
      <w:pPr>
        <w:pStyle w:val="ListNumber-ContinueHeadingCzechTourism"/>
        <w:numPr>
          <w:ilvl w:val="0"/>
          <w:numId w:val="33"/>
        </w:numPr>
        <w:ind w:hanging="567"/>
        <w:jc w:val="both"/>
      </w:pPr>
      <w:r w:rsidRPr="00A85939">
        <w:t>zrušení této Smlouvy nastanou k okamžiku stanovenému v takovéto dohodě. Nebude-li takovýto</w:t>
      </w:r>
    </w:p>
    <w:p w14:paraId="1505A7C8" w14:textId="67690FD6" w:rsidR="00E40774" w:rsidRPr="00A85939" w:rsidRDefault="0006137D" w:rsidP="00803F8A">
      <w:pPr>
        <w:pStyle w:val="ListNumber-ContinueHeadingCzechTourism"/>
        <w:numPr>
          <w:ilvl w:val="0"/>
          <w:numId w:val="33"/>
        </w:numPr>
        <w:ind w:hanging="567"/>
        <w:jc w:val="both"/>
      </w:pPr>
      <w:r w:rsidRPr="00A85939">
        <w:t>okamžik dohodou stanoven, pak tyto účinky nastanou ke dni uzavření takovéto dohody.</w:t>
      </w:r>
    </w:p>
    <w:p w14:paraId="24352CBD" w14:textId="77777777" w:rsidR="004B3F18" w:rsidRPr="00A85939" w:rsidRDefault="004B3F18" w:rsidP="00A85939">
      <w:pPr>
        <w:pStyle w:val="ListNumber-ContinueHeadingCzechTourism"/>
        <w:ind w:hanging="567"/>
        <w:jc w:val="both"/>
      </w:pPr>
    </w:p>
    <w:p w14:paraId="4ED8C8DE" w14:textId="136BEEA1" w:rsidR="00E40774" w:rsidRPr="00A85939" w:rsidRDefault="0006137D" w:rsidP="00803F8A">
      <w:pPr>
        <w:pStyle w:val="ListNumber-ContinueHeadingCzechTourism"/>
        <w:numPr>
          <w:ilvl w:val="0"/>
          <w:numId w:val="33"/>
        </w:numPr>
        <w:ind w:hanging="567"/>
        <w:jc w:val="both"/>
      </w:pPr>
      <w:r w:rsidRPr="00A85939">
        <w:t xml:space="preserve">Objednatel je oprávněn od této Smlouvy odstoupit, a to i částečně, v případě závažného porušení smluvní nebo zákonné povinnosti </w:t>
      </w:r>
      <w:r w:rsidR="00137B97" w:rsidRPr="00A85939">
        <w:t>P</w:t>
      </w:r>
      <w:r w:rsidR="0063678A" w:rsidRPr="00A85939">
        <w:t>oskytovatelem</w:t>
      </w:r>
      <w:r w:rsidRPr="00A85939">
        <w:t xml:space="preserve">. </w:t>
      </w:r>
    </w:p>
    <w:p w14:paraId="2EAE5D4C" w14:textId="77777777" w:rsidR="00E40774" w:rsidRPr="00A85939" w:rsidRDefault="00E40774" w:rsidP="00A85939">
      <w:pPr>
        <w:pStyle w:val="ListNumber-ContinueHeadingCzechTourism"/>
        <w:ind w:hanging="567"/>
        <w:jc w:val="both"/>
      </w:pPr>
    </w:p>
    <w:p w14:paraId="21D45423" w14:textId="1046F81E" w:rsidR="00F65673" w:rsidRPr="00A85939" w:rsidRDefault="00F65673" w:rsidP="00803F8A">
      <w:pPr>
        <w:pStyle w:val="ListNumber-ContinueHeadingCzechTourism"/>
        <w:numPr>
          <w:ilvl w:val="0"/>
          <w:numId w:val="33"/>
        </w:numPr>
        <w:ind w:hanging="567"/>
        <w:jc w:val="both"/>
      </w:pPr>
      <w:r w:rsidRPr="00A85939">
        <w:t xml:space="preserve">Za závažné porušení smluvní povinnosti se považuje: </w:t>
      </w:r>
    </w:p>
    <w:p w14:paraId="0DA93E3D" w14:textId="77777777" w:rsidR="00E40774" w:rsidRPr="00A85939" w:rsidRDefault="00E40774" w:rsidP="00A85939">
      <w:pPr>
        <w:pStyle w:val="ListNumber-ContinueHeadingCzechTourism"/>
      </w:pPr>
    </w:p>
    <w:p w14:paraId="69AC9702" w14:textId="77777777" w:rsidR="00F65673" w:rsidRPr="00CD45E9" w:rsidRDefault="00F65673" w:rsidP="00803F8A">
      <w:pPr>
        <w:pStyle w:val="slolnku"/>
        <w:keepNext w:val="0"/>
        <w:numPr>
          <w:ilvl w:val="0"/>
          <w:numId w:val="22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 w:rsidRPr="00CD45E9">
        <w:rPr>
          <w:rFonts w:ascii="Georgia" w:hAnsi="Georgia" w:cs="Arial"/>
          <w:b w:val="0"/>
          <w:sz w:val="22"/>
          <w:szCs w:val="22"/>
        </w:rPr>
        <w:t>nedodržení závazných právních norem,</w:t>
      </w:r>
    </w:p>
    <w:p w14:paraId="1D2A0ED5" w14:textId="5DA6B689" w:rsidR="00F65673" w:rsidRPr="007F39C2" w:rsidRDefault="00F65673" w:rsidP="00803F8A">
      <w:pPr>
        <w:pStyle w:val="slolnku"/>
        <w:keepNext w:val="0"/>
        <w:numPr>
          <w:ilvl w:val="0"/>
          <w:numId w:val="22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 w:rsidRPr="007F39C2">
        <w:rPr>
          <w:rFonts w:ascii="Georgia" w:hAnsi="Georgia" w:cs="Arial"/>
          <w:b w:val="0"/>
          <w:sz w:val="22"/>
          <w:szCs w:val="22"/>
        </w:rPr>
        <w:t>prodlení s</w:t>
      </w:r>
      <w:r w:rsidR="003D41D3" w:rsidRPr="007F39C2">
        <w:rPr>
          <w:rFonts w:ascii="Georgia" w:hAnsi="Georgia" w:cs="Arial"/>
          <w:b w:val="0"/>
          <w:sz w:val="22"/>
          <w:szCs w:val="22"/>
        </w:rPr>
        <w:t> </w:t>
      </w:r>
      <w:r w:rsidRPr="007F39C2">
        <w:rPr>
          <w:rFonts w:ascii="Georgia" w:hAnsi="Georgia" w:cs="Arial"/>
          <w:b w:val="0"/>
          <w:sz w:val="22"/>
          <w:szCs w:val="22"/>
        </w:rPr>
        <w:t>dokončením</w:t>
      </w:r>
      <w:r w:rsidR="003D41D3" w:rsidRPr="007F39C2">
        <w:rPr>
          <w:rFonts w:ascii="Georgia" w:hAnsi="Georgia" w:cs="Arial"/>
          <w:b w:val="0"/>
          <w:sz w:val="22"/>
          <w:szCs w:val="22"/>
        </w:rPr>
        <w:t xml:space="preserve"> </w:t>
      </w:r>
      <w:r w:rsidR="003D41D3" w:rsidRPr="007F39C2">
        <w:rPr>
          <w:b w:val="0"/>
          <w:bCs/>
        </w:rPr>
        <w:t xml:space="preserve">plnění dle </w:t>
      </w:r>
      <w:r w:rsidR="00A86E95" w:rsidRPr="007F39C2">
        <w:rPr>
          <w:b w:val="0"/>
          <w:bCs/>
        </w:rPr>
        <w:t>článku III</w:t>
      </w:r>
      <w:r w:rsidR="005F24BB" w:rsidRPr="007F39C2">
        <w:rPr>
          <w:b w:val="0"/>
          <w:bCs/>
        </w:rPr>
        <w:t xml:space="preserve">. </w:t>
      </w:r>
      <w:r w:rsidRPr="007F39C2">
        <w:rPr>
          <w:rFonts w:ascii="Georgia" w:hAnsi="Georgia" w:cs="Arial"/>
          <w:b w:val="0"/>
          <w:sz w:val="22"/>
          <w:szCs w:val="22"/>
        </w:rPr>
        <w:t>té</w:t>
      </w:r>
      <w:r w:rsidR="003B1374" w:rsidRPr="007F39C2">
        <w:rPr>
          <w:rFonts w:ascii="Georgia" w:hAnsi="Georgia" w:cs="Arial"/>
          <w:b w:val="0"/>
          <w:sz w:val="22"/>
          <w:szCs w:val="22"/>
        </w:rPr>
        <w:t xml:space="preserve">to Smlouvy po dobu delší než </w:t>
      </w:r>
      <w:r w:rsidR="007F39C2" w:rsidRPr="007F39C2">
        <w:rPr>
          <w:rFonts w:ascii="Georgia" w:hAnsi="Georgia" w:cs="Arial"/>
          <w:b w:val="0"/>
          <w:sz w:val="22"/>
          <w:szCs w:val="22"/>
        </w:rPr>
        <w:t>30</w:t>
      </w:r>
      <w:r w:rsidR="003B1374" w:rsidRPr="007F39C2">
        <w:rPr>
          <w:rFonts w:ascii="Georgia" w:hAnsi="Georgia" w:cs="Arial"/>
          <w:b w:val="0"/>
          <w:sz w:val="22"/>
          <w:szCs w:val="22"/>
        </w:rPr>
        <w:t> </w:t>
      </w:r>
      <w:r w:rsidRPr="007F39C2">
        <w:rPr>
          <w:rFonts w:ascii="Georgia" w:hAnsi="Georgia" w:cs="Arial"/>
          <w:b w:val="0"/>
          <w:sz w:val="22"/>
          <w:szCs w:val="22"/>
        </w:rPr>
        <w:t>dnů,</w:t>
      </w:r>
    </w:p>
    <w:p w14:paraId="7187B274" w14:textId="218B60B7" w:rsidR="00F65673" w:rsidRDefault="00F65673" w:rsidP="00803F8A">
      <w:pPr>
        <w:pStyle w:val="slolnku"/>
        <w:keepNext w:val="0"/>
        <w:numPr>
          <w:ilvl w:val="0"/>
          <w:numId w:val="22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 w:rsidRPr="00CD45E9">
        <w:rPr>
          <w:rFonts w:ascii="Georgia" w:hAnsi="Georgia" w:cs="Arial"/>
          <w:b w:val="0"/>
          <w:sz w:val="22"/>
          <w:szCs w:val="22"/>
        </w:rPr>
        <w:t xml:space="preserve">provádění </w:t>
      </w:r>
      <w:r w:rsidR="003D41D3" w:rsidRPr="003D41D3">
        <w:rPr>
          <w:b w:val="0"/>
          <w:bCs/>
        </w:rPr>
        <w:t xml:space="preserve">plnění dle </w:t>
      </w:r>
      <w:r w:rsidR="00F70D11">
        <w:rPr>
          <w:b w:val="0"/>
          <w:bCs/>
        </w:rPr>
        <w:t>článku III</w:t>
      </w:r>
      <w:r w:rsidR="005F24BB">
        <w:rPr>
          <w:b w:val="0"/>
          <w:bCs/>
        </w:rPr>
        <w:t xml:space="preserve">. </w:t>
      </w:r>
      <w:r w:rsidR="003D41D3" w:rsidRPr="00CD45E9">
        <w:rPr>
          <w:rFonts w:ascii="Georgia" w:hAnsi="Georgia" w:cs="Arial"/>
          <w:b w:val="0"/>
          <w:sz w:val="22"/>
          <w:szCs w:val="22"/>
        </w:rPr>
        <w:t>té</w:t>
      </w:r>
      <w:r w:rsidR="003D41D3">
        <w:rPr>
          <w:rFonts w:ascii="Georgia" w:hAnsi="Georgia" w:cs="Arial"/>
          <w:b w:val="0"/>
          <w:sz w:val="22"/>
          <w:szCs w:val="22"/>
        </w:rPr>
        <w:t>to Smlouvy</w:t>
      </w:r>
      <w:r w:rsidRPr="00CD45E9">
        <w:rPr>
          <w:rFonts w:ascii="Georgia" w:hAnsi="Georgia" w:cs="Arial"/>
          <w:b w:val="0"/>
          <w:sz w:val="22"/>
          <w:szCs w:val="22"/>
        </w:rPr>
        <w:t xml:space="preserve"> v rozporu se závaznými požadavky Objednatele uvedenými v této Smlouvě či v rozporu s pokyny Objednatele.</w:t>
      </w:r>
    </w:p>
    <w:p w14:paraId="7DD60B5E" w14:textId="75838ED2" w:rsidR="00F65673" w:rsidRPr="00A85939" w:rsidRDefault="00F65673" w:rsidP="00395E5C">
      <w:pPr>
        <w:pStyle w:val="ListNumber-ContinueHeadingCzechTourism"/>
        <w:jc w:val="both"/>
      </w:pPr>
      <w:r w:rsidRPr="00A85939">
        <w:t>Objednatel je dále oprávněn od této Smlouvy odstoupit, a to i částečně, v případě, že:</w:t>
      </w:r>
    </w:p>
    <w:p w14:paraId="530B0666" w14:textId="77777777" w:rsidR="004B3F18" w:rsidRPr="004B3F18" w:rsidRDefault="004B3F18" w:rsidP="004B3F18">
      <w:pPr>
        <w:pStyle w:val="ListNumber-ContinueHeadingCzechTourism"/>
        <w:rPr>
          <w:b/>
        </w:rPr>
      </w:pPr>
    </w:p>
    <w:p w14:paraId="177EFF79" w14:textId="77777777" w:rsidR="00F65673" w:rsidRPr="00CD45E9" w:rsidRDefault="00F65673" w:rsidP="00803F8A">
      <w:pPr>
        <w:pStyle w:val="slolnku"/>
        <w:keepNext w:val="0"/>
        <w:numPr>
          <w:ilvl w:val="0"/>
          <w:numId w:val="23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 w:rsidRPr="00CD45E9">
        <w:rPr>
          <w:rFonts w:ascii="Georgia" w:hAnsi="Georgia" w:cs="Arial"/>
          <w:b w:val="0"/>
          <w:sz w:val="22"/>
          <w:szCs w:val="22"/>
        </w:rPr>
        <w:t xml:space="preserve">nastane důvod pro odstoupení od Smlouvy dle ustanovení § </w:t>
      </w:r>
      <w:r>
        <w:rPr>
          <w:rFonts w:ascii="Georgia" w:hAnsi="Georgia" w:cs="Arial"/>
          <w:b w:val="0"/>
          <w:sz w:val="22"/>
          <w:szCs w:val="22"/>
        </w:rPr>
        <w:t>2001</w:t>
      </w:r>
      <w:r w:rsidRPr="00CD45E9">
        <w:rPr>
          <w:rFonts w:ascii="Georgia" w:hAnsi="Georgia" w:cs="Arial"/>
          <w:b w:val="0"/>
          <w:sz w:val="22"/>
          <w:szCs w:val="22"/>
        </w:rPr>
        <w:t xml:space="preserve"> a násl. zákona č. </w:t>
      </w:r>
      <w:r>
        <w:rPr>
          <w:rFonts w:ascii="Georgia" w:hAnsi="Georgia" w:cs="Arial"/>
          <w:b w:val="0"/>
          <w:sz w:val="22"/>
          <w:szCs w:val="22"/>
        </w:rPr>
        <w:t>89</w:t>
      </w:r>
      <w:r w:rsidRPr="00CD45E9">
        <w:rPr>
          <w:rFonts w:ascii="Georgia" w:hAnsi="Georgia" w:cs="Arial"/>
          <w:b w:val="0"/>
          <w:sz w:val="22"/>
          <w:szCs w:val="22"/>
        </w:rPr>
        <w:t>/</w:t>
      </w:r>
      <w:r>
        <w:rPr>
          <w:rFonts w:ascii="Georgia" w:hAnsi="Georgia" w:cs="Arial"/>
          <w:b w:val="0"/>
          <w:sz w:val="22"/>
          <w:szCs w:val="22"/>
        </w:rPr>
        <w:t>2012</w:t>
      </w:r>
      <w:r w:rsidRPr="00CD45E9">
        <w:rPr>
          <w:rFonts w:ascii="Georgia" w:hAnsi="Georgia" w:cs="Arial"/>
          <w:b w:val="0"/>
          <w:sz w:val="22"/>
          <w:szCs w:val="22"/>
        </w:rPr>
        <w:t xml:space="preserve"> Sb., ob</w:t>
      </w:r>
      <w:r>
        <w:rPr>
          <w:rFonts w:ascii="Georgia" w:hAnsi="Georgia" w:cs="Arial"/>
          <w:b w:val="0"/>
          <w:sz w:val="22"/>
          <w:szCs w:val="22"/>
        </w:rPr>
        <w:t xml:space="preserve">čanského </w:t>
      </w:r>
      <w:r w:rsidRPr="00CD45E9">
        <w:rPr>
          <w:rFonts w:ascii="Georgia" w:hAnsi="Georgia" w:cs="Arial"/>
          <w:b w:val="0"/>
          <w:sz w:val="22"/>
          <w:szCs w:val="22"/>
        </w:rPr>
        <w:t>zákoníku, ve znění pozdějších předpisů,</w:t>
      </w:r>
    </w:p>
    <w:p w14:paraId="7E1B9534" w14:textId="66B24C5C" w:rsidR="00F65673" w:rsidRPr="00CD45E9" w:rsidRDefault="00F65673" w:rsidP="00803F8A">
      <w:pPr>
        <w:pStyle w:val="slolnku"/>
        <w:keepNext w:val="0"/>
        <w:numPr>
          <w:ilvl w:val="0"/>
          <w:numId w:val="23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 w:rsidRPr="00CD45E9">
        <w:rPr>
          <w:rFonts w:ascii="Georgia" w:hAnsi="Georgia" w:cs="Arial"/>
          <w:b w:val="0"/>
          <w:sz w:val="22"/>
          <w:szCs w:val="22"/>
        </w:rPr>
        <w:t xml:space="preserve">v důsledku rozhodnutí zřizovatele, orgánu státní správy či územní samosprávy Objednatel nebude mít dostatek finančních prostředků k úhradě </w:t>
      </w:r>
      <w:r w:rsidR="00DF796B">
        <w:rPr>
          <w:rFonts w:ascii="Georgia" w:hAnsi="Georgia" w:cs="Arial"/>
          <w:b w:val="0"/>
          <w:sz w:val="22"/>
          <w:szCs w:val="22"/>
        </w:rPr>
        <w:t>c</w:t>
      </w:r>
      <w:r w:rsidRPr="00CD45E9">
        <w:rPr>
          <w:rFonts w:ascii="Georgia" w:hAnsi="Georgia" w:cs="Arial"/>
          <w:b w:val="0"/>
          <w:sz w:val="22"/>
          <w:szCs w:val="22"/>
        </w:rPr>
        <w:t xml:space="preserve">eny </w:t>
      </w:r>
      <w:r w:rsidR="003D41D3" w:rsidRPr="003D41D3">
        <w:rPr>
          <w:b w:val="0"/>
          <w:bCs/>
        </w:rPr>
        <w:t xml:space="preserve">plnění dle bodu </w:t>
      </w:r>
      <w:r w:rsidR="00AF11FB">
        <w:rPr>
          <w:b w:val="0"/>
          <w:bCs/>
        </w:rPr>
        <w:t>5.1</w:t>
      </w:r>
      <w:r w:rsidR="003D41D3" w:rsidRPr="003D41D3">
        <w:rPr>
          <w:b w:val="0"/>
          <w:bCs/>
        </w:rPr>
        <w:t xml:space="preserve"> </w:t>
      </w:r>
      <w:r w:rsidR="003D41D3" w:rsidRPr="00CD45E9">
        <w:rPr>
          <w:rFonts w:ascii="Georgia" w:hAnsi="Georgia" w:cs="Arial"/>
          <w:b w:val="0"/>
          <w:sz w:val="22"/>
          <w:szCs w:val="22"/>
        </w:rPr>
        <w:t>té</w:t>
      </w:r>
      <w:r w:rsidR="003D41D3">
        <w:rPr>
          <w:rFonts w:ascii="Georgia" w:hAnsi="Georgia" w:cs="Arial"/>
          <w:b w:val="0"/>
          <w:sz w:val="22"/>
          <w:szCs w:val="22"/>
        </w:rPr>
        <w:t>to Smlouvy</w:t>
      </w:r>
      <w:r w:rsidRPr="00CD45E9">
        <w:rPr>
          <w:rFonts w:ascii="Georgia" w:hAnsi="Georgia" w:cs="Arial"/>
          <w:b w:val="0"/>
          <w:sz w:val="22"/>
          <w:szCs w:val="22"/>
        </w:rPr>
        <w:t>,</w:t>
      </w:r>
    </w:p>
    <w:p w14:paraId="0337DA57" w14:textId="75F71812" w:rsidR="00F65673" w:rsidRPr="00CD45E9" w:rsidRDefault="00A97FB8" w:rsidP="00803F8A">
      <w:pPr>
        <w:pStyle w:val="slolnku"/>
        <w:keepNext w:val="0"/>
        <w:numPr>
          <w:ilvl w:val="0"/>
          <w:numId w:val="23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</w:t>
      </w:r>
      <w:r w:rsidR="0063678A">
        <w:rPr>
          <w:rFonts w:ascii="Georgia" w:hAnsi="Georgia" w:cs="Arial"/>
          <w:b w:val="0"/>
          <w:sz w:val="22"/>
          <w:szCs w:val="22"/>
        </w:rPr>
        <w:t xml:space="preserve">oskytovatel </w:t>
      </w:r>
      <w:r w:rsidR="00F65673" w:rsidRPr="00CD45E9">
        <w:rPr>
          <w:rFonts w:ascii="Georgia" w:hAnsi="Georgia" w:cs="Arial"/>
          <w:b w:val="0"/>
          <w:sz w:val="22"/>
          <w:szCs w:val="22"/>
        </w:rPr>
        <w:t xml:space="preserve">pozbude oprávnění vyžadovaného právními předpisy k činnostem, k jejichž provádění je </w:t>
      </w:r>
      <w:r w:rsidR="002825A3">
        <w:rPr>
          <w:rFonts w:ascii="Georgia" w:hAnsi="Georgia" w:cs="Arial"/>
          <w:b w:val="0"/>
          <w:sz w:val="22"/>
          <w:szCs w:val="22"/>
        </w:rPr>
        <w:t>Poskytovatel</w:t>
      </w:r>
      <w:r w:rsidR="002825A3" w:rsidRPr="00CD45E9">
        <w:rPr>
          <w:rFonts w:ascii="Georgia" w:hAnsi="Georgia" w:cs="Arial"/>
          <w:b w:val="0"/>
          <w:sz w:val="22"/>
          <w:szCs w:val="22"/>
        </w:rPr>
        <w:t xml:space="preserve"> </w:t>
      </w:r>
      <w:r w:rsidR="00F65673" w:rsidRPr="00CD45E9">
        <w:rPr>
          <w:rFonts w:ascii="Georgia" w:hAnsi="Georgia" w:cs="Arial"/>
          <w:b w:val="0"/>
          <w:sz w:val="22"/>
          <w:szCs w:val="22"/>
        </w:rPr>
        <w:t xml:space="preserve">povinen dle této Smlouvy, </w:t>
      </w:r>
    </w:p>
    <w:p w14:paraId="2CC85B60" w14:textId="0DAF5C4D" w:rsidR="00F65673" w:rsidRPr="00CD45E9" w:rsidRDefault="00F65673" w:rsidP="00803F8A">
      <w:pPr>
        <w:pStyle w:val="slolnku"/>
        <w:keepNext w:val="0"/>
        <w:numPr>
          <w:ilvl w:val="0"/>
          <w:numId w:val="23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 w:rsidRPr="00CD45E9">
        <w:rPr>
          <w:rFonts w:ascii="Georgia" w:hAnsi="Georgia" w:cs="Arial"/>
          <w:b w:val="0"/>
          <w:sz w:val="22"/>
          <w:szCs w:val="22"/>
        </w:rPr>
        <w:t xml:space="preserve">na majetek </w:t>
      </w:r>
      <w:r w:rsidR="00A97FB8">
        <w:rPr>
          <w:rFonts w:ascii="Georgia" w:hAnsi="Georgia" w:cs="Arial"/>
          <w:b w:val="0"/>
          <w:sz w:val="22"/>
          <w:szCs w:val="22"/>
        </w:rPr>
        <w:t>P</w:t>
      </w:r>
      <w:r w:rsidR="0063678A">
        <w:rPr>
          <w:rFonts w:ascii="Georgia" w:hAnsi="Georgia" w:cs="Arial"/>
          <w:b w:val="0"/>
          <w:sz w:val="22"/>
          <w:szCs w:val="22"/>
        </w:rPr>
        <w:t>oskytovatele</w:t>
      </w:r>
      <w:r w:rsidRPr="00CD45E9">
        <w:rPr>
          <w:rFonts w:ascii="Georgia" w:hAnsi="Georgia" w:cs="Arial"/>
          <w:b w:val="0"/>
          <w:sz w:val="22"/>
          <w:szCs w:val="22"/>
        </w:rPr>
        <w:t xml:space="preserve"> bude prohlášen konkurs nebo bude návrh na prohlášení konkursu zamítnut pro nedostatek majetku </w:t>
      </w:r>
      <w:r w:rsidR="00A97FB8">
        <w:rPr>
          <w:rFonts w:ascii="Georgia" w:hAnsi="Georgia" w:cs="Arial"/>
          <w:b w:val="0"/>
          <w:sz w:val="22"/>
          <w:szCs w:val="22"/>
        </w:rPr>
        <w:t>P</w:t>
      </w:r>
      <w:r w:rsidR="0063678A">
        <w:rPr>
          <w:rFonts w:ascii="Georgia" w:hAnsi="Georgia" w:cs="Arial"/>
          <w:b w:val="0"/>
          <w:sz w:val="22"/>
          <w:szCs w:val="22"/>
        </w:rPr>
        <w:t>oskytovatele</w:t>
      </w:r>
      <w:r w:rsidRPr="00CD45E9">
        <w:rPr>
          <w:rFonts w:ascii="Georgia" w:hAnsi="Georgia" w:cs="Arial"/>
          <w:b w:val="0"/>
          <w:sz w:val="22"/>
          <w:szCs w:val="22"/>
        </w:rPr>
        <w:t>,</w:t>
      </w:r>
    </w:p>
    <w:p w14:paraId="1D6642CD" w14:textId="0F6849CD" w:rsidR="00F65673" w:rsidRPr="00CD45E9" w:rsidRDefault="00A97FB8" w:rsidP="00803F8A">
      <w:pPr>
        <w:pStyle w:val="slolnku"/>
        <w:keepNext w:val="0"/>
        <w:numPr>
          <w:ilvl w:val="0"/>
          <w:numId w:val="23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</w:t>
      </w:r>
      <w:r w:rsidR="0063678A">
        <w:rPr>
          <w:rFonts w:ascii="Georgia" w:hAnsi="Georgia" w:cs="Arial"/>
          <w:b w:val="0"/>
          <w:sz w:val="22"/>
          <w:szCs w:val="22"/>
        </w:rPr>
        <w:t>oskytovatel</w:t>
      </w:r>
      <w:r w:rsidR="00F65673" w:rsidRPr="00CD45E9">
        <w:rPr>
          <w:rFonts w:ascii="Georgia" w:hAnsi="Georgia" w:cs="Arial"/>
          <w:b w:val="0"/>
          <w:sz w:val="22"/>
          <w:szCs w:val="22"/>
        </w:rPr>
        <w:t xml:space="preserve"> podá návrh na vyrovnání,</w:t>
      </w:r>
    </w:p>
    <w:p w14:paraId="771D6C8A" w14:textId="783AFBFC" w:rsidR="00F65673" w:rsidRDefault="00A97FB8" w:rsidP="00803F8A">
      <w:pPr>
        <w:pStyle w:val="slolnku"/>
        <w:keepNext w:val="0"/>
        <w:numPr>
          <w:ilvl w:val="0"/>
          <w:numId w:val="23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lastRenderedPageBreak/>
        <w:t>P</w:t>
      </w:r>
      <w:r w:rsidR="0063678A">
        <w:rPr>
          <w:rFonts w:ascii="Georgia" w:hAnsi="Georgia" w:cs="Arial"/>
          <w:b w:val="0"/>
          <w:sz w:val="22"/>
          <w:szCs w:val="22"/>
        </w:rPr>
        <w:t>oskytovatel</w:t>
      </w:r>
      <w:r w:rsidR="00F65673" w:rsidRPr="00CD45E9">
        <w:rPr>
          <w:rFonts w:ascii="Georgia" w:hAnsi="Georgia" w:cs="Arial"/>
          <w:b w:val="0"/>
          <w:sz w:val="22"/>
          <w:szCs w:val="22"/>
        </w:rPr>
        <w:t xml:space="preserve"> vstoupí do likvidace.</w:t>
      </w:r>
    </w:p>
    <w:p w14:paraId="66C9E88B" w14:textId="23837179" w:rsidR="005346F5" w:rsidRPr="003D7BB1" w:rsidRDefault="003D7BB1" w:rsidP="00A85939">
      <w:pPr>
        <w:pStyle w:val="ListNumber-ContinueHeadingCzechTourism"/>
      </w:pPr>
      <w:r>
        <w:t>8.7</w:t>
      </w:r>
      <w:r>
        <w:tab/>
      </w:r>
      <w:r w:rsidR="0063678A" w:rsidRPr="005346F5">
        <w:t>Poskytovatel</w:t>
      </w:r>
      <w:r w:rsidR="0006137D" w:rsidRPr="005346F5">
        <w:t xml:space="preserve"> je oprávněn od této Smlouvy odstoupit v</w:t>
      </w:r>
      <w:r w:rsidR="000310B1" w:rsidRPr="005346F5">
        <w:t> </w:t>
      </w:r>
      <w:r w:rsidR="0006137D" w:rsidRPr="005346F5">
        <w:t>případě, že Objednatel bude v</w:t>
      </w:r>
      <w:r>
        <w:t> </w:t>
      </w:r>
      <w:r w:rsidR="0006137D" w:rsidRPr="004B3F18">
        <w:rPr>
          <w:rFonts w:eastAsia="Times New Roman"/>
          <w:lang w:eastAsia="cs-CZ"/>
        </w:rPr>
        <w:t>prodlení</w:t>
      </w:r>
      <w:r>
        <w:t xml:space="preserve"> </w:t>
      </w:r>
      <w:r w:rsidR="0006137D" w:rsidRPr="005346F5">
        <w:t>s</w:t>
      </w:r>
      <w:r w:rsidR="000310B1" w:rsidRPr="005346F5">
        <w:t> </w:t>
      </w:r>
      <w:r w:rsidR="0006137D" w:rsidRPr="005346F5">
        <w:t>úhradou svých peněžitých závazků vyplývajících z</w:t>
      </w:r>
      <w:r w:rsidR="000310B1" w:rsidRPr="005346F5">
        <w:t> </w:t>
      </w:r>
      <w:r w:rsidR="0006137D" w:rsidRPr="005346F5">
        <w:t xml:space="preserve">této </w:t>
      </w:r>
      <w:r w:rsidR="003B1374" w:rsidRPr="005346F5">
        <w:t>Smlouvy po </w:t>
      </w:r>
      <w:r w:rsidR="0006137D" w:rsidRPr="005346F5">
        <w:t>dobu delší než 90 dnů.</w:t>
      </w:r>
    </w:p>
    <w:p w14:paraId="23AB4624" w14:textId="77777777" w:rsidR="004B3F18" w:rsidRDefault="004B3F18" w:rsidP="00A85939">
      <w:pPr>
        <w:pStyle w:val="ListNumber-ContinueHeadingCzechTourism"/>
      </w:pPr>
    </w:p>
    <w:p w14:paraId="6D897DC3" w14:textId="47B01B73" w:rsidR="005346F5" w:rsidRPr="003D7BB1" w:rsidRDefault="003D7BB1" w:rsidP="00A85939">
      <w:pPr>
        <w:pStyle w:val="ListNumber-ContinueHeadingCzechTourism"/>
      </w:pPr>
      <w:r>
        <w:t>8.8</w:t>
      </w:r>
      <w:r>
        <w:tab/>
      </w:r>
      <w:r w:rsidR="0006137D" w:rsidRPr="005346F5">
        <w:t>Každé odstoupení od této Smlouvy musí mít písemnou formu, přičemž písemný projev vůle</w:t>
      </w:r>
      <w:r>
        <w:t xml:space="preserve"> </w:t>
      </w:r>
      <w:r w:rsidR="0006137D" w:rsidRPr="005346F5">
        <w:t>odstoupit od této Smlouvy musí být druhé smluvní straně řádně doručen.</w:t>
      </w:r>
    </w:p>
    <w:p w14:paraId="002F814A" w14:textId="77777777" w:rsidR="004B3F18" w:rsidRDefault="004B3F18" w:rsidP="00A85939">
      <w:pPr>
        <w:pStyle w:val="ListNumber-ContinueHeadingCzechTourism"/>
      </w:pPr>
    </w:p>
    <w:p w14:paraId="509A9C64" w14:textId="28A0AD1F" w:rsidR="005346F5" w:rsidRDefault="003D7BB1" w:rsidP="00A85939">
      <w:pPr>
        <w:pStyle w:val="ListNumber-ContinueHeadingCzechTourism"/>
      </w:pPr>
      <w:r>
        <w:t>8.9</w:t>
      </w:r>
      <w:r>
        <w:tab/>
      </w:r>
      <w:r w:rsidR="0006137D" w:rsidRPr="005346F5">
        <w:t>Účinky každého odstoupení od Smlouvy nastávají okamžikem doručení písemného projevu vůle</w:t>
      </w:r>
      <w:r>
        <w:t xml:space="preserve"> </w:t>
      </w:r>
      <w:r w:rsidR="0006137D" w:rsidRPr="005346F5">
        <w:t>odstoupit od této Smlouvy druhé smluvní straně. Odstoupení od Smlouvy se</w:t>
      </w:r>
      <w:r>
        <w:t xml:space="preserve"> </w:t>
      </w:r>
      <w:r w:rsidR="0006137D" w:rsidRPr="005346F5">
        <w:t>nedotýká nároku na</w:t>
      </w:r>
      <w:r>
        <w:t xml:space="preserve"> </w:t>
      </w:r>
      <w:r w:rsidR="0006137D" w:rsidRPr="005346F5">
        <w:t>náhradu škody vzniklé porušením této Smlouvy ani nároku na zaplacení smluvních pokut.</w:t>
      </w:r>
    </w:p>
    <w:p w14:paraId="5F3E61FC" w14:textId="77777777" w:rsidR="004B3F18" w:rsidRPr="004B3F18" w:rsidRDefault="004B3F18" w:rsidP="00A85939">
      <w:pPr>
        <w:pStyle w:val="ListNumber-ContinueHeadingCzechTourism"/>
        <w:rPr>
          <w:b/>
        </w:rPr>
      </w:pPr>
    </w:p>
    <w:p w14:paraId="71DC442D" w14:textId="0DA112A7" w:rsidR="004B3F18" w:rsidRDefault="003D7BB1" w:rsidP="00A85939">
      <w:pPr>
        <w:pStyle w:val="ListNumber-ContinueHeadingCzechTourism"/>
      </w:pPr>
      <w:r>
        <w:t>8.10</w:t>
      </w:r>
      <w:r>
        <w:tab/>
      </w:r>
      <w:r w:rsidR="0006137D" w:rsidRPr="005346F5">
        <w:t>Závazky smluvních stran vzniklé v důsledku odstoupení od Smlouvy budou vypořádány</w:t>
      </w:r>
    </w:p>
    <w:p w14:paraId="675F1B0B" w14:textId="77777777" w:rsidR="004B3F18" w:rsidRDefault="0006137D" w:rsidP="00A85939">
      <w:pPr>
        <w:pStyle w:val="ListNumber-ContinueHeadingCzechTourism"/>
      </w:pPr>
      <w:r w:rsidRPr="005346F5">
        <w:t xml:space="preserve">následujícím způsobem. V případě odstoupení od Smlouvy je </w:t>
      </w:r>
      <w:r w:rsidR="00FB036A" w:rsidRPr="005346F5">
        <w:t>P</w:t>
      </w:r>
      <w:r w:rsidR="0063678A" w:rsidRPr="005346F5">
        <w:t>oskytovatel</w:t>
      </w:r>
      <w:r w:rsidRPr="005346F5">
        <w:t xml:space="preserve"> povinen neprodleně</w:t>
      </w:r>
    </w:p>
    <w:p w14:paraId="3E2DCB92" w14:textId="77777777" w:rsidR="004B3F18" w:rsidRDefault="0006137D" w:rsidP="00A85939">
      <w:pPr>
        <w:pStyle w:val="ListNumber-ContinueHeadingCzechTourism"/>
      </w:pPr>
      <w:r w:rsidRPr="005346F5">
        <w:t xml:space="preserve">předat Objednateli </w:t>
      </w:r>
      <w:r w:rsidR="003D41D3" w:rsidRPr="005346F5">
        <w:t>plnění</w:t>
      </w:r>
      <w:r w:rsidRPr="005346F5">
        <w:t xml:space="preserve"> v aktuálně rozpracovaném stavu. Pro případ odstoupení od Smlouvy</w:t>
      </w:r>
    </w:p>
    <w:p w14:paraId="1555E3D6" w14:textId="77777777" w:rsidR="004B3F18" w:rsidRDefault="0006137D" w:rsidP="00A85939">
      <w:pPr>
        <w:pStyle w:val="ListNumber-ContinueHeadingCzechTourism"/>
      </w:pPr>
      <w:r w:rsidRPr="005346F5">
        <w:t xml:space="preserve">z důvodů na straně Objednatele má </w:t>
      </w:r>
      <w:r w:rsidR="00241709" w:rsidRPr="005346F5">
        <w:t>P</w:t>
      </w:r>
      <w:r w:rsidR="0063678A" w:rsidRPr="005346F5">
        <w:t>oskytovatel</w:t>
      </w:r>
      <w:r w:rsidRPr="005346F5">
        <w:t xml:space="preserve"> nárok na poměrnou část </w:t>
      </w:r>
      <w:r w:rsidR="00241709" w:rsidRPr="005346F5">
        <w:t>c</w:t>
      </w:r>
      <w:r w:rsidRPr="005346F5">
        <w:t>eny odpovídající</w:t>
      </w:r>
    </w:p>
    <w:p w14:paraId="605B88CA" w14:textId="77777777" w:rsidR="004B3F18" w:rsidRDefault="0006137D" w:rsidP="00A85939">
      <w:pPr>
        <w:pStyle w:val="ListNumber-ContinueHeadingCzechTourism"/>
      </w:pPr>
      <w:r w:rsidRPr="005346F5">
        <w:t>rozsahu jím provedeného a předané</w:t>
      </w:r>
      <w:r w:rsidR="00E67E98" w:rsidRPr="005346F5">
        <w:t>ho</w:t>
      </w:r>
      <w:r w:rsidRPr="005346F5">
        <w:t xml:space="preserve"> </w:t>
      </w:r>
      <w:r w:rsidR="003D41D3" w:rsidRPr="005346F5">
        <w:t>plnění</w:t>
      </w:r>
      <w:r w:rsidRPr="005346F5">
        <w:t>. V případě odstoupení od Smlouvy z důvodů na</w:t>
      </w:r>
    </w:p>
    <w:p w14:paraId="3B2D0C5D" w14:textId="77777777" w:rsidR="004B3F18" w:rsidRDefault="0006137D" w:rsidP="00A85939">
      <w:pPr>
        <w:pStyle w:val="ListNumber-ContinueHeadingCzechTourism"/>
      </w:pPr>
      <w:r w:rsidRPr="005346F5">
        <w:t xml:space="preserve">straně </w:t>
      </w:r>
      <w:r w:rsidR="00241709" w:rsidRPr="005346F5">
        <w:t>P</w:t>
      </w:r>
      <w:r w:rsidR="0063678A" w:rsidRPr="005346F5">
        <w:t>oskytovatele</w:t>
      </w:r>
      <w:r w:rsidRPr="005346F5">
        <w:t xml:space="preserve"> má </w:t>
      </w:r>
      <w:r w:rsidR="00E67E23" w:rsidRPr="005346F5">
        <w:t>P</w:t>
      </w:r>
      <w:r w:rsidR="0063678A" w:rsidRPr="005346F5">
        <w:t>oskytovatel</w:t>
      </w:r>
      <w:r w:rsidRPr="005346F5">
        <w:t xml:space="preserve"> nárok na náhradu nutných nákladů, které prokazatelně</w:t>
      </w:r>
    </w:p>
    <w:p w14:paraId="21494DE8" w14:textId="4A401BA9" w:rsidR="005346F5" w:rsidRDefault="0006137D" w:rsidP="00A85939">
      <w:pPr>
        <w:pStyle w:val="ListNumber-ContinueHeadingCzechTourism"/>
      </w:pPr>
      <w:r w:rsidRPr="005346F5">
        <w:t xml:space="preserve">vynaložil na provedení </w:t>
      </w:r>
      <w:r w:rsidR="003D41D3" w:rsidRPr="005346F5">
        <w:t>plnění</w:t>
      </w:r>
      <w:r w:rsidRPr="005346F5">
        <w:t>.</w:t>
      </w:r>
    </w:p>
    <w:p w14:paraId="1871EE00" w14:textId="77777777" w:rsidR="004B3F18" w:rsidRPr="004B3F18" w:rsidRDefault="004B3F18" w:rsidP="00A85939">
      <w:pPr>
        <w:pStyle w:val="ListNumber-ContinueHeadingCzechTourism"/>
        <w:rPr>
          <w:b/>
        </w:rPr>
      </w:pPr>
    </w:p>
    <w:p w14:paraId="1E57A347" w14:textId="77777777" w:rsidR="003D7BB1" w:rsidRDefault="003D7BB1" w:rsidP="00A85939">
      <w:pPr>
        <w:pStyle w:val="ListNumber-ContinueHeadingCzechTourism"/>
      </w:pPr>
    </w:p>
    <w:p w14:paraId="6115EE11" w14:textId="13A93090" w:rsidR="005346F5" w:rsidRDefault="003D7BB1" w:rsidP="00A85939">
      <w:pPr>
        <w:pStyle w:val="ListNumber-ContinueHeadingCzechTourism"/>
      </w:pPr>
      <w:r>
        <w:t>8.11</w:t>
      </w:r>
      <w:r>
        <w:tab/>
      </w:r>
      <w:r w:rsidR="0006137D" w:rsidRPr="005346F5">
        <w:t xml:space="preserve">V případě předčasného ukončení této Smlouvy je </w:t>
      </w:r>
      <w:r w:rsidR="00241709" w:rsidRPr="005346F5">
        <w:t>P</w:t>
      </w:r>
      <w:r w:rsidR="0063678A" w:rsidRPr="005346F5">
        <w:t>oskytovatel</w:t>
      </w:r>
      <w:r w:rsidR="0006137D" w:rsidRPr="005346F5">
        <w:t xml:space="preserve"> povinen poskytnout Objednateli</w:t>
      </w:r>
      <w:r>
        <w:t xml:space="preserve"> </w:t>
      </w:r>
      <w:r w:rsidR="0006137D" w:rsidRPr="005346F5">
        <w:t>nezbytnou součinnost tak, aby Objednateli nevznikla škoda.</w:t>
      </w:r>
    </w:p>
    <w:p w14:paraId="2554A448" w14:textId="77777777" w:rsidR="004B3F18" w:rsidRPr="004B3F18" w:rsidRDefault="004B3F18" w:rsidP="00A85939">
      <w:pPr>
        <w:pStyle w:val="ListNumber-ContinueHeadingCzechTourism"/>
        <w:rPr>
          <w:b/>
        </w:rPr>
      </w:pPr>
    </w:p>
    <w:p w14:paraId="282A294F" w14:textId="2C9F5890" w:rsidR="0006137D" w:rsidRPr="005346F5" w:rsidRDefault="003D7BB1" w:rsidP="00A85939">
      <w:pPr>
        <w:pStyle w:val="ListNumber-ContinueHeadingCzechTourism"/>
      </w:pPr>
      <w:r>
        <w:t>8.12</w:t>
      </w:r>
      <w:r>
        <w:tab/>
      </w:r>
      <w:r w:rsidR="00580191" w:rsidRPr="005346F5">
        <w:t xml:space="preserve">Obě strany se dohodly, že tato </w:t>
      </w:r>
      <w:r w:rsidR="00C5228D" w:rsidRPr="005346F5">
        <w:t>S</w:t>
      </w:r>
      <w:r w:rsidR="00580191" w:rsidRPr="005346F5">
        <w:t>mlouva a pohledávky z ní vzniklé nebudou postoupeny třet</w:t>
      </w:r>
      <w:r w:rsidR="004B3F18">
        <w:t>í s</w:t>
      </w:r>
      <w:r w:rsidR="00580191" w:rsidRPr="005346F5">
        <w:t>traně.</w:t>
      </w:r>
    </w:p>
    <w:p w14:paraId="5A2068C4" w14:textId="2A44E1BE" w:rsidR="00B07421" w:rsidRPr="00E832E9" w:rsidRDefault="000B1DE2" w:rsidP="00287C16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>
        <w:rPr>
          <w:sz w:val="24"/>
          <w:szCs w:val="24"/>
        </w:rPr>
        <w:t>I</w:t>
      </w:r>
      <w:r w:rsidR="00B07421" w:rsidRPr="00E832E9">
        <w:rPr>
          <w:sz w:val="24"/>
          <w:szCs w:val="24"/>
        </w:rPr>
        <w:t>X.</w:t>
      </w:r>
    </w:p>
    <w:p w14:paraId="112333C8" w14:textId="081D5D79" w:rsidR="001643F3" w:rsidRPr="009652B1" w:rsidRDefault="00B07421" w:rsidP="009652B1">
      <w:pPr>
        <w:pStyle w:val="Heading1-Number-FollowNumberCzechTourism"/>
        <w:keepNext/>
        <w:keepLines/>
        <w:spacing w:before="0" w:after="240"/>
        <w:ind w:left="0"/>
      </w:pPr>
      <w:r>
        <w:t>Kontaktní osoby</w:t>
      </w:r>
    </w:p>
    <w:p w14:paraId="7F9C94A2" w14:textId="77777777" w:rsidR="00DD667A" w:rsidRPr="00DD667A" w:rsidRDefault="00DD667A" w:rsidP="003D7BB1"/>
    <w:p w14:paraId="345B4C3C" w14:textId="77777777" w:rsidR="00DD667A" w:rsidRPr="00DD667A" w:rsidRDefault="00DD667A" w:rsidP="003D7BB1">
      <w:pPr>
        <w:ind w:left="360" w:hanging="360"/>
      </w:pPr>
    </w:p>
    <w:p w14:paraId="07230884" w14:textId="04E75CB5" w:rsidR="00B07421" w:rsidRPr="001643F3" w:rsidRDefault="00B07421" w:rsidP="003D7BB1">
      <w:pPr>
        <w:pStyle w:val="Odstavecseseznamem"/>
        <w:numPr>
          <w:ilvl w:val="1"/>
          <w:numId w:val="34"/>
        </w:numPr>
      </w:pPr>
      <w:r w:rsidRPr="001643F3">
        <w:t xml:space="preserve">Smluvní strany se dohodly na následujících kontaktních osobách: </w:t>
      </w:r>
    </w:p>
    <w:p w14:paraId="660A5F3B" w14:textId="0062E13A" w:rsidR="00B07421" w:rsidRPr="00656C3E" w:rsidRDefault="00B07421" w:rsidP="00803F8A">
      <w:pPr>
        <w:pStyle w:val="slolnku"/>
        <w:keepNext w:val="0"/>
        <w:numPr>
          <w:ilvl w:val="0"/>
          <w:numId w:val="21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left"/>
        <w:rPr>
          <w:rFonts w:ascii="Georgia" w:hAnsi="Georgia"/>
          <w:b w:val="0"/>
          <w:sz w:val="22"/>
          <w:szCs w:val="22"/>
        </w:rPr>
      </w:pPr>
      <w:r w:rsidRPr="00656C3E">
        <w:rPr>
          <w:rFonts w:ascii="Georgia" w:hAnsi="Georgia"/>
          <w:b w:val="0"/>
          <w:sz w:val="22"/>
          <w:szCs w:val="22"/>
        </w:rPr>
        <w:t>za Objednatele:</w:t>
      </w:r>
      <w:r w:rsidR="0056487A">
        <w:rPr>
          <w:rFonts w:ascii="Georgia" w:hAnsi="Georgia"/>
          <w:b w:val="0"/>
          <w:sz w:val="22"/>
          <w:szCs w:val="22"/>
        </w:rPr>
        <w:t xml:space="preserve"> </w:t>
      </w:r>
      <w:r w:rsidR="00700970">
        <w:rPr>
          <w:rFonts w:ascii="Georgia" w:hAnsi="Georgia"/>
          <w:b w:val="0"/>
          <w:sz w:val="22"/>
          <w:szCs w:val="22"/>
        </w:rPr>
        <w:t>XXX</w:t>
      </w:r>
    </w:p>
    <w:p w14:paraId="7ED684FE" w14:textId="706DBD6A" w:rsidR="00406102" w:rsidRPr="003D7BB1" w:rsidRDefault="00B07421" w:rsidP="003D7BB1">
      <w:pPr>
        <w:pStyle w:val="slolnku"/>
        <w:keepNext w:val="0"/>
        <w:numPr>
          <w:ilvl w:val="0"/>
          <w:numId w:val="21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rFonts w:ascii="Georgia" w:hAnsi="Georgia"/>
          <w:b w:val="0"/>
          <w:sz w:val="22"/>
          <w:szCs w:val="22"/>
        </w:rPr>
      </w:pPr>
      <w:r w:rsidRPr="00656C3E">
        <w:rPr>
          <w:rFonts w:ascii="Georgia" w:hAnsi="Georgia"/>
          <w:b w:val="0"/>
          <w:sz w:val="22"/>
          <w:szCs w:val="22"/>
        </w:rPr>
        <w:t xml:space="preserve">za Poskytovatele: </w:t>
      </w:r>
      <w:r w:rsidR="00700970">
        <w:rPr>
          <w:rFonts w:ascii="Georgia" w:hAnsi="Georgia"/>
          <w:b w:val="0"/>
          <w:sz w:val="22"/>
          <w:szCs w:val="22"/>
        </w:rPr>
        <w:t>XXX</w:t>
      </w:r>
    </w:p>
    <w:p w14:paraId="7F3AD047" w14:textId="10870274" w:rsidR="00EE1FD1" w:rsidRPr="001643F3" w:rsidRDefault="00DC4FA8" w:rsidP="003D7BB1">
      <w:pPr>
        <w:pStyle w:val="Odstavecseseznamem"/>
        <w:numPr>
          <w:ilvl w:val="1"/>
          <w:numId w:val="34"/>
        </w:numPr>
      </w:pPr>
      <w:r w:rsidRPr="001643F3">
        <w:t>Smluvní strany se dohodly, že změna kontaktní osoby není změnou této Smlouvy a může být učiněna jednostranným</w:t>
      </w:r>
      <w:r w:rsidR="00003FAB" w:rsidRPr="001643F3">
        <w:t xml:space="preserve"> písemným</w:t>
      </w:r>
      <w:r w:rsidRPr="001643F3">
        <w:t xml:space="preserve"> oznámením druhé smluvní straně.</w:t>
      </w:r>
    </w:p>
    <w:p w14:paraId="43B7DEEE" w14:textId="11734E30" w:rsidR="00C868BE" w:rsidRPr="00E832E9" w:rsidRDefault="00492C98" w:rsidP="00287C16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 w:rsidRPr="00E832E9">
        <w:rPr>
          <w:sz w:val="24"/>
          <w:szCs w:val="24"/>
        </w:rPr>
        <w:lastRenderedPageBreak/>
        <w:t xml:space="preserve">    </w:t>
      </w:r>
      <w:r w:rsidR="00EE1FD1" w:rsidRPr="00E832E9">
        <w:rPr>
          <w:sz w:val="24"/>
          <w:szCs w:val="24"/>
        </w:rPr>
        <w:t>X.</w:t>
      </w:r>
    </w:p>
    <w:p w14:paraId="31C927D4" w14:textId="7FF02672" w:rsidR="00EE1FD1" w:rsidRPr="00EE1FD1" w:rsidRDefault="00EE1FD1" w:rsidP="00287C16">
      <w:pPr>
        <w:pStyle w:val="Heading1-Number-FollowNumberCzechTourism"/>
        <w:keepNext/>
        <w:keepLines/>
        <w:spacing w:before="0" w:after="240"/>
        <w:ind w:left="0"/>
      </w:pPr>
      <w:r w:rsidRPr="00EE1FD1">
        <w:t>Vyšší moc</w:t>
      </w:r>
    </w:p>
    <w:p w14:paraId="5F1771D7" w14:textId="77777777" w:rsidR="00DD667A" w:rsidRPr="00DD667A" w:rsidRDefault="00DD667A" w:rsidP="003D7BB1">
      <w:pPr>
        <w:ind w:left="360" w:hanging="360"/>
      </w:pPr>
      <w:bookmarkStart w:id="0" w:name="OLE_LINK1"/>
    </w:p>
    <w:p w14:paraId="1A981787" w14:textId="365A9DD1" w:rsidR="00EE1FD1" w:rsidRPr="00492C98" w:rsidRDefault="00EE1FD1" w:rsidP="003D7BB1">
      <w:pPr>
        <w:pStyle w:val="Odstavecseseznamem"/>
        <w:numPr>
          <w:ilvl w:val="1"/>
          <w:numId w:val="35"/>
        </w:numPr>
      </w:pPr>
      <w:r w:rsidRPr="00492C98">
        <w:t>Smluvní strany se osvobozují od odpovědnosti za částečné nebo úplné nesplnění smluvních závazků, jestliže se tak prokazatelně stalo v důsledku vyšší moci. Za vyšší moc se pokládají trvalé nebo dočasné mimořádné nepředvídatelné a nepřekonatelné překážky vzniklé nezávisle na vůli smluvní strany. Nastanou-li výše uvedené okolnosti, jsou obě strany povinny se neprodleně o těchto okolnostech vzájemně informovat.</w:t>
      </w:r>
    </w:p>
    <w:p w14:paraId="334BBE63" w14:textId="7AC03D4E" w:rsidR="00492C98" w:rsidRDefault="00EE1FD1" w:rsidP="003D7BB1">
      <w:pPr>
        <w:pStyle w:val="Odstavecseseznamem"/>
        <w:numPr>
          <w:ilvl w:val="1"/>
          <w:numId w:val="35"/>
        </w:numPr>
      </w:pPr>
      <w:r w:rsidRPr="00492C98">
        <w:t>Lhůty pro plnění povinností podle této Smlouvy se prodlužují o dobu, po kterou prokazatelně trvá okolnost vylučující odpovědnost za částečné nebo úplné nesplnění smluvních závazků.</w:t>
      </w:r>
      <w:r w:rsidR="00492C98" w:rsidRPr="00492C98">
        <w:t xml:space="preserve"> </w:t>
      </w:r>
    </w:p>
    <w:p w14:paraId="3056DC62" w14:textId="48BC8BBB" w:rsidR="00EE1FD1" w:rsidRDefault="00492C98" w:rsidP="003D7BB1">
      <w:pPr>
        <w:pStyle w:val="Odstavecseseznamem"/>
        <w:numPr>
          <w:ilvl w:val="1"/>
          <w:numId w:val="35"/>
        </w:numPr>
      </w:pPr>
      <w:r w:rsidRPr="00492C98">
        <w:t xml:space="preserve">Jestliže důsledky vyplývající ze zásahu vyšší moci prokazatelně trvají déle než </w:t>
      </w:r>
      <w:r w:rsidRPr="00CD7C93">
        <w:t>tři</w:t>
      </w:r>
      <w:r w:rsidRPr="00492C98">
        <w:t xml:space="preserve"> měsíce, může kterákoliv ze smluvních stran od Smlouvy odstoupit s tím, že se nároky smluvních stran vyrovnají tak, aby žádné ze smluvních stran nevzniklo bezdůvodné obohacení</w:t>
      </w:r>
      <w:r w:rsidR="00EE0BE3">
        <w:t>.</w:t>
      </w:r>
    </w:p>
    <w:p w14:paraId="04496153" w14:textId="77777777" w:rsidR="003D7BB1" w:rsidRPr="00EE0BE3" w:rsidRDefault="003D7BB1" w:rsidP="003D7BB1"/>
    <w:bookmarkEnd w:id="0"/>
    <w:p w14:paraId="1E61A0D7" w14:textId="0C10F62B" w:rsidR="00B07421" w:rsidRPr="00E832E9" w:rsidRDefault="00B07421" w:rsidP="00287C16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 w:rsidRPr="00E832E9">
        <w:rPr>
          <w:sz w:val="24"/>
          <w:szCs w:val="24"/>
        </w:rPr>
        <w:t>XI.</w:t>
      </w:r>
    </w:p>
    <w:p w14:paraId="5D546ADE" w14:textId="4812EE42" w:rsidR="00CD7C93" w:rsidRPr="003D7BB1" w:rsidRDefault="00B07421" w:rsidP="003D7BB1">
      <w:pPr>
        <w:pStyle w:val="Heading1-Number-FollowNumberCzechTourism"/>
        <w:keepNext/>
        <w:keepLines/>
        <w:spacing w:before="0" w:after="240"/>
        <w:ind w:left="0"/>
      </w:pPr>
      <w:r>
        <w:t>Závěrečná ustanovení</w:t>
      </w:r>
    </w:p>
    <w:p w14:paraId="7B378E45" w14:textId="77777777" w:rsidR="00DD667A" w:rsidRPr="00DD667A" w:rsidRDefault="00DD667A" w:rsidP="003D7BB1">
      <w:pPr>
        <w:ind w:left="360" w:hanging="360"/>
      </w:pPr>
    </w:p>
    <w:p w14:paraId="773C1556" w14:textId="0D0175CD" w:rsidR="00736D01" w:rsidRPr="00CD7C93" w:rsidRDefault="003D7BB1" w:rsidP="003D7BB1">
      <w:pPr>
        <w:pStyle w:val="Odstavecseseznamem"/>
        <w:numPr>
          <w:ilvl w:val="1"/>
          <w:numId w:val="36"/>
        </w:numPr>
      </w:pPr>
      <w:r>
        <w:t xml:space="preserve"> </w:t>
      </w:r>
      <w:r w:rsidR="005D4EAA" w:rsidRPr="00CD7C93">
        <w:t xml:space="preserve">Právní vztahy </w:t>
      </w:r>
      <w:r w:rsidR="00744174" w:rsidRPr="00CD7C93">
        <w:t xml:space="preserve">vzniklé </w:t>
      </w:r>
      <w:r w:rsidR="005D4EAA" w:rsidRPr="00CD7C93">
        <w:t xml:space="preserve">z této Smlouvy </w:t>
      </w:r>
      <w:r w:rsidR="00744174" w:rsidRPr="00CD7C93">
        <w:t xml:space="preserve">a v souvislosti s ní </w:t>
      </w:r>
      <w:r w:rsidR="005D4EAA" w:rsidRPr="00CD7C93">
        <w:t xml:space="preserve">se řídí </w:t>
      </w:r>
      <w:r w:rsidR="002E2B97" w:rsidRPr="00CD7C93">
        <w:t xml:space="preserve">právním řádem České republiky, </w:t>
      </w:r>
      <w:r w:rsidR="003D41D3" w:rsidRPr="00CD7C93">
        <w:t>zejména zákonem</w:t>
      </w:r>
      <w:r w:rsidR="005D4EAA" w:rsidRPr="00CD7C93">
        <w:t xml:space="preserve"> č. 89/2012 Sb., občanského zákoníku, </w:t>
      </w:r>
      <w:r w:rsidR="00762BD1" w:rsidRPr="00CD7C93">
        <w:t>ve znění pozdějších předpisů</w:t>
      </w:r>
      <w:r w:rsidR="002E2B97" w:rsidRPr="00CD7C93">
        <w:t>.</w:t>
      </w:r>
    </w:p>
    <w:p w14:paraId="221D3778" w14:textId="7E659600" w:rsidR="00F67903" w:rsidRPr="00CD7C93" w:rsidRDefault="00B07421" w:rsidP="003D7BB1">
      <w:pPr>
        <w:pStyle w:val="Odstavecseseznamem"/>
        <w:numPr>
          <w:ilvl w:val="1"/>
          <w:numId w:val="36"/>
        </w:numPr>
      </w:pPr>
      <w:r w:rsidRPr="00CD7C93">
        <w:t>Všechn</w:t>
      </w:r>
      <w:r w:rsidR="00E81820" w:rsidRPr="00CD7C93">
        <w:t xml:space="preserve">y spory, které vzniknou z této </w:t>
      </w:r>
      <w:r w:rsidR="005677B3" w:rsidRPr="00CD7C93">
        <w:t>S</w:t>
      </w:r>
      <w:r w:rsidRPr="00CD7C93">
        <w:t xml:space="preserve">mlouvy nebo v souvislosti s ní a které se nepodaří vyřešit přednostně smírnou cestou, budou rozhodovány obecnými soudy v souladu s ustanoveními zákona č. 99/1963 Sb., občanského soudního řádu, </w:t>
      </w:r>
      <w:r w:rsidR="00762BD1" w:rsidRPr="00CD7C93">
        <w:t>ve znění pozdějších předpisů</w:t>
      </w:r>
      <w:r w:rsidRPr="00CD7C93">
        <w:t>.</w:t>
      </w:r>
    </w:p>
    <w:p w14:paraId="175D3D14" w14:textId="77777777" w:rsidR="00FB0666" w:rsidRPr="00CD7C93" w:rsidRDefault="00F67903" w:rsidP="003D7BB1">
      <w:pPr>
        <w:pStyle w:val="Odstavecseseznamem"/>
        <w:numPr>
          <w:ilvl w:val="1"/>
          <w:numId w:val="36"/>
        </w:numPr>
      </w:pPr>
      <w:r w:rsidRPr="00CD7C93">
        <w:t>Poskytovatel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14:paraId="354302B4" w14:textId="77777777" w:rsidR="00626E50" w:rsidRPr="00CD7C93" w:rsidRDefault="00FB0666" w:rsidP="003D7BB1">
      <w:pPr>
        <w:pStyle w:val="Odstavecseseznamem"/>
        <w:numPr>
          <w:ilvl w:val="1"/>
          <w:numId w:val="36"/>
        </w:numPr>
      </w:pPr>
      <w:r w:rsidRPr="00CD7C93">
        <w:t>Smluvní strany si podpisem této Smlouvy sjednávají (pokud tato Smlouva nestanoví jinak), že závazky touto Smlouvou založené budou vykládány výhradně podle obsahu této Smlouvy, bez přihlédnutí k jakékoli skutečnosti, která nastala a/nebo byla sdělena, jednou stranou druhé straně před uzavřením této Smlouvy.</w:t>
      </w:r>
    </w:p>
    <w:p w14:paraId="141F9B39" w14:textId="2320A254" w:rsidR="00626E50" w:rsidRPr="00CD7C93" w:rsidRDefault="00626E50" w:rsidP="003D7BB1">
      <w:pPr>
        <w:pStyle w:val="Odstavecseseznamem"/>
        <w:numPr>
          <w:ilvl w:val="1"/>
          <w:numId w:val="36"/>
        </w:numPr>
      </w:pPr>
      <w:r w:rsidRPr="00CD7C93">
        <w:t xml:space="preserve">Tato Smlouva obsahuje úplné ujednání o předmětu Smlouvy a všech náležitostech, které smluvní strany měly a chtěly ve Smlouvě ujednat, a které považují za důležité pro závaznost této Smlouvy. Žádný projev stran učiněný při jednání o této Smlouvě ani projev učiněný po </w:t>
      </w:r>
      <w:r w:rsidRPr="00CD7C93">
        <w:lastRenderedPageBreak/>
        <w:t>uzavření této Smlouvy nesmí být vykládán v rozporu s výslovnými ustanoveními této Smlouvy a nezakládá žádný závazek žádné ze smluvních stran.</w:t>
      </w:r>
    </w:p>
    <w:p w14:paraId="2A5F76C4" w14:textId="2F0E298A" w:rsidR="00736D01" w:rsidRPr="00CD7C93" w:rsidRDefault="00B07421" w:rsidP="003D7BB1">
      <w:pPr>
        <w:pStyle w:val="Odstavecseseznamem"/>
        <w:numPr>
          <w:ilvl w:val="1"/>
          <w:numId w:val="36"/>
        </w:numPr>
      </w:pPr>
      <w:r w:rsidRPr="00CD7C93">
        <w:t>Smluvní strany se zavazují vzájemně respektovat své opráv</w:t>
      </w:r>
      <w:r w:rsidR="00E81820" w:rsidRPr="00CD7C93">
        <w:t xml:space="preserve">něné zájmy související s touto </w:t>
      </w:r>
      <w:r w:rsidR="007A6B43" w:rsidRPr="00CD7C93">
        <w:t>S</w:t>
      </w:r>
      <w:r w:rsidRPr="00CD7C93">
        <w:t>mlouvou a poskytnout si veškerou nutnou součinnost, kterou lze spravedlivě požadovat k tomu</w:t>
      </w:r>
      <w:r w:rsidR="00E81820" w:rsidRPr="00CD7C93">
        <w:t xml:space="preserve">, aby bylo dosaženo účelu této </w:t>
      </w:r>
      <w:r w:rsidR="007A6B43" w:rsidRPr="00CD7C93">
        <w:t>S</w:t>
      </w:r>
      <w:r w:rsidRPr="00CD7C93">
        <w:t>mlouvy, zejména učinit veškeré právní a jiné úkony k tomu nezbytné.</w:t>
      </w:r>
    </w:p>
    <w:p w14:paraId="6C9F0084" w14:textId="438F8EEB" w:rsidR="00B575FB" w:rsidRPr="00CD7C93" w:rsidRDefault="00E81820" w:rsidP="003D7BB1">
      <w:pPr>
        <w:pStyle w:val="Odstavecseseznamem"/>
        <w:numPr>
          <w:ilvl w:val="1"/>
          <w:numId w:val="36"/>
        </w:numPr>
      </w:pPr>
      <w:r w:rsidRPr="00CD7C93">
        <w:t xml:space="preserve">Tato </w:t>
      </w:r>
      <w:r w:rsidR="007A6B43" w:rsidRPr="00CD7C93">
        <w:t>S</w:t>
      </w:r>
      <w:r w:rsidR="00B07421" w:rsidRPr="00CD7C93">
        <w:t>mlouva obsahuje úplnou a jedinou pí</w:t>
      </w:r>
      <w:r w:rsidR="00736D01" w:rsidRPr="00CD7C93">
        <w:t>semnou dohodu smluvních stran o </w:t>
      </w:r>
      <w:r w:rsidR="00B07421" w:rsidRPr="00CD7C93">
        <w:t>vzájemných právech a</w:t>
      </w:r>
      <w:r w:rsidRPr="00CD7C93">
        <w:t xml:space="preserve"> povinnostech upravených touto </w:t>
      </w:r>
      <w:r w:rsidR="00A864CA" w:rsidRPr="00CD7C93">
        <w:t>S</w:t>
      </w:r>
      <w:r w:rsidR="00B07421" w:rsidRPr="00CD7C93">
        <w:t>mlouvou</w:t>
      </w:r>
      <w:r w:rsidR="00B575FB" w:rsidRPr="00CD7C93">
        <w:t>.</w:t>
      </w:r>
    </w:p>
    <w:p w14:paraId="72A58D9F" w14:textId="77777777" w:rsidR="00B575FB" w:rsidRPr="00CD7C93" w:rsidRDefault="00326EBE" w:rsidP="003D7BB1">
      <w:pPr>
        <w:pStyle w:val="Odstavecseseznamem"/>
        <w:numPr>
          <w:ilvl w:val="1"/>
          <w:numId w:val="36"/>
        </w:numPr>
      </w:pPr>
      <w:r w:rsidRPr="007C4CBB">
        <w:t xml:space="preserve">Tato Smlouva může být měněna pouze formou písemných dodatků k této Smlouvě. Dodatky musí být číslovány vzestupně a podepsány oprávněnými zástupci smluvních stran. </w:t>
      </w:r>
      <w:r w:rsidRPr="00CD7C93">
        <w:t>Smluvní strany výslovně sjednávají, že změny této Smlouvy nelze provést formou e-mailové komunikace.</w:t>
      </w:r>
    </w:p>
    <w:p w14:paraId="173618F3" w14:textId="0A91CB65" w:rsidR="00B575FB" w:rsidRPr="00CD7C93" w:rsidRDefault="00B575FB" w:rsidP="003D7BB1">
      <w:pPr>
        <w:pStyle w:val="Odstavecseseznamem"/>
        <w:numPr>
          <w:ilvl w:val="1"/>
          <w:numId w:val="36"/>
        </w:numPr>
      </w:pPr>
      <w:r w:rsidRPr="00CD7C93">
        <w:t>Jakákoliv ústní ujednán</w:t>
      </w:r>
      <w:r w:rsidR="00D07E3B" w:rsidRPr="00CD7C93">
        <w:t>í</w:t>
      </w:r>
      <w:r w:rsidRPr="00CD7C93">
        <w:t>, která nejsou písemně potvrzena oprávněnými zástupci obou smluvních stran, jsou právně neúčinná.</w:t>
      </w:r>
    </w:p>
    <w:p w14:paraId="5936BFFA" w14:textId="71B6761D" w:rsidR="00DC2845" w:rsidRPr="00CD7C93" w:rsidRDefault="00DC2845" w:rsidP="003D7BB1">
      <w:pPr>
        <w:pStyle w:val="Odstavecseseznamem"/>
        <w:numPr>
          <w:ilvl w:val="1"/>
          <w:numId w:val="36"/>
        </w:numPr>
      </w:pPr>
      <w:r w:rsidRPr="00CD7C93">
        <w:t xml:space="preserve">Skutečnosti uvedené v této Smlouvě nebudou smluvními stranami považovány za obchodní tajemství ve smyslu ustanovení § 504 občanského zákoníku. </w:t>
      </w:r>
    </w:p>
    <w:p w14:paraId="0184476A" w14:textId="77777777" w:rsidR="00A64FFD" w:rsidRPr="007C4CBB" w:rsidRDefault="00E81820" w:rsidP="003D7BB1">
      <w:pPr>
        <w:pStyle w:val="Odstavecseseznamem"/>
        <w:numPr>
          <w:ilvl w:val="1"/>
          <w:numId w:val="36"/>
        </w:numPr>
      </w:pPr>
      <w:r w:rsidRPr="00CD7C93">
        <w:t xml:space="preserve">Tato </w:t>
      </w:r>
      <w:r w:rsidR="007A6B43" w:rsidRPr="00CD7C93">
        <w:t>S</w:t>
      </w:r>
      <w:r w:rsidR="00B07421" w:rsidRPr="00CD7C93">
        <w:t xml:space="preserve">mlouva je vyhotovena ve dvou stejnopisech, </w:t>
      </w:r>
      <w:r w:rsidR="00A64FFD" w:rsidRPr="00CD7C93">
        <w:t xml:space="preserve">každý s platností originálu, </w:t>
      </w:r>
      <w:r w:rsidR="00B07421" w:rsidRPr="00CD7C93">
        <w:t>přičemž každá ze smluvních stran obdrží po jednom z nich.</w:t>
      </w:r>
    </w:p>
    <w:p w14:paraId="40EC4387" w14:textId="79FEDE21" w:rsidR="00A64FFD" w:rsidRPr="00FF0621" w:rsidRDefault="00A64FFD" w:rsidP="003D7BB1">
      <w:pPr>
        <w:pStyle w:val="Odstavecseseznamem"/>
        <w:numPr>
          <w:ilvl w:val="1"/>
          <w:numId w:val="36"/>
        </w:numPr>
      </w:pPr>
      <w:r w:rsidRPr="00CD7C93">
        <w:t xml:space="preserve">Smluvní strany prohlašují, že si </w:t>
      </w:r>
      <w:r w:rsidR="00CB75AD" w:rsidRPr="00CD7C93">
        <w:t>S</w:t>
      </w:r>
      <w:r w:rsidRPr="00CD7C93">
        <w:t>mlouvu</w:t>
      </w:r>
      <w:r w:rsidR="00CB75AD" w:rsidRPr="00CD7C93">
        <w:t xml:space="preserve"> </w:t>
      </w:r>
      <w:r w:rsidRPr="00CD7C93">
        <w:t>přečetly, s obsahem souhlasí, prohlašují, že tato Smlouva nebyla uzavřena v tísni nebo na základě nevýhodných podmínek, kdy na důkaz jejich svobodné, pravé a vážné vůle připojují své</w:t>
      </w:r>
      <w:r w:rsidR="00CB75AD" w:rsidRPr="00CD7C93">
        <w:t xml:space="preserve"> </w:t>
      </w:r>
      <w:r w:rsidRPr="00CD7C93">
        <w:t xml:space="preserve">podpisy. </w:t>
      </w:r>
      <w:bookmarkStart w:id="1" w:name="id.620b0c61e80a"/>
      <w:bookmarkStart w:id="2" w:name="id.b5c7156a1729"/>
      <w:bookmarkEnd w:id="1"/>
      <w:bookmarkEnd w:id="2"/>
    </w:p>
    <w:p w14:paraId="62E31B94" w14:textId="77777777" w:rsidR="00626E50" w:rsidRDefault="00626E50" w:rsidP="00245984">
      <w:pPr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0" w:line="240" w:lineRule="auto"/>
        <w:jc w:val="both"/>
      </w:pPr>
    </w:p>
    <w:p w14:paraId="2AEADE08" w14:textId="77777777" w:rsidR="00914714" w:rsidRDefault="00914714" w:rsidP="00E40774">
      <w:pPr>
        <w:pStyle w:val="Odstavecseseznamem"/>
      </w:pPr>
    </w:p>
    <w:p w14:paraId="158B9918" w14:textId="20A2258A" w:rsidR="00345815" w:rsidRDefault="00C35E00" w:rsidP="00FF0621">
      <w:pPr>
        <w:widowControl w:val="0"/>
      </w:pPr>
      <w:r w:rsidRPr="0012652F">
        <w:t>Objednatel:</w:t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>
        <w:t>Poskytovatel:</w:t>
      </w:r>
    </w:p>
    <w:p w14:paraId="277CF281" w14:textId="1A235652" w:rsidR="00345815" w:rsidRDefault="00345815" w:rsidP="00FF0621">
      <w:pPr>
        <w:widowControl w:val="0"/>
      </w:pPr>
    </w:p>
    <w:p w14:paraId="58B34C0C" w14:textId="77777777" w:rsidR="006E1BE5" w:rsidRDefault="006E1BE5" w:rsidP="00FF0621">
      <w:pPr>
        <w:widowControl w:val="0"/>
      </w:pPr>
    </w:p>
    <w:p w14:paraId="00CB2572" w14:textId="0786EC04" w:rsidR="00626E50" w:rsidRDefault="00626E50" w:rsidP="00FF0621">
      <w:pPr>
        <w:widowControl w:val="0"/>
      </w:pPr>
    </w:p>
    <w:p w14:paraId="07AE4A7F" w14:textId="4B699B19" w:rsidR="00CD7C93" w:rsidRDefault="00CD7C93" w:rsidP="00CD7C93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 xml:space="preserve">V </w:t>
      </w:r>
      <w:r w:rsidRPr="0012652F">
        <w:t>Praze dne</w:t>
      </w:r>
      <w:r>
        <w:t xml:space="preserve"> </w:t>
      </w:r>
      <w:r w:rsidR="00700970">
        <w:t>15.11.2021</w:t>
      </w:r>
      <w:r>
        <w:tab/>
      </w:r>
      <w:r>
        <w:tab/>
      </w:r>
      <w:r>
        <w:tab/>
      </w:r>
      <w:r>
        <w:tab/>
      </w:r>
      <w:r>
        <w:tab/>
      </w:r>
    </w:p>
    <w:p w14:paraId="43515E1C" w14:textId="446CAE9F" w:rsidR="00CD7C93" w:rsidRDefault="00CD7C93" w:rsidP="00CD7C93">
      <w:pPr>
        <w:widowControl w:val="0"/>
      </w:pPr>
    </w:p>
    <w:p w14:paraId="5E18FC01" w14:textId="71795467" w:rsidR="00CD7C93" w:rsidRDefault="00CD7C93" w:rsidP="00FF0621">
      <w:pPr>
        <w:widowControl w:val="0"/>
      </w:pPr>
    </w:p>
    <w:p w14:paraId="56A7F0C6" w14:textId="03CCB16D" w:rsidR="006E1BE5" w:rsidRDefault="006E1BE5" w:rsidP="00FF0621">
      <w:pPr>
        <w:widowControl w:val="0"/>
      </w:pPr>
    </w:p>
    <w:p w14:paraId="5EBF5FBD" w14:textId="77777777" w:rsidR="006E1BE5" w:rsidRDefault="006E1BE5" w:rsidP="00FF0621">
      <w:pPr>
        <w:widowControl w:val="0"/>
      </w:pPr>
    </w:p>
    <w:p w14:paraId="3433EB91" w14:textId="46E0DD56" w:rsidR="00CD7C93" w:rsidRDefault="00CD7C93" w:rsidP="00FF0621">
      <w:pPr>
        <w:widowControl w:val="0"/>
      </w:pPr>
    </w:p>
    <w:p w14:paraId="606CFAFE" w14:textId="35691834" w:rsidR="00CD7C93" w:rsidRDefault="00CD7C93" w:rsidP="00CD7C93">
      <w:pPr>
        <w:widowControl w:val="0"/>
      </w:pPr>
      <w:r w:rsidRPr="00225FDF"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Pr="00225FDF">
        <w:t>………………………………</w:t>
      </w:r>
    </w:p>
    <w:p w14:paraId="6E357EB8" w14:textId="5D2C40F9" w:rsidR="00555999" w:rsidRDefault="00700970" w:rsidP="00CD7C93">
      <w:pPr>
        <w:widowControl w:val="0"/>
      </w:pPr>
      <w:r>
        <w:t>XXX                                                                                        XXX</w:t>
      </w:r>
    </w:p>
    <w:p w14:paraId="3B9806E8" w14:textId="434D5CBC" w:rsidR="00CD7C93" w:rsidRDefault="00555999" w:rsidP="00CD7C93">
      <w:pPr>
        <w:widowControl w:val="0"/>
      </w:pPr>
      <w:r>
        <w:t xml:space="preserve">ředitel </w:t>
      </w:r>
      <w:r w:rsidR="003F3A6F">
        <w:t>ČCCR-</w:t>
      </w:r>
      <w:r>
        <w:t>CzechTourism</w:t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  <w:r w:rsidR="00CD7C93">
        <w:tab/>
      </w:r>
    </w:p>
    <w:p w14:paraId="15483417" w14:textId="77777777" w:rsidR="00626E50" w:rsidRDefault="00626E50" w:rsidP="00FF0621">
      <w:pPr>
        <w:widowControl w:val="0"/>
      </w:pPr>
    </w:p>
    <w:p w14:paraId="742D199E" w14:textId="1C92FC45" w:rsidR="00512B05" w:rsidRDefault="00512B05" w:rsidP="00512B05">
      <w:pPr>
        <w:pStyle w:val="Podpis"/>
        <w:spacing w:before="0" w:line="240" w:lineRule="auto"/>
      </w:pPr>
    </w:p>
    <w:p w14:paraId="4DE49F29" w14:textId="1D59F6C9" w:rsidR="009652B1" w:rsidRDefault="009652B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</w:rPr>
      </w:pPr>
    </w:p>
    <w:p w14:paraId="6641395A" w14:textId="094CCEC9" w:rsidR="009652B1" w:rsidRPr="009652B1" w:rsidRDefault="009652B1" w:rsidP="00512B05">
      <w:pPr>
        <w:pStyle w:val="Podpis"/>
        <w:spacing w:before="0" w:line="240" w:lineRule="auto"/>
        <w:rPr>
          <w:b w:val="0"/>
          <w:bCs/>
        </w:rPr>
      </w:pPr>
    </w:p>
    <w:sectPr w:rsidR="009652B1" w:rsidRPr="009652B1" w:rsidSect="00287C16">
      <w:footerReference w:type="default" r:id="rId11"/>
      <w:headerReference w:type="first" r:id="rId12"/>
      <w:type w:val="continuous"/>
      <w:pgSz w:w="12240" w:h="15840" w:code="1"/>
      <w:pgMar w:top="1418" w:right="1418" w:bottom="1418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680B" w14:textId="77777777" w:rsidR="00207314" w:rsidRDefault="00207314" w:rsidP="00D067DD">
      <w:pPr>
        <w:spacing w:line="240" w:lineRule="auto"/>
      </w:pPr>
      <w:r>
        <w:separator/>
      </w:r>
    </w:p>
  </w:endnote>
  <w:endnote w:type="continuationSeparator" w:id="0">
    <w:p w14:paraId="67680AB8" w14:textId="77777777" w:rsidR="00207314" w:rsidRDefault="0020731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054984"/>
      <w:docPartObj>
        <w:docPartGallery w:val="Page Numbers (Bottom of Page)"/>
        <w:docPartUnique/>
      </w:docPartObj>
    </w:sdtPr>
    <w:sdtEndPr/>
    <w:sdtContent>
      <w:p w14:paraId="232131C8" w14:textId="77817A8D" w:rsidR="002A4BDE" w:rsidRDefault="002A4B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F66C7" w14:textId="1A6155B1" w:rsidR="00B07421" w:rsidRDefault="00B07421" w:rsidP="004A52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2E73" w14:textId="77777777" w:rsidR="00207314" w:rsidRDefault="00207314" w:rsidP="00D067DD">
      <w:pPr>
        <w:spacing w:line="240" w:lineRule="auto"/>
      </w:pPr>
      <w:r>
        <w:separator/>
      </w:r>
    </w:p>
  </w:footnote>
  <w:footnote w:type="continuationSeparator" w:id="0">
    <w:p w14:paraId="3A896563" w14:textId="77777777" w:rsidR="00207314" w:rsidRDefault="0020731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20C0" w14:textId="77777777" w:rsidR="00B07421" w:rsidRDefault="00B07421" w:rsidP="004A5274">
    <w:pPr>
      <w:pStyle w:val="Zhlav"/>
    </w:pPr>
  </w:p>
  <w:p w14:paraId="1ED852A0" w14:textId="77777777" w:rsidR="00B07421" w:rsidRDefault="00EB4590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0DA09AEE" wp14:editId="65645D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1905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21C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66C6410" wp14:editId="17479C32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F1EF7" w14:textId="77777777" w:rsidR="00B07421" w:rsidRPr="006C7931" w:rsidRDefault="00B07421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C64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" filled="f" stroked="f">
              <v:textbox inset="0,0,0,0">
                <w:txbxContent>
                  <w:p w14:paraId="3D8F1EF7" w14:textId="77777777" w:rsidR="00B07421" w:rsidRPr="006C7931" w:rsidRDefault="00B07421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DAC3C84"/>
    <w:lvl w:ilvl="0">
      <w:start w:val="1"/>
      <w:numFmt w:val="decimal"/>
      <w:pStyle w:val="ListBullet9CzechTouris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6B66BF72"/>
    <w:lvl w:ilvl="0">
      <w:start w:val="1"/>
      <w:numFmt w:val="bullet"/>
      <w:pStyle w:val="Heading4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A645D34"/>
    <w:lvl w:ilvl="0">
      <w:start w:val="1"/>
      <w:numFmt w:val="bullet"/>
      <w:pStyle w:val="SchemeLetter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B90A9E0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3C084B0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445402"/>
    <w:multiLevelType w:val="multilevel"/>
    <w:tmpl w:val="1B26E2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0FC07143"/>
    <w:multiLevelType w:val="hybridMultilevel"/>
    <w:tmpl w:val="58B467B6"/>
    <w:lvl w:ilvl="0" w:tplc="46300C14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9" w15:restartNumberingAfterBreak="0">
    <w:nsid w:val="130441FB"/>
    <w:multiLevelType w:val="multilevel"/>
    <w:tmpl w:val="13D2ACEA"/>
    <w:lvl w:ilvl="0">
      <w:start w:val="1"/>
      <w:numFmt w:val="decimal"/>
      <w:pStyle w:val="Odstavecseseznamem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1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23A358B6"/>
    <w:multiLevelType w:val="hybridMultilevel"/>
    <w:tmpl w:val="E828D45C"/>
    <w:lvl w:ilvl="0" w:tplc="0784D49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C789F"/>
    <w:multiLevelType w:val="multilevel"/>
    <w:tmpl w:val="B1F47AE6"/>
    <w:numStyleLink w:val="Heading-Number-FollowNumber"/>
  </w:abstractNum>
  <w:abstractNum w:abstractNumId="15" w15:restartNumberingAfterBreak="0">
    <w:nsid w:val="27BB7589"/>
    <w:multiLevelType w:val="multilevel"/>
    <w:tmpl w:val="CA8256F8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7" w15:restartNumberingAfterBreak="0">
    <w:nsid w:val="29FE1E7A"/>
    <w:multiLevelType w:val="multilevel"/>
    <w:tmpl w:val="C882B7AA"/>
    <w:numStyleLink w:val="Headings"/>
  </w:abstractNum>
  <w:abstractNum w:abstractNumId="18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0" w15:restartNumberingAfterBreak="0">
    <w:nsid w:val="35B64021"/>
    <w:multiLevelType w:val="multilevel"/>
    <w:tmpl w:val="84E6E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3" w15:restartNumberingAfterBreak="0">
    <w:nsid w:val="3ADB2E9A"/>
    <w:multiLevelType w:val="multilevel"/>
    <w:tmpl w:val="0A106C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590FFE"/>
    <w:multiLevelType w:val="hybridMultilevel"/>
    <w:tmpl w:val="CE007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E35"/>
    <w:multiLevelType w:val="hybridMultilevel"/>
    <w:tmpl w:val="7AC8F156"/>
    <w:lvl w:ilvl="0" w:tplc="5956C380">
      <w:numFmt w:val="bullet"/>
      <w:lvlText w:val="-"/>
      <w:lvlJc w:val="left"/>
      <w:pPr>
        <w:ind w:left="1080" w:hanging="360"/>
      </w:pPr>
      <w:rPr>
        <w:rFonts w:ascii="Georgia" w:eastAsia="Calibri" w:hAnsi="Georgia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8" w15:restartNumberingAfterBreak="0">
    <w:nsid w:val="4AA312C9"/>
    <w:multiLevelType w:val="multilevel"/>
    <w:tmpl w:val="C47C8392"/>
    <w:lvl w:ilvl="0">
      <w:start w:val="1"/>
      <w:numFmt w:val="decimal"/>
      <w:pStyle w:val="Styl5"/>
      <w:lvlText w:val="Článek 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Styl6"/>
      <w:isLgl/>
      <w:lvlText w:val="%1.%2"/>
      <w:lvlJc w:val="left"/>
      <w:pPr>
        <w:ind w:left="1190" w:hanging="623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cs="Times New Roman" w:hint="default"/>
        <w:b/>
        <w:i w:val="0"/>
      </w:rPr>
    </w:lvl>
  </w:abstractNum>
  <w:abstractNum w:abstractNumId="29" w15:restartNumberingAfterBreak="0">
    <w:nsid w:val="4D2E1698"/>
    <w:multiLevelType w:val="hybridMultilevel"/>
    <w:tmpl w:val="D28E46C0"/>
    <w:lvl w:ilvl="0" w:tplc="704EF8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43C24"/>
    <w:multiLevelType w:val="multilevel"/>
    <w:tmpl w:val="EA4870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A43920"/>
    <w:multiLevelType w:val="hybridMultilevel"/>
    <w:tmpl w:val="EFD8F8F6"/>
    <w:lvl w:ilvl="0" w:tplc="985C8576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ascii="Georgia" w:eastAsia="Times New Roman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3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3" w15:restartNumberingAfterBreak="0">
    <w:nsid w:val="567101B5"/>
    <w:multiLevelType w:val="multilevel"/>
    <w:tmpl w:val="097E8872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0"/>
      <w:numFmt w:val="ordinal"/>
      <w:lvlText w:val="9.%2.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4" w15:restartNumberingAfterBreak="0">
    <w:nsid w:val="5F521F3C"/>
    <w:multiLevelType w:val="hybridMultilevel"/>
    <w:tmpl w:val="268C442C"/>
    <w:lvl w:ilvl="0" w:tplc="46300C1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35" w15:restartNumberingAfterBreak="0">
    <w:nsid w:val="608E778B"/>
    <w:multiLevelType w:val="hybridMultilevel"/>
    <w:tmpl w:val="86281000"/>
    <w:lvl w:ilvl="0" w:tplc="DCF89DE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6"/>
  </w:num>
  <w:num w:numId="8">
    <w:abstractNumId w:val="10"/>
  </w:num>
  <w:num w:numId="9">
    <w:abstractNumId w:val="32"/>
  </w:num>
  <w:num w:numId="10">
    <w:abstractNumId w:val="27"/>
  </w:num>
  <w:num w:numId="11">
    <w:abstractNumId w:val="7"/>
  </w:num>
  <w:num w:numId="12">
    <w:abstractNumId w:val="22"/>
  </w:num>
  <w:num w:numId="13">
    <w:abstractNumId w:val="16"/>
  </w:num>
  <w:num w:numId="14">
    <w:abstractNumId w:val="19"/>
  </w:num>
  <w:num w:numId="15">
    <w:abstractNumId w:val="11"/>
  </w:num>
  <w:num w:numId="16">
    <w:abstractNumId w:val="17"/>
  </w:num>
  <w:num w:numId="17">
    <w:abstractNumId w:val="12"/>
  </w:num>
  <w:num w:numId="18">
    <w:abstractNumId w:val="26"/>
  </w:num>
  <w:num w:numId="19">
    <w:abstractNumId w:val="14"/>
    <w:lvlOverride w:ilvl="0">
      <w:lvl w:ilvl="0">
        <w:start w:val="1"/>
        <w:numFmt w:val="upperRoman"/>
        <w:suff w:val="space"/>
        <w:lvlText w:val="%1."/>
        <w:lvlJc w:val="left"/>
        <w:pPr>
          <w:ind w:left="354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18"/>
  </w:num>
  <w:num w:numId="21">
    <w:abstractNumId w:val="31"/>
  </w:num>
  <w:num w:numId="22">
    <w:abstractNumId w:val="34"/>
  </w:num>
  <w:num w:numId="23">
    <w:abstractNumId w:val="8"/>
  </w:num>
  <w:num w:numId="24">
    <w:abstractNumId w:val="29"/>
  </w:num>
  <w:num w:numId="25">
    <w:abstractNumId w:val="35"/>
  </w:num>
  <w:num w:numId="26">
    <w:abstractNumId w:val="20"/>
  </w:num>
  <w:num w:numId="27">
    <w:abstractNumId w:val="2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4"/>
  </w:num>
  <w:num w:numId="31">
    <w:abstractNumId w:val="9"/>
  </w:num>
  <w:num w:numId="32">
    <w:abstractNumId w:val="15"/>
  </w:num>
  <w:num w:numId="33">
    <w:abstractNumId w:val="13"/>
  </w:num>
  <w:num w:numId="34">
    <w:abstractNumId w:val="23"/>
  </w:num>
  <w:num w:numId="35">
    <w:abstractNumId w:val="30"/>
  </w:num>
  <w:num w:numId="36">
    <w:abstractNumId w:val="6"/>
  </w:num>
  <w:num w:numId="37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0EEB"/>
    <w:rsid w:val="00001703"/>
    <w:rsid w:val="00003F36"/>
    <w:rsid w:val="00003FAB"/>
    <w:rsid w:val="0000453F"/>
    <w:rsid w:val="0000503F"/>
    <w:rsid w:val="000051A9"/>
    <w:rsid w:val="00005379"/>
    <w:rsid w:val="000066D6"/>
    <w:rsid w:val="00007E7C"/>
    <w:rsid w:val="0001489C"/>
    <w:rsid w:val="0001725F"/>
    <w:rsid w:val="00017E04"/>
    <w:rsid w:val="000210CA"/>
    <w:rsid w:val="00022589"/>
    <w:rsid w:val="00027D84"/>
    <w:rsid w:val="000310B1"/>
    <w:rsid w:val="00031AE0"/>
    <w:rsid w:val="00033C13"/>
    <w:rsid w:val="00034AC7"/>
    <w:rsid w:val="00035783"/>
    <w:rsid w:val="000367E2"/>
    <w:rsid w:val="00037176"/>
    <w:rsid w:val="00037F26"/>
    <w:rsid w:val="00040EBD"/>
    <w:rsid w:val="000421F3"/>
    <w:rsid w:val="000425FE"/>
    <w:rsid w:val="00042D21"/>
    <w:rsid w:val="00045A0B"/>
    <w:rsid w:val="0004642D"/>
    <w:rsid w:val="00046F04"/>
    <w:rsid w:val="00052231"/>
    <w:rsid w:val="0005784A"/>
    <w:rsid w:val="0006036E"/>
    <w:rsid w:val="000612B7"/>
    <w:rsid w:val="0006137D"/>
    <w:rsid w:val="00062067"/>
    <w:rsid w:val="000630DC"/>
    <w:rsid w:val="00063560"/>
    <w:rsid w:val="000635AE"/>
    <w:rsid w:val="000702BF"/>
    <w:rsid w:val="000711CD"/>
    <w:rsid w:val="0007161E"/>
    <w:rsid w:val="0007261F"/>
    <w:rsid w:val="00073D17"/>
    <w:rsid w:val="00076B7D"/>
    <w:rsid w:val="00080E0A"/>
    <w:rsid w:val="000829E0"/>
    <w:rsid w:val="0008364C"/>
    <w:rsid w:val="00085475"/>
    <w:rsid w:val="00086354"/>
    <w:rsid w:val="00091051"/>
    <w:rsid w:val="0009269E"/>
    <w:rsid w:val="000941F4"/>
    <w:rsid w:val="000949B2"/>
    <w:rsid w:val="000A1486"/>
    <w:rsid w:val="000A1DA3"/>
    <w:rsid w:val="000A3173"/>
    <w:rsid w:val="000A5340"/>
    <w:rsid w:val="000B08F2"/>
    <w:rsid w:val="000B1C67"/>
    <w:rsid w:val="000B1DE2"/>
    <w:rsid w:val="000B223C"/>
    <w:rsid w:val="000B2FF0"/>
    <w:rsid w:val="000B43D2"/>
    <w:rsid w:val="000B5E02"/>
    <w:rsid w:val="000C0EF7"/>
    <w:rsid w:val="000C2222"/>
    <w:rsid w:val="000C6CD8"/>
    <w:rsid w:val="000C7C96"/>
    <w:rsid w:val="000D0F1B"/>
    <w:rsid w:val="000D0F2C"/>
    <w:rsid w:val="000D108C"/>
    <w:rsid w:val="000D12CC"/>
    <w:rsid w:val="000D2035"/>
    <w:rsid w:val="000D4FD0"/>
    <w:rsid w:val="000E0315"/>
    <w:rsid w:val="000E16EA"/>
    <w:rsid w:val="000E1DDE"/>
    <w:rsid w:val="000E3220"/>
    <w:rsid w:val="000E3C94"/>
    <w:rsid w:val="000E48AB"/>
    <w:rsid w:val="000E517D"/>
    <w:rsid w:val="000E7064"/>
    <w:rsid w:val="000E712E"/>
    <w:rsid w:val="000F302D"/>
    <w:rsid w:val="000F3AF9"/>
    <w:rsid w:val="000F45DD"/>
    <w:rsid w:val="000F7777"/>
    <w:rsid w:val="00100328"/>
    <w:rsid w:val="00101C08"/>
    <w:rsid w:val="0010316D"/>
    <w:rsid w:val="001059B3"/>
    <w:rsid w:val="00110D1D"/>
    <w:rsid w:val="00113D7F"/>
    <w:rsid w:val="00114108"/>
    <w:rsid w:val="00114CD7"/>
    <w:rsid w:val="001151E5"/>
    <w:rsid w:val="00117076"/>
    <w:rsid w:val="0012243A"/>
    <w:rsid w:val="00122F46"/>
    <w:rsid w:val="0012382A"/>
    <w:rsid w:val="00124CF1"/>
    <w:rsid w:val="0012605B"/>
    <w:rsid w:val="0012628C"/>
    <w:rsid w:val="0012652F"/>
    <w:rsid w:val="00127964"/>
    <w:rsid w:val="00130E3F"/>
    <w:rsid w:val="001334EC"/>
    <w:rsid w:val="00137B97"/>
    <w:rsid w:val="00142BB5"/>
    <w:rsid w:val="00143E7C"/>
    <w:rsid w:val="0014785D"/>
    <w:rsid w:val="001513F0"/>
    <w:rsid w:val="001515D7"/>
    <w:rsid w:val="001524C9"/>
    <w:rsid w:val="00153162"/>
    <w:rsid w:val="00153267"/>
    <w:rsid w:val="00155CC1"/>
    <w:rsid w:val="001564B0"/>
    <w:rsid w:val="00156577"/>
    <w:rsid w:val="0016053A"/>
    <w:rsid w:val="00160998"/>
    <w:rsid w:val="001611B5"/>
    <w:rsid w:val="00162560"/>
    <w:rsid w:val="001643F3"/>
    <w:rsid w:val="001705C8"/>
    <w:rsid w:val="00171124"/>
    <w:rsid w:val="0017186E"/>
    <w:rsid w:val="00172650"/>
    <w:rsid w:val="001737F7"/>
    <w:rsid w:val="0017415D"/>
    <w:rsid w:val="0017730E"/>
    <w:rsid w:val="00177A9C"/>
    <w:rsid w:val="001812AF"/>
    <w:rsid w:val="0018535B"/>
    <w:rsid w:val="0018686A"/>
    <w:rsid w:val="00195477"/>
    <w:rsid w:val="001A13D8"/>
    <w:rsid w:val="001A31E1"/>
    <w:rsid w:val="001A3D49"/>
    <w:rsid w:val="001A67CE"/>
    <w:rsid w:val="001A6B2E"/>
    <w:rsid w:val="001A6B3A"/>
    <w:rsid w:val="001A706C"/>
    <w:rsid w:val="001A7131"/>
    <w:rsid w:val="001B0D7A"/>
    <w:rsid w:val="001B3132"/>
    <w:rsid w:val="001B3D85"/>
    <w:rsid w:val="001B5265"/>
    <w:rsid w:val="001C09B0"/>
    <w:rsid w:val="001C4C68"/>
    <w:rsid w:val="001C55F2"/>
    <w:rsid w:val="001C7B68"/>
    <w:rsid w:val="001D17B9"/>
    <w:rsid w:val="001D1C24"/>
    <w:rsid w:val="001D1FB6"/>
    <w:rsid w:val="001D321F"/>
    <w:rsid w:val="001D4163"/>
    <w:rsid w:val="001D7884"/>
    <w:rsid w:val="001E1901"/>
    <w:rsid w:val="001E1E7C"/>
    <w:rsid w:val="001E2B32"/>
    <w:rsid w:val="001E3D44"/>
    <w:rsid w:val="001E4B1F"/>
    <w:rsid w:val="001F0201"/>
    <w:rsid w:val="001F388E"/>
    <w:rsid w:val="002007AB"/>
    <w:rsid w:val="002018C0"/>
    <w:rsid w:val="0020237A"/>
    <w:rsid w:val="00202A91"/>
    <w:rsid w:val="00202D0F"/>
    <w:rsid w:val="0020538E"/>
    <w:rsid w:val="00205B32"/>
    <w:rsid w:val="00206B1F"/>
    <w:rsid w:val="00207314"/>
    <w:rsid w:val="00207610"/>
    <w:rsid w:val="00207940"/>
    <w:rsid w:val="0021066D"/>
    <w:rsid w:val="00212FAC"/>
    <w:rsid w:val="002138E2"/>
    <w:rsid w:val="0021530B"/>
    <w:rsid w:val="002216F7"/>
    <w:rsid w:val="00221C40"/>
    <w:rsid w:val="0022221D"/>
    <w:rsid w:val="00224521"/>
    <w:rsid w:val="00224AA4"/>
    <w:rsid w:val="0023189B"/>
    <w:rsid w:val="002335ED"/>
    <w:rsid w:val="00240854"/>
    <w:rsid w:val="00240C62"/>
    <w:rsid w:val="00241709"/>
    <w:rsid w:val="00242A96"/>
    <w:rsid w:val="00245984"/>
    <w:rsid w:val="00254BB1"/>
    <w:rsid w:val="00255413"/>
    <w:rsid w:val="00256BE6"/>
    <w:rsid w:val="00262F08"/>
    <w:rsid w:val="00262FA8"/>
    <w:rsid w:val="002631CE"/>
    <w:rsid w:val="00263906"/>
    <w:rsid w:val="00265117"/>
    <w:rsid w:val="002652D3"/>
    <w:rsid w:val="0026636A"/>
    <w:rsid w:val="00266795"/>
    <w:rsid w:val="00270027"/>
    <w:rsid w:val="0027070E"/>
    <w:rsid w:val="00270B89"/>
    <w:rsid w:val="00274A98"/>
    <w:rsid w:val="002760F8"/>
    <w:rsid w:val="002819D5"/>
    <w:rsid w:val="002825A3"/>
    <w:rsid w:val="00283243"/>
    <w:rsid w:val="00284EC4"/>
    <w:rsid w:val="0028554A"/>
    <w:rsid w:val="00287AA4"/>
    <w:rsid w:val="00287C16"/>
    <w:rsid w:val="002907D3"/>
    <w:rsid w:val="00291855"/>
    <w:rsid w:val="00291A8B"/>
    <w:rsid w:val="00294DA0"/>
    <w:rsid w:val="002952C1"/>
    <w:rsid w:val="002A0BD6"/>
    <w:rsid w:val="002A2457"/>
    <w:rsid w:val="002A31F1"/>
    <w:rsid w:val="002A3C2D"/>
    <w:rsid w:val="002A4324"/>
    <w:rsid w:val="002A4A79"/>
    <w:rsid w:val="002A4BDE"/>
    <w:rsid w:val="002A6EDE"/>
    <w:rsid w:val="002B50FE"/>
    <w:rsid w:val="002B7A1F"/>
    <w:rsid w:val="002C06D2"/>
    <w:rsid w:val="002C235B"/>
    <w:rsid w:val="002C2828"/>
    <w:rsid w:val="002C2B51"/>
    <w:rsid w:val="002C2D11"/>
    <w:rsid w:val="002C33C7"/>
    <w:rsid w:val="002C35B1"/>
    <w:rsid w:val="002C442E"/>
    <w:rsid w:val="002C4F52"/>
    <w:rsid w:val="002C6321"/>
    <w:rsid w:val="002D0FF7"/>
    <w:rsid w:val="002D5796"/>
    <w:rsid w:val="002D5E52"/>
    <w:rsid w:val="002E1997"/>
    <w:rsid w:val="002E1F02"/>
    <w:rsid w:val="002E23B6"/>
    <w:rsid w:val="002E2B97"/>
    <w:rsid w:val="002E331F"/>
    <w:rsid w:val="002F086F"/>
    <w:rsid w:val="002F5161"/>
    <w:rsid w:val="002F57CC"/>
    <w:rsid w:val="002F6CD3"/>
    <w:rsid w:val="002F77D2"/>
    <w:rsid w:val="003010EA"/>
    <w:rsid w:val="00301F9F"/>
    <w:rsid w:val="003061FD"/>
    <w:rsid w:val="0030724C"/>
    <w:rsid w:val="00310A8D"/>
    <w:rsid w:val="00312FD9"/>
    <w:rsid w:val="003200C7"/>
    <w:rsid w:val="0032108E"/>
    <w:rsid w:val="003222CB"/>
    <w:rsid w:val="00322CE6"/>
    <w:rsid w:val="0032550E"/>
    <w:rsid w:val="00326EBE"/>
    <w:rsid w:val="00330D42"/>
    <w:rsid w:val="00331A46"/>
    <w:rsid w:val="0033283E"/>
    <w:rsid w:val="00337079"/>
    <w:rsid w:val="00341D38"/>
    <w:rsid w:val="0034259B"/>
    <w:rsid w:val="00343911"/>
    <w:rsid w:val="00343BB1"/>
    <w:rsid w:val="00345815"/>
    <w:rsid w:val="00350296"/>
    <w:rsid w:val="003507DB"/>
    <w:rsid w:val="00351A72"/>
    <w:rsid w:val="00352477"/>
    <w:rsid w:val="00352890"/>
    <w:rsid w:val="00352B99"/>
    <w:rsid w:val="00355B5A"/>
    <w:rsid w:val="00363709"/>
    <w:rsid w:val="00363AFD"/>
    <w:rsid w:val="003642EE"/>
    <w:rsid w:val="00364327"/>
    <w:rsid w:val="00366473"/>
    <w:rsid w:val="003667DA"/>
    <w:rsid w:val="00367947"/>
    <w:rsid w:val="0036794B"/>
    <w:rsid w:val="00367FE5"/>
    <w:rsid w:val="0037257D"/>
    <w:rsid w:val="00373544"/>
    <w:rsid w:val="00373DE1"/>
    <w:rsid w:val="00374A44"/>
    <w:rsid w:val="003753A4"/>
    <w:rsid w:val="0037576E"/>
    <w:rsid w:val="003770E4"/>
    <w:rsid w:val="0038146D"/>
    <w:rsid w:val="00382041"/>
    <w:rsid w:val="00382DC0"/>
    <w:rsid w:val="003838F5"/>
    <w:rsid w:val="00384C88"/>
    <w:rsid w:val="00384CCC"/>
    <w:rsid w:val="0038643B"/>
    <w:rsid w:val="00387554"/>
    <w:rsid w:val="00391632"/>
    <w:rsid w:val="003918D4"/>
    <w:rsid w:val="003929BD"/>
    <w:rsid w:val="00394FC6"/>
    <w:rsid w:val="00395E5C"/>
    <w:rsid w:val="003976BC"/>
    <w:rsid w:val="003A041E"/>
    <w:rsid w:val="003A0CB9"/>
    <w:rsid w:val="003A1A8F"/>
    <w:rsid w:val="003A1BD1"/>
    <w:rsid w:val="003A417B"/>
    <w:rsid w:val="003A45BD"/>
    <w:rsid w:val="003A4BB3"/>
    <w:rsid w:val="003A6B1F"/>
    <w:rsid w:val="003B1374"/>
    <w:rsid w:val="003B14DE"/>
    <w:rsid w:val="003B309B"/>
    <w:rsid w:val="003B6C3F"/>
    <w:rsid w:val="003C0815"/>
    <w:rsid w:val="003C0FDB"/>
    <w:rsid w:val="003C207C"/>
    <w:rsid w:val="003C4955"/>
    <w:rsid w:val="003C5A68"/>
    <w:rsid w:val="003D0C8A"/>
    <w:rsid w:val="003D0D41"/>
    <w:rsid w:val="003D1833"/>
    <w:rsid w:val="003D1FB6"/>
    <w:rsid w:val="003D33E8"/>
    <w:rsid w:val="003D3B35"/>
    <w:rsid w:val="003D3E7C"/>
    <w:rsid w:val="003D41D3"/>
    <w:rsid w:val="003D6411"/>
    <w:rsid w:val="003D76D1"/>
    <w:rsid w:val="003D7BB1"/>
    <w:rsid w:val="003E5A39"/>
    <w:rsid w:val="003E6C5D"/>
    <w:rsid w:val="003F1960"/>
    <w:rsid w:val="003F1FFA"/>
    <w:rsid w:val="003F35D1"/>
    <w:rsid w:val="003F3A6F"/>
    <w:rsid w:val="003F5548"/>
    <w:rsid w:val="003F5871"/>
    <w:rsid w:val="00400E43"/>
    <w:rsid w:val="0040176C"/>
    <w:rsid w:val="00403953"/>
    <w:rsid w:val="00404E85"/>
    <w:rsid w:val="00405FA5"/>
    <w:rsid w:val="00406102"/>
    <w:rsid w:val="004063CC"/>
    <w:rsid w:val="00406B86"/>
    <w:rsid w:val="00406E79"/>
    <w:rsid w:val="00412602"/>
    <w:rsid w:val="0041285A"/>
    <w:rsid w:val="004147ED"/>
    <w:rsid w:val="00416C55"/>
    <w:rsid w:val="00417410"/>
    <w:rsid w:val="004203B2"/>
    <w:rsid w:val="00421068"/>
    <w:rsid w:val="00423939"/>
    <w:rsid w:val="00426232"/>
    <w:rsid w:val="00427AE9"/>
    <w:rsid w:val="00427CCF"/>
    <w:rsid w:val="00427E14"/>
    <w:rsid w:val="004313D3"/>
    <w:rsid w:val="0043143C"/>
    <w:rsid w:val="00432B42"/>
    <w:rsid w:val="00435A17"/>
    <w:rsid w:val="00435C90"/>
    <w:rsid w:val="0043738B"/>
    <w:rsid w:val="0043752F"/>
    <w:rsid w:val="00441542"/>
    <w:rsid w:val="00442683"/>
    <w:rsid w:val="00442D01"/>
    <w:rsid w:val="00445069"/>
    <w:rsid w:val="0044534D"/>
    <w:rsid w:val="00447E40"/>
    <w:rsid w:val="0045040C"/>
    <w:rsid w:val="00451C04"/>
    <w:rsid w:val="00453E9A"/>
    <w:rsid w:val="0045574A"/>
    <w:rsid w:val="00455FB0"/>
    <w:rsid w:val="00456FF6"/>
    <w:rsid w:val="00457C21"/>
    <w:rsid w:val="0046137D"/>
    <w:rsid w:val="00462053"/>
    <w:rsid w:val="00465EAD"/>
    <w:rsid w:val="00470262"/>
    <w:rsid w:val="00471838"/>
    <w:rsid w:val="00471BDB"/>
    <w:rsid w:val="00475715"/>
    <w:rsid w:val="00476503"/>
    <w:rsid w:val="00480430"/>
    <w:rsid w:val="00480814"/>
    <w:rsid w:val="00481599"/>
    <w:rsid w:val="0048161F"/>
    <w:rsid w:val="00481D73"/>
    <w:rsid w:val="0048299C"/>
    <w:rsid w:val="0048310F"/>
    <w:rsid w:val="004835C3"/>
    <w:rsid w:val="00483C88"/>
    <w:rsid w:val="00484C73"/>
    <w:rsid w:val="0048569D"/>
    <w:rsid w:val="00486A38"/>
    <w:rsid w:val="00486A9D"/>
    <w:rsid w:val="00490562"/>
    <w:rsid w:val="00492C98"/>
    <w:rsid w:val="004936B1"/>
    <w:rsid w:val="004938AF"/>
    <w:rsid w:val="004938D1"/>
    <w:rsid w:val="00497873"/>
    <w:rsid w:val="004A0F6B"/>
    <w:rsid w:val="004A11E3"/>
    <w:rsid w:val="004A21A8"/>
    <w:rsid w:val="004A278B"/>
    <w:rsid w:val="004A2FFD"/>
    <w:rsid w:val="004A3F0C"/>
    <w:rsid w:val="004A50AC"/>
    <w:rsid w:val="004A5274"/>
    <w:rsid w:val="004A59BA"/>
    <w:rsid w:val="004A6ABC"/>
    <w:rsid w:val="004A6D6B"/>
    <w:rsid w:val="004A7838"/>
    <w:rsid w:val="004A7F94"/>
    <w:rsid w:val="004B175D"/>
    <w:rsid w:val="004B3D29"/>
    <w:rsid w:val="004B3F18"/>
    <w:rsid w:val="004B4073"/>
    <w:rsid w:val="004C0507"/>
    <w:rsid w:val="004C25E8"/>
    <w:rsid w:val="004C2AA0"/>
    <w:rsid w:val="004C51EC"/>
    <w:rsid w:val="004C52FC"/>
    <w:rsid w:val="004C6131"/>
    <w:rsid w:val="004C75E1"/>
    <w:rsid w:val="004D3DA4"/>
    <w:rsid w:val="004E35A6"/>
    <w:rsid w:val="004E3FCB"/>
    <w:rsid w:val="004E42DD"/>
    <w:rsid w:val="004E563B"/>
    <w:rsid w:val="004E7E2C"/>
    <w:rsid w:val="004F0151"/>
    <w:rsid w:val="004F0A70"/>
    <w:rsid w:val="004F2010"/>
    <w:rsid w:val="004F2A04"/>
    <w:rsid w:val="004F3A10"/>
    <w:rsid w:val="004F4F70"/>
    <w:rsid w:val="004F585E"/>
    <w:rsid w:val="004F5CAB"/>
    <w:rsid w:val="004F5D34"/>
    <w:rsid w:val="004F75B2"/>
    <w:rsid w:val="0050155B"/>
    <w:rsid w:val="00502225"/>
    <w:rsid w:val="00502974"/>
    <w:rsid w:val="00504440"/>
    <w:rsid w:val="0050528C"/>
    <w:rsid w:val="00506C59"/>
    <w:rsid w:val="005071DA"/>
    <w:rsid w:val="00507E8F"/>
    <w:rsid w:val="00512883"/>
    <w:rsid w:val="00512B05"/>
    <w:rsid w:val="00512DD7"/>
    <w:rsid w:val="005167CF"/>
    <w:rsid w:val="00520828"/>
    <w:rsid w:val="00520DFC"/>
    <w:rsid w:val="00524ADB"/>
    <w:rsid w:val="00525AF1"/>
    <w:rsid w:val="00526A5C"/>
    <w:rsid w:val="00526F75"/>
    <w:rsid w:val="00531032"/>
    <w:rsid w:val="00533F8B"/>
    <w:rsid w:val="00533F9E"/>
    <w:rsid w:val="005346F5"/>
    <w:rsid w:val="00534864"/>
    <w:rsid w:val="00534DC9"/>
    <w:rsid w:val="00535001"/>
    <w:rsid w:val="005419C2"/>
    <w:rsid w:val="00542CBA"/>
    <w:rsid w:val="00544D71"/>
    <w:rsid w:val="00547BF9"/>
    <w:rsid w:val="00550263"/>
    <w:rsid w:val="0055248C"/>
    <w:rsid w:val="005543C8"/>
    <w:rsid w:val="00554593"/>
    <w:rsid w:val="00555999"/>
    <w:rsid w:val="0055668C"/>
    <w:rsid w:val="00557136"/>
    <w:rsid w:val="005575FD"/>
    <w:rsid w:val="00557639"/>
    <w:rsid w:val="0056487A"/>
    <w:rsid w:val="00566AE6"/>
    <w:rsid w:val="00566E42"/>
    <w:rsid w:val="00567256"/>
    <w:rsid w:val="005677B3"/>
    <w:rsid w:val="005702BB"/>
    <w:rsid w:val="005706B4"/>
    <w:rsid w:val="0057085F"/>
    <w:rsid w:val="00572DC7"/>
    <w:rsid w:val="00574BDA"/>
    <w:rsid w:val="00575150"/>
    <w:rsid w:val="00577774"/>
    <w:rsid w:val="00580191"/>
    <w:rsid w:val="0058081B"/>
    <w:rsid w:val="0058514F"/>
    <w:rsid w:val="0058581A"/>
    <w:rsid w:val="0059005A"/>
    <w:rsid w:val="0059134D"/>
    <w:rsid w:val="0059191A"/>
    <w:rsid w:val="00592B21"/>
    <w:rsid w:val="00594C6F"/>
    <w:rsid w:val="00595A12"/>
    <w:rsid w:val="00596ABE"/>
    <w:rsid w:val="00597A3E"/>
    <w:rsid w:val="005A1790"/>
    <w:rsid w:val="005A1930"/>
    <w:rsid w:val="005A4FF1"/>
    <w:rsid w:val="005A6436"/>
    <w:rsid w:val="005A6684"/>
    <w:rsid w:val="005A6B6C"/>
    <w:rsid w:val="005B0543"/>
    <w:rsid w:val="005B1248"/>
    <w:rsid w:val="005B1B70"/>
    <w:rsid w:val="005B3898"/>
    <w:rsid w:val="005B3FEC"/>
    <w:rsid w:val="005B4A00"/>
    <w:rsid w:val="005B56F5"/>
    <w:rsid w:val="005B691B"/>
    <w:rsid w:val="005C1E55"/>
    <w:rsid w:val="005C20AC"/>
    <w:rsid w:val="005C26AE"/>
    <w:rsid w:val="005C4618"/>
    <w:rsid w:val="005C485E"/>
    <w:rsid w:val="005C5B26"/>
    <w:rsid w:val="005C76E0"/>
    <w:rsid w:val="005D10A4"/>
    <w:rsid w:val="005D44B7"/>
    <w:rsid w:val="005D4EAA"/>
    <w:rsid w:val="005D589C"/>
    <w:rsid w:val="005D7AA3"/>
    <w:rsid w:val="005E0717"/>
    <w:rsid w:val="005E1137"/>
    <w:rsid w:val="005E3CB6"/>
    <w:rsid w:val="005E3E24"/>
    <w:rsid w:val="005F1E22"/>
    <w:rsid w:val="005F24BB"/>
    <w:rsid w:val="005F2B32"/>
    <w:rsid w:val="005F2D50"/>
    <w:rsid w:val="005F347C"/>
    <w:rsid w:val="005F3C9B"/>
    <w:rsid w:val="005F537E"/>
    <w:rsid w:val="005F7555"/>
    <w:rsid w:val="005F7A99"/>
    <w:rsid w:val="005F7C20"/>
    <w:rsid w:val="0060083E"/>
    <w:rsid w:val="0060323F"/>
    <w:rsid w:val="00605220"/>
    <w:rsid w:val="00606295"/>
    <w:rsid w:val="006107ED"/>
    <w:rsid w:val="00611FF9"/>
    <w:rsid w:val="00612CC7"/>
    <w:rsid w:val="00613184"/>
    <w:rsid w:val="006167A4"/>
    <w:rsid w:val="00617310"/>
    <w:rsid w:val="00620B35"/>
    <w:rsid w:val="00621F17"/>
    <w:rsid w:val="00622B94"/>
    <w:rsid w:val="006235FA"/>
    <w:rsid w:val="006249C0"/>
    <w:rsid w:val="00626E50"/>
    <w:rsid w:val="00627327"/>
    <w:rsid w:val="00627DBE"/>
    <w:rsid w:val="00630D4D"/>
    <w:rsid w:val="00631343"/>
    <w:rsid w:val="00635E7B"/>
    <w:rsid w:val="0063678A"/>
    <w:rsid w:val="00641275"/>
    <w:rsid w:val="00645042"/>
    <w:rsid w:val="00647BF4"/>
    <w:rsid w:val="00654353"/>
    <w:rsid w:val="00655C08"/>
    <w:rsid w:val="00656C3E"/>
    <w:rsid w:val="006620DF"/>
    <w:rsid w:val="00663B28"/>
    <w:rsid w:val="006644B5"/>
    <w:rsid w:val="00664736"/>
    <w:rsid w:val="006654D8"/>
    <w:rsid w:val="00671F00"/>
    <w:rsid w:val="00674688"/>
    <w:rsid w:val="00675087"/>
    <w:rsid w:val="00675977"/>
    <w:rsid w:val="00676781"/>
    <w:rsid w:val="00681488"/>
    <w:rsid w:val="00681D56"/>
    <w:rsid w:val="00682F1A"/>
    <w:rsid w:val="006868F2"/>
    <w:rsid w:val="00693323"/>
    <w:rsid w:val="0069463C"/>
    <w:rsid w:val="006949D8"/>
    <w:rsid w:val="006952F1"/>
    <w:rsid w:val="00696980"/>
    <w:rsid w:val="006A09C6"/>
    <w:rsid w:val="006A0F57"/>
    <w:rsid w:val="006A3FA4"/>
    <w:rsid w:val="006A6DBD"/>
    <w:rsid w:val="006A7D09"/>
    <w:rsid w:val="006B04A2"/>
    <w:rsid w:val="006B17C3"/>
    <w:rsid w:val="006B587C"/>
    <w:rsid w:val="006B5D86"/>
    <w:rsid w:val="006B5EBD"/>
    <w:rsid w:val="006B7463"/>
    <w:rsid w:val="006B7D3F"/>
    <w:rsid w:val="006C0FDC"/>
    <w:rsid w:val="006C1C36"/>
    <w:rsid w:val="006C2ECF"/>
    <w:rsid w:val="006C457B"/>
    <w:rsid w:val="006C5920"/>
    <w:rsid w:val="006C7931"/>
    <w:rsid w:val="006D119B"/>
    <w:rsid w:val="006D18C4"/>
    <w:rsid w:val="006D3189"/>
    <w:rsid w:val="006D3DE8"/>
    <w:rsid w:val="006D524A"/>
    <w:rsid w:val="006D63D1"/>
    <w:rsid w:val="006E1BE5"/>
    <w:rsid w:val="006E2CA4"/>
    <w:rsid w:val="006E3861"/>
    <w:rsid w:val="006E4483"/>
    <w:rsid w:val="006E4D4E"/>
    <w:rsid w:val="006E70EF"/>
    <w:rsid w:val="006F09FB"/>
    <w:rsid w:val="006F0A33"/>
    <w:rsid w:val="006F1423"/>
    <w:rsid w:val="006F3781"/>
    <w:rsid w:val="006F4209"/>
    <w:rsid w:val="006F6213"/>
    <w:rsid w:val="006F65F8"/>
    <w:rsid w:val="006F76BC"/>
    <w:rsid w:val="00700970"/>
    <w:rsid w:val="00701A68"/>
    <w:rsid w:val="00702D02"/>
    <w:rsid w:val="00703D2C"/>
    <w:rsid w:val="007051A2"/>
    <w:rsid w:val="00705E96"/>
    <w:rsid w:val="00711755"/>
    <w:rsid w:val="00711ABD"/>
    <w:rsid w:val="00711BA4"/>
    <w:rsid w:val="00711FD8"/>
    <w:rsid w:val="00712D08"/>
    <w:rsid w:val="00713706"/>
    <w:rsid w:val="00714216"/>
    <w:rsid w:val="007142E3"/>
    <w:rsid w:val="0071531F"/>
    <w:rsid w:val="007155A3"/>
    <w:rsid w:val="007162CA"/>
    <w:rsid w:val="00716653"/>
    <w:rsid w:val="00716714"/>
    <w:rsid w:val="00716788"/>
    <w:rsid w:val="00717C4A"/>
    <w:rsid w:val="00722A2E"/>
    <w:rsid w:val="00727102"/>
    <w:rsid w:val="00730A5A"/>
    <w:rsid w:val="00732893"/>
    <w:rsid w:val="00736229"/>
    <w:rsid w:val="00736D01"/>
    <w:rsid w:val="00737301"/>
    <w:rsid w:val="00740B1B"/>
    <w:rsid w:val="00740BAA"/>
    <w:rsid w:val="0074266D"/>
    <w:rsid w:val="00744174"/>
    <w:rsid w:val="00747148"/>
    <w:rsid w:val="007527AD"/>
    <w:rsid w:val="00753652"/>
    <w:rsid w:val="00753CAB"/>
    <w:rsid w:val="00755844"/>
    <w:rsid w:val="007568F1"/>
    <w:rsid w:val="00756967"/>
    <w:rsid w:val="00757866"/>
    <w:rsid w:val="00760DEE"/>
    <w:rsid w:val="00760E4A"/>
    <w:rsid w:val="00761CE9"/>
    <w:rsid w:val="00762BD1"/>
    <w:rsid w:val="007639FF"/>
    <w:rsid w:val="00763E54"/>
    <w:rsid w:val="00767AFB"/>
    <w:rsid w:val="00767B8E"/>
    <w:rsid w:val="00770509"/>
    <w:rsid w:val="00774055"/>
    <w:rsid w:val="007742F7"/>
    <w:rsid w:val="00776AB4"/>
    <w:rsid w:val="00780938"/>
    <w:rsid w:val="00782C59"/>
    <w:rsid w:val="00783C25"/>
    <w:rsid w:val="00786455"/>
    <w:rsid w:val="00787A28"/>
    <w:rsid w:val="00787FF5"/>
    <w:rsid w:val="00790FFC"/>
    <w:rsid w:val="0079154A"/>
    <w:rsid w:val="007939B1"/>
    <w:rsid w:val="007954FE"/>
    <w:rsid w:val="00797BA6"/>
    <w:rsid w:val="007A08E4"/>
    <w:rsid w:val="007A4786"/>
    <w:rsid w:val="007A50CA"/>
    <w:rsid w:val="007A5F32"/>
    <w:rsid w:val="007A6B43"/>
    <w:rsid w:val="007B17A4"/>
    <w:rsid w:val="007B26AC"/>
    <w:rsid w:val="007B384D"/>
    <w:rsid w:val="007B4855"/>
    <w:rsid w:val="007B5162"/>
    <w:rsid w:val="007B6A64"/>
    <w:rsid w:val="007C0289"/>
    <w:rsid w:val="007C15E6"/>
    <w:rsid w:val="007C19FC"/>
    <w:rsid w:val="007C1A39"/>
    <w:rsid w:val="007C3DC6"/>
    <w:rsid w:val="007C480E"/>
    <w:rsid w:val="007C499A"/>
    <w:rsid w:val="007C4CBB"/>
    <w:rsid w:val="007C57B2"/>
    <w:rsid w:val="007C6493"/>
    <w:rsid w:val="007C79DB"/>
    <w:rsid w:val="007D1A92"/>
    <w:rsid w:val="007D2EE8"/>
    <w:rsid w:val="007D3EC3"/>
    <w:rsid w:val="007D440B"/>
    <w:rsid w:val="007D6E95"/>
    <w:rsid w:val="007D7192"/>
    <w:rsid w:val="007E170F"/>
    <w:rsid w:val="007E28B8"/>
    <w:rsid w:val="007E3129"/>
    <w:rsid w:val="007E5164"/>
    <w:rsid w:val="007F01BE"/>
    <w:rsid w:val="007F0B4B"/>
    <w:rsid w:val="007F0F41"/>
    <w:rsid w:val="007F15F0"/>
    <w:rsid w:val="007F2F4D"/>
    <w:rsid w:val="007F39C2"/>
    <w:rsid w:val="007F3C13"/>
    <w:rsid w:val="007F5ACF"/>
    <w:rsid w:val="007F73B4"/>
    <w:rsid w:val="007F76F3"/>
    <w:rsid w:val="00801C4D"/>
    <w:rsid w:val="00802C04"/>
    <w:rsid w:val="00803A61"/>
    <w:rsid w:val="00803F8A"/>
    <w:rsid w:val="00805777"/>
    <w:rsid w:val="008057C9"/>
    <w:rsid w:val="0081094F"/>
    <w:rsid w:val="008131C2"/>
    <w:rsid w:val="00815C7B"/>
    <w:rsid w:val="0081607C"/>
    <w:rsid w:val="008170F8"/>
    <w:rsid w:val="00817306"/>
    <w:rsid w:val="00820B75"/>
    <w:rsid w:val="008214FD"/>
    <w:rsid w:val="00822CD7"/>
    <w:rsid w:val="00823A9C"/>
    <w:rsid w:val="00823FD5"/>
    <w:rsid w:val="00825951"/>
    <w:rsid w:val="0083132A"/>
    <w:rsid w:val="00833F8B"/>
    <w:rsid w:val="008341D0"/>
    <w:rsid w:val="00835F30"/>
    <w:rsid w:val="008410D1"/>
    <w:rsid w:val="00843C42"/>
    <w:rsid w:val="00845DE3"/>
    <w:rsid w:val="00846E1D"/>
    <w:rsid w:val="00847D7B"/>
    <w:rsid w:val="008503CB"/>
    <w:rsid w:val="0085050F"/>
    <w:rsid w:val="00853FBB"/>
    <w:rsid w:val="008540A4"/>
    <w:rsid w:val="00857521"/>
    <w:rsid w:val="00860EB2"/>
    <w:rsid w:val="00866DDE"/>
    <w:rsid w:val="008672DC"/>
    <w:rsid w:val="008673A7"/>
    <w:rsid w:val="008705AD"/>
    <w:rsid w:val="00871B1E"/>
    <w:rsid w:val="00874E56"/>
    <w:rsid w:val="0087604D"/>
    <w:rsid w:val="00876258"/>
    <w:rsid w:val="00876804"/>
    <w:rsid w:val="00876FB7"/>
    <w:rsid w:val="00877A23"/>
    <w:rsid w:val="00877F30"/>
    <w:rsid w:val="0088050D"/>
    <w:rsid w:val="0088070E"/>
    <w:rsid w:val="00880BE1"/>
    <w:rsid w:val="00883BBC"/>
    <w:rsid w:val="0088685D"/>
    <w:rsid w:val="00890119"/>
    <w:rsid w:val="00892715"/>
    <w:rsid w:val="00894DB4"/>
    <w:rsid w:val="00895B71"/>
    <w:rsid w:val="00895EF6"/>
    <w:rsid w:val="008A1944"/>
    <w:rsid w:val="008A4156"/>
    <w:rsid w:val="008A4EC6"/>
    <w:rsid w:val="008A50F8"/>
    <w:rsid w:val="008A5514"/>
    <w:rsid w:val="008A6280"/>
    <w:rsid w:val="008A70E3"/>
    <w:rsid w:val="008B18DE"/>
    <w:rsid w:val="008B3147"/>
    <w:rsid w:val="008B5E4C"/>
    <w:rsid w:val="008B6F17"/>
    <w:rsid w:val="008B7380"/>
    <w:rsid w:val="008C05E0"/>
    <w:rsid w:val="008C2300"/>
    <w:rsid w:val="008C495E"/>
    <w:rsid w:val="008C57BE"/>
    <w:rsid w:val="008C5F3A"/>
    <w:rsid w:val="008C6473"/>
    <w:rsid w:val="008C69E8"/>
    <w:rsid w:val="008C7B86"/>
    <w:rsid w:val="008D171F"/>
    <w:rsid w:val="008D271C"/>
    <w:rsid w:val="008D3EDE"/>
    <w:rsid w:val="008D41B2"/>
    <w:rsid w:val="008D4CF3"/>
    <w:rsid w:val="008D4E78"/>
    <w:rsid w:val="008D518C"/>
    <w:rsid w:val="008D610F"/>
    <w:rsid w:val="008E1779"/>
    <w:rsid w:val="008E279B"/>
    <w:rsid w:val="008E4A7C"/>
    <w:rsid w:val="008E4D52"/>
    <w:rsid w:val="008E74E4"/>
    <w:rsid w:val="008F3D0C"/>
    <w:rsid w:val="008F4B42"/>
    <w:rsid w:val="009007E4"/>
    <w:rsid w:val="00900F1E"/>
    <w:rsid w:val="00905C64"/>
    <w:rsid w:val="00910BD8"/>
    <w:rsid w:val="00911308"/>
    <w:rsid w:val="00914714"/>
    <w:rsid w:val="0091602C"/>
    <w:rsid w:val="00920E5E"/>
    <w:rsid w:val="00922406"/>
    <w:rsid w:val="00922E01"/>
    <w:rsid w:val="009231E5"/>
    <w:rsid w:val="009237FC"/>
    <w:rsid w:val="009239C8"/>
    <w:rsid w:val="0092437E"/>
    <w:rsid w:val="009300BA"/>
    <w:rsid w:val="0093448D"/>
    <w:rsid w:val="0093703F"/>
    <w:rsid w:val="00937DA9"/>
    <w:rsid w:val="00941A5A"/>
    <w:rsid w:val="00942FB6"/>
    <w:rsid w:val="00945D7A"/>
    <w:rsid w:val="00950965"/>
    <w:rsid w:val="00951E4F"/>
    <w:rsid w:val="00953D18"/>
    <w:rsid w:val="00956487"/>
    <w:rsid w:val="0095674D"/>
    <w:rsid w:val="00957980"/>
    <w:rsid w:val="00961854"/>
    <w:rsid w:val="0096191F"/>
    <w:rsid w:val="0096314D"/>
    <w:rsid w:val="009652B1"/>
    <w:rsid w:val="00965FA8"/>
    <w:rsid w:val="00966818"/>
    <w:rsid w:val="00966AD2"/>
    <w:rsid w:val="00970AF5"/>
    <w:rsid w:val="00972554"/>
    <w:rsid w:val="009763C7"/>
    <w:rsid w:val="00980099"/>
    <w:rsid w:val="0098470F"/>
    <w:rsid w:val="00984A16"/>
    <w:rsid w:val="00985159"/>
    <w:rsid w:val="009866AE"/>
    <w:rsid w:val="00986C53"/>
    <w:rsid w:val="00987D48"/>
    <w:rsid w:val="00992B35"/>
    <w:rsid w:val="009957B9"/>
    <w:rsid w:val="00995972"/>
    <w:rsid w:val="00996DB8"/>
    <w:rsid w:val="00997C9C"/>
    <w:rsid w:val="009A18C9"/>
    <w:rsid w:val="009A2A44"/>
    <w:rsid w:val="009A2ACC"/>
    <w:rsid w:val="009A44C3"/>
    <w:rsid w:val="009A5129"/>
    <w:rsid w:val="009A530B"/>
    <w:rsid w:val="009A5E93"/>
    <w:rsid w:val="009A779D"/>
    <w:rsid w:val="009A7A1A"/>
    <w:rsid w:val="009B3E64"/>
    <w:rsid w:val="009B483F"/>
    <w:rsid w:val="009B492B"/>
    <w:rsid w:val="009B54C5"/>
    <w:rsid w:val="009B5621"/>
    <w:rsid w:val="009B5DA2"/>
    <w:rsid w:val="009B5FCF"/>
    <w:rsid w:val="009B65BB"/>
    <w:rsid w:val="009C1C25"/>
    <w:rsid w:val="009C33FC"/>
    <w:rsid w:val="009C5182"/>
    <w:rsid w:val="009C7276"/>
    <w:rsid w:val="009E03E7"/>
    <w:rsid w:val="009E0FD8"/>
    <w:rsid w:val="009E28AD"/>
    <w:rsid w:val="009E3A43"/>
    <w:rsid w:val="009E3B09"/>
    <w:rsid w:val="009E7F19"/>
    <w:rsid w:val="009F2D14"/>
    <w:rsid w:val="009F501D"/>
    <w:rsid w:val="009F54C1"/>
    <w:rsid w:val="009F6388"/>
    <w:rsid w:val="009F6DA0"/>
    <w:rsid w:val="009F713C"/>
    <w:rsid w:val="00A0010B"/>
    <w:rsid w:val="00A01374"/>
    <w:rsid w:val="00A017CA"/>
    <w:rsid w:val="00A01F07"/>
    <w:rsid w:val="00A06683"/>
    <w:rsid w:val="00A067CC"/>
    <w:rsid w:val="00A15978"/>
    <w:rsid w:val="00A15F36"/>
    <w:rsid w:val="00A17577"/>
    <w:rsid w:val="00A223C9"/>
    <w:rsid w:val="00A23D96"/>
    <w:rsid w:val="00A24066"/>
    <w:rsid w:val="00A25C0E"/>
    <w:rsid w:val="00A25F95"/>
    <w:rsid w:val="00A31804"/>
    <w:rsid w:val="00A31990"/>
    <w:rsid w:val="00A34FB3"/>
    <w:rsid w:val="00A35DB1"/>
    <w:rsid w:val="00A360D8"/>
    <w:rsid w:val="00A36F71"/>
    <w:rsid w:val="00A3770F"/>
    <w:rsid w:val="00A40383"/>
    <w:rsid w:val="00A41423"/>
    <w:rsid w:val="00A4532E"/>
    <w:rsid w:val="00A465CC"/>
    <w:rsid w:val="00A46CE5"/>
    <w:rsid w:val="00A509B2"/>
    <w:rsid w:val="00A509CA"/>
    <w:rsid w:val="00A524A7"/>
    <w:rsid w:val="00A53D7F"/>
    <w:rsid w:val="00A57A12"/>
    <w:rsid w:val="00A6080B"/>
    <w:rsid w:val="00A6099F"/>
    <w:rsid w:val="00A64133"/>
    <w:rsid w:val="00A64FFD"/>
    <w:rsid w:val="00A675E1"/>
    <w:rsid w:val="00A710A9"/>
    <w:rsid w:val="00A718D5"/>
    <w:rsid w:val="00A73644"/>
    <w:rsid w:val="00A73DE9"/>
    <w:rsid w:val="00A75B94"/>
    <w:rsid w:val="00A76EA1"/>
    <w:rsid w:val="00A81ED5"/>
    <w:rsid w:val="00A82492"/>
    <w:rsid w:val="00A82DC5"/>
    <w:rsid w:val="00A85939"/>
    <w:rsid w:val="00A864CA"/>
    <w:rsid w:val="00A86E84"/>
    <w:rsid w:val="00A86E95"/>
    <w:rsid w:val="00A8756A"/>
    <w:rsid w:val="00A915CA"/>
    <w:rsid w:val="00A939F6"/>
    <w:rsid w:val="00A962DD"/>
    <w:rsid w:val="00A96741"/>
    <w:rsid w:val="00A96A78"/>
    <w:rsid w:val="00A96BC7"/>
    <w:rsid w:val="00A97C65"/>
    <w:rsid w:val="00A97FB8"/>
    <w:rsid w:val="00AA3487"/>
    <w:rsid w:val="00AA3BDD"/>
    <w:rsid w:val="00AA70F3"/>
    <w:rsid w:val="00AA7822"/>
    <w:rsid w:val="00AB1046"/>
    <w:rsid w:val="00AB15C8"/>
    <w:rsid w:val="00AB246A"/>
    <w:rsid w:val="00AB2D70"/>
    <w:rsid w:val="00AB3168"/>
    <w:rsid w:val="00AB5DF4"/>
    <w:rsid w:val="00AB6E57"/>
    <w:rsid w:val="00AB7005"/>
    <w:rsid w:val="00AC0957"/>
    <w:rsid w:val="00AC1DD0"/>
    <w:rsid w:val="00AC4DB9"/>
    <w:rsid w:val="00AC4F1F"/>
    <w:rsid w:val="00AC527F"/>
    <w:rsid w:val="00AC7040"/>
    <w:rsid w:val="00AD0D20"/>
    <w:rsid w:val="00AD27B1"/>
    <w:rsid w:val="00AD5806"/>
    <w:rsid w:val="00AD58B0"/>
    <w:rsid w:val="00AD6C6C"/>
    <w:rsid w:val="00AE0203"/>
    <w:rsid w:val="00AE1788"/>
    <w:rsid w:val="00AE1DEB"/>
    <w:rsid w:val="00AE263F"/>
    <w:rsid w:val="00AE3347"/>
    <w:rsid w:val="00AE367E"/>
    <w:rsid w:val="00AE4BA3"/>
    <w:rsid w:val="00AF06E4"/>
    <w:rsid w:val="00AF0A72"/>
    <w:rsid w:val="00AF11FB"/>
    <w:rsid w:val="00AF22C1"/>
    <w:rsid w:val="00AF363E"/>
    <w:rsid w:val="00AF478D"/>
    <w:rsid w:val="00AF6310"/>
    <w:rsid w:val="00AF6EA1"/>
    <w:rsid w:val="00B00841"/>
    <w:rsid w:val="00B03187"/>
    <w:rsid w:val="00B057BD"/>
    <w:rsid w:val="00B05E2C"/>
    <w:rsid w:val="00B06025"/>
    <w:rsid w:val="00B063C5"/>
    <w:rsid w:val="00B06C01"/>
    <w:rsid w:val="00B07421"/>
    <w:rsid w:val="00B102C1"/>
    <w:rsid w:val="00B10C69"/>
    <w:rsid w:val="00B10F87"/>
    <w:rsid w:val="00B1396F"/>
    <w:rsid w:val="00B14561"/>
    <w:rsid w:val="00B16530"/>
    <w:rsid w:val="00B20098"/>
    <w:rsid w:val="00B2368F"/>
    <w:rsid w:val="00B2436C"/>
    <w:rsid w:val="00B2498E"/>
    <w:rsid w:val="00B24A5D"/>
    <w:rsid w:val="00B250D0"/>
    <w:rsid w:val="00B2762A"/>
    <w:rsid w:val="00B2783F"/>
    <w:rsid w:val="00B3282F"/>
    <w:rsid w:val="00B37199"/>
    <w:rsid w:val="00B37DC1"/>
    <w:rsid w:val="00B37F82"/>
    <w:rsid w:val="00B43E79"/>
    <w:rsid w:val="00B4501B"/>
    <w:rsid w:val="00B45CE4"/>
    <w:rsid w:val="00B54917"/>
    <w:rsid w:val="00B55B66"/>
    <w:rsid w:val="00B563D2"/>
    <w:rsid w:val="00B575FB"/>
    <w:rsid w:val="00B577CF"/>
    <w:rsid w:val="00B60455"/>
    <w:rsid w:val="00B61016"/>
    <w:rsid w:val="00B61E82"/>
    <w:rsid w:val="00B65C13"/>
    <w:rsid w:val="00B66264"/>
    <w:rsid w:val="00B703A2"/>
    <w:rsid w:val="00B70A4E"/>
    <w:rsid w:val="00B726BC"/>
    <w:rsid w:val="00B72AB2"/>
    <w:rsid w:val="00B80239"/>
    <w:rsid w:val="00B83762"/>
    <w:rsid w:val="00B90ABA"/>
    <w:rsid w:val="00B921C9"/>
    <w:rsid w:val="00B92C64"/>
    <w:rsid w:val="00B939D7"/>
    <w:rsid w:val="00B93C08"/>
    <w:rsid w:val="00B94C3C"/>
    <w:rsid w:val="00B965FC"/>
    <w:rsid w:val="00B96D44"/>
    <w:rsid w:val="00B9700A"/>
    <w:rsid w:val="00BA034B"/>
    <w:rsid w:val="00BA24C1"/>
    <w:rsid w:val="00BA3294"/>
    <w:rsid w:val="00BA6254"/>
    <w:rsid w:val="00BA7818"/>
    <w:rsid w:val="00BB03A9"/>
    <w:rsid w:val="00BB111A"/>
    <w:rsid w:val="00BB25DB"/>
    <w:rsid w:val="00BB37BF"/>
    <w:rsid w:val="00BB55E7"/>
    <w:rsid w:val="00BC0D6C"/>
    <w:rsid w:val="00BC3386"/>
    <w:rsid w:val="00BC4BBA"/>
    <w:rsid w:val="00BC58DA"/>
    <w:rsid w:val="00BC5DB3"/>
    <w:rsid w:val="00BC609A"/>
    <w:rsid w:val="00BC6D10"/>
    <w:rsid w:val="00BD09B0"/>
    <w:rsid w:val="00BD546D"/>
    <w:rsid w:val="00BD77C7"/>
    <w:rsid w:val="00BE3380"/>
    <w:rsid w:val="00BE3996"/>
    <w:rsid w:val="00BE6073"/>
    <w:rsid w:val="00BE65B1"/>
    <w:rsid w:val="00BF17FF"/>
    <w:rsid w:val="00BF22AD"/>
    <w:rsid w:val="00BF63E1"/>
    <w:rsid w:val="00C0158F"/>
    <w:rsid w:val="00C02FAF"/>
    <w:rsid w:val="00C0596E"/>
    <w:rsid w:val="00C13706"/>
    <w:rsid w:val="00C13A07"/>
    <w:rsid w:val="00C16A73"/>
    <w:rsid w:val="00C17F4A"/>
    <w:rsid w:val="00C212EC"/>
    <w:rsid w:val="00C2141F"/>
    <w:rsid w:val="00C21D58"/>
    <w:rsid w:val="00C24066"/>
    <w:rsid w:val="00C2437D"/>
    <w:rsid w:val="00C250E8"/>
    <w:rsid w:val="00C25AC3"/>
    <w:rsid w:val="00C264DC"/>
    <w:rsid w:val="00C30758"/>
    <w:rsid w:val="00C31843"/>
    <w:rsid w:val="00C3268F"/>
    <w:rsid w:val="00C32A07"/>
    <w:rsid w:val="00C32F6F"/>
    <w:rsid w:val="00C33B48"/>
    <w:rsid w:val="00C33DD6"/>
    <w:rsid w:val="00C35E00"/>
    <w:rsid w:val="00C36656"/>
    <w:rsid w:val="00C37392"/>
    <w:rsid w:val="00C42CE2"/>
    <w:rsid w:val="00C43227"/>
    <w:rsid w:val="00C47C91"/>
    <w:rsid w:val="00C50450"/>
    <w:rsid w:val="00C516EE"/>
    <w:rsid w:val="00C5228D"/>
    <w:rsid w:val="00C524E8"/>
    <w:rsid w:val="00C53D58"/>
    <w:rsid w:val="00C545F1"/>
    <w:rsid w:val="00C549F9"/>
    <w:rsid w:val="00C57C27"/>
    <w:rsid w:val="00C57DAA"/>
    <w:rsid w:val="00C61C1B"/>
    <w:rsid w:val="00C63AF9"/>
    <w:rsid w:val="00C63B42"/>
    <w:rsid w:val="00C67651"/>
    <w:rsid w:val="00C7082C"/>
    <w:rsid w:val="00C70F54"/>
    <w:rsid w:val="00C7107C"/>
    <w:rsid w:val="00C720B7"/>
    <w:rsid w:val="00C721A4"/>
    <w:rsid w:val="00C72474"/>
    <w:rsid w:val="00C735F3"/>
    <w:rsid w:val="00C80B14"/>
    <w:rsid w:val="00C810E5"/>
    <w:rsid w:val="00C81613"/>
    <w:rsid w:val="00C85C9B"/>
    <w:rsid w:val="00C868BE"/>
    <w:rsid w:val="00C86995"/>
    <w:rsid w:val="00C86E1F"/>
    <w:rsid w:val="00C90994"/>
    <w:rsid w:val="00C947E0"/>
    <w:rsid w:val="00C96655"/>
    <w:rsid w:val="00CA0909"/>
    <w:rsid w:val="00CA602E"/>
    <w:rsid w:val="00CA65C5"/>
    <w:rsid w:val="00CB01DD"/>
    <w:rsid w:val="00CB1645"/>
    <w:rsid w:val="00CB2332"/>
    <w:rsid w:val="00CB339F"/>
    <w:rsid w:val="00CB3C49"/>
    <w:rsid w:val="00CB3D24"/>
    <w:rsid w:val="00CB65D5"/>
    <w:rsid w:val="00CB69E0"/>
    <w:rsid w:val="00CB75AD"/>
    <w:rsid w:val="00CC035A"/>
    <w:rsid w:val="00CD059C"/>
    <w:rsid w:val="00CD070D"/>
    <w:rsid w:val="00CD0B70"/>
    <w:rsid w:val="00CD0C58"/>
    <w:rsid w:val="00CD2298"/>
    <w:rsid w:val="00CD29C7"/>
    <w:rsid w:val="00CD4247"/>
    <w:rsid w:val="00CD43E9"/>
    <w:rsid w:val="00CD4753"/>
    <w:rsid w:val="00CD5A81"/>
    <w:rsid w:val="00CD6098"/>
    <w:rsid w:val="00CD78D1"/>
    <w:rsid w:val="00CD7C93"/>
    <w:rsid w:val="00CE0592"/>
    <w:rsid w:val="00CE05C3"/>
    <w:rsid w:val="00CE0FD5"/>
    <w:rsid w:val="00CE145B"/>
    <w:rsid w:val="00CE21CB"/>
    <w:rsid w:val="00CE3327"/>
    <w:rsid w:val="00CE6277"/>
    <w:rsid w:val="00CE778A"/>
    <w:rsid w:val="00CF0BA8"/>
    <w:rsid w:val="00CF2CFB"/>
    <w:rsid w:val="00CF3CFB"/>
    <w:rsid w:val="00CF4658"/>
    <w:rsid w:val="00CF64EF"/>
    <w:rsid w:val="00D0274C"/>
    <w:rsid w:val="00D036D7"/>
    <w:rsid w:val="00D03B52"/>
    <w:rsid w:val="00D05351"/>
    <w:rsid w:val="00D06163"/>
    <w:rsid w:val="00D067DD"/>
    <w:rsid w:val="00D07E3B"/>
    <w:rsid w:val="00D111D9"/>
    <w:rsid w:val="00D13573"/>
    <w:rsid w:val="00D13AF2"/>
    <w:rsid w:val="00D14404"/>
    <w:rsid w:val="00D14884"/>
    <w:rsid w:val="00D14B96"/>
    <w:rsid w:val="00D15FB1"/>
    <w:rsid w:val="00D1781F"/>
    <w:rsid w:val="00D17EE7"/>
    <w:rsid w:val="00D20C2A"/>
    <w:rsid w:val="00D23599"/>
    <w:rsid w:val="00D25A63"/>
    <w:rsid w:val="00D27D78"/>
    <w:rsid w:val="00D32591"/>
    <w:rsid w:val="00D33250"/>
    <w:rsid w:val="00D33D90"/>
    <w:rsid w:val="00D33E3B"/>
    <w:rsid w:val="00D35D32"/>
    <w:rsid w:val="00D36701"/>
    <w:rsid w:val="00D37CD2"/>
    <w:rsid w:val="00D41E2C"/>
    <w:rsid w:val="00D4213F"/>
    <w:rsid w:val="00D42283"/>
    <w:rsid w:val="00D43092"/>
    <w:rsid w:val="00D43880"/>
    <w:rsid w:val="00D4403E"/>
    <w:rsid w:val="00D44E30"/>
    <w:rsid w:val="00D468C3"/>
    <w:rsid w:val="00D46D86"/>
    <w:rsid w:val="00D4701C"/>
    <w:rsid w:val="00D479DF"/>
    <w:rsid w:val="00D50458"/>
    <w:rsid w:val="00D50A26"/>
    <w:rsid w:val="00D56632"/>
    <w:rsid w:val="00D57342"/>
    <w:rsid w:val="00D6058F"/>
    <w:rsid w:val="00D6246B"/>
    <w:rsid w:val="00D62C13"/>
    <w:rsid w:val="00D63CD4"/>
    <w:rsid w:val="00D64C85"/>
    <w:rsid w:val="00D656F4"/>
    <w:rsid w:val="00D66DBF"/>
    <w:rsid w:val="00D71693"/>
    <w:rsid w:val="00D72D6E"/>
    <w:rsid w:val="00D747E1"/>
    <w:rsid w:val="00D7488E"/>
    <w:rsid w:val="00D758BC"/>
    <w:rsid w:val="00D75D37"/>
    <w:rsid w:val="00D90634"/>
    <w:rsid w:val="00D92909"/>
    <w:rsid w:val="00D93EEA"/>
    <w:rsid w:val="00D96904"/>
    <w:rsid w:val="00D97989"/>
    <w:rsid w:val="00DA0203"/>
    <w:rsid w:val="00DA0296"/>
    <w:rsid w:val="00DA0F37"/>
    <w:rsid w:val="00DA1941"/>
    <w:rsid w:val="00DA2585"/>
    <w:rsid w:val="00DA4999"/>
    <w:rsid w:val="00DA49EC"/>
    <w:rsid w:val="00DA57EA"/>
    <w:rsid w:val="00DA590A"/>
    <w:rsid w:val="00DA71E6"/>
    <w:rsid w:val="00DB021D"/>
    <w:rsid w:val="00DB1461"/>
    <w:rsid w:val="00DB1804"/>
    <w:rsid w:val="00DB2061"/>
    <w:rsid w:val="00DB2A4D"/>
    <w:rsid w:val="00DB2B7D"/>
    <w:rsid w:val="00DB3CFF"/>
    <w:rsid w:val="00DB6C24"/>
    <w:rsid w:val="00DB711F"/>
    <w:rsid w:val="00DC0CCB"/>
    <w:rsid w:val="00DC2845"/>
    <w:rsid w:val="00DC34D0"/>
    <w:rsid w:val="00DC3D0C"/>
    <w:rsid w:val="00DC4FA8"/>
    <w:rsid w:val="00DD0016"/>
    <w:rsid w:val="00DD45B5"/>
    <w:rsid w:val="00DD5A5B"/>
    <w:rsid w:val="00DD667A"/>
    <w:rsid w:val="00DD6948"/>
    <w:rsid w:val="00DE358E"/>
    <w:rsid w:val="00DE35FE"/>
    <w:rsid w:val="00DE36CD"/>
    <w:rsid w:val="00DE435D"/>
    <w:rsid w:val="00DE5E9E"/>
    <w:rsid w:val="00DE703C"/>
    <w:rsid w:val="00DE7E8C"/>
    <w:rsid w:val="00DF084A"/>
    <w:rsid w:val="00DF086F"/>
    <w:rsid w:val="00DF0A8C"/>
    <w:rsid w:val="00DF5405"/>
    <w:rsid w:val="00DF5CF6"/>
    <w:rsid w:val="00DF796B"/>
    <w:rsid w:val="00E01A87"/>
    <w:rsid w:val="00E01B9E"/>
    <w:rsid w:val="00E01F1F"/>
    <w:rsid w:val="00E04712"/>
    <w:rsid w:val="00E04F7F"/>
    <w:rsid w:val="00E05906"/>
    <w:rsid w:val="00E12D85"/>
    <w:rsid w:val="00E13196"/>
    <w:rsid w:val="00E136A1"/>
    <w:rsid w:val="00E14E61"/>
    <w:rsid w:val="00E15146"/>
    <w:rsid w:val="00E1656B"/>
    <w:rsid w:val="00E21F3A"/>
    <w:rsid w:val="00E223AC"/>
    <w:rsid w:val="00E23F4F"/>
    <w:rsid w:val="00E2420C"/>
    <w:rsid w:val="00E24884"/>
    <w:rsid w:val="00E262F1"/>
    <w:rsid w:val="00E342A7"/>
    <w:rsid w:val="00E35FA7"/>
    <w:rsid w:val="00E3600C"/>
    <w:rsid w:val="00E361E4"/>
    <w:rsid w:val="00E36AEA"/>
    <w:rsid w:val="00E36E0C"/>
    <w:rsid w:val="00E37331"/>
    <w:rsid w:val="00E37BED"/>
    <w:rsid w:val="00E37F9B"/>
    <w:rsid w:val="00E40774"/>
    <w:rsid w:val="00E41D92"/>
    <w:rsid w:val="00E4504C"/>
    <w:rsid w:val="00E466EB"/>
    <w:rsid w:val="00E469E1"/>
    <w:rsid w:val="00E5051C"/>
    <w:rsid w:val="00E50A8D"/>
    <w:rsid w:val="00E51508"/>
    <w:rsid w:val="00E5250C"/>
    <w:rsid w:val="00E543B6"/>
    <w:rsid w:val="00E54BB3"/>
    <w:rsid w:val="00E560B7"/>
    <w:rsid w:val="00E573AD"/>
    <w:rsid w:val="00E57C79"/>
    <w:rsid w:val="00E600C2"/>
    <w:rsid w:val="00E61001"/>
    <w:rsid w:val="00E616DB"/>
    <w:rsid w:val="00E62BE0"/>
    <w:rsid w:val="00E63DA3"/>
    <w:rsid w:val="00E641FA"/>
    <w:rsid w:val="00E6487A"/>
    <w:rsid w:val="00E65D26"/>
    <w:rsid w:val="00E661B1"/>
    <w:rsid w:val="00E67E23"/>
    <w:rsid w:val="00E67E98"/>
    <w:rsid w:val="00E706A0"/>
    <w:rsid w:val="00E70DCD"/>
    <w:rsid w:val="00E750BB"/>
    <w:rsid w:val="00E77897"/>
    <w:rsid w:val="00E77C30"/>
    <w:rsid w:val="00E806C2"/>
    <w:rsid w:val="00E80D19"/>
    <w:rsid w:val="00E81820"/>
    <w:rsid w:val="00E81911"/>
    <w:rsid w:val="00E822A8"/>
    <w:rsid w:val="00E832E9"/>
    <w:rsid w:val="00E84107"/>
    <w:rsid w:val="00E85469"/>
    <w:rsid w:val="00E9013B"/>
    <w:rsid w:val="00E90220"/>
    <w:rsid w:val="00E909CF"/>
    <w:rsid w:val="00E90DB2"/>
    <w:rsid w:val="00E918FF"/>
    <w:rsid w:val="00E93BFC"/>
    <w:rsid w:val="00E962A1"/>
    <w:rsid w:val="00EA05A0"/>
    <w:rsid w:val="00EA0BF7"/>
    <w:rsid w:val="00EA1DEE"/>
    <w:rsid w:val="00EA1F5B"/>
    <w:rsid w:val="00EA6D92"/>
    <w:rsid w:val="00EA78CE"/>
    <w:rsid w:val="00EA7C4C"/>
    <w:rsid w:val="00EB1545"/>
    <w:rsid w:val="00EB2C18"/>
    <w:rsid w:val="00EB4590"/>
    <w:rsid w:val="00EB4D72"/>
    <w:rsid w:val="00EC055A"/>
    <w:rsid w:val="00EC1A87"/>
    <w:rsid w:val="00EC23D2"/>
    <w:rsid w:val="00EC4890"/>
    <w:rsid w:val="00EC72D5"/>
    <w:rsid w:val="00ED1806"/>
    <w:rsid w:val="00ED1B22"/>
    <w:rsid w:val="00ED2251"/>
    <w:rsid w:val="00ED4BD6"/>
    <w:rsid w:val="00ED65D3"/>
    <w:rsid w:val="00EE0BE3"/>
    <w:rsid w:val="00EE1564"/>
    <w:rsid w:val="00EE1FD1"/>
    <w:rsid w:val="00EE2109"/>
    <w:rsid w:val="00EE43F7"/>
    <w:rsid w:val="00EE4727"/>
    <w:rsid w:val="00EE50C0"/>
    <w:rsid w:val="00EE7C59"/>
    <w:rsid w:val="00EF4CFC"/>
    <w:rsid w:val="00EF5DFF"/>
    <w:rsid w:val="00F0404C"/>
    <w:rsid w:val="00F05644"/>
    <w:rsid w:val="00F0594E"/>
    <w:rsid w:val="00F05BDF"/>
    <w:rsid w:val="00F06BF9"/>
    <w:rsid w:val="00F0711C"/>
    <w:rsid w:val="00F10E79"/>
    <w:rsid w:val="00F115F1"/>
    <w:rsid w:val="00F11ED9"/>
    <w:rsid w:val="00F13963"/>
    <w:rsid w:val="00F15078"/>
    <w:rsid w:val="00F21CD6"/>
    <w:rsid w:val="00F2465A"/>
    <w:rsid w:val="00F25941"/>
    <w:rsid w:val="00F2616A"/>
    <w:rsid w:val="00F300BF"/>
    <w:rsid w:val="00F32091"/>
    <w:rsid w:val="00F32610"/>
    <w:rsid w:val="00F407A5"/>
    <w:rsid w:val="00F42377"/>
    <w:rsid w:val="00F42BF9"/>
    <w:rsid w:val="00F45A76"/>
    <w:rsid w:val="00F464FB"/>
    <w:rsid w:val="00F46AD3"/>
    <w:rsid w:val="00F47046"/>
    <w:rsid w:val="00F473E8"/>
    <w:rsid w:val="00F5000B"/>
    <w:rsid w:val="00F52759"/>
    <w:rsid w:val="00F53EFE"/>
    <w:rsid w:val="00F5513A"/>
    <w:rsid w:val="00F55C7A"/>
    <w:rsid w:val="00F613E4"/>
    <w:rsid w:val="00F636AB"/>
    <w:rsid w:val="00F63E3C"/>
    <w:rsid w:val="00F65673"/>
    <w:rsid w:val="00F66E7D"/>
    <w:rsid w:val="00F67774"/>
    <w:rsid w:val="00F67903"/>
    <w:rsid w:val="00F67AF9"/>
    <w:rsid w:val="00F70D11"/>
    <w:rsid w:val="00F71EE9"/>
    <w:rsid w:val="00F72C5C"/>
    <w:rsid w:val="00F739DA"/>
    <w:rsid w:val="00F7518A"/>
    <w:rsid w:val="00F75DCF"/>
    <w:rsid w:val="00F76C07"/>
    <w:rsid w:val="00F77055"/>
    <w:rsid w:val="00F80C8E"/>
    <w:rsid w:val="00F80FEB"/>
    <w:rsid w:val="00F81354"/>
    <w:rsid w:val="00F818C4"/>
    <w:rsid w:val="00F85519"/>
    <w:rsid w:val="00F85D57"/>
    <w:rsid w:val="00F85EB5"/>
    <w:rsid w:val="00F86660"/>
    <w:rsid w:val="00F92540"/>
    <w:rsid w:val="00F94D29"/>
    <w:rsid w:val="00F95DAA"/>
    <w:rsid w:val="00FA0276"/>
    <w:rsid w:val="00FA11DB"/>
    <w:rsid w:val="00FA1A85"/>
    <w:rsid w:val="00FA230E"/>
    <w:rsid w:val="00FA50D4"/>
    <w:rsid w:val="00FA602B"/>
    <w:rsid w:val="00FB036A"/>
    <w:rsid w:val="00FB0666"/>
    <w:rsid w:val="00FB1235"/>
    <w:rsid w:val="00FB1238"/>
    <w:rsid w:val="00FB27E6"/>
    <w:rsid w:val="00FB2E96"/>
    <w:rsid w:val="00FB454F"/>
    <w:rsid w:val="00FB632A"/>
    <w:rsid w:val="00FC1710"/>
    <w:rsid w:val="00FC2E27"/>
    <w:rsid w:val="00FD12BC"/>
    <w:rsid w:val="00FD447A"/>
    <w:rsid w:val="00FD49C2"/>
    <w:rsid w:val="00FD4C1C"/>
    <w:rsid w:val="00FD65F7"/>
    <w:rsid w:val="00FD7909"/>
    <w:rsid w:val="00FD7C6A"/>
    <w:rsid w:val="00FE0BAE"/>
    <w:rsid w:val="00FE1C1C"/>
    <w:rsid w:val="00FE279B"/>
    <w:rsid w:val="00FE3371"/>
    <w:rsid w:val="00FE3B01"/>
    <w:rsid w:val="00FE6499"/>
    <w:rsid w:val="00FF0621"/>
    <w:rsid w:val="00FF5E90"/>
    <w:rsid w:val="00FF6762"/>
    <w:rsid w:val="7E3E8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34ECB"/>
  <w15:docId w15:val="{833CC501-FAEA-4581-9B18-31A248A5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4"/>
      </w:numPr>
      <w:tabs>
        <w:tab w:val="clear" w:pos="227"/>
        <w:tab w:val="clear" w:pos="454"/>
        <w:tab w:val="clear" w:pos="1492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4"/>
      </w:numPr>
      <w:tabs>
        <w:tab w:val="clear" w:pos="227"/>
        <w:tab w:val="clear" w:pos="454"/>
        <w:tab w:val="clear" w:pos="1492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1492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1492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1492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1492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1492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1492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B06025"/>
    <w:rPr>
      <w:rFonts w:ascii="Georgia" w:hAnsi="Georgia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DD45B5"/>
    <w:rPr>
      <w:rFonts w:ascii="Georgia" w:hAnsi="Georgia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locked/>
    <w:rsid w:val="00EE4727"/>
    <w:rPr>
      <w:rFonts w:ascii="Georgia" w:hAnsi="Georgia" w:cs="Times New Roman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6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rsid w:val="00E40774"/>
    <w:pPr>
      <w:numPr>
        <w:numId w:val="31"/>
      </w:numPr>
      <w:tabs>
        <w:tab w:val="clear" w:pos="227"/>
        <w:tab w:val="clear" w:pos="454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spacing w:after="240"/>
      <w:jc w:val="both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5"/>
      </w:numPr>
      <w:tabs>
        <w:tab w:val="clear" w:pos="360"/>
        <w:tab w:val="num" w:pos="340"/>
      </w:tabs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3"/>
      </w:numPr>
      <w:tabs>
        <w:tab w:val="clear" w:pos="1209"/>
      </w:tabs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3"/>
      </w:numPr>
      <w:tabs>
        <w:tab w:val="clear" w:pos="1209"/>
      </w:tabs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1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3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qFormat/>
    <w:rsid w:val="008A70E3"/>
    <w:p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2"/>
      </w:numPr>
      <w:tabs>
        <w:tab w:val="clear" w:pos="227"/>
        <w:tab w:val="clear" w:pos="926"/>
        <w:tab w:val="num" w:pos="284"/>
        <w:tab w:val="left" w:pos="907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numPr>
        <w:numId w:val="0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tabs>
        <w:tab w:val="clear" w:pos="454"/>
      </w:tabs>
      <w:spacing w:after="260"/>
      <w:ind w:left="3545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40774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next w:val="Normln"/>
    <w:rsid w:val="00E806C2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2B7A1F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2B7A1F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2B7A1F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2B7A1F"/>
    <w:rPr>
      <w:rFonts w:ascii="Times New Roman" w:eastAsia="Times New Roman" w:hAnsi="Times New Roman" w:cs="Times New Roman"/>
      <w:sz w:val="24"/>
      <w:szCs w:val="20"/>
    </w:rPr>
  </w:style>
  <w:style w:type="paragraph" w:customStyle="1" w:styleId="Nzevlnku">
    <w:name w:val="Název článku"/>
    <w:basedOn w:val="slolnku"/>
    <w:next w:val="Normln"/>
    <w:uiPriority w:val="99"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uiPriority w:val="99"/>
    <w:rsid w:val="001F020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uiPriority w:val="99"/>
    <w:rsid w:val="001F020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tyl1">
    <w:name w:val="Styl1"/>
    <w:basedOn w:val="Normln"/>
    <w:uiPriority w:val="99"/>
    <w:rsid w:val="00CB233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numbering" w:customStyle="1" w:styleId="SchemeBullet">
    <w:name w:val="Scheme Bullet"/>
    <w:rsid w:val="00C26DA7"/>
    <w:pPr>
      <w:numPr>
        <w:numId w:val="11"/>
      </w:numPr>
    </w:pPr>
  </w:style>
  <w:style w:type="numbering" w:customStyle="1" w:styleId="numberingtext">
    <w:name w:val="numbering (text)"/>
    <w:rsid w:val="00C26DA7"/>
    <w:pPr>
      <w:numPr>
        <w:numId w:val="8"/>
      </w:numPr>
    </w:pPr>
  </w:style>
  <w:style w:type="numbering" w:customStyle="1" w:styleId="SchemeLetter">
    <w:name w:val="Scheme Letter"/>
    <w:rsid w:val="00C26DA7"/>
    <w:pPr>
      <w:numPr>
        <w:numId w:val="15"/>
      </w:numPr>
    </w:pPr>
  </w:style>
  <w:style w:type="numbering" w:customStyle="1" w:styleId="CaptionNumbering">
    <w:name w:val="Caption Numbering"/>
    <w:uiPriority w:val="99"/>
    <w:rsid w:val="00C26DA7"/>
    <w:pPr>
      <w:numPr>
        <w:numId w:val="17"/>
      </w:numPr>
    </w:pPr>
  </w:style>
  <w:style w:type="numbering" w:customStyle="1" w:styleId="SchemeNumbering">
    <w:name w:val="Scheme Numbering"/>
    <w:rsid w:val="00C26DA7"/>
    <w:pPr>
      <w:numPr>
        <w:numId w:val="13"/>
      </w:numPr>
    </w:pPr>
  </w:style>
  <w:style w:type="numbering" w:customStyle="1" w:styleId="ListLetter">
    <w:name w:val="List Letter"/>
    <w:rsid w:val="00C26DA7"/>
    <w:pPr>
      <w:numPr>
        <w:numId w:val="14"/>
      </w:numPr>
    </w:pPr>
  </w:style>
  <w:style w:type="numbering" w:customStyle="1" w:styleId="BalloonTextBullet">
    <w:name w:val="Balloon Text Bullet"/>
    <w:rsid w:val="00C26DA7"/>
    <w:pPr>
      <w:numPr>
        <w:numId w:val="12"/>
      </w:numPr>
    </w:pPr>
  </w:style>
  <w:style w:type="numbering" w:customStyle="1" w:styleId="Heading-Number-FollowNumber">
    <w:name w:val="Heading - Number - Follow Number"/>
    <w:rsid w:val="00C26DA7"/>
    <w:pPr>
      <w:numPr>
        <w:numId w:val="18"/>
      </w:numPr>
    </w:pPr>
  </w:style>
  <w:style w:type="numbering" w:customStyle="1" w:styleId="Headings">
    <w:name w:val="Headings"/>
    <w:rsid w:val="00C26DA7"/>
    <w:pPr>
      <w:numPr>
        <w:numId w:val="10"/>
      </w:numPr>
    </w:pPr>
  </w:style>
  <w:style w:type="numbering" w:customStyle="1" w:styleId="Headings-Number">
    <w:name w:val="Headings - Number"/>
    <w:rsid w:val="00C26DA7"/>
    <w:pPr>
      <w:numPr>
        <w:numId w:val="9"/>
      </w:numPr>
    </w:pPr>
  </w:style>
  <w:style w:type="numbering" w:customStyle="1" w:styleId="text">
    <w:name w:val="text"/>
    <w:rsid w:val="00C26DA7"/>
    <w:pPr>
      <w:numPr>
        <w:numId w:val="7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E40774"/>
    <w:rPr>
      <w:rFonts w:ascii="Georgia" w:hAnsi="Georgia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16714"/>
    <w:rPr>
      <w:color w:val="605E5C"/>
      <w:shd w:val="clear" w:color="auto" w:fill="E1DFDD"/>
    </w:rPr>
  </w:style>
  <w:style w:type="paragraph" w:customStyle="1" w:styleId="Styl5">
    <w:name w:val="Styl5"/>
    <w:basedOn w:val="Normln"/>
    <w:next w:val="Normln"/>
    <w:qFormat/>
    <w:rsid w:val="001D17B9"/>
    <w:pPr>
      <w:keepNext/>
      <w:numPr>
        <w:numId w:val="27"/>
      </w:numPr>
      <w:tabs>
        <w:tab w:val="clear" w:pos="227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60" w:after="260" w:line="280" w:lineRule="exact"/>
      <w:jc w:val="center"/>
      <w:outlineLvl w:val="0"/>
    </w:pPr>
    <w:rPr>
      <w:rFonts w:cs="Times New Roman"/>
      <w:b/>
      <w:sz w:val="26"/>
      <w:szCs w:val="26"/>
    </w:rPr>
  </w:style>
  <w:style w:type="paragraph" w:customStyle="1" w:styleId="Styl6">
    <w:name w:val="Styl6"/>
    <w:basedOn w:val="Odstavecseseznamem"/>
    <w:link w:val="Styl6Char"/>
    <w:qFormat/>
    <w:rsid w:val="001D17B9"/>
    <w:pPr>
      <w:keepNext/>
      <w:numPr>
        <w:ilvl w:val="1"/>
        <w:numId w:val="27"/>
      </w:numPr>
      <w:tabs>
        <w:tab w:val="clear" w:pos="907"/>
        <w:tab w:val="clear" w:pos="1361"/>
        <w:tab w:val="clear" w:pos="1814"/>
        <w:tab w:val="clear" w:pos="2268"/>
      </w:tabs>
      <w:spacing w:after="120" w:line="280" w:lineRule="exact"/>
      <w:outlineLvl w:val="0"/>
    </w:pPr>
    <w:rPr>
      <w:rFonts w:cs="Times New Roman"/>
      <w:sz w:val="24"/>
      <w:szCs w:val="26"/>
    </w:rPr>
  </w:style>
  <w:style w:type="character" w:customStyle="1" w:styleId="Styl6Char">
    <w:name w:val="Styl6 Char"/>
    <w:link w:val="Styl6"/>
    <w:rsid w:val="001D17B9"/>
    <w:rPr>
      <w:rFonts w:ascii="Georgia" w:hAnsi="Georgia" w:cs="Times New Roman"/>
      <w:sz w:val="24"/>
      <w:szCs w:val="26"/>
      <w:lang w:eastAsia="en-US"/>
    </w:rPr>
  </w:style>
  <w:style w:type="paragraph" w:customStyle="1" w:styleId="RLlneksmlouvy">
    <w:name w:val="RL Článek smlouvy"/>
    <w:basedOn w:val="Normln"/>
    <w:next w:val="Normln"/>
    <w:rsid w:val="00EE1FD1"/>
    <w:pPr>
      <w:keepNext/>
      <w:numPr>
        <w:numId w:val="2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locked/>
    <w:rsid w:val="00EE1FD1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EE1FD1"/>
    <w:pPr>
      <w:numPr>
        <w:ilvl w:val="1"/>
        <w:numId w:val="2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paragraph">
    <w:name w:val="paragraph"/>
    <w:basedOn w:val="Normln"/>
    <w:rsid w:val="0048043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80430"/>
  </w:style>
  <w:style w:type="character" w:customStyle="1" w:styleId="eop">
    <w:name w:val="eop"/>
    <w:basedOn w:val="Standardnpsmoodstavce"/>
    <w:rsid w:val="00480430"/>
  </w:style>
  <w:style w:type="paragraph" w:styleId="Revize">
    <w:name w:val="Revision"/>
    <w:hidden/>
    <w:uiPriority w:val="99"/>
    <w:semiHidden/>
    <w:rsid w:val="00654353"/>
    <w:rPr>
      <w:rFonts w:ascii="Georgia" w:hAnsi="Georgia"/>
      <w:szCs w:val="20"/>
      <w:lang w:eastAsia="en-US"/>
    </w:rPr>
  </w:style>
  <w:style w:type="paragraph" w:customStyle="1" w:styleId="Text0">
    <w:name w:val="Text"/>
    <w:basedOn w:val="Normln"/>
    <w:rsid w:val="00B9700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auto"/>
      <w:ind w:left="170"/>
    </w:pPr>
    <w:rPr>
      <w:rFonts w:ascii="Arial" w:eastAsia="Times New Roman" w:hAnsi="Arial" w:cs="Times New Roman"/>
      <w:snapToGrid w:val="0"/>
      <w:lang w:eastAsia="cs-CZ"/>
    </w:rPr>
  </w:style>
  <w:style w:type="paragraph" w:customStyle="1" w:styleId="81Styl">
    <w:name w:val="8.1. Styl"/>
    <w:basedOn w:val="Odstavecseseznamem"/>
    <w:link w:val="81StylChar"/>
    <w:rsid w:val="00E40774"/>
  </w:style>
  <w:style w:type="character" w:customStyle="1" w:styleId="81StylChar">
    <w:name w:val="8.1. Styl Char"/>
    <w:basedOn w:val="OdstavecseseznamemChar"/>
    <w:link w:val="81Styl"/>
    <w:rsid w:val="00E40774"/>
    <w:rPr>
      <w:rFonts w:ascii="Georgia" w:hAnsi="Georgi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4" ma:contentTypeDescription="Vytvoří nový dokument" ma:contentTypeScope="" ma:versionID="46d9390c83baf61b8892a1ed23c32540">
  <xsd:schema xmlns:xsd="http://www.w3.org/2001/XMLSchema" xmlns:xs="http://www.w3.org/2001/XMLSchema" xmlns:p="http://schemas.microsoft.com/office/2006/metadata/properties" xmlns:ns2="d9bbb5e4-a530-4e2a-ae14-0033d82d20de" targetNamespace="http://schemas.microsoft.com/office/2006/metadata/properties" ma:root="true" ma:fieldsID="16e82e944b71639083f8db1827727cd3" ns2:_="">
    <xsd:import namespace="d9bbb5e4-a530-4e2a-ae14-0033d82d2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488BB-E7B3-4E01-A42D-4425C77BF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98FE0-A239-466A-BC78-2B71DE38B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6031-7069-4F05-A841-7F8E7E212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93F074-BDAC-4020-873E-00D8F70C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5</TotalTime>
  <Pages>10</Pages>
  <Words>2349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</Company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Procházka</dc:creator>
  <cp:lastModifiedBy>Glombová Sylva</cp:lastModifiedBy>
  <cp:revision>3</cp:revision>
  <cp:lastPrinted>2020-11-19T14:20:00Z</cp:lastPrinted>
  <dcterms:created xsi:type="dcterms:W3CDTF">2021-11-16T18:26:00Z</dcterms:created>
  <dcterms:modified xsi:type="dcterms:W3CDTF">2021-11-16T18:31:00Z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</Properties>
</file>