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77412" w14:textId="77777777" w:rsidR="00E55F95" w:rsidRDefault="00E55F95" w:rsidP="00505FEC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56CA3A5" w14:textId="77777777" w:rsidR="00047B4E" w:rsidRPr="00505FEC" w:rsidRDefault="00505FEC" w:rsidP="00505FEC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</w:t>
      </w:r>
      <w:r w:rsidR="000D6074">
        <w:rPr>
          <w:rFonts w:ascii="Calibri" w:hAnsi="Calibri" w:cs="Calibri"/>
          <w:b/>
          <w:sz w:val="22"/>
          <w:szCs w:val="22"/>
        </w:rPr>
        <w:t>ilnice</w:t>
      </w:r>
      <w:r>
        <w:rPr>
          <w:rFonts w:ascii="Calibri" w:hAnsi="Calibri" w:cs="Calibri"/>
          <w:b/>
          <w:sz w:val="22"/>
          <w:szCs w:val="22"/>
        </w:rPr>
        <w:t xml:space="preserve"> LK a.s.</w:t>
      </w:r>
    </w:p>
    <w:p w14:paraId="03CEA0E6" w14:textId="77777777" w:rsidR="00047B4E" w:rsidRPr="00C63C2D" w:rsidRDefault="00047B4E" w:rsidP="00505FEC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28FF549F" w14:textId="77777777" w:rsidR="00492218" w:rsidRPr="00C63C2D" w:rsidRDefault="00505FEC" w:rsidP="00505FEC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665E3306" w14:textId="77777777" w:rsidR="00492218" w:rsidRPr="00C63C2D" w:rsidRDefault="00492218" w:rsidP="00505FEC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6D85029" w14:textId="77777777" w:rsidR="00492218" w:rsidRPr="00505FEC" w:rsidRDefault="00054A42" w:rsidP="00505FEC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505FEC">
        <w:rPr>
          <w:rFonts w:ascii="Calibri" w:hAnsi="Calibri"/>
          <w:b/>
          <w:color w:val="333333"/>
          <w:sz w:val="22"/>
          <w:szCs w:val="22"/>
          <w:highlight w:val="green"/>
          <w:shd w:val="clear" w:color="auto" w:fill="FFFFFF"/>
        </w:rPr>
        <w:t>[</w:t>
      </w:r>
      <w:r w:rsidR="00AD68BF">
        <w:rPr>
          <w:rFonts w:ascii="Calibri" w:hAnsi="Calibri"/>
          <w:b/>
          <w:color w:val="333333"/>
          <w:sz w:val="22"/>
          <w:szCs w:val="22"/>
          <w:highlight w:val="green"/>
          <w:shd w:val="clear" w:color="auto" w:fill="FFFFFF"/>
        </w:rPr>
        <w:t>TECHNOCAR s.r.o.</w:t>
      </w:r>
      <w:r w:rsidRPr="00505FEC">
        <w:rPr>
          <w:rFonts w:ascii="Calibri" w:hAnsi="Calibri"/>
          <w:b/>
          <w:color w:val="333333"/>
          <w:sz w:val="22"/>
          <w:szCs w:val="22"/>
          <w:highlight w:val="green"/>
          <w:shd w:val="clear" w:color="auto" w:fill="FFFFFF"/>
        </w:rPr>
        <w:t>]</w:t>
      </w:r>
    </w:p>
    <w:p w14:paraId="73880CB5" w14:textId="77777777" w:rsidR="00492218" w:rsidRPr="00C63C2D" w:rsidRDefault="00492218" w:rsidP="00505FEC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55C7776" w14:textId="77777777" w:rsidR="00D57BB7" w:rsidRPr="00C63C2D" w:rsidRDefault="00D57BB7" w:rsidP="00505FEC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75FBF84" w14:textId="77777777" w:rsidR="00D57BB7" w:rsidRPr="00C63C2D" w:rsidRDefault="00D57BB7" w:rsidP="00505FEC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7F42CFAA" w14:textId="77777777" w:rsidR="00E55F95" w:rsidRPr="00E55F95" w:rsidRDefault="00E55F95" w:rsidP="00E55F95">
      <w:pPr>
        <w:jc w:val="center"/>
        <w:rPr>
          <w:rFonts w:asciiTheme="minorHAnsi" w:hAnsiTheme="minorHAnsi" w:cstheme="minorHAnsi"/>
          <w:b/>
          <w:color w:val="000000" w:themeColor="text1"/>
          <w:sz w:val="40"/>
        </w:rPr>
      </w:pPr>
      <w:r>
        <w:rPr>
          <w:rFonts w:asciiTheme="minorHAnsi" w:hAnsiTheme="minorHAnsi" w:cstheme="minorHAnsi"/>
          <w:b/>
          <w:color w:val="000000" w:themeColor="text1"/>
          <w:sz w:val="40"/>
        </w:rPr>
        <w:t xml:space="preserve">KUPNÍ </w:t>
      </w:r>
      <w:r w:rsidRPr="00E55F95">
        <w:rPr>
          <w:rFonts w:asciiTheme="minorHAnsi" w:hAnsiTheme="minorHAnsi" w:cstheme="minorHAnsi"/>
          <w:b/>
          <w:color w:val="000000" w:themeColor="text1"/>
          <w:sz w:val="40"/>
        </w:rPr>
        <w:t xml:space="preserve">SMLOUVA </w:t>
      </w:r>
    </w:p>
    <w:p w14:paraId="4125AD1C" w14:textId="77777777" w:rsidR="00E55F95" w:rsidRPr="00E55F95" w:rsidRDefault="002B632C" w:rsidP="00E55F95">
      <w:pPr>
        <w:spacing w:before="360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Z2</w:t>
      </w:r>
      <w:r w:rsidR="006A1401">
        <w:rPr>
          <w:rFonts w:asciiTheme="minorHAnsi" w:hAnsiTheme="minorHAnsi" w:cstheme="minorHAnsi"/>
          <w:b/>
          <w:sz w:val="28"/>
        </w:rPr>
        <w:t>1</w:t>
      </w:r>
      <w:r>
        <w:rPr>
          <w:rFonts w:asciiTheme="minorHAnsi" w:hAnsiTheme="minorHAnsi" w:cstheme="minorHAnsi"/>
          <w:b/>
          <w:sz w:val="28"/>
        </w:rPr>
        <w:t>0</w:t>
      </w:r>
      <w:r w:rsidR="006A1401">
        <w:rPr>
          <w:rFonts w:asciiTheme="minorHAnsi" w:hAnsiTheme="minorHAnsi" w:cstheme="minorHAnsi"/>
          <w:b/>
          <w:sz w:val="28"/>
        </w:rPr>
        <w:t>5</w:t>
      </w:r>
      <w:r w:rsidR="004D51BA">
        <w:rPr>
          <w:rFonts w:asciiTheme="minorHAnsi" w:hAnsiTheme="minorHAnsi" w:cstheme="minorHAnsi"/>
          <w:b/>
          <w:sz w:val="28"/>
        </w:rPr>
        <w:t>9</w:t>
      </w:r>
      <w:r>
        <w:rPr>
          <w:rFonts w:asciiTheme="minorHAnsi" w:hAnsiTheme="minorHAnsi" w:cstheme="minorHAnsi"/>
          <w:b/>
          <w:sz w:val="28"/>
        </w:rPr>
        <w:t xml:space="preserve"> – </w:t>
      </w:r>
      <w:r w:rsidR="001A4F1F" w:rsidRPr="001A4F1F">
        <w:rPr>
          <w:rFonts w:asciiTheme="minorHAnsi" w:hAnsiTheme="minorHAnsi" w:cstheme="minorHAnsi"/>
          <w:b/>
          <w:sz w:val="28"/>
        </w:rPr>
        <w:t>NÁKUP TŘÍSTRANNÉ SKLÁPĚCÍ KORBY</w:t>
      </w:r>
      <w:r w:rsidR="004D51BA">
        <w:rPr>
          <w:rFonts w:asciiTheme="minorHAnsi" w:hAnsiTheme="minorHAnsi" w:cstheme="minorHAnsi"/>
          <w:b/>
          <w:sz w:val="28"/>
        </w:rPr>
        <w:t xml:space="preserve"> II</w:t>
      </w:r>
    </w:p>
    <w:p w14:paraId="5D6EEADB" w14:textId="77777777" w:rsidR="00492218" w:rsidRPr="00C63C2D" w:rsidRDefault="00492218" w:rsidP="00505FEC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34ABAE" w14:textId="77777777" w:rsidR="00492218" w:rsidRPr="00C63C2D" w:rsidRDefault="00492218" w:rsidP="00505FEC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6AAD6B4" w14:textId="77777777" w:rsidR="00492218" w:rsidRPr="00C63C2D" w:rsidRDefault="00492218" w:rsidP="00505FEC">
      <w:pPr>
        <w:spacing w:after="200" w:line="276" w:lineRule="auto"/>
        <w:rPr>
          <w:rFonts w:ascii="Calibri" w:hAnsi="Calibri" w:cs="Calibri"/>
          <w:b/>
          <w:iCs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br w:type="page"/>
      </w:r>
    </w:p>
    <w:p w14:paraId="32FB7C7A" w14:textId="77777777" w:rsidR="00492218" w:rsidRDefault="00AD6E66" w:rsidP="00505FEC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0D6074">
        <w:rPr>
          <w:rFonts w:ascii="Calibri" w:hAnsi="Calibri" w:cs="Calibri"/>
          <w:bCs/>
          <w:sz w:val="22"/>
          <w:szCs w:val="22"/>
        </w:rPr>
        <w:lastRenderedPageBreak/>
        <w:t>Tato kupní smlouva (</w:t>
      </w:r>
      <w:r w:rsidR="00054A42" w:rsidRPr="000D6074">
        <w:rPr>
          <w:rFonts w:ascii="Calibri" w:hAnsi="Calibri" w:cs="Calibri"/>
          <w:bCs/>
          <w:sz w:val="22"/>
          <w:szCs w:val="22"/>
        </w:rPr>
        <w:t xml:space="preserve">dále jen </w:t>
      </w:r>
      <w:r w:rsidRPr="000D6074">
        <w:rPr>
          <w:rFonts w:ascii="Calibri" w:hAnsi="Calibri" w:cs="Calibri"/>
          <w:bCs/>
          <w:sz w:val="22"/>
          <w:szCs w:val="22"/>
        </w:rPr>
        <w:t>„</w:t>
      </w:r>
      <w:r w:rsidRPr="000D6074">
        <w:rPr>
          <w:rFonts w:ascii="Calibri" w:hAnsi="Calibri" w:cs="Calibri"/>
          <w:b/>
          <w:bCs/>
          <w:sz w:val="22"/>
          <w:szCs w:val="22"/>
        </w:rPr>
        <w:t>Smlouva</w:t>
      </w:r>
      <w:r w:rsidRPr="000D6074">
        <w:rPr>
          <w:rFonts w:ascii="Calibri" w:hAnsi="Calibri" w:cs="Calibri"/>
          <w:bCs/>
          <w:sz w:val="22"/>
          <w:szCs w:val="22"/>
        </w:rPr>
        <w:t>“) se uzavírá níže uvedeného dne, měsíce a roku mezi následujícími smluvními stranami:</w:t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86"/>
        <w:gridCol w:w="5768"/>
      </w:tblGrid>
      <w:tr w:rsidR="00E90BC1" w14:paraId="030C5E19" w14:textId="77777777" w:rsidTr="00E90BC1">
        <w:tc>
          <w:tcPr>
            <w:tcW w:w="3259" w:type="dxa"/>
            <w:vAlign w:val="center"/>
          </w:tcPr>
          <w:p w14:paraId="74E330EE" w14:textId="77777777" w:rsidR="00E90BC1" w:rsidRPr="00AF7F95" w:rsidRDefault="00E90B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b/>
                <w:sz w:val="22"/>
                <w:szCs w:val="22"/>
              </w:rPr>
              <w:t>Název společnosti</w:t>
            </w:r>
            <w:r w:rsidRPr="00AF7F9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921" w:type="dxa"/>
            <w:vAlign w:val="center"/>
          </w:tcPr>
          <w:p w14:paraId="4AD907C8" w14:textId="77777777" w:rsidR="00E90BC1" w:rsidRPr="00AF7F95" w:rsidRDefault="00E90BC1" w:rsidP="00AF7F95">
            <w:pPr>
              <w:pStyle w:val="Zkladntext2"/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7F95">
              <w:rPr>
                <w:rFonts w:asciiTheme="minorHAnsi" w:hAnsiTheme="minorHAnsi" w:cstheme="minorHAnsi"/>
                <w:b/>
                <w:sz w:val="22"/>
                <w:szCs w:val="22"/>
              </w:rPr>
              <w:t>Silnice LK a.s.</w:t>
            </w:r>
            <w:r w:rsidRPr="005626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AF7F95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>dále jen</w:t>
            </w:r>
            <w:r w:rsidRPr="00AF7F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„Kupující“)</w:t>
            </w:r>
          </w:p>
        </w:tc>
      </w:tr>
      <w:tr w:rsidR="00E90BC1" w14:paraId="2C85DFB3" w14:textId="77777777" w:rsidTr="00E90BC1">
        <w:tc>
          <w:tcPr>
            <w:tcW w:w="3259" w:type="dxa"/>
            <w:vAlign w:val="center"/>
          </w:tcPr>
          <w:p w14:paraId="0C82A1C7" w14:textId="77777777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5921" w:type="dxa"/>
            <w:vAlign w:val="center"/>
          </w:tcPr>
          <w:p w14:paraId="0A8507B8" w14:textId="77777777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Jablonec nad Nisou, Československé armády 4805/24, PSČ 466 05</w:t>
            </w:r>
          </w:p>
        </w:tc>
      </w:tr>
      <w:tr w:rsidR="00E90BC1" w14:paraId="47BB5B17" w14:textId="77777777" w:rsidTr="00E90BC1">
        <w:tc>
          <w:tcPr>
            <w:tcW w:w="3259" w:type="dxa"/>
            <w:vAlign w:val="center"/>
          </w:tcPr>
          <w:p w14:paraId="26E393A6" w14:textId="77777777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Spisová značka:  </w:t>
            </w:r>
          </w:p>
        </w:tc>
        <w:tc>
          <w:tcPr>
            <w:tcW w:w="5921" w:type="dxa"/>
            <w:vAlign w:val="center"/>
          </w:tcPr>
          <w:p w14:paraId="03A40E0A" w14:textId="77777777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95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B 2197 vedená u Krajského soudu v Ústí nad Labem</w:t>
            </w:r>
          </w:p>
        </w:tc>
      </w:tr>
      <w:tr w:rsidR="00E90BC1" w14:paraId="3792B9E3" w14:textId="77777777" w:rsidTr="00E90BC1">
        <w:tc>
          <w:tcPr>
            <w:tcW w:w="3259" w:type="dxa"/>
            <w:vAlign w:val="center"/>
          </w:tcPr>
          <w:p w14:paraId="79A269CD" w14:textId="77777777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Zastoupení společnosti: </w:t>
            </w:r>
          </w:p>
        </w:tc>
        <w:tc>
          <w:tcPr>
            <w:tcW w:w="5921" w:type="dxa"/>
            <w:vAlign w:val="center"/>
          </w:tcPr>
          <w:p w14:paraId="66C1E59E" w14:textId="77777777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95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Ing. Petr </w:t>
            </w:r>
            <w:r w:rsidR="006A1401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Správka</w:t>
            </w:r>
            <w:r w:rsidRPr="00AF7F95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, předseda představenstva</w:t>
            </w:r>
            <w:r w:rsidRPr="00AF7F95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br/>
              <w:t xml:space="preserve">Ing. </w:t>
            </w:r>
            <w:r w:rsidR="006A1401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Zdeněk Sameš</w:t>
            </w:r>
            <w:r w:rsidRPr="00AF7F95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, místopředseda představenstva</w:t>
            </w:r>
          </w:p>
        </w:tc>
      </w:tr>
      <w:tr w:rsidR="00E90BC1" w14:paraId="0AD06142" w14:textId="77777777" w:rsidTr="00E90BC1">
        <w:tc>
          <w:tcPr>
            <w:tcW w:w="3259" w:type="dxa"/>
            <w:vAlign w:val="center"/>
          </w:tcPr>
          <w:p w14:paraId="12F20AFD" w14:textId="77777777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6A140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921" w:type="dxa"/>
            <w:vAlign w:val="center"/>
          </w:tcPr>
          <w:p w14:paraId="6A9C575C" w14:textId="77777777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287 </w:t>
            </w: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>46 503</w:t>
            </w:r>
          </w:p>
        </w:tc>
      </w:tr>
      <w:tr w:rsidR="00E90BC1" w14:paraId="3652199A" w14:textId="77777777" w:rsidTr="00E90BC1">
        <w:tc>
          <w:tcPr>
            <w:tcW w:w="3259" w:type="dxa"/>
            <w:vAlign w:val="center"/>
          </w:tcPr>
          <w:p w14:paraId="772FC59D" w14:textId="77777777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DIČ: </w:t>
            </w:r>
          </w:p>
        </w:tc>
        <w:tc>
          <w:tcPr>
            <w:tcW w:w="5921" w:type="dxa"/>
            <w:vAlign w:val="center"/>
          </w:tcPr>
          <w:p w14:paraId="7EBD116A" w14:textId="77777777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>CZ28746503</w:t>
            </w:r>
          </w:p>
        </w:tc>
      </w:tr>
      <w:tr w:rsidR="00E90BC1" w14:paraId="1EAF7ED0" w14:textId="77777777" w:rsidTr="00E90BC1">
        <w:tc>
          <w:tcPr>
            <w:tcW w:w="3259" w:type="dxa"/>
            <w:vAlign w:val="center"/>
          </w:tcPr>
          <w:p w14:paraId="06ACF9CC" w14:textId="77777777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Telefon: </w:t>
            </w:r>
          </w:p>
        </w:tc>
        <w:tc>
          <w:tcPr>
            <w:tcW w:w="5921" w:type="dxa"/>
            <w:vAlign w:val="center"/>
          </w:tcPr>
          <w:p w14:paraId="34F7BA36" w14:textId="77777777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>488 043 235</w:t>
            </w:r>
          </w:p>
        </w:tc>
      </w:tr>
      <w:tr w:rsidR="00E90BC1" w14:paraId="1741C851" w14:textId="77777777" w:rsidTr="00E90BC1">
        <w:tc>
          <w:tcPr>
            <w:tcW w:w="3259" w:type="dxa"/>
            <w:vAlign w:val="center"/>
          </w:tcPr>
          <w:p w14:paraId="4DA0B932" w14:textId="77777777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5921" w:type="dxa"/>
            <w:vAlign w:val="center"/>
          </w:tcPr>
          <w:p w14:paraId="29ED7F85" w14:textId="77777777" w:rsidR="00E90BC1" w:rsidRPr="00562668" w:rsidRDefault="00393EA4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B97915" w:rsidRPr="001E127C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info@silnicelk.cz</w:t>
              </w:r>
            </w:hyperlink>
          </w:p>
        </w:tc>
      </w:tr>
      <w:tr w:rsidR="00E90BC1" w14:paraId="7E886517" w14:textId="77777777" w:rsidTr="00E90BC1">
        <w:tc>
          <w:tcPr>
            <w:tcW w:w="3259" w:type="dxa"/>
            <w:vAlign w:val="center"/>
          </w:tcPr>
          <w:p w14:paraId="51AE8B57" w14:textId="77777777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Bankovní spojení: </w:t>
            </w:r>
          </w:p>
        </w:tc>
        <w:tc>
          <w:tcPr>
            <w:tcW w:w="5921" w:type="dxa"/>
            <w:vAlign w:val="center"/>
          </w:tcPr>
          <w:p w14:paraId="3024601F" w14:textId="77777777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>Komerční banka, a.s.</w:t>
            </w:r>
          </w:p>
        </w:tc>
      </w:tr>
      <w:tr w:rsidR="00E90BC1" w14:paraId="7B703711" w14:textId="77777777" w:rsidTr="00E90BC1">
        <w:tc>
          <w:tcPr>
            <w:tcW w:w="3259" w:type="dxa"/>
            <w:vAlign w:val="center"/>
          </w:tcPr>
          <w:p w14:paraId="519B2FC5" w14:textId="77777777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5921" w:type="dxa"/>
            <w:vAlign w:val="center"/>
          </w:tcPr>
          <w:p w14:paraId="498481B1" w14:textId="77777777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9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43-9618960207/0100</w:t>
            </w:r>
          </w:p>
        </w:tc>
      </w:tr>
      <w:tr w:rsidR="00E90BC1" w14:paraId="78AC0CBF" w14:textId="77777777" w:rsidTr="00E90BC1">
        <w:tc>
          <w:tcPr>
            <w:tcW w:w="3259" w:type="dxa"/>
            <w:vAlign w:val="center"/>
          </w:tcPr>
          <w:p w14:paraId="1AFD8A3A" w14:textId="77777777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Osoba oprávněná ve věcech smluvních</w:t>
            </w: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921" w:type="dxa"/>
            <w:vAlign w:val="center"/>
          </w:tcPr>
          <w:p w14:paraId="0BACA113" w14:textId="0F80FF6F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0BC1" w14:paraId="69BD2341" w14:textId="77777777" w:rsidTr="00E90BC1">
        <w:tc>
          <w:tcPr>
            <w:tcW w:w="3259" w:type="dxa"/>
            <w:vAlign w:val="center"/>
          </w:tcPr>
          <w:p w14:paraId="7B71FA16" w14:textId="77777777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Osoba oprávněná jednat ve věcech technických</w:t>
            </w: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921" w:type="dxa"/>
            <w:vAlign w:val="center"/>
          </w:tcPr>
          <w:p w14:paraId="743D2B90" w14:textId="62D40C5B" w:rsidR="0036426D" w:rsidRPr="00562668" w:rsidRDefault="0036426D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FE5CD7" w14:textId="77777777" w:rsidR="00047B4E" w:rsidRDefault="00047B4E" w:rsidP="00100D23">
      <w:pPr>
        <w:keepLines/>
        <w:spacing w:before="120"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>a</w:t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90"/>
        <w:gridCol w:w="5764"/>
      </w:tblGrid>
      <w:tr w:rsidR="00E90BC1" w:rsidRPr="00640D22" w14:paraId="0E478ACD" w14:textId="77777777" w:rsidTr="00640D22">
        <w:tc>
          <w:tcPr>
            <w:tcW w:w="3259" w:type="dxa"/>
            <w:vAlign w:val="center"/>
          </w:tcPr>
          <w:p w14:paraId="143C70FC" w14:textId="77777777" w:rsidR="00E90BC1" w:rsidRPr="00640D22" w:rsidRDefault="00E90BC1" w:rsidP="00AF7F95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Název</w:t>
            </w:r>
            <w:r w:rsidRPr="00640D22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  <w:tc>
          <w:tcPr>
            <w:tcW w:w="5921" w:type="dxa"/>
            <w:vAlign w:val="center"/>
          </w:tcPr>
          <w:p w14:paraId="6DC734F5" w14:textId="77777777" w:rsidR="00E90BC1" w:rsidRPr="00640D22" w:rsidRDefault="00AD68BF" w:rsidP="00AD68B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TECHNOCAR s.r.o.</w:t>
            </w:r>
            <w:r w:rsidR="00562668" w:rsidRPr="00066144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(</w:t>
            </w:r>
            <w:r w:rsidR="00562668" w:rsidRPr="00C63C2D">
              <w:rPr>
                <w:rFonts w:ascii="Calibri" w:hAnsi="Calibri" w:cs="Calibri"/>
                <w:snapToGrid w:val="0"/>
                <w:sz w:val="22"/>
                <w:szCs w:val="22"/>
              </w:rPr>
              <w:t>dále jen „</w:t>
            </w:r>
            <w:r w:rsidR="00562668" w:rsidRPr="00C63C2D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>P</w:t>
            </w:r>
            <w:r w:rsidR="00562668" w:rsidRPr="00C63C2D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rodávající</w:t>
            </w:r>
            <w:r w:rsidR="00562668" w:rsidRPr="00C63C2D">
              <w:rPr>
                <w:rFonts w:ascii="Calibri" w:hAnsi="Calibri" w:cs="Calibri"/>
                <w:snapToGrid w:val="0"/>
                <w:sz w:val="22"/>
                <w:szCs w:val="22"/>
              </w:rPr>
              <w:t>“),</w:t>
            </w:r>
          </w:p>
        </w:tc>
      </w:tr>
      <w:tr w:rsidR="00E90BC1" w:rsidRPr="00640D22" w14:paraId="253B0F3B" w14:textId="77777777" w:rsidTr="00640D22">
        <w:tc>
          <w:tcPr>
            <w:tcW w:w="3259" w:type="dxa"/>
            <w:vAlign w:val="center"/>
          </w:tcPr>
          <w:p w14:paraId="69A48E3F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640D22">
              <w:rPr>
                <w:rFonts w:asciiTheme="minorHAnsi" w:hAnsiTheme="minorHAnsi" w:cstheme="minorHAnsi"/>
                <w:sz w:val="22"/>
              </w:rPr>
              <w:t>Sídlo:</w:t>
            </w:r>
          </w:p>
        </w:tc>
        <w:tc>
          <w:tcPr>
            <w:tcW w:w="5921" w:type="dxa"/>
            <w:vAlign w:val="center"/>
          </w:tcPr>
          <w:p w14:paraId="68F1F46E" w14:textId="77777777" w:rsidR="00E90BC1" w:rsidRPr="00640D22" w:rsidRDefault="00AD68BF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 Sádkách 1935, 767 01 Kroměříž</w:t>
            </w:r>
          </w:p>
        </w:tc>
      </w:tr>
      <w:tr w:rsidR="00E90BC1" w:rsidRPr="00640D22" w14:paraId="52B4DE98" w14:textId="77777777" w:rsidTr="00640D22">
        <w:tc>
          <w:tcPr>
            <w:tcW w:w="3259" w:type="dxa"/>
            <w:vAlign w:val="center"/>
          </w:tcPr>
          <w:p w14:paraId="65C41A28" w14:textId="77777777" w:rsidR="00E90BC1" w:rsidRPr="00ED40F6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ED40F6">
              <w:rPr>
                <w:rFonts w:asciiTheme="minorHAnsi" w:hAnsiTheme="minorHAnsi" w:cstheme="minorHAnsi"/>
                <w:sz w:val="22"/>
              </w:rPr>
              <w:t>Spisová značka:</w:t>
            </w:r>
            <w:r w:rsidRPr="00654EA5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5921" w:type="dxa"/>
            <w:vAlign w:val="center"/>
          </w:tcPr>
          <w:p w14:paraId="2F2C5490" w14:textId="77777777" w:rsidR="00E90BC1" w:rsidRPr="00640D22" w:rsidRDefault="00AD68BF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 KS v Brně, oddíl C, vložka 47292</w:t>
            </w:r>
          </w:p>
        </w:tc>
      </w:tr>
      <w:tr w:rsidR="00E90BC1" w:rsidRPr="00640D22" w14:paraId="5E3BA970" w14:textId="77777777" w:rsidTr="00640D22">
        <w:tc>
          <w:tcPr>
            <w:tcW w:w="3259" w:type="dxa"/>
            <w:vAlign w:val="center"/>
          </w:tcPr>
          <w:p w14:paraId="7FCC5597" w14:textId="77777777" w:rsidR="00E90BC1" w:rsidRPr="00ED40F6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ED40F6">
              <w:rPr>
                <w:rFonts w:asciiTheme="minorHAnsi" w:hAnsiTheme="minorHAnsi" w:cstheme="minorHAnsi"/>
                <w:sz w:val="22"/>
              </w:rPr>
              <w:t>Zastoupení společnosti:</w:t>
            </w:r>
            <w:r w:rsidRPr="00654EA5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5921" w:type="dxa"/>
            <w:vAlign w:val="center"/>
          </w:tcPr>
          <w:p w14:paraId="5CFC8308" w14:textId="77777777" w:rsidR="00E90BC1" w:rsidRPr="00640D22" w:rsidRDefault="00AD68BF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Zdeněk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Rapant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Jaroslav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Ludík</w:t>
            </w:r>
            <w:proofErr w:type="spellEnd"/>
          </w:p>
        </w:tc>
      </w:tr>
      <w:tr w:rsidR="00E90BC1" w14:paraId="2A5975BE" w14:textId="77777777" w:rsidTr="00640D22">
        <w:tc>
          <w:tcPr>
            <w:tcW w:w="3259" w:type="dxa"/>
            <w:vAlign w:val="center"/>
          </w:tcPr>
          <w:p w14:paraId="31E01E3B" w14:textId="77777777" w:rsidR="00E90BC1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640D22">
              <w:rPr>
                <w:rFonts w:asciiTheme="minorHAnsi" w:hAnsiTheme="minorHAnsi" w:cstheme="minorHAnsi"/>
                <w:sz w:val="22"/>
              </w:rPr>
              <w:t>IČ:</w:t>
            </w:r>
          </w:p>
        </w:tc>
        <w:tc>
          <w:tcPr>
            <w:tcW w:w="5921" w:type="dxa"/>
            <w:vAlign w:val="center"/>
          </w:tcPr>
          <w:p w14:paraId="7DF49087" w14:textId="77777777" w:rsidR="00E90BC1" w:rsidRDefault="00AD68BF" w:rsidP="00640D22">
            <w:pPr>
              <w:spacing w:before="60" w:after="60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26943654</w:t>
            </w:r>
          </w:p>
        </w:tc>
      </w:tr>
      <w:tr w:rsidR="00E90BC1" w:rsidRPr="00640D22" w14:paraId="251541A3" w14:textId="77777777" w:rsidTr="00640D22">
        <w:tc>
          <w:tcPr>
            <w:tcW w:w="3259" w:type="dxa"/>
            <w:vAlign w:val="center"/>
          </w:tcPr>
          <w:p w14:paraId="4506C6AD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DIČ: </w:t>
            </w:r>
          </w:p>
        </w:tc>
        <w:tc>
          <w:tcPr>
            <w:tcW w:w="5921" w:type="dxa"/>
            <w:vAlign w:val="center"/>
          </w:tcPr>
          <w:p w14:paraId="3000ADB8" w14:textId="77777777" w:rsidR="00E90BC1" w:rsidRPr="00640D22" w:rsidRDefault="00AD68BF" w:rsidP="00640D22">
            <w:pPr>
              <w:spacing w:before="60" w:after="60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CZ26943654</w:t>
            </w:r>
          </w:p>
        </w:tc>
      </w:tr>
      <w:tr w:rsidR="00E90BC1" w:rsidRPr="00640D22" w14:paraId="1F2C6512" w14:textId="77777777" w:rsidTr="00640D22">
        <w:tc>
          <w:tcPr>
            <w:tcW w:w="3259" w:type="dxa"/>
            <w:vAlign w:val="center"/>
          </w:tcPr>
          <w:p w14:paraId="3B83E33B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Telefon: </w:t>
            </w:r>
          </w:p>
        </w:tc>
        <w:tc>
          <w:tcPr>
            <w:tcW w:w="5921" w:type="dxa"/>
            <w:vAlign w:val="center"/>
          </w:tcPr>
          <w:p w14:paraId="4DB1202E" w14:textId="062530E0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0BC1" w:rsidRPr="00640D22" w14:paraId="450F7DFF" w14:textId="77777777" w:rsidTr="00640D22">
        <w:tc>
          <w:tcPr>
            <w:tcW w:w="3259" w:type="dxa"/>
            <w:vAlign w:val="center"/>
          </w:tcPr>
          <w:p w14:paraId="052E2DA6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5921" w:type="dxa"/>
            <w:vAlign w:val="center"/>
          </w:tcPr>
          <w:p w14:paraId="5799DF11" w14:textId="28169A2B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0BC1" w:rsidRPr="00640D22" w14:paraId="13492188" w14:textId="77777777" w:rsidTr="00640D22">
        <w:tc>
          <w:tcPr>
            <w:tcW w:w="3259" w:type="dxa"/>
            <w:vAlign w:val="center"/>
          </w:tcPr>
          <w:p w14:paraId="7E616BE9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Bankovní spojení: </w:t>
            </w:r>
          </w:p>
        </w:tc>
        <w:tc>
          <w:tcPr>
            <w:tcW w:w="5921" w:type="dxa"/>
            <w:vAlign w:val="center"/>
          </w:tcPr>
          <w:p w14:paraId="7A75C666" w14:textId="41F6149C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0BC1" w:rsidRPr="00640D22" w14:paraId="3F006EFA" w14:textId="77777777" w:rsidTr="00640D22">
        <w:tc>
          <w:tcPr>
            <w:tcW w:w="3259" w:type="dxa"/>
            <w:vAlign w:val="center"/>
          </w:tcPr>
          <w:p w14:paraId="7798163A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5921" w:type="dxa"/>
            <w:vAlign w:val="center"/>
          </w:tcPr>
          <w:p w14:paraId="20999546" w14:textId="18818482" w:rsidR="00E90BC1" w:rsidRPr="00640D22" w:rsidRDefault="00E90BC1" w:rsidP="00AD68B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0BC1" w:rsidRPr="00640D22" w14:paraId="330DA3CE" w14:textId="77777777" w:rsidTr="00640D22">
        <w:tc>
          <w:tcPr>
            <w:tcW w:w="3259" w:type="dxa"/>
            <w:vAlign w:val="center"/>
          </w:tcPr>
          <w:p w14:paraId="0EAE50C7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Osoba oprávněná ve věcech smluvních: </w:t>
            </w:r>
          </w:p>
        </w:tc>
        <w:tc>
          <w:tcPr>
            <w:tcW w:w="5921" w:type="dxa"/>
            <w:vAlign w:val="center"/>
          </w:tcPr>
          <w:p w14:paraId="505DA19B" w14:textId="3BC52EEB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0BC1" w:rsidRPr="00640D22" w14:paraId="0E62C3D6" w14:textId="77777777" w:rsidTr="00640D22">
        <w:tc>
          <w:tcPr>
            <w:tcW w:w="3259" w:type="dxa"/>
            <w:vAlign w:val="center"/>
          </w:tcPr>
          <w:p w14:paraId="2D51F047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Osoba oprávněná jednat ve věcech technických: </w:t>
            </w:r>
          </w:p>
        </w:tc>
        <w:tc>
          <w:tcPr>
            <w:tcW w:w="5921" w:type="dxa"/>
            <w:vAlign w:val="center"/>
          </w:tcPr>
          <w:p w14:paraId="3B7B907C" w14:textId="16A5AFFC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2668" w:rsidRPr="00640D22" w14:paraId="1601FB7E" w14:textId="77777777" w:rsidTr="00640D22">
        <w:tc>
          <w:tcPr>
            <w:tcW w:w="3259" w:type="dxa"/>
            <w:vAlign w:val="center"/>
          </w:tcPr>
          <w:p w14:paraId="7DFF9399" w14:textId="77777777" w:rsidR="00562668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Kontaktní osoba pro zajištění servisních služeb: </w:t>
            </w:r>
          </w:p>
        </w:tc>
        <w:tc>
          <w:tcPr>
            <w:tcW w:w="5921" w:type="dxa"/>
            <w:vAlign w:val="center"/>
          </w:tcPr>
          <w:p w14:paraId="50CE50E3" w14:textId="6D5D1C61" w:rsidR="00562668" w:rsidRPr="00510758" w:rsidRDefault="00562668" w:rsidP="00640D2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519E13F" w14:textId="77777777" w:rsidR="00047B4E" w:rsidRDefault="00047B4E" w:rsidP="00AF7F95">
      <w:pPr>
        <w:pStyle w:val="Zkladntext2"/>
        <w:spacing w:before="200"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(Prodávající a Kupující jsou dále též uváděni společně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strany</w:t>
      </w:r>
      <w:r w:rsidRPr="00C63C2D">
        <w:rPr>
          <w:rFonts w:ascii="Calibri" w:hAnsi="Calibri" w:cs="Calibri"/>
          <w:bCs/>
          <w:sz w:val="22"/>
          <w:szCs w:val="22"/>
        </w:rPr>
        <w:t>" a jednotlivě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strana</w:t>
      </w:r>
      <w:r w:rsidRPr="00C63C2D">
        <w:rPr>
          <w:rFonts w:ascii="Calibri" w:hAnsi="Calibri" w:cs="Calibri"/>
          <w:bCs/>
          <w:sz w:val="22"/>
          <w:szCs w:val="22"/>
        </w:rPr>
        <w:t>").</w:t>
      </w:r>
    </w:p>
    <w:p w14:paraId="2CE30AE0" w14:textId="77777777" w:rsidR="00F05E98" w:rsidRPr="00C63C2D" w:rsidRDefault="00F05E98" w:rsidP="00801B15">
      <w:pPr>
        <w:numPr>
          <w:ilvl w:val="0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63C2D">
        <w:rPr>
          <w:rFonts w:ascii="Calibri" w:hAnsi="Calibri" w:cs="Calibri"/>
          <w:b/>
          <w:bCs/>
          <w:sz w:val="22"/>
          <w:szCs w:val="22"/>
        </w:rPr>
        <w:lastRenderedPageBreak/>
        <w:t>PŘEDMĚT SMLOUVY</w:t>
      </w:r>
    </w:p>
    <w:p w14:paraId="1D24F6D0" w14:textId="77777777" w:rsidR="00054A42" w:rsidRPr="00C63C2D" w:rsidRDefault="00C139D0" w:rsidP="00F05E98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 xml:space="preserve">Tato </w:t>
      </w:r>
      <w:r w:rsidR="00A53D70" w:rsidRPr="00C63C2D">
        <w:rPr>
          <w:rFonts w:ascii="Calibri" w:hAnsi="Calibri" w:cs="Calibri"/>
          <w:bCs/>
          <w:sz w:val="22"/>
          <w:szCs w:val="22"/>
        </w:rPr>
        <w:t>S</w:t>
      </w:r>
      <w:r w:rsidRPr="00C63C2D">
        <w:rPr>
          <w:rFonts w:ascii="Calibri" w:hAnsi="Calibri" w:cs="Calibri"/>
          <w:bCs/>
          <w:sz w:val="22"/>
          <w:szCs w:val="22"/>
        </w:rPr>
        <w:t>mlouva je uzavírána</w:t>
      </w:r>
      <w:r w:rsidR="00505FEC">
        <w:rPr>
          <w:rFonts w:ascii="Calibri" w:hAnsi="Calibri" w:cs="Calibri"/>
          <w:bCs/>
          <w:sz w:val="22"/>
          <w:szCs w:val="22"/>
        </w:rPr>
        <w:t xml:space="preserve"> v</w:t>
      </w:r>
      <w:r w:rsidR="006D3418">
        <w:rPr>
          <w:rFonts w:ascii="Calibri" w:hAnsi="Calibri" w:cs="Calibri"/>
          <w:bCs/>
          <w:sz w:val="22"/>
          <w:szCs w:val="22"/>
        </w:rPr>
        <w:t> </w:t>
      </w:r>
      <w:r w:rsidR="00505FEC">
        <w:rPr>
          <w:rFonts w:ascii="Calibri" w:hAnsi="Calibri" w:cs="Calibri"/>
          <w:bCs/>
          <w:sz w:val="22"/>
          <w:szCs w:val="22"/>
        </w:rPr>
        <w:t>návaznosti</w:t>
      </w:r>
      <w:r w:rsidR="006D3418">
        <w:rPr>
          <w:rFonts w:ascii="Calibri" w:hAnsi="Calibri" w:cs="Calibri"/>
          <w:bCs/>
          <w:sz w:val="22"/>
          <w:szCs w:val="22"/>
        </w:rPr>
        <w:t xml:space="preserve"> na</w:t>
      </w:r>
      <w:r w:rsidR="00505FEC">
        <w:rPr>
          <w:rFonts w:ascii="Calibri" w:hAnsi="Calibri" w:cs="Calibri"/>
          <w:bCs/>
          <w:sz w:val="22"/>
          <w:szCs w:val="22"/>
        </w:rPr>
        <w:t xml:space="preserve"> </w:t>
      </w:r>
      <w:r w:rsidR="006A1401">
        <w:rPr>
          <w:rFonts w:ascii="Calibri" w:hAnsi="Calibri" w:cs="Calibri"/>
          <w:bCs/>
          <w:sz w:val="22"/>
          <w:szCs w:val="22"/>
        </w:rPr>
        <w:t>výběrové</w:t>
      </w:r>
      <w:r w:rsidR="00505FEC">
        <w:rPr>
          <w:rFonts w:ascii="Calibri" w:hAnsi="Calibri" w:cs="Calibri"/>
          <w:bCs/>
          <w:sz w:val="22"/>
          <w:szCs w:val="22"/>
        </w:rPr>
        <w:t xml:space="preserve"> řízen</w:t>
      </w:r>
      <w:r w:rsidR="006D3418">
        <w:rPr>
          <w:rFonts w:ascii="Calibri" w:hAnsi="Calibri" w:cs="Calibri"/>
          <w:bCs/>
          <w:sz w:val="22"/>
          <w:szCs w:val="22"/>
        </w:rPr>
        <w:t>í</w:t>
      </w:r>
      <w:r w:rsidRPr="00C63C2D">
        <w:rPr>
          <w:rFonts w:ascii="Calibri" w:hAnsi="Calibri" w:cs="Calibri"/>
          <w:bCs/>
          <w:sz w:val="22"/>
          <w:szCs w:val="22"/>
        </w:rPr>
        <w:t xml:space="preserve"> </w:t>
      </w:r>
      <w:r w:rsidRPr="00B97915">
        <w:rPr>
          <w:rFonts w:ascii="Calibri" w:hAnsi="Calibri" w:cs="Calibri"/>
          <w:b/>
          <w:sz w:val="22"/>
          <w:szCs w:val="22"/>
        </w:rPr>
        <w:t xml:space="preserve">na </w:t>
      </w:r>
      <w:r w:rsidR="00505FEC" w:rsidRPr="00B97915">
        <w:rPr>
          <w:rFonts w:ascii="Calibri" w:hAnsi="Calibri" w:cs="Calibri"/>
          <w:b/>
          <w:sz w:val="22"/>
          <w:szCs w:val="22"/>
        </w:rPr>
        <w:t>veřejnou zakázku</w:t>
      </w:r>
      <w:r w:rsidR="00A53D70" w:rsidRPr="00B97915">
        <w:rPr>
          <w:rFonts w:ascii="Calibri" w:hAnsi="Calibri" w:cs="Calibri"/>
          <w:b/>
          <w:sz w:val="22"/>
          <w:szCs w:val="22"/>
        </w:rPr>
        <w:t xml:space="preserve"> </w:t>
      </w:r>
      <w:r w:rsidR="009763A0">
        <w:rPr>
          <w:rFonts w:ascii="Calibri" w:hAnsi="Calibri" w:cs="Calibri"/>
          <w:b/>
          <w:sz w:val="22"/>
          <w:szCs w:val="22"/>
        </w:rPr>
        <w:t>č. Z2</w:t>
      </w:r>
      <w:r w:rsidR="006A1401">
        <w:rPr>
          <w:rFonts w:ascii="Calibri" w:hAnsi="Calibri" w:cs="Calibri"/>
          <w:b/>
          <w:sz w:val="22"/>
          <w:szCs w:val="22"/>
        </w:rPr>
        <w:t>1</w:t>
      </w:r>
      <w:r w:rsidR="009763A0">
        <w:rPr>
          <w:rFonts w:ascii="Calibri" w:hAnsi="Calibri" w:cs="Calibri"/>
          <w:b/>
          <w:sz w:val="22"/>
          <w:szCs w:val="22"/>
        </w:rPr>
        <w:t>0</w:t>
      </w:r>
      <w:r w:rsidR="006A1401">
        <w:rPr>
          <w:rFonts w:ascii="Calibri" w:hAnsi="Calibri" w:cs="Calibri"/>
          <w:b/>
          <w:sz w:val="22"/>
          <w:szCs w:val="22"/>
        </w:rPr>
        <w:t>53</w:t>
      </w:r>
      <w:r w:rsidR="009763A0">
        <w:rPr>
          <w:rFonts w:ascii="Calibri" w:hAnsi="Calibri" w:cs="Calibri"/>
          <w:b/>
          <w:sz w:val="22"/>
          <w:szCs w:val="22"/>
        </w:rPr>
        <w:t xml:space="preserve"> </w:t>
      </w:r>
      <w:r w:rsidR="00A53D70" w:rsidRPr="00B97915">
        <w:rPr>
          <w:rFonts w:ascii="Calibri" w:hAnsi="Calibri" w:cs="Calibri"/>
          <w:b/>
          <w:sz w:val="22"/>
          <w:szCs w:val="22"/>
        </w:rPr>
        <w:t xml:space="preserve">s názvem </w:t>
      </w:r>
      <w:r w:rsidR="00505FEC" w:rsidRPr="00B97915">
        <w:rPr>
          <w:rFonts w:ascii="Calibri" w:hAnsi="Calibri" w:cs="Calibri"/>
          <w:b/>
          <w:sz w:val="22"/>
          <w:szCs w:val="22"/>
        </w:rPr>
        <w:t>„</w:t>
      </w:r>
      <w:r w:rsidR="005C20AE" w:rsidRPr="00B97915">
        <w:rPr>
          <w:rFonts w:ascii="Calibri" w:hAnsi="Calibri" w:cs="Calibri"/>
          <w:b/>
          <w:sz w:val="22"/>
          <w:szCs w:val="22"/>
        </w:rPr>
        <w:t>N</w:t>
      </w:r>
      <w:r w:rsidR="009763A0">
        <w:rPr>
          <w:rFonts w:ascii="Calibri" w:hAnsi="Calibri" w:cs="Calibri"/>
          <w:b/>
          <w:sz w:val="22"/>
          <w:szCs w:val="22"/>
        </w:rPr>
        <w:t xml:space="preserve">ÁKUP </w:t>
      </w:r>
      <w:r w:rsidR="006A1401">
        <w:rPr>
          <w:rFonts w:ascii="Calibri" w:hAnsi="Calibri" w:cs="Calibri"/>
          <w:b/>
          <w:sz w:val="22"/>
          <w:szCs w:val="22"/>
        </w:rPr>
        <w:t xml:space="preserve">TŘÍSTRANNÉ </w:t>
      </w:r>
      <w:r w:rsidR="00D566A2">
        <w:rPr>
          <w:rFonts w:ascii="Calibri" w:hAnsi="Calibri" w:cs="Calibri"/>
          <w:b/>
          <w:sz w:val="22"/>
          <w:szCs w:val="22"/>
        </w:rPr>
        <w:t>SKLÁPĚCÍ KORBY</w:t>
      </w:r>
      <w:r w:rsidR="00D2381D">
        <w:rPr>
          <w:rFonts w:ascii="Calibri" w:hAnsi="Calibri" w:cs="Calibri"/>
          <w:b/>
          <w:sz w:val="22"/>
          <w:szCs w:val="22"/>
        </w:rPr>
        <w:t xml:space="preserve"> II</w:t>
      </w:r>
      <w:r w:rsidR="00F05E98" w:rsidRPr="00B97915">
        <w:rPr>
          <w:rFonts w:ascii="Calibri" w:hAnsi="Calibri" w:cs="Calibri"/>
          <w:b/>
          <w:sz w:val="22"/>
          <w:szCs w:val="22"/>
        </w:rPr>
        <w:t>“</w:t>
      </w:r>
      <w:r w:rsidR="00F05E98">
        <w:rPr>
          <w:rFonts w:ascii="Calibri" w:hAnsi="Calibri" w:cs="Calibri"/>
          <w:sz w:val="22"/>
          <w:szCs w:val="22"/>
        </w:rPr>
        <w:t xml:space="preserve"> </w:t>
      </w:r>
      <w:r w:rsidR="0032401E" w:rsidRPr="00505FEC">
        <w:rPr>
          <w:rFonts w:ascii="Calibri" w:hAnsi="Calibri" w:cs="Calibri"/>
          <w:bCs/>
          <w:sz w:val="22"/>
          <w:szCs w:val="22"/>
        </w:rPr>
        <w:t>(</w:t>
      </w:r>
      <w:r w:rsidR="0032401E" w:rsidRPr="00C63C2D">
        <w:rPr>
          <w:rFonts w:ascii="Calibri" w:hAnsi="Calibri" w:cs="Calibri"/>
          <w:sz w:val="22"/>
          <w:szCs w:val="22"/>
        </w:rPr>
        <w:t>dále jen „</w:t>
      </w:r>
      <w:r w:rsidR="0032401E" w:rsidRPr="00C63C2D">
        <w:rPr>
          <w:rFonts w:ascii="Calibri" w:hAnsi="Calibri" w:cs="Calibri"/>
          <w:b/>
          <w:sz w:val="22"/>
          <w:szCs w:val="22"/>
        </w:rPr>
        <w:t>Veřejná zakázka</w:t>
      </w:r>
      <w:r w:rsidR="0032401E" w:rsidRPr="00C63C2D">
        <w:rPr>
          <w:rFonts w:ascii="Calibri" w:hAnsi="Calibri" w:cs="Calibri"/>
          <w:sz w:val="22"/>
          <w:szCs w:val="22"/>
        </w:rPr>
        <w:t>“).</w:t>
      </w:r>
    </w:p>
    <w:p w14:paraId="2E1D4F52" w14:textId="77777777" w:rsidR="001232F4" w:rsidRPr="00C63C2D" w:rsidRDefault="00492218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 xml:space="preserve">Prodávající </w:t>
      </w:r>
      <w:r w:rsidR="001232F4" w:rsidRPr="00C63C2D">
        <w:rPr>
          <w:rFonts w:ascii="Calibri" w:hAnsi="Calibri" w:cs="Calibri"/>
          <w:bCs/>
          <w:sz w:val="22"/>
          <w:szCs w:val="22"/>
        </w:rPr>
        <w:t xml:space="preserve">se </w:t>
      </w:r>
      <w:r w:rsidRPr="00C63C2D">
        <w:rPr>
          <w:rFonts w:ascii="Calibri" w:hAnsi="Calibri" w:cs="Calibri"/>
          <w:bCs/>
          <w:sz w:val="22"/>
          <w:szCs w:val="22"/>
        </w:rPr>
        <w:t xml:space="preserve">tímto </w:t>
      </w:r>
      <w:r w:rsidR="00505FEC">
        <w:rPr>
          <w:rFonts w:ascii="Calibri" w:hAnsi="Calibri" w:cs="Calibri"/>
          <w:bCs/>
          <w:sz w:val="22"/>
          <w:szCs w:val="22"/>
        </w:rPr>
        <w:t xml:space="preserve">zavazuje </w:t>
      </w:r>
      <w:r w:rsidR="00312A66">
        <w:rPr>
          <w:rFonts w:ascii="Calibri" w:hAnsi="Calibri" w:cs="Calibri"/>
          <w:bCs/>
          <w:sz w:val="22"/>
          <w:szCs w:val="22"/>
        </w:rPr>
        <w:t>K</w:t>
      </w:r>
      <w:r w:rsidR="00505FEC">
        <w:rPr>
          <w:rFonts w:ascii="Calibri" w:hAnsi="Calibri" w:cs="Calibri"/>
          <w:bCs/>
          <w:sz w:val="22"/>
          <w:szCs w:val="22"/>
        </w:rPr>
        <w:t>upující</w:t>
      </w:r>
      <w:r w:rsidR="00312A66">
        <w:rPr>
          <w:rFonts w:ascii="Calibri" w:hAnsi="Calibri" w:cs="Calibri"/>
          <w:bCs/>
          <w:sz w:val="22"/>
          <w:szCs w:val="22"/>
        </w:rPr>
        <w:t xml:space="preserve">mu </w:t>
      </w:r>
      <w:r w:rsidR="006A1401">
        <w:rPr>
          <w:rFonts w:ascii="Calibri" w:hAnsi="Calibri" w:cs="Calibri"/>
          <w:bCs/>
          <w:sz w:val="22"/>
          <w:szCs w:val="22"/>
        </w:rPr>
        <w:t>dodat 1</w:t>
      </w:r>
      <w:r w:rsidR="00553267">
        <w:rPr>
          <w:rFonts w:ascii="Calibri" w:hAnsi="Calibri" w:cs="Calibri"/>
          <w:bCs/>
          <w:sz w:val="22"/>
          <w:szCs w:val="22"/>
        </w:rPr>
        <w:t xml:space="preserve"> </w:t>
      </w:r>
      <w:r w:rsidR="005C20AE">
        <w:rPr>
          <w:rFonts w:ascii="Calibri" w:hAnsi="Calibri" w:cs="Calibri"/>
          <w:bCs/>
          <w:sz w:val="22"/>
          <w:szCs w:val="22"/>
        </w:rPr>
        <w:t xml:space="preserve">ks </w:t>
      </w:r>
      <w:r w:rsidR="001232F4" w:rsidRPr="00C63C2D">
        <w:rPr>
          <w:rFonts w:ascii="Calibri" w:hAnsi="Calibri" w:cs="Calibri"/>
          <w:bCs/>
          <w:sz w:val="22"/>
          <w:szCs w:val="22"/>
        </w:rPr>
        <w:t>nov</w:t>
      </w:r>
      <w:r w:rsidR="006A1401">
        <w:rPr>
          <w:rFonts w:ascii="Calibri" w:hAnsi="Calibri" w:cs="Calibri"/>
          <w:bCs/>
          <w:sz w:val="22"/>
          <w:szCs w:val="22"/>
        </w:rPr>
        <w:t>é</w:t>
      </w:r>
      <w:r w:rsidR="00F05E98">
        <w:rPr>
          <w:rFonts w:ascii="Calibri" w:hAnsi="Calibri" w:cs="Calibri"/>
          <w:bCs/>
          <w:sz w:val="22"/>
          <w:szCs w:val="22"/>
        </w:rPr>
        <w:t>, úpln</w:t>
      </w:r>
      <w:r w:rsidR="006A1401">
        <w:rPr>
          <w:rFonts w:ascii="Calibri" w:hAnsi="Calibri" w:cs="Calibri"/>
          <w:bCs/>
          <w:sz w:val="22"/>
          <w:szCs w:val="22"/>
        </w:rPr>
        <w:t>é</w:t>
      </w:r>
      <w:r w:rsidR="001232F4" w:rsidRPr="00C63C2D">
        <w:rPr>
          <w:rFonts w:ascii="Calibri" w:hAnsi="Calibri" w:cs="Calibri"/>
          <w:bCs/>
          <w:sz w:val="22"/>
          <w:szCs w:val="22"/>
        </w:rPr>
        <w:t xml:space="preserve"> a funkční</w:t>
      </w:r>
      <w:r w:rsidR="006A1401">
        <w:rPr>
          <w:rFonts w:ascii="Calibri" w:hAnsi="Calibri" w:cs="Calibri"/>
          <w:bCs/>
          <w:sz w:val="22"/>
          <w:szCs w:val="22"/>
        </w:rPr>
        <w:t xml:space="preserve"> třístranné </w:t>
      </w:r>
      <w:r w:rsidR="00D566A2">
        <w:rPr>
          <w:rFonts w:ascii="Calibri" w:hAnsi="Calibri" w:cs="Calibri"/>
          <w:bCs/>
          <w:sz w:val="22"/>
          <w:szCs w:val="22"/>
        </w:rPr>
        <w:t>sklápěcí korby</w:t>
      </w:r>
      <w:r w:rsidR="00505FEC">
        <w:rPr>
          <w:rFonts w:ascii="Calibri" w:hAnsi="Calibri" w:cs="Calibri"/>
          <w:bCs/>
          <w:sz w:val="22"/>
          <w:szCs w:val="22"/>
        </w:rPr>
        <w:t>,</w:t>
      </w:r>
      <w:r w:rsidR="001232F4" w:rsidRPr="00C63C2D">
        <w:rPr>
          <w:rFonts w:ascii="Calibri" w:hAnsi="Calibri" w:cs="Calibri"/>
          <w:bCs/>
          <w:sz w:val="22"/>
          <w:szCs w:val="22"/>
        </w:rPr>
        <w:t xml:space="preserve"> </w:t>
      </w:r>
      <w:r w:rsidR="00505FEC">
        <w:rPr>
          <w:rFonts w:ascii="Calibri" w:hAnsi="Calibri" w:cs="Calibri"/>
          <w:bCs/>
          <w:sz w:val="22"/>
          <w:szCs w:val="22"/>
        </w:rPr>
        <w:t xml:space="preserve">a to </w:t>
      </w:r>
      <w:r w:rsidR="001232F4" w:rsidRPr="00C63C2D">
        <w:rPr>
          <w:rFonts w:ascii="Calibri" w:hAnsi="Calibri" w:cs="Calibri"/>
          <w:bCs/>
          <w:sz w:val="22"/>
          <w:szCs w:val="22"/>
        </w:rPr>
        <w:t>se všemi součástmi a příslušenstvím</w:t>
      </w:r>
      <w:r w:rsidR="00505FEC">
        <w:rPr>
          <w:rFonts w:ascii="Calibri" w:hAnsi="Calibri" w:cs="Calibri"/>
          <w:bCs/>
          <w:sz w:val="22"/>
          <w:szCs w:val="22"/>
        </w:rPr>
        <w:t xml:space="preserve"> </w:t>
      </w:r>
      <w:r w:rsidR="00505FEC" w:rsidRPr="00C63C2D">
        <w:rPr>
          <w:rFonts w:ascii="Calibri" w:hAnsi="Calibri" w:cs="Calibri"/>
          <w:bCs/>
          <w:sz w:val="22"/>
          <w:szCs w:val="22"/>
        </w:rPr>
        <w:t>(dále jen „</w:t>
      </w:r>
      <w:r w:rsidR="00505FEC" w:rsidRPr="00CE7D07">
        <w:rPr>
          <w:rFonts w:ascii="Calibri" w:hAnsi="Calibri" w:cs="Calibri"/>
          <w:b/>
          <w:bCs/>
          <w:sz w:val="22"/>
          <w:szCs w:val="22"/>
        </w:rPr>
        <w:t>Předmět koupě</w:t>
      </w:r>
      <w:r w:rsidR="00505FEC">
        <w:rPr>
          <w:rFonts w:ascii="Calibri" w:hAnsi="Calibri" w:cs="Calibri"/>
          <w:bCs/>
          <w:sz w:val="22"/>
          <w:szCs w:val="22"/>
        </w:rPr>
        <w:t>“)</w:t>
      </w:r>
      <w:r w:rsidR="001232F4" w:rsidRPr="00C63C2D">
        <w:rPr>
          <w:rFonts w:ascii="Calibri" w:hAnsi="Calibri" w:cs="Calibri"/>
          <w:bCs/>
          <w:sz w:val="22"/>
          <w:szCs w:val="22"/>
        </w:rPr>
        <w:t>, a umožn</w:t>
      </w:r>
      <w:r w:rsidR="00312A66">
        <w:rPr>
          <w:rFonts w:ascii="Calibri" w:hAnsi="Calibri" w:cs="Calibri"/>
          <w:bCs/>
          <w:sz w:val="22"/>
          <w:szCs w:val="22"/>
        </w:rPr>
        <w:t>it</w:t>
      </w:r>
      <w:r w:rsidR="001232F4" w:rsidRPr="00C63C2D">
        <w:rPr>
          <w:rFonts w:ascii="Calibri" w:hAnsi="Calibri" w:cs="Calibri"/>
          <w:bCs/>
          <w:sz w:val="22"/>
          <w:szCs w:val="22"/>
        </w:rPr>
        <w:t xml:space="preserve"> mu nabýt vlastnické právo k Předmětu koupě</w:t>
      </w:r>
      <w:r w:rsidR="00AD6E66" w:rsidRPr="00C63C2D">
        <w:rPr>
          <w:rFonts w:ascii="Calibri" w:hAnsi="Calibri" w:cs="Calibri"/>
          <w:bCs/>
          <w:sz w:val="22"/>
          <w:szCs w:val="22"/>
        </w:rPr>
        <w:t>.</w:t>
      </w:r>
      <w:r w:rsidR="00312A66">
        <w:rPr>
          <w:rFonts w:ascii="Calibri" w:hAnsi="Calibri" w:cs="Calibri"/>
          <w:bCs/>
          <w:sz w:val="22"/>
          <w:szCs w:val="22"/>
        </w:rPr>
        <w:t xml:space="preserve"> </w:t>
      </w:r>
      <w:r w:rsidR="00312A66" w:rsidRPr="000B132F">
        <w:rPr>
          <w:rFonts w:asciiTheme="minorHAnsi" w:hAnsiTheme="minorHAnsi" w:cs="Calibri"/>
          <w:bCs/>
          <w:sz w:val="22"/>
          <w:szCs w:val="22"/>
        </w:rPr>
        <w:t xml:space="preserve">Bližší specifikace Předmětu koupě je uvedena </w:t>
      </w:r>
      <w:r w:rsidR="00094DBB">
        <w:rPr>
          <w:rFonts w:asciiTheme="minorHAnsi" w:hAnsiTheme="minorHAnsi" w:cs="Calibri"/>
          <w:bCs/>
          <w:sz w:val="22"/>
          <w:szCs w:val="22"/>
        </w:rPr>
        <w:t>v příloze č. 1</w:t>
      </w:r>
      <w:r w:rsidR="00506372">
        <w:rPr>
          <w:rFonts w:asciiTheme="minorHAnsi" w:hAnsiTheme="minorHAnsi" w:cs="Calibri"/>
          <w:bCs/>
          <w:sz w:val="22"/>
          <w:szCs w:val="22"/>
        </w:rPr>
        <w:t xml:space="preserve"> této </w:t>
      </w:r>
      <w:r w:rsidR="004940A1">
        <w:rPr>
          <w:rFonts w:asciiTheme="minorHAnsi" w:hAnsiTheme="minorHAnsi" w:cs="Calibri"/>
          <w:bCs/>
          <w:sz w:val="22"/>
          <w:szCs w:val="22"/>
        </w:rPr>
        <w:t>Smlouvy – Technická</w:t>
      </w:r>
      <w:r w:rsidR="00312A66" w:rsidRPr="000B132F">
        <w:rPr>
          <w:rFonts w:asciiTheme="minorHAnsi" w:hAnsiTheme="minorHAnsi" w:cs="Calibri"/>
          <w:bCs/>
          <w:sz w:val="22"/>
          <w:szCs w:val="22"/>
        </w:rPr>
        <w:t xml:space="preserve"> specifikace a</w:t>
      </w:r>
      <w:r w:rsidR="00312A66" w:rsidRPr="00980405">
        <w:rPr>
          <w:rFonts w:ascii="Calibri" w:hAnsi="Calibri" w:cs="Calibri"/>
          <w:bCs/>
          <w:sz w:val="22"/>
          <w:szCs w:val="22"/>
        </w:rPr>
        <w:t xml:space="preserve"> požadavky</w:t>
      </w:r>
      <w:r w:rsidR="00312A66">
        <w:rPr>
          <w:rFonts w:ascii="Calibri" w:hAnsi="Calibri" w:cs="Calibri"/>
          <w:bCs/>
          <w:sz w:val="22"/>
          <w:szCs w:val="22"/>
        </w:rPr>
        <w:t>.</w:t>
      </w:r>
    </w:p>
    <w:p w14:paraId="3578DAC0" w14:textId="77777777" w:rsidR="00720AC2" w:rsidRPr="00C436DD" w:rsidRDefault="001232F4" w:rsidP="0007286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EC18A8">
        <w:rPr>
          <w:rFonts w:ascii="Calibri" w:hAnsi="Calibri" w:cs="Calibri"/>
          <w:bCs/>
          <w:sz w:val="22"/>
          <w:szCs w:val="22"/>
        </w:rPr>
        <w:t xml:space="preserve">Kupující se zavazuje, že </w:t>
      </w:r>
      <w:r w:rsidR="00863129">
        <w:rPr>
          <w:rFonts w:ascii="Calibri" w:hAnsi="Calibri" w:cs="Calibri"/>
          <w:bCs/>
          <w:sz w:val="22"/>
          <w:szCs w:val="22"/>
        </w:rPr>
        <w:t>řádný Předmět koupě</w:t>
      </w:r>
      <w:r w:rsidRPr="00EC18A8">
        <w:rPr>
          <w:rFonts w:ascii="Calibri" w:hAnsi="Calibri" w:cs="Calibri"/>
          <w:bCs/>
          <w:sz w:val="22"/>
          <w:szCs w:val="22"/>
        </w:rPr>
        <w:t xml:space="preserve"> se všemi součástmi a příslušenstvím, právy a povinnostmi, převezme a zaplatí </w:t>
      </w:r>
      <w:r w:rsidR="00505FEC">
        <w:rPr>
          <w:rFonts w:ascii="Calibri" w:hAnsi="Calibri" w:cs="Calibri"/>
          <w:bCs/>
          <w:sz w:val="22"/>
          <w:szCs w:val="22"/>
        </w:rPr>
        <w:t>Prodávajícímu</w:t>
      </w:r>
      <w:r w:rsidRPr="00EC18A8">
        <w:rPr>
          <w:rFonts w:ascii="Calibri" w:hAnsi="Calibri" w:cs="Calibri"/>
          <w:bCs/>
          <w:sz w:val="22"/>
          <w:szCs w:val="22"/>
        </w:rPr>
        <w:t xml:space="preserve"> kupní cenu v</w:t>
      </w:r>
      <w:r w:rsidR="00505FEC">
        <w:rPr>
          <w:rFonts w:ascii="Calibri" w:hAnsi="Calibri" w:cs="Calibri"/>
          <w:bCs/>
          <w:sz w:val="22"/>
          <w:szCs w:val="22"/>
        </w:rPr>
        <w:t>e</w:t>
      </w:r>
      <w:r w:rsidRPr="00EC18A8">
        <w:rPr>
          <w:rFonts w:ascii="Calibri" w:hAnsi="Calibri" w:cs="Calibri"/>
          <w:bCs/>
          <w:sz w:val="22"/>
          <w:szCs w:val="22"/>
        </w:rPr>
        <w:t xml:space="preserve"> výši</w:t>
      </w:r>
      <w:r w:rsidR="00505FEC" w:rsidRPr="00505FEC">
        <w:rPr>
          <w:rFonts w:ascii="Calibri" w:hAnsi="Calibri" w:cs="Calibri"/>
          <w:bCs/>
          <w:sz w:val="22"/>
          <w:szCs w:val="22"/>
        </w:rPr>
        <w:t xml:space="preserve"> </w:t>
      </w:r>
      <w:r w:rsidR="00505FEC" w:rsidRPr="00EC18A8">
        <w:rPr>
          <w:rFonts w:ascii="Calibri" w:hAnsi="Calibri" w:cs="Calibri"/>
          <w:bCs/>
          <w:sz w:val="22"/>
          <w:szCs w:val="22"/>
        </w:rPr>
        <w:t>sjednané</w:t>
      </w:r>
      <w:r w:rsidR="00505FEC">
        <w:rPr>
          <w:rFonts w:ascii="Calibri" w:hAnsi="Calibri" w:cs="Calibri"/>
          <w:bCs/>
          <w:sz w:val="22"/>
          <w:szCs w:val="22"/>
        </w:rPr>
        <w:t xml:space="preserve"> dle této Smlouvy</w:t>
      </w:r>
      <w:r w:rsidRPr="00EC18A8">
        <w:rPr>
          <w:rFonts w:ascii="Calibri" w:hAnsi="Calibri" w:cs="Calibri"/>
          <w:bCs/>
          <w:sz w:val="22"/>
          <w:szCs w:val="22"/>
        </w:rPr>
        <w:t>.</w:t>
      </w:r>
      <w:bookmarkStart w:id="0" w:name="_Ref205017697"/>
    </w:p>
    <w:p w14:paraId="786CC90B" w14:textId="77777777" w:rsidR="00F26363" w:rsidRDefault="00F26363" w:rsidP="0007286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Předmětem Smlouvy je dále </w:t>
      </w:r>
      <w:r w:rsidRPr="00682E30">
        <w:rPr>
          <w:rFonts w:ascii="Calibri" w:hAnsi="Calibri" w:cs="Calibri"/>
          <w:bCs/>
          <w:sz w:val="22"/>
          <w:szCs w:val="22"/>
        </w:rPr>
        <w:t xml:space="preserve">závazek Prodávajícího (i) provést školení osob určených Kupujícím k obsluze Předmětu koupě (min. </w:t>
      </w:r>
      <w:r w:rsidR="00342978">
        <w:rPr>
          <w:rFonts w:ascii="Calibri" w:hAnsi="Calibri" w:cs="Calibri"/>
          <w:bCs/>
          <w:sz w:val="22"/>
          <w:szCs w:val="22"/>
        </w:rPr>
        <w:t>1</w:t>
      </w:r>
      <w:r w:rsidR="00342978" w:rsidRPr="00682E30">
        <w:rPr>
          <w:rFonts w:ascii="Calibri" w:hAnsi="Calibri" w:cs="Calibri"/>
          <w:bCs/>
          <w:sz w:val="22"/>
          <w:szCs w:val="22"/>
        </w:rPr>
        <w:t xml:space="preserve"> </w:t>
      </w:r>
      <w:r w:rsidR="00342978">
        <w:rPr>
          <w:rFonts w:ascii="Calibri" w:hAnsi="Calibri" w:cs="Calibri"/>
          <w:bCs/>
          <w:sz w:val="22"/>
          <w:szCs w:val="22"/>
        </w:rPr>
        <w:t xml:space="preserve">osobu </w:t>
      </w:r>
      <w:r w:rsidR="00E01C8F" w:rsidRPr="00682E30">
        <w:rPr>
          <w:rFonts w:ascii="Calibri" w:hAnsi="Calibri" w:cs="Calibri"/>
          <w:bCs/>
          <w:sz w:val="22"/>
          <w:szCs w:val="22"/>
        </w:rPr>
        <w:t>v</w:t>
      </w:r>
      <w:r w:rsidR="006A1401">
        <w:rPr>
          <w:rFonts w:ascii="Calibri" w:hAnsi="Calibri" w:cs="Calibri"/>
          <w:bCs/>
          <w:sz w:val="22"/>
          <w:szCs w:val="22"/>
        </w:rPr>
        <w:t xml:space="preserve"> nezbytném </w:t>
      </w:r>
      <w:r w:rsidR="00E01C8F" w:rsidRPr="00682E30">
        <w:rPr>
          <w:rFonts w:ascii="Calibri" w:hAnsi="Calibri" w:cs="Calibri"/>
          <w:bCs/>
          <w:sz w:val="22"/>
          <w:szCs w:val="22"/>
        </w:rPr>
        <w:t>rozsahu</w:t>
      </w:r>
      <w:r w:rsidR="006A1401">
        <w:rPr>
          <w:rFonts w:ascii="Calibri" w:hAnsi="Calibri" w:cs="Calibri"/>
          <w:bCs/>
          <w:sz w:val="22"/>
          <w:szCs w:val="22"/>
        </w:rPr>
        <w:t>)</w:t>
      </w:r>
      <w:r w:rsidRPr="00682E30">
        <w:rPr>
          <w:rFonts w:ascii="Calibri" w:hAnsi="Calibri" w:cs="Calibri"/>
          <w:bCs/>
          <w:sz w:val="22"/>
          <w:szCs w:val="22"/>
        </w:rPr>
        <w:t xml:space="preserve"> a (</w:t>
      </w:r>
      <w:proofErr w:type="spellStart"/>
      <w:r w:rsidRPr="00682E30">
        <w:rPr>
          <w:rFonts w:ascii="Calibri" w:hAnsi="Calibri" w:cs="Calibri"/>
          <w:bCs/>
          <w:sz w:val="22"/>
          <w:szCs w:val="22"/>
        </w:rPr>
        <w:t>ii</w:t>
      </w:r>
      <w:proofErr w:type="spellEnd"/>
      <w:r w:rsidRPr="00682E30">
        <w:rPr>
          <w:rFonts w:ascii="Calibri" w:hAnsi="Calibri" w:cs="Calibri"/>
          <w:bCs/>
          <w:sz w:val="22"/>
          <w:szCs w:val="22"/>
        </w:rPr>
        <w:t xml:space="preserve">) </w:t>
      </w:r>
      <w:r>
        <w:rPr>
          <w:rFonts w:ascii="Calibri" w:hAnsi="Calibri" w:cs="Calibri"/>
          <w:bCs/>
          <w:sz w:val="22"/>
          <w:szCs w:val="22"/>
        </w:rPr>
        <w:t>zajistit poskytování záručního servisu k Předmětu koupě Kupujícímu, a to v rozsahu a za podmínek dále stanovených ve Smlouvě.</w:t>
      </w:r>
    </w:p>
    <w:p w14:paraId="0069AE46" w14:textId="77777777" w:rsidR="00492218" w:rsidRPr="00C63C2D" w:rsidRDefault="00492218" w:rsidP="00801B15">
      <w:pPr>
        <w:numPr>
          <w:ilvl w:val="0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63C2D">
        <w:rPr>
          <w:rFonts w:ascii="Calibri" w:hAnsi="Calibri" w:cs="Calibri"/>
          <w:b/>
          <w:bCs/>
          <w:sz w:val="22"/>
          <w:szCs w:val="22"/>
        </w:rPr>
        <w:t>KUPNÍ CENA</w:t>
      </w:r>
      <w:bookmarkEnd w:id="0"/>
    </w:p>
    <w:p w14:paraId="714F6FE5" w14:textId="77777777" w:rsidR="00091834" w:rsidRPr="00AC0238" w:rsidRDefault="00951174" w:rsidP="00AC0238">
      <w:pPr>
        <w:pStyle w:val="Odstavecseseznamem"/>
        <w:numPr>
          <w:ilvl w:val="1"/>
          <w:numId w:val="17"/>
        </w:numPr>
        <w:tabs>
          <w:tab w:val="clear" w:pos="360"/>
          <w:tab w:val="num" w:pos="709"/>
        </w:tabs>
        <w:ind w:left="567" w:hanging="567"/>
        <w:rPr>
          <w:rFonts w:ascii="Calibri" w:hAnsi="Calibri" w:cs="Calibri"/>
          <w:sz w:val="22"/>
          <w:szCs w:val="22"/>
        </w:rPr>
      </w:pPr>
      <w:r w:rsidRPr="00951174">
        <w:rPr>
          <w:rFonts w:ascii="Calibri" w:hAnsi="Calibri" w:cs="Calibri"/>
          <w:sz w:val="22"/>
          <w:szCs w:val="22"/>
        </w:rPr>
        <w:t xml:space="preserve">Celková kupní cena za Předmět koupě </w:t>
      </w:r>
      <w:r w:rsidRPr="00951174">
        <w:rPr>
          <w:rFonts w:ascii="Calibri" w:hAnsi="Calibri"/>
          <w:sz w:val="22"/>
          <w:szCs w:val="22"/>
        </w:rPr>
        <w:t>(dále jen „</w:t>
      </w:r>
      <w:r w:rsidRPr="00951174">
        <w:rPr>
          <w:rFonts w:ascii="Calibri" w:hAnsi="Calibri"/>
          <w:b/>
          <w:sz w:val="22"/>
          <w:szCs w:val="22"/>
        </w:rPr>
        <w:t>Kupní cena</w:t>
      </w:r>
      <w:r w:rsidRPr="00951174">
        <w:rPr>
          <w:rFonts w:ascii="Calibri" w:hAnsi="Calibri"/>
          <w:sz w:val="22"/>
          <w:szCs w:val="22"/>
        </w:rPr>
        <w:t>“)</w:t>
      </w:r>
      <w:r w:rsidRPr="00951174">
        <w:rPr>
          <w:rFonts w:ascii="Calibri" w:hAnsi="Calibri" w:cs="Calibri"/>
          <w:sz w:val="22"/>
          <w:szCs w:val="22"/>
        </w:rPr>
        <w:t xml:space="preserve"> je Smluvními stranami sjednána ve výši </w:t>
      </w:r>
      <w:r w:rsidR="00350A82">
        <w:rPr>
          <w:rFonts w:ascii="Calibri" w:hAnsi="Calibri" w:cs="Calibri"/>
          <w:sz w:val="22"/>
          <w:szCs w:val="22"/>
        </w:rPr>
        <w:t>635</w:t>
      </w:r>
      <w:r w:rsidR="00AD68BF">
        <w:rPr>
          <w:rFonts w:ascii="Calibri" w:hAnsi="Calibri" w:cs="Calibri"/>
          <w:sz w:val="22"/>
          <w:szCs w:val="22"/>
        </w:rPr>
        <w:t>.000,-</w:t>
      </w:r>
      <w:r w:rsidRPr="00951174">
        <w:rPr>
          <w:rFonts w:ascii="Calibri" w:hAnsi="Calibri" w:cs="Calibri"/>
          <w:sz w:val="22"/>
          <w:szCs w:val="22"/>
        </w:rPr>
        <w:t xml:space="preserve">Kč bez DPH. </w:t>
      </w:r>
    </w:p>
    <w:p w14:paraId="0F849470" w14:textId="77777777" w:rsidR="00A7013B" w:rsidRPr="00C63C2D" w:rsidRDefault="00A7013B" w:rsidP="00100D23">
      <w:pPr>
        <w:numPr>
          <w:ilvl w:val="1"/>
          <w:numId w:val="17"/>
        </w:numPr>
        <w:tabs>
          <w:tab w:val="clear" w:pos="360"/>
        </w:tabs>
        <w:spacing w:before="120"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plnění.</w:t>
      </w:r>
    </w:p>
    <w:p w14:paraId="6C3F524B" w14:textId="77777777" w:rsidR="00720AC2" w:rsidRPr="003F49CA" w:rsidRDefault="006D215B" w:rsidP="0007286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V K</w:t>
      </w:r>
      <w:r w:rsidR="00C91DC7" w:rsidRPr="00C63C2D">
        <w:rPr>
          <w:rFonts w:ascii="Calibri" w:hAnsi="Calibri" w:cs="Calibri"/>
          <w:sz w:val="22"/>
          <w:szCs w:val="22"/>
        </w:rPr>
        <w:t>upní ceně jsou zahrnuty veškeré náklady Prodávajícího souvise</w:t>
      </w:r>
      <w:r w:rsidRPr="00C63C2D">
        <w:rPr>
          <w:rFonts w:ascii="Calibri" w:hAnsi="Calibri" w:cs="Calibri"/>
          <w:sz w:val="22"/>
          <w:szCs w:val="22"/>
        </w:rPr>
        <w:t>jící s dodáním a předáním Předmětu koupě, jakož i jinými jeho povinnostmi plynoucími z této Smlouvy</w:t>
      </w:r>
      <w:r w:rsidR="00F26363">
        <w:rPr>
          <w:rFonts w:ascii="Calibri" w:hAnsi="Calibri" w:cs="Calibri"/>
          <w:sz w:val="22"/>
          <w:szCs w:val="22"/>
        </w:rPr>
        <w:t>, není-li dále ve Smlouvě výslovně stanoveno jinak</w:t>
      </w:r>
      <w:r w:rsidR="00F26363" w:rsidRPr="00C63C2D">
        <w:rPr>
          <w:rFonts w:ascii="Calibri" w:hAnsi="Calibri" w:cs="Calibri"/>
          <w:sz w:val="22"/>
          <w:szCs w:val="22"/>
        </w:rPr>
        <w:t>.</w:t>
      </w:r>
      <w:r w:rsidR="00F26363" w:rsidRPr="00997B88">
        <w:rPr>
          <w:rFonts w:ascii="Calibri" w:hAnsi="Calibri" w:cs="Calibri"/>
          <w:sz w:val="22"/>
          <w:szCs w:val="22"/>
        </w:rPr>
        <w:t xml:space="preserve"> </w:t>
      </w:r>
      <w:r w:rsidR="00F26363">
        <w:rPr>
          <w:rFonts w:ascii="Calibri" w:hAnsi="Calibri" w:cs="Calibri"/>
          <w:sz w:val="22"/>
          <w:szCs w:val="22"/>
        </w:rPr>
        <w:t xml:space="preserve">Pro vyloučení pochybností Smluvní strany stanovují, že Kupní cena zahrnuje i cenu </w:t>
      </w:r>
      <w:r w:rsidR="00F26363" w:rsidRPr="00725F23">
        <w:rPr>
          <w:rFonts w:ascii="Calibri" w:hAnsi="Calibri" w:cs="Calibri"/>
          <w:sz w:val="22"/>
          <w:szCs w:val="22"/>
        </w:rPr>
        <w:t>školení osob</w:t>
      </w:r>
      <w:r w:rsidR="00D578DF">
        <w:rPr>
          <w:rFonts w:ascii="Calibri" w:hAnsi="Calibri" w:cs="Calibri"/>
          <w:sz w:val="22"/>
          <w:szCs w:val="22"/>
        </w:rPr>
        <w:t>y</w:t>
      </w:r>
      <w:r w:rsidR="00F26363" w:rsidRPr="002870E3">
        <w:rPr>
          <w:rFonts w:ascii="Calibri" w:hAnsi="Calibri" w:cs="Calibri"/>
          <w:sz w:val="22"/>
          <w:szCs w:val="22"/>
        </w:rPr>
        <w:t xml:space="preserve"> </w:t>
      </w:r>
      <w:r w:rsidR="00F26363">
        <w:rPr>
          <w:rFonts w:ascii="Calibri" w:hAnsi="Calibri" w:cs="Calibri"/>
          <w:bCs/>
          <w:sz w:val="22"/>
          <w:szCs w:val="22"/>
        </w:rPr>
        <w:t>určen</w:t>
      </w:r>
      <w:r w:rsidR="00D578DF">
        <w:rPr>
          <w:rFonts w:ascii="Calibri" w:hAnsi="Calibri" w:cs="Calibri"/>
          <w:bCs/>
          <w:sz w:val="22"/>
          <w:szCs w:val="22"/>
        </w:rPr>
        <w:t>é</w:t>
      </w:r>
      <w:r w:rsidR="00F26363">
        <w:rPr>
          <w:rFonts w:ascii="Calibri" w:hAnsi="Calibri" w:cs="Calibri"/>
          <w:bCs/>
          <w:sz w:val="22"/>
          <w:szCs w:val="22"/>
        </w:rPr>
        <w:t xml:space="preserve"> Kupujícím k obsluze Předmětu koupě </w:t>
      </w:r>
      <w:r w:rsidR="00F26363">
        <w:rPr>
          <w:rFonts w:ascii="Calibri" w:hAnsi="Calibri" w:cs="Calibri"/>
          <w:sz w:val="22"/>
          <w:szCs w:val="22"/>
        </w:rPr>
        <w:t>dle čl. 1.4 Smlouvy</w:t>
      </w:r>
      <w:r w:rsidRPr="00C63C2D">
        <w:rPr>
          <w:rFonts w:ascii="Calibri" w:hAnsi="Calibri" w:cs="Calibri"/>
          <w:sz w:val="22"/>
          <w:szCs w:val="22"/>
        </w:rPr>
        <w:t>.</w:t>
      </w:r>
      <w:r w:rsidR="00997B88" w:rsidRPr="00997B88">
        <w:rPr>
          <w:rFonts w:ascii="Calibri" w:hAnsi="Calibri" w:cs="Calibri"/>
          <w:sz w:val="22"/>
          <w:szCs w:val="22"/>
        </w:rPr>
        <w:t xml:space="preserve"> </w:t>
      </w:r>
    </w:p>
    <w:p w14:paraId="5444FDA2" w14:textId="77777777" w:rsidR="0035089A" w:rsidRPr="008D7783" w:rsidRDefault="0035089A" w:rsidP="00801B15">
      <w:pPr>
        <w:numPr>
          <w:ilvl w:val="0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8D7783">
        <w:rPr>
          <w:rFonts w:ascii="Calibri" w:hAnsi="Calibri" w:cs="Calibri"/>
          <w:b/>
          <w:bCs/>
          <w:sz w:val="22"/>
          <w:szCs w:val="22"/>
        </w:rPr>
        <w:t>PLATEBNÍ PODMÍNKY</w:t>
      </w:r>
    </w:p>
    <w:p w14:paraId="75C30963" w14:textId="77777777" w:rsidR="0035089A" w:rsidRPr="00C63C2D" w:rsidRDefault="007A24A8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D7783">
        <w:rPr>
          <w:rFonts w:ascii="Calibri" w:hAnsi="Calibri" w:cs="Calibri"/>
          <w:sz w:val="22"/>
          <w:szCs w:val="22"/>
        </w:rPr>
        <w:t>Prodávajícímu vznikne nárok na zaplacení Kupní ceny v okamžiku, kdy je Předmět koupě Kupujícím</w:t>
      </w:r>
      <w:r w:rsidR="00B04FFB" w:rsidRPr="008D7783">
        <w:rPr>
          <w:rFonts w:ascii="Calibri" w:hAnsi="Calibri" w:cs="Calibri"/>
          <w:sz w:val="22"/>
          <w:szCs w:val="22"/>
        </w:rPr>
        <w:t>u</w:t>
      </w:r>
      <w:r w:rsidRPr="008D7783">
        <w:rPr>
          <w:rFonts w:ascii="Calibri" w:hAnsi="Calibri" w:cs="Calibri"/>
          <w:sz w:val="22"/>
          <w:szCs w:val="22"/>
        </w:rPr>
        <w:t xml:space="preserve"> předán bez vad</w:t>
      </w:r>
      <w:r w:rsidR="00863129">
        <w:rPr>
          <w:rFonts w:ascii="Calibri" w:hAnsi="Calibri" w:cs="Calibri"/>
          <w:sz w:val="22"/>
          <w:szCs w:val="22"/>
        </w:rPr>
        <w:t xml:space="preserve"> a</w:t>
      </w:r>
      <w:r w:rsidR="00402E77" w:rsidRPr="008D7783">
        <w:rPr>
          <w:rFonts w:ascii="Calibri" w:hAnsi="Calibri" w:cs="Calibri"/>
          <w:sz w:val="22"/>
          <w:szCs w:val="22"/>
        </w:rPr>
        <w:t xml:space="preserve"> v požadovaném množství</w:t>
      </w:r>
      <w:r w:rsidR="00F26363">
        <w:rPr>
          <w:rFonts w:ascii="Calibri" w:hAnsi="Calibri" w:cs="Calibri"/>
          <w:sz w:val="22"/>
          <w:szCs w:val="22"/>
        </w:rPr>
        <w:t xml:space="preserve">, a zároveň je splněn závazek Prodávajícího </w:t>
      </w:r>
      <w:r w:rsidR="00F26363">
        <w:rPr>
          <w:rFonts w:ascii="Calibri" w:hAnsi="Calibri" w:cs="Calibri"/>
          <w:bCs/>
          <w:sz w:val="22"/>
          <w:szCs w:val="22"/>
        </w:rPr>
        <w:t xml:space="preserve">provést </w:t>
      </w:r>
      <w:r w:rsidR="00F26363" w:rsidRPr="00725F23">
        <w:rPr>
          <w:rFonts w:ascii="Calibri" w:hAnsi="Calibri" w:cs="Calibri"/>
          <w:bCs/>
          <w:sz w:val="22"/>
          <w:szCs w:val="22"/>
        </w:rPr>
        <w:t>školení osob</w:t>
      </w:r>
      <w:r w:rsidR="00F26363">
        <w:rPr>
          <w:rFonts w:ascii="Calibri" w:hAnsi="Calibri" w:cs="Calibri"/>
          <w:bCs/>
          <w:sz w:val="22"/>
          <w:szCs w:val="22"/>
        </w:rPr>
        <w:t xml:space="preserve"> určených Kupujícím k obsluze Předmětu koupě</w:t>
      </w:r>
      <w:r w:rsidR="005C20AE">
        <w:rPr>
          <w:rFonts w:ascii="Calibri" w:hAnsi="Calibri" w:cs="Calibri"/>
          <w:sz w:val="22"/>
          <w:szCs w:val="22"/>
        </w:rPr>
        <w:t xml:space="preserve">. </w:t>
      </w:r>
    </w:p>
    <w:p w14:paraId="564C1D7D" w14:textId="77777777" w:rsidR="00505FEC" w:rsidRDefault="0097750B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1" w:name="_Ref398220491"/>
      <w:r w:rsidRPr="00C63C2D">
        <w:rPr>
          <w:rFonts w:ascii="Calibri" w:hAnsi="Calibri" w:cs="Calibri"/>
          <w:sz w:val="22"/>
          <w:szCs w:val="22"/>
        </w:rPr>
        <w:t>Kupní cena je splatná na základě faktury vystavené Prodávajícím po okamžiku vzniku nároku na</w:t>
      </w:r>
      <w:r w:rsidR="009058E2">
        <w:rPr>
          <w:rFonts w:ascii="Calibri" w:hAnsi="Calibri" w:cs="Calibri"/>
          <w:sz w:val="22"/>
          <w:szCs w:val="22"/>
        </w:rPr>
        <w:t> </w:t>
      </w:r>
      <w:r w:rsidRPr="00C63C2D">
        <w:rPr>
          <w:rFonts w:ascii="Calibri" w:hAnsi="Calibri" w:cs="Calibri"/>
          <w:sz w:val="22"/>
          <w:szCs w:val="22"/>
        </w:rPr>
        <w:t>zaplacení Kupní ceny. Faktura musí obsahovat všechny náležitosti daňového dokladu ve</w:t>
      </w:r>
      <w:r w:rsidR="009058E2">
        <w:rPr>
          <w:rFonts w:ascii="Calibri" w:hAnsi="Calibri" w:cs="Calibri"/>
          <w:sz w:val="22"/>
          <w:szCs w:val="22"/>
        </w:rPr>
        <w:t> </w:t>
      </w:r>
      <w:r w:rsidRPr="00C63C2D">
        <w:rPr>
          <w:rFonts w:ascii="Calibri" w:hAnsi="Calibri" w:cs="Calibri"/>
          <w:sz w:val="22"/>
          <w:szCs w:val="22"/>
        </w:rPr>
        <w:t>smyslu příslušných právních předpisů České republiky</w:t>
      </w:r>
      <w:r w:rsidR="00CB4937" w:rsidRPr="00C63C2D">
        <w:rPr>
          <w:rFonts w:ascii="Calibri" w:hAnsi="Calibri" w:cs="Calibri"/>
          <w:sz w:val="22"/>
          <w:szCs w:val="22"/>
        </w:rPr>
        <w:t>, musí být vystavena v korunách českých (Kč)</w:t>
      </w:r>
      <w:r w:rsidR="00AD5175">
        <w:rPr>
          <w:rFonts w:ascii="Calibri" w:hAnsi="Calibri" w:cs="Calibri"/>
          <w:sz w:val="22"/>
          <w:szCs w:val="22"/>
        </w:rPr>
        <w:t>. Splatnost vystavené faktury bude činit nejméně třicet (30) dnů</w:t>
      </w:r>
      <w:r w:rsidR="00CB4937" w:rsidRPr="00C63C2D">
        <w:rPr>
          <w:rFonts w:ascii="Calibri" w:hAnsi="Calibri" w:cs="Calibri"/>
          <w:sz w:val="22"/>
          <w:szCs w:val="22"/>
        </w:rPr>
        <w:t xml:space="preserve">. </w:t>
      </w:r>
    </w:p>
    <w:p w14:paraId="41142E6F" w14:textId="77777777" w:rsidR="00505FEC" w:rsidRPr="00505FEC" w:rsidRDefault="00CB4937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Přílohou faktury musí být kopie předávacího protokolu a případně také písemného potvrzení Kupujícího o odstranění vad dle předávacího protokolu, pokud takové vady předávací protokol obsahuje.</w:t>
      </w:r>
      <w:bookmarkEnd w:id="1"/>
    </w:p>
    <w:p w14:paraId="3E4632FD" w14:textId="77777777" w:rsidR="00863129" w:rsidRPr="00C63C2D" w:rsidRDefault="00CB4937" w:rsidP="00863129">
      <w:pPr>
        <w:numPr>
          <w:ilvl w:val="1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Pokud faktura nebude obsahovat všechny údaje dle čl. </w:t>
      </w:r>
      <w:r w:rsidR="0051613B">
        <w:rPr>
          <w:rFonts w:ascii="Calibri" w:hAnsi="Calibri" w:cs="Calibri"/>
          <w:sz w:val="22"/>
          <w:szCs w:val="22"/>
        </w:rPr>
        <w:t>3</w:t>
      </w:r>
      <w:r w:rsidRPr="00C63C2D">
        <w:rPr>
          <w:rFonts w:ascii="Calibri" w:hAnsi="Calibri" w:cs="Calibri"/>
          <w:sz w:val="22"/>
          <w:szCs w:val="22"/>
        </w:rPr>
        <w:t xml:space="preserve"> Smlouvy, je Kupující oprávněn fakturu Prodávajícímu vrátit. V takovém případě je </w:t>
      </w:r>
      <w:r w:rsidR="006B71E6" w:rsidRPr="00C63C2D">
        <w:rPr>
          <w:rFonts w:ascii="Calibri" w:hAnsi="Calibri" w:cs="Calibri"/>
          <w:sz w:val="22"/>
          <w:szCs w:val="22"/>
        </w:rPr>
        <w:t>Prodávající</w:t>
      </w:r>
      <w:r w:rsidRPr="00C63C2D">
        <w:rPr>
          <w:rFonts w:ascii="Calibri" w:hAnsi="Calibri" w:cs="Calibri"/>
          <w:sz w:val="22"/>
          <w:szCs w:val="22"/>
        </w:rPr>
        <w:t xml:space="preserve"> povinen </w:t>
      </w:r>
      <w:r w:rsidR="006B71E6" w:rsidRPr="00C63C2D">
        <w:rPr>
          <w:rFonts w:ascii="Calibri" w:hAnsi="Calibri" w:cs="Calibri"/>
          <w:sz w:val="22"/>
          <w:szCs w:val="22"/>
        </w:rPr>
        <w:t>Kupujícímu</w:t>
      </w:r>
      <w:r w:rsidRPr="00C63C2D">
        <w:rPr>
          <w:rFonts w:ascii="Calibri" w:hAnsi="Calibri" w:cs="Calibri"/>
          <w:sz w:val="22"/>
          <w:szCs w:val="22"/>
        </w:rPr>
        <w:t xml:space="preserve"> doručit novou fakturu, která bude splňovat veškeré náležitosti dle čl.</w:t>
      </w:r>
      <w:r w:rsidR="00BB2973">
        <w:rPr>
          <w:rFonts w:ascii="Calibri" w:hAnsi="Calibri" w:cs="Calibri"/>
          <w:sz w:val="22"/>
          <w:szCs w:val="22"/>
        </w:rPr>
        <w:t xml:space="preserve"> 3 </w:t>
      </w:r>
      <w:r w:rsidRPr="00C63C2D">
        <w:rPr>
          <w:rFonts w:ascii="Calibri" w:hAnsi="Calibri" w:cs="Calibri"/>
          <w:sz w:val="22"/>
          <w:szCs w:val="22"/>
        </w:rPr>
        <w:t xml:space="preserve">Smlouvy a bude obsahovat novou </w:t>
      </w:r>
      <w:r w:rsidR="006B71E6" w:rsidRPr="00C63C2D">
        <w:rPr>
          <w:rFonts w:ascii="Calibri" w:hAnsi="Calibri" w:cs="Calibri"/>
          <w:sz w:val="22"/>
          <w:szCs w:val="22"/>
        </w:rPr>
        <w:t>dobu</w:t>
      </w:r>
      <w:r w:rsidRPr="00C63C2D">
        <w:rPr>
          <w:rFonts w:ascii="Calibri" w:hAnsi="Calibri" w:cs="Calibri"/>
          <w:sz w:val="22"/>
          <w:szCs w:val="22"/>
        </w:rPr>
        <w:t xml:space="preserve"> splatnosti</w:t>
      </w:r>
      <w:r w:rsidR="006D3418">
        <w:rPr>
          <w:rFonts w:ascii="Calibri" w:hAnsi="Calibri" w:cs="Calibri"/>
          <w:sz w:val="22"/>
          <w:szCs w:val="22"/>
        </w:rPr>
        <w:t xml:space="preserve"> v délce dle článku 3.2 Smlouvy</w:t>
      </w:r>
      <w:r w:rsidRPr="00C63C2D">
        <w:rPr>
          <w:rFonts w:ascii="Calibri" w:hAnsi="Calibri" w:cs="Calibri"/>
          <w:sz w:val="22"/>
          <w:szCs w:val="22"/>
        </w:rPr>
        <w:t>.</w:t>
      </w:r>
      <w:r w:rsidR="006D3418">
        <w:rPr>
          <w:rFonts w:ascii="Calibri" w:hAnsi="Calibri" w:cs="Calibri"/>
          <w:sz w:val="22"/>
          <w:szCs w:val="22"/>
        </w:rPr>
        <w:t xml:space="preserve"> </w:t>
      </w:r>
    </w:p>
    <w:p w14:paraId="261EE582" w14:textId="77777777" w:rsidR="00492218" w:rsidRPr="00505FEC" w:rsidRDefault="00492218" w:rsidP="00801B15">
      <w:pPr>
        <w:numPr>
          <w:ilvl w:val="0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bookmarkStart w:id="2" w:name="_Ref205017729"/>
      <w:bookmarkStart w:id="3" w:name="_Ref332891020"/>
      <w:r w:rsidRPr="00C63C2D">
        <w:rPr>
          <w:rFonts w:ascii="Calibri" w:hAnsi="Calibri" w:cs="Calibri"/>
          <w:b/>
          <w:bCs/>
          <w:sz w:val="22"/>
          <w:szCs w:val="22"/>
        </w:rPr>
        <w:t xml:space="preserve">PROHLÁŠENÍ </w:t>
      </w:r>
      <w:bookmarkEnd w:id="2"/>
      <w:bookmarkEnd w:id="3"/>
      <w:r w:rsidR="008A570D" w:rsidRPr="00C63C2D">
        <w:rPr>
          <w:rFonts w:ascii="Calibri" w:hAnsi="Calibri" w:cs="Calibri"/>
          <w:b/>
          <w:bCs/>
          <w:sz w:val="22"/>
          <w:szCs w:val="22"/>
        </w:rPr>
        <w:t>PRODÁVAJÍCÍHO OHLEDNĚ PŘEDMĚTU KOUPĚ</w:t>
      </w:r>
    </w:p>
    <w:p w14:paraId="0A577EA7" w14:textId="77777777" w:rsidR="00492218" w:rsidRPr="00C63C2D" w:rsidRDefault="00492218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4" w:name="_Ref206262662"/>
      <w:r w:rsidRPr="00C63C2D">
        <w:rPr>
          <w:rFonts w:ascii="Calibri" w:hAnsi="Calibri" w:cs="Calibri"/>
          <w:sz w:val="22"/>
          <w:szCs w:val="22"/>
        </w:rPr>
        <w:lastRenderedPageBreak/>
        <w:t xml:space="preserve">Prodávající </w:t>
      </w:r>
      <w:r w:rsidR="00642928" w:rsidRPr="00C63C2D">
        <w:rPr>
          <w:rFonts w:ascii="Calibri" w:hAnsi="Calibri" w:cs="Calibri"/>
          <w:sz w:val="22"/>
          <w:szCs w:val="22"/>
        </w:rPr>
        <w:t>prohlašuje</w:t>
      </w:r>
      <w:r w:rsidRPr="00C63C2D">
        <w:rPr>
          <w:rFonts w:ascii="Calibri" w:hAnsi="Calibri" w:cs="Calibri"/>
          <w:sz w:val="22"/>
          <w:szCs w:val="22"/>
        </w:rPr>
        <w:t xml:space="preserve"> a odpovídá Kupujícímu za to, že</w:t>
      </w:r>
      <w:r w:rsidR="0073484B" w:rsidRPr="00C63C2D">
        <w:rPr>
          <w:rFonts w:ascii="Calibri" w:hAnsi="Calibri" w:cs="Calibri"/>
          <w:sz w:val="22"/>
          <w:szCs w:val="22"/>
        </w:rPr>
        <w:t xml:space="preserve"> ke dni </w:t>
      </w:r>
      <w:r w:rsidR="00571184" w:rsidRPr="00C63C2D">
        <w:rPr>
          <w:rFonts w:ascii="Calibri" w:hAnsi="Calibri" w:cs="Calibri"/>
          <w:sz w:val="22"/>
          <w:szCs w:val="22"/>
        </w:rPr>
        <w:t>předání</w:t>
      </w:r>
      <w:r w:rsidR="0073484B" w:rsidRPr="00C63C2D">
        <w:rPr>
          <w:rFonts w:ascii="Calibri" w:hAnsi="Calibri" w:cs="Calibri"/>
          <w:sz w:val="22"/>
          <w:szCs w:val="22"/>
        </w:rPr>
        <w:t xml:space="preserve"> </w:t>
      </w:r>
      <w:r w:rsidR="00571184" w:rsidRPr="00C63C2D">
        <w:rPr>
          <w:rFonts w:ascii="Calibri" w:hAnsi="Calibri" w:cs="Calibri"/>
          <w:sz w:val="22"/>
          <w:szCs w:val="22"/>
        </w:rPr>
        <w:t>Předmětu koupě</w:t>
      </w:r>
      <w:r w:rsidRPr="00C63C2D">
        <w:rPr>
          <w:rFonts w:ascii="Calibri" w:hAnsi="Calibri" w:cs="Calibri"/>
          <w:sz w:val="22"/>
          <w:szCs w:val="22"/>
        </w:rPr>
        <w:t>:</w:t>
      </w:r>
      <w:bookmarkEnd w:id="4"/>
    </w:p>
    <w:p w14:paraId="59A278A6" w14:textId="77777777" w:rsidR="00505FEC" w:rsidRDefault="0047189B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 </w:t>
      </w:r>
      <w:r w:rsidR="00505FEC">
        <w:rPr>
          <w:rFonts w:ascii="Calibri" w:hAnsi="Calibri" w:cs="Calibri"/>
          <w:sz w:val="22"/>
          <w:szCs w:val="22"/>
        </w:rPr>
        <w:t xml:space="preserve">Prodávající výlučným vlastníkem </w:t>
      </w:r>
      <w:r w:rsidR="006A1401">
        <w:rPr>
          <w:rFonts w:ascii="Calibri" w:hAnsi="Calibri" w:cs="Calibri"/>
          <w:sz w:val="22"/>
          <w:szCs w:val="22"/>
        </w:rPr>
        <w:t>Předmětu koupě</w:t>
      </w:r>
      <w:r w:rsidR="00505FEC">
        <w:rPr>
          <w:rFonts w:ascii="Calibri" w:hAnsi="Calibri" w:cs="Calibri"/>
          <w:sz w:val="22"/>
          <w:szCs w:val="22"/>
        </w:rPr>
        <w:t>;</w:t>
      </w:r>
    </w:p>
    <w:p w14:paraId="48FB6A0C" w14:textId="77777777" w:rsidR="006E537B" w:rsidRPr="00C63C2D" w:rsidRDefault="006A1401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Předmět koupě</w:t>
      </w:r>
      <w:r w:rsidR="000144FE" w:rsidRPr="00C63C2D">
        <w:rPr>
          <w:rFonts w:ascii="Calibri" w:hAnsi="Calibri" w:cs="Calibri"/>
          <w:sz w:val="22"/>
          <w:szCs w:val="22"/>
        </w:rPr>
        <w:t xml:space="preserve"> </w:t>
      </w:r>
      <w:r w:rsidR="00E57A18" w:rsidRPr="00C63C2D">
        <w:rPr>
          <w:rFonts w:ascii="Calibri" w:hAnsi="Calibri" w:cs="Calibri"/>
          <w:sz w:val="22"/>
          <w:szCs w:val="22"/>
        </w:rPr>
        <w:t>splňuj</w:t>
      </w:r>
      <w:r>
        <w:rPr>
          <w:rFonts w:ascii="Calibri" w:hAnsi="Calibri" w:cs="Calibri"/>
          <w:sz w:val="22"/>
          <w:szCs w:val="22"/>
        </w:rPr>
        <w:t>e</w:t>
      </w:r>
      <w:r w:rsidR="00E57A18" w:rsidRPr="00C63C2D">
        <w:rPr>
          <w:rFonts w:ascii="Calibri" w:hAnsi="Calibri" w:cs="Calibri"/>
          <w:sz w:val="22"/>
          <w:szCs w:val="22"/>
        </w:rPr>
        <w:t xml:space="preserve"> veškeré požadavky stanovené příslušnými právními předpisy a zadávací dokumentací na Veřejnou zakázku</w:t>
      </w:r>
      <w:r w:rsidR="00505FEC">
        <w:rPr>
          <w:rFonts w:ascii="Calibri" w:hAnsi="Calibri" w:cs="Calibri"/>
          <w:sz w:val="22"/>
          <w:szCs w:val="22"/>
        </w:rPr>
        <w:t>, zejména pak splňuj</w:t>
      </w:r>
      <w:r>
        <w:rPr>
          <w:rFonts w:ascii="Calibri" w:hAnsi="Calibri" w:cs="Calibri"/>
          <w:sz w:val="22"/>
          <w:szCs w:val="22"/>
        </w:rPr>
        <w:t>e</w:t>
      </w:r>
      <w:r w:rsidR="00505FEC">
        <w:rPr>
          <w:rFonts w:ascii="Calibri" w:hAnsi="Calibri" w:cs="Calibri"/>
          <w:sz w:val="22"/>
          <w:szCs w:val="22"/>
        </w:rPr>
        <w:t xml:space="preserve"> technické parametry </w:t>
      </w:r>
      <w:r w:rsidR="00942BD0">
        <w:rPr>
          <w:rFonts w:ascii="Calibri" w:hAnsi="Calibri" w:cs="Calibri"/>
          <w:sz w:val="22"/>
          <w:szCs w:val="22"/>
        </w:rPr>
        <w:t xml:space="preserve">uvedené </w:t>
      </w:r>
      <w:r w:rsidR="00FF3ABC">
        <w:rPr>
          <w:rFonts w:ascii="Calibri" w:hAnsi="Calibri" w:cs="Calibri"/>
          <w:sz w:val="22"/>
          <w:szCs w:val="22"/>
        </w:rPr>
        <w:t xml:space="preserve">v příloze č. 1 </w:t>
      </w:r>
      <w:r w:rsidR="00CB56B3">
        <w:rPr>
          <w:rFonts w:ascii="Calibri" w:hAnsi="Calibri" w:cs="Calibri"/>
          <w:sz w:val="22"/>
          <w:szCs w:val="22"/>
        </w:rPr>
        <w:t>této Smlouvy</w:t>
      </w:r>
      <w:r w:rsidR="00571184" w:rsidRPr="00C63C2D">
        <w:rPr>
          <w:rFonts w:ascii="Calibri" w:hAnsi="Calibri" w:cs="Calibri"/>
          <w:sz w:val="22"/>
          <w:szCs w:val="22"/>
        </w:rPr>
        <w:t>;</w:t>
      </w:r>
    </w:p>
    <w:p w14:paraId="70201DDB" w14:textId="77777777" w:rsidR="00E57A18" w:rsidRPr="00C63C2D" w:rsidRDefault="006A1401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Předmět koupě </w:t>
      </w:r>
      <w:r w:rsidR="005C20AE">
        <w:rPr>
          <w:rFonts w:ascii="Calibri" w:hAnsi="Calibri" w:cs="Calibri"/>
          <w:sz w:val="22"/>
          <w:szCs w:val="22"/>
        </w:rPr>
        <w:t>j</w:t>
      </w:r>
      <w:r>
        <w:rPr>
          <w:rFonts w:ascii="Calibri" w:hAnsi="Calibri" w:cs="Calibri"/>
          <w:sz w:val="22"/>
          <w:szCs w:val="22"/>
        </w:rPr>
        <w:t>e</w:t>
      </w:r>
      <w:r w:rsidR="00E57A18" w:rsidRPr="00C63C2D">
        <w:rPr>
          <w:rFonts w:ascii="Calibri" w:hAnsi="Calibri" w:cs="Calibri"/>
          <w:sz w:val="22"/>
          <w:szCs w:val="22"/>
        </w:rPr>
        <w:t xml:space="preserve"> nov</w:t>
      </w:r>
      <w:r>
        <w:rPr>
          <w:rFonts w:ascii="Calibri" w:hAnsi="Calibri" w:cs="Calibri"/>
          <w:sz w:val="22"/>
          <w:szCs w:val="22"/>
        </w:rPr>
        <w:t>ý</w:t>
      </w:r>
      <w:r w:rsidR="00E57A18" w:rsidRPr="00C63C2D">
        <w:rPr>
          <w:rFonts w:ascii="Calibri" w:hAnsi="Calibri" w:cs="Calibri"/>
          <w:sz w:val="22"/>
          <w:szCs w:val="22"/>
        </w:rPr>
        <w:t xml:space="preserve">, </w:t>
      </w:r>
      <w:r w:rsidR="007D5B8E" w:rsidRPr="00C63C2D">
        <w:rPr>
          <w:rFonts w:ascii="Calibri" w:hAnsi="Calibri" w:cs="Calibri"/>
          <w:sz w:val="22"/>
          <w:szCs w:val="22"/>
        </w:rPr>
        <w:t>nepoužit</w:t>
      </w:r>
      <w:r>
        <w:rPr>
          <w:rFonts w:ascii="Calibri" w:hAnsi="Calibri" w:cs="Calibri"/>
          <w:sz w:val="22"/>
          <w:szCs w:val="22"/>
        </w:rPr>
        <w:t>ý</w:t>
      </w:r>
      <w:r w:rsidR="00E57A18" w:rsidRPr="00C63C2D">
        <w:rPr>
          <w:rFonts w:ascii="Calibri" w:hAnsi="Calibri" w:cs="Calibri"/>
          <w:sz w:val="22"/>
          <w:szCs w:val="22"/>
        </w:rPr>
        <w:t xml:space="preserve">, </w:t>
      </w:r>
      <w:r w:rsidR="007D5B8E" w:rsidRPr="00C63C2D">
        <w:rPr>
          <w:rFonts w:ascii="Calibri" w:hAnsi="Calibri" w:cs="Calibri"/>
          <w:sz w:val="22"/>
          <w:szCs w:val="22"/>
        </w:rPr>
        <w:t>nepoškozen</w:t>
      </w:r>
      <w:r>
        <w:rPr>
          <w:rFonts w:ascii="Calibri" w:hAnsi="Calibri" w:cs="Calibri"/>
          <w:sz w:val="22"/>
          <w:szCs w:val="22"/>
        </w:rPr>
        <w:t>ý</w:t>
      </w:r>
      <w:r w:rsidR="005C20AE">
        <w:rPr>
          <w:rFonts w:ascii="Calibri" w:hAnsi="Calibri" w:cs="Calibri"/>
          <w:sz w:val="22"/>
          <w:szCs w:val="22"/>
        </w:rPr>
        <w:t>,</w:t>
      </w:r>
      <w:r w:rsidR="00E57A18" w:rsidRPr="00C63C2D">
        <w:rPr>
          <w:rFonts w:ascii="Calibri" w:hAnsi="Calibri" w:cs="Calibri"/>
          <w:sz w:val="22"/>
          <w:szCs w:val="22"/>
        </w:rPr>
        <w:t xml:space="preserve"> plně funkční</w:t>
      </w:r>
      <w:r w:rsidR="00457DF4" w:rsidRPr="00C63C2D">
        <w:rPr>
          <w:rFonts w:ascii="Calibri" w:hAnsi="Calibri" w:cs="Calibri"/>
          <w:sz w:val="22"/>
          <w:szCs w:val="22"/>
        </w:rPr>
        <w:t xml:space="preserve">, v nejvyšší jakosti </w:t>
      </w:r>
      <w:r w:rsidR="00E57A18" w:rsidRPr="00C63C2D">
        <w:rPr>
          <w:rFonts w:ascii="Calibri" w:hAnsi="Calibri" w:cs="Calibri"/>
          <w:sz w:val="22"/>
          <w:szCs w:val="22"/>
        </w:rPr>
        <w:t>a spolu se všemi právy nutnými k je</w:t>
      </w:r>
      <w:r>
        <w:rPr>
          <w:rFonts w:ascii="Calibri" w:hAnsi="Calibri" w:cs="Calibri"/>
          <w:sz w:val="22"/>
          <w:szCs w:val="22"/>
        </w:rPr>
        <w:t>ho</w:t>
      </w:r>
      <w:r w:rsidR="00E57A18" w:rsidRPr="00C63C2D">
        <w:rPr>
          <w:rFonts w:ascii="Calibri" w:hAnsi="Calibri" w:cs="Calibri"/>
          <w:sz w:val="22"/>
          <w:szCs w:val="22"/>
        </w:rPr>
        <w:t xml:space="preserve"> řádnému a nerušenému nakládání a užívání Kupujícím, včetně v</w:t>
      </w:r>
      <w:r w:rsidR="00487605" w:rsidRPr="00C63C2D">
        <w:rPr>
          <w:rFonts w:ascii="Calibri" w:hAnsi="Calibri" w:cs="Calibri"/>
          <w:sz w:val="22"/>
          <w:szCs w:val="22"/>
        </w:rPr>
        <w:t>šech práv duševního vlastnictví;</w:t>
      </w:r>
      <w:r w:rsidR="00E57A18" w:rsidRPr="00C63C2D">
        <w:rPr>
          <w:rFonts w:ascii="Calibri" w:hAnsi="Calibri" w:cs="Calibri"/>
          <w:sz w:val="22"/>
          <w:szCs w:val="22"/>
        </w:rPr>
        <w:t xml:space="preserve"> </w:t>
      </w:r>
    </w:p>
    <w:p w14:paraId="1B26500C" w14:textId="77777777" w:rsidR="00E57A18" w:rsidRPr="00C63C2D" w:rsidRDefault="006A1401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Předmět koupě </w:t>
      </w:r>
      <w:r w:rsidR="005C20AE">
        <w:rPr>
          <w:rFonts w:ascii="Calibri" w:hAnsi="Calibri" w:cs="Calibri"/>
          <w:sz w:val="22"/>
          <w:szCs w:val="22"/>
        </w:rPr>
        <w:t>jsou</w:t>
      </w:r>
      <w:r w:rsidR="00E57A18" w:rsidRPr="00C63C2D">
        <w:rPr>
          <w:rFonts w:ascii="Calibri" w:hAnsi="Calibri" w:cs="Calibri"/>
          <w:sz w:val="22"/>
          <w:szCs w:val="22"/>
        </w:rPr>
        <w:t xml:space="preserve"> </w:t>
      </w:r>
      <w:r w:rsidR="007D5B8E" w:rsidRPr="00C63C2D">
        <w:rPr>
          <w:rFonts w:ascii="Calibri" w:hAnsi="Calibri" w:cs="Calibri"/>
          <w:sz w:val="22"/>
          <w:szCs w:val="22"/>
        </w:rPr>
        <w:t>vybaven</w:t>
      </w:r>
      <w:r w:rsidR="007D5B8E">
        <w:rPr>
          <w:rFonts w:ascii="Calibri" w:hAnsi="Calibri" w:cs="Calibri"/>
          <w:sz w:val="22"/>
          <w:szCs w:val="22"/>
        </w:rPr>
        <w:t>y</w:t>
      </w:r>
      <w:r w:rsidR="007D5B8E" w:rsidRPr="00C63C2D">
        <w:rPr>
          <w:rFonts w:ascii="Calibri" w:hAnsi="Calibri" w:cs="Calibri"/>
          <w:sz w:val="22"/>
          <w:szCs w:val="22"/>
        </w:rPr>
        <w:t xml:space="preserve"> </w:t>
      </w:r>
      <w:r w:rsidR="00E57A18" w:rsidRPr="00C63C2D">
        <w:rPr>
          <w:rFonts w:ascii="Calibri" w:hAnsi="Calibri" w:cs="Calibri"/>
          <w:sz w:val="22"/>
          <w:szCs w:val="22"/>
        </w:rPr>
        <w:t>veškerými atesty a schváleními nutnými k nerušenému a bezpečnému používání</w:t>
      </w:r>
      <w:r w:rsidR="00487605" w:rsidRPr="00C63C2D">
        <w:rPr>
          <w:rFonts w:ascii="Calibri" w:hAnsi="Calibri" w:cs="Calibri"/>
          <w:sz w:val="22"/>
          <w:szCs w:val="22"/>
        </w:rPr>
        <w:t>;</w:t>
      </w:r>
    </w:p>
    <w:p w14:paraId="27D9AF02" w14:textId="77777777" w:rsidR="00E57A18" w:rsidRPr="00C63C2D" w:rsidRDefault="00E57A18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na </w:t>
      </w:r>
      <w:r w:rsidR="006A1401">
        <w:rPr>
          <w:rFonts w:ascii="Calibri" w:hAnsi="Calibri" w:cs="Calibri"/>
          <w:sz w:val="22"/>
          <w:szCs w:val="22"/>
        </w:rPr>
        <w:t xml:space="preserve">Předmětu koupě </w:t>
      </w:r>
      <w:r w:rsidRPr="00C63C2D">
        <w:rPr>
          <w:rFonts w:ascii="Calibri" w:hAnsi="Calibri" w:cs="Calibri"/>
          <w:sz w:val="22"/>
          <w:szCs w:val="22"/>
        </w:rPr>
        <w:t>neváznou žádná zatížení, zástavní práva, omezení převodu, předkupní práva, nebo jiná omezení ve prospěch třetích osob, nájmy, podnájmy, užívací nebo jiná práva třetích osob bez ohledu na to</w:t>
      </w:r>
      <w:r w:rsidR="00942BD0">
        <w:rPr>
          <w:rFonts w:ascii="Calibri" w:hAnsi="Calibri" w:cs="Calibri"/>
          <w:sz w:val="22"/>
          <w:szCs w:val="22"/>
        </w:rPr>
        <w:t>, zda jde o práva zapisovaná do</w:t>
      </w:r>
      <w:r w:rsidR="00505FEC">
        <w:rPr>
          <w:rFonts w:ascii="Calibri" w:hAnsi="Calibri" w:cs="Calibri"/>
          <w:sz w:val="22"/>
          <w:szCs w:val="22"/>
        </w:rPr>
        <w:t xml:space="preserve"> veřejných registrů a rejstříků</w:t>
      </w:r>
      <w:r w:rsidRPr="00C63C2D">
        <w:rPr>
          <w:rFonts w:ascii="Calibri" w:hAnsi="Calibri" w:cs="Calibri"/>
          <w:sz w:val="22"/>
          <w:szCs w:val="22"/>
        </w:rPr>
        <w:t xml:space="preserve"> či nikoliv;</w:t>
      </w:r>
    </w:p>
    <w:p w14:paraId="651BA09D" w14:textId="77777777" w:rsidR="00E43E3D" w:rsidRDefault="00492218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Prodávající má oprávnění uzavřít a splnit tuto </w:t>
      </w:r>
      <w:r w:rsidR="005E2355" w:rsidRPr="00C63C2D">
        <w:rPr>
          <w:rFonts w:ascii="Calibri" w:hAnsi="Calibri" w:cs="Calibri"/>
          <w:sz w:val="22"/>
          <w:szCs w:val="22"/>
        </w:rPr>
        <w:t>Smlouv</w:t>
      </w:r>
      <w:r w:rsidRPr="00C63C2D">
        <w:rPr>
          <w:rFonts w:ascii="Calibri" w:hAnsi="Calibri" w:cs="Calibri"/>
          <w:sz w:val="22"/>
          <w:szCs w:val="22"/>
        </w:rPr>
        <w:t xml:space="preserve">u, která je pro něj plně a bezpodmínečně závazná, a podpisem ani splněním této </w:t>
      </w:r>
      <w:r w:rsidR="005E2355" w:rsidRPr="00C63C2D">
        <w:rPr>
          <w:rFonts w:ascii="Calibri" w:hAnsi="Calibri" w:cs="Calibri"/>
          <w:sz w:val="22"/>
          <w:szCs w:val="22"/>
        </w:rPr>
        <w:t>Smlouv</w:t>
      </w:r>
      <w:r w:rsidRPr="00C63C2D">
        <w:rPr>
          <w:rFonts w:ascii="Calibri" w:hAnsi="Calibri" w:cs="Calibri"/>
          <w:sz w:val="22"/>
          <w:szCs w:val="22"/>
        </w:rPr>
        <w:t>y neporuší žádnou jinou smlouvu, kterou Prodávající uzavřel, ani obecně závazné právní předpisy;</w:t>
      </w:r>
    </w:p>
    <w:p w14:paraId="6FED8C69" w14:textId="77777777" w:rsidR="00571184" w:rsidRPr="00C63C2D" w:rsidRDefault="00571184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Prodávající prohlašuje, že ke dni uzavření Smlouvy:</w:t>
      </w:r>
    </w:p>
    <w:p w14:paraId="07308F22" w14:textId="77777777" w:rsidR="00CA7AA3" w:rsidRPr="00C63C2D" w:rsidRDefault="00CA7AA3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není účastníkem žádného soudního, </w:t>
      </w:r>
      <w:r w:rsidR="008A570D" w:rsidRPr="00C63C2D">
        <w:rPr>
          <w:rFonts w:ascii="Calibri" w:hAnsi="Calibri" w:cs="Calibri"/>
          <w:sz w:val="22"/>
          <w:szCs w:val="22"/>
        </w:rPr>
        <w:t xml:space="preserve">rozhodčího </w:t>
      </w:r>
      <w:r w:rsidRPr="00C63C2D">
        <w:rPr>
          <w:rFonts w:ascii="Calibri" w:hAnsi="Calibri" w:cs="Calibri"/>
          <w:sz w:val="22"/>
          <w:szCs w:val="22"/>
        </w:rPr>
        <w:t xml:space="preserve">nebo správního řízení, které by mohlo ovlivnit </w:t>
      </w:r>
      <w:r w:rsidR="00505FEC">
        <w:rPr>
          <w:rFonts w:ascii="Calibri" w:hAnsi="Calibri" w:cs="Calibri"/>
          <w:sz w:val="22"/>
          <w:szCs w:val="22"/>
        </w:rPr>
        <w:t xml:space="preserve">jeho schopnost řádného </w:t>
      </w:r>
      <w:r w:rsidRPr="00C63C2D">
        <w:rPr>
          <w:rFonts w:ascii="Calibri" w:hAnsi="Calibri" w:cs="Calibri"/>
          <w:sz w:val="22"/>
          <w:szCs w:val="22"/>
        </w:rPr>
        <w:t xml:space="preserve">plnění závazků vyplývajících z této Smlouvy, zejména není na majetek </w:t>
      </w:r>
      <w:r w:rsidR="00505FEC">
        <w:rPr>
          <w:rFonts w:ascii="Calibri" w:hAnsi="Calibri" w:cs="Calibri"/>
          <w:sz w:val="22"/>
          <w:szCs w:val="22"/>
        </w:rPr>
        <w:t>P</w:t>
      </w:r>
      <w:r w:rsidRPr="00C63C2D">
        <w:rPr>
          <w:rFonts w:ascii="Calibri" w:hAnsi="Calibri" w:cs="Calibri"/>
          <w:sz w:val="22"/>
          <w:szCs w:val="22"/>
        </w:rPr>
        <w:t>rodávajícího prohlášen</w:t>
      </w:r>
      <w:r w:rsidR="006576B5" w:rsidRPr="00C63C2D">
        <w:rPr>
          <w:rFonts w:ascii="Calibri" w:hAnsi="Calibri" w:cs="Calibri"/>
          <w:sz w:val="22"/>
          <w:szCs w:val="22"/>
        </w:rPr>
        <w:t xml:space="preserve"> konkurz, či</w:t>
      </w:r>
      <w:r w:rsidR="006D3418">
        <w:rPr>
          <w:rFonts w:ascii="Calibri" w:hAnsi="Calibri" w:cs="Calibri"/>
          <w:sz w:val="22"/>
          <w:szCs w:val="22"/>
        </w:rPr>
        <w:t xml:space="preserve"> nebylo vůči Prodávajícímu</w:t>
      </w:r>
      <w:r w:rsidR="008A570D" w:rsidRPr="00C63C2D">
        <w:rPr>
          <w:rFonts w:ascii="Calibri" w:hAnsi="Calibri" w:cs="Calibri"/>
          <w:sz w:val="22"/>
          <w:szCs w:val="22"/>
        </w:rPr>
        <w:t xml:space="preserve"> </w:t>
      </w:r>
      <w:r w:rsidR="0073484B" w:rsidRPr="00C63C2D">
        <w:rPr>
          <w:rFonts w:ascii="Calibri" w:hAnsi="Calibri" w:cs="Calibri"/>
          <w:sz w:val="22"/>
          <w:szCs w:val="22"/>
        </w:rPr>
        <w:t>zahájeno</w:t>
      </w:r>
      <w:r w:rsidR="006576B5" w:rsidRPr="00C63C2D">
        <w:rPr>
          <w:rFonts w:ascii="Calibri" w:hAnsi="Calibri" w:cs="Calibri"/>
          <w:sz w:val="22"/>
          <w:szCs w:val="22"/>
        </w:rPr>
        <w:t xml:space="preserve"> insolvenč</w:t>
      </w:r>
      <w:r w:rsidRPr="00C63C2D">
        <w:rPr>
          <w:rFonts w:ascii="Calibri" w:hAnsi="Calibri" w:cs="Calibri"/>
          <w:sz w:val="22"/>
          <w:szCs w:val="22"/>
        </w:rPr>
        <w:t>ní řízení</w:t>
      </w:r>
      <w:r w:rsidR="00ED5186">
        <w:rPr>
          <w:rFonts w:ascii="Calibri" w:hAnsi="Calibri" w:cs="Calibri"/>
          <w:sz w:val="22"/>
          <w:szCs w:val="22"/>
        </w:rPr>
        <w:t>, či</w:t>
      </w:r>
      <w:r w:rsidRPr="00C63C2D">
        <w:rPr>
          <w:rFonts w:ascii="Calibri" w:hAnsi="Calibri" w:cs="Calibri"/>
          <w:sz w:val="22"/>
          <w:szCs w:val="22"/>
        </w:rPr>
        <w:t xml:space="preserve"> není vedena exekuce a ani si není vědom nebezpečí, že by takové soudní, </w:t>
      </w:r>
      <w:r w:rsidR="008A570D" w:rsidRPr="00C63C2D">
        <w:rPr>
          <w:rFonts w:ascii="Calibri" w:hAnsi="Calibri" w:cs="Calibri"/>
          <w:sz w:val="22"/>
          <w:szCs w:val="22"/>
        </w:rPr>
        <w:t>rozhodčí</w:t>
      </w:r>
      <w:r w:rsidRPr="00C63C2D">
        <w:rPr>
          <w:rFonts w:ascii="Calibri" w:hAnsi="Calibri" w:cs="Calibri"/>
          <w:sz w:val="22"/>
          <w:szCs w:val="22"/>
        </w:rPr>
        <w:t xml:space="preserve"> nebo správní řízení mohlo být zahájeno</w:t>
      </w:r>
      <w:r w:rsidR="00487605" w:rsidRPr="00C63C2D">
        <w:rPr>
          <w:rFonts w:ascii="Calibri" w:hAnsi="Calibri" w:cs="Calibri"/>
          <w:sz w:val="22"/>
          <w:szCs w:val="22"/>
        </w:rPr>
        <w:t>;</w:t>
      </w:r>
    </w:p>
    <w:p w14:paraId="6CEFCFE9" w14:textId="77777777" w:rsidR="00487605" w:rsidRPr="00C63C2D" w:rsidRDefault="00487605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není v úpadku ani v hrozícím úpadku;</w:t>
      </w:r>
    </w:p>
    <w:p w14:paraId="4707FF33" w14:textId="77777777" w:rsidR="00720AC2" w:rsidRPr="003F49CA" w:rsidRDefault="00571184" w:rsidP="0007286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n</w:t>
      </w:r>
      <w:r w:rsidR="00487605" w:rsidRPr="00C63C2D">
        <w:rPr>
          <w:rFonts w:ascii="Calibri" w:hAnsi="Calibri" w:cs="Calibri"/>
          <w:sz w:val="22"/>
          <w:szCs w:val="22"/>
        </w:rPr>
        <w:t>emá žádné dluhy nebo nedoplatky, v jejichž důsledku by mohlo dojít ke zřízení soudcovského zástavního práva, exekutorského zástavního práva nebo zástavního práva dle § 170 zákona č. 280/2009 Sb., daňového řádu, nebo k exekuci, jíž by mohl podléhat i Předmět koupě;</w:t>
      </w:r>
      <w:bookmarkStart w:id="5" w:name="_Ref398283208"/>
      <w:r w:rsidR="005D3E07">
        <w:rPr>
          <w:rFonts w:ascii="Calibri" w:hAnsi="Calibri" w:cs="Calibri"/>
          <w:sz w:val="22"/>
          <w:szCs w:val="22"/>
        </w:rPr>
        <w:t xml:space="preserve"> </w:t>
      </w:r>
      <w:r w:rsidR="00487605" w:rsidRPr="00C63C2D">
        <w:rPr>
          <w:rFonts w:ascii="Calibri" w:hAnsi="Calibri" w:cs="Calibri"/>
          <w:sz w:val="22"/>
          <w:szCs w:val="22"/>
        </w:rPr>
        <w:t xml:space="preserve">Nepravdivost nebo neúplnost kteréhokoli z prohlášení Prodávajícího uvedených v článku </w:t>
      </w:r>
      <w:r w:rsidR="00942BD0">
        <w:rPr>
          <w:rFonts w:ascii="Calibri" w:hAnsi="Calibri" w:cs="Calibri"/>
          <w:sz w:val="22"/>
          <w:szCs w:val="22"/>
        </w:rPr>
        <w:t>4</w:t>
      </w:r>
      <w:r w:rsidR="00642928" w:rsidRPr="00C63C2D">
        <w:rPr>
          <w:rFonts w:ascii="Calibri" w:hAnsi="Calibri" w:cs="Calibri"/>
          <w:sz w:val="22"/>
          <w:szCs w:val="22"/>
        </w:rPr>
        <w:t xml:space="preserve">.1 a/nebo </w:t>
      </w:r>
      <w:r w:rsidR="00942BD0">
        <w:rPr>
          <w:rFonts w:ascii="Calibri" w:hAnsi="Calibri" w:cs="Calibri"/>
          <w:sz w:val="22"/>
          <w:szCs w:val="22"/>
        </w:rPr>
        <w:t>4</w:t>
      </w:r>
      <w:r w:rsidR="00642928" w:rsidRPr="00C63C2D">
        <w:rPr>
          <w:rFonts w:ascii="Calibri" w:hAnsi="Calibri" w:cs="Calibri"/>
          <w:sz w:val="22"/>
          <w:szCs w:val="22"/>
        </w:rPr>
        <w:t xml:space="preserve">.2 </w:t>
      </w:r>
      <w:r w:rsidR="00D90475" w:rsidRPr="00C63C2D">
        <w:rPr>
          <w:rFonts w:ascii="Calibri" w:hAnsi="Calibri" w:cs="Calibri"/>
          <w:sz w:val="22"/>
          <w:szCs w:val="22"/>
        </w:rPr>
        <w:t xml:space="preserve">a/nebo </w:t>
      </w:r>
      <w:r w:rsidR="00D90475">
        <w:rPr>
          <w:rFonts w:ascii="Calibri" w:hAnsi="Calibri" w:cs="Calibri"/>
          <w:sz w:val="22"/>
          <w:szCs w:val="22"/>
        </w:rPr>
        <w:t>4</w:t>
      </w:r>
      <w:r w:rsidR="00D90475" w:rsidRPr="00C63C2D">
        <w:rPr>
          <w:rFonts w:ascii="Calibri" w:hAnsi="Calibri" w:cs="Calibri"/>
          <w:sz w:val="22"/>
          <w:szCs w:val="22"/>
        </w:rPr>
        <w:t>.</w:t>
      </w:r>
      <w:r w:rsidR="00D90475">
        <w:rPr>
          <w:rFonts w:ascii="Calibri" w:hAnsi="Calibri" w:cs="Calibri"/>
          <w:sz w:val="22"/>
          <w:szCs w:val="22"/>
        </w:rPr>
        <w:t>3</w:t>
      </w:r>
      <w:r w:rsidR="00D90475" w:rsidRPr="00C63C2D">
        <w:rPr>
          <w:rFonts w:ascii="Calibri" w:hAnsi="Calibri" w:cs="Calibri"/>
          <w:sz w:val="22"/>
          <w:szCs w:val="22"/>
        </w:rPr>
        <w:t xml:space="preserve"> </w:t>
      </w:r>
      <w:r w:rsidR="00642928" w:rsidRPr="00C63C2D">
        <w:rPr>
          <w:rFonts w:ascii="Calibri" w:hAnsi="Calibri" w:cs="Calibri"/>
          <w:sz w:val="22"/>
          <w:szCs w:val="22"/>
        </w:rPr>
        <w:t>této</w:t>
      </w:r>
      <w:r w:rsidR="001A2D91" w:rsidRPr="00C63C2D">
        <w:rPr>
          <w:rFonts w:ascii="Calibri" w:hAnsi="Calibri" w:cs="Calibri"/>
          <w:sz w:val="22"/>
          <w:szCs w:val="22"/>
        </w:rPr>
        <w:t xml:space="preserve"> Smlouvy</w:t>
      </w:r>
      <w:r w:rsidR="00487605" w:rsidRPr="00C63C2D">
        <w:rPr>
          <w:rFonts w:ascii="Calibri" w:hAnsi="Calibri" w:cs="Calibri"/>
          <w:sz w:val="22"/>
          <w:szCs w:val="22"/>
        </w:rPr>
        <w:t xml:space="preserve"> se považuje za podstatné porušení povinností Prodávajícího podle této Smlouvy opravňující Kupujícího k odstoupení od této Smlouvy, a</w:t>
      </w:r>
      <w:r w:rsidR="00DA05D8">
        <w:rPr>
          <w:rFonts w:ascii="Calibri" w:hAnsi="Calibri" w:cs="Calibri"/>
          <w:sz w:val="22"/>
          <w:szCs w:val="22"/>
        </w:rPr>
        <w:t> </w:t>
      </w:r>
      <w:r w:rsidR="00487605" w:rsidRPr="00C63C2D">
        <w:rPr>
          <w:rFonts w:ascii="Calibri" w:hAnsi="Calibri" w:cs="Calibri"/>
          <w:sz w:val="22"/>
          <w:szCs w:val="22"/>
        </w:rPr>
        <w:t>to</w:t>
      </w:r>
      <w:r w:rsidR="00DA05D8">
        <w:rPr>
          <w:rFonts w:ascii="Calibri" w:hAnsi="Calibri" w:cs="Calibri"/>
          <w:sz w:val="22"/>
          <w:szCs w:val="22"/>
        </w:rPr>
        <w:t> </w:t>
      </w:r>
      <w:r w:rsidR="00487605" w:rsidRPr="00C63C2D">
        <w:rPr>
          <w:rFonts w:ascii="Calibri" w:hAnsi="Calibri" w:cs="Calibri"/>
          <w:sz w:val="22"/>
          <w:szCs w:val="22"/>
        </w:rPr>
        <w:t xml:space="preserve">písemným oznámením o odstoupení. </w:t>
      </w:r>
      <w:r w:rsidR="00642928" w:rsidRPr="00C63C2D">
        <w:rPr>
          <w:rFonts w:ascii="Calibri" w:hAnsi="Calibri" w:cs="Calibri"/>
          <w:sz w:val="22"/>
          <w:szCs w:val="22"/>
        </w:rPr>
        <w:t>Odstoupením od Smlouvy se závazek zrušuje od</w:t>
      </w:r>
      <w:r w:rsidR="00B53C3B">
        <w:rPr>
          <w:rFonts w:ascii="Calibri" w:hAnsi="Calibri" w:cs="Calibri"/>
          <w:sz w:val="22"/>
          <w:szCs w:val="22"/>
        </w:rPr>
        <w:t> </w:t>
      </w:r>
      <w:r w:rsidR="00642928" w:rsidRPr="00C63C2D">
        <w:rPr>
          <w:rFonts w:ascii="Calibri" w:hAnsi="Calibri" w:cs="Calibri"/>
          <w:sz w:val="22"/>
          <w:szCs w:val="22"/>
        </w:rPr>
        <w:t xml:space="preserve">počátku. </w:t>
      </w:r>
      <w:r w:rsidR="00487605" w:rsidRPr="00C63C2D">
        <w:rPr>
          <w:rFonts w:ascii="Calibri" w:hAnsi="Calibri" w:cs="Calibri"/>
          <w:sz w:val="22"/>
          <w:szCs w:val="22"/>
        </w:rPr>
        <w:t>Právo Kupujícího na náhradu škody tímto není dotčeno.</w:t>
      </w:r>
      <w:bookmarkStart w:id="6" w:name="_Ref206262700"/>
      <w:bookmarkEnd w:id="5"/>
    </w:p>
    <w:p w14:paraId="18D6348D" w14:textId="77777777" w:rsidR="00492218" w:rsidRPr="00C63C2D" w:rsidRDefault="00492218" w:rsidP="00801B15">
      <w:pPr>
        <w:numPr>
          <w:ilvl w:val="0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63C2D">
        <w:rPr>
          <w:rFonts w:ascii="Calibri" w:hAnsi="Calibri" w:cs="Calibri"/>
          <w:b/>
          <w:bCs/>
          <w:sz w:val="22"/>
          <w:szCs w:val="22"/>
        </w:rPr>
        <w:t>PŘEDÁNÍ PŘEDMĚTU KOUPĚ</w:t>
      </w:r>
      <w:bookmarkEnd w:id="6"/>
    </w:p>
    <w:p w14:paraId="6CAAC3B6" w14:textId="77777777" w:rsidR="00D54352" w:rsidRPr="00C63C2D" w:rsidRDefault="00D54352" w:rsidP="00402E77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Prodávající</w:t>
      </w:r>
      <w:r w:rsidR="00BD27ED">
        <w:rPr>
          <w:rFonts w:ascii="Calibri" w:hAnsi="Calibri" w:cs="Calibri"/>
          <w:sz w:val="22"/>
          <w:szCs w:val="22"/>
        </w:rPr>
        <w:t xml:space="preserve"> se zavazuje</w:t>
      </w:r>
      <w:r w:rsidRPr="00C63C2D">
        <w:rPr>
          <w:rFonts w:ascii="Calibri" w:hAnsi="Calibri" w:cs="Calibri"/>
          <w:sz w:val="22"/>
          <w:szCs w:val="22"/>
        </w:rPr>
        <w:t xml:space="preserve"> </w:t>
      </w:r>
      <w:r w:rsidR="00942BD0">
        <w:rPr>
          <w:rFonts w:ascii="Calibri" w:hAnsi="Calibri" w:cs="Calibri"/>
          <w:sz w:val="22"/>
          <w:szCs w:val="22"/>
        </w:rPr>
        <w:t xml:space="preserve">předat </w:t>
      </w:r>
      <w:r w:rsidR="006A1401">
        <w:rPr>
          <w:rFonts w:ascii="Calibri" w:hAnsi="Calibri" w:cs="Calibri"/>
          <w:sz w:val="22"/>
          <w:szCs w:val="22"/>
        </w:rPr>
        <w:t>Předmět koupě</w:t>
      </w:r>
      <w:r w:rsidR="00B97915">
        <w:rPr>
          <w:rFonts w:ascii="Calibri" w:hAnsi="Calibri" w:cs="Calibri"/>
          <w:sz w:val="22"/>
          <w:szCs w:val="22"/>
        </w:rPr>
        <w:t xml:space="preserve"> nejpozději do</w:t>
      </w:r>
      <w:r w:rsidR="00D578DF">
        <w:rPr>
          <w:rFonts w:ascii="Calibri" w:hAnsi="Calibri" w:cs="Calibri"/>
          <w:sz w:val="22"/>
          <w:szCs w:val="22"/>
        </w:rPr>
        <w:t xml:space="preserve"> </w:t>
      </w:r>
      <w:r w:rsidR="00D566A2">
        <w:rPr>
          <w:rFonts w:ascii="Calibri" w:hAnsi="Calibri" w:cs="Calibri"/>
          <w:sz w:val="22"/>
          <w:szCs w:val="22"/>
        </w:rPr>
        <w:t>20</w:t>
      </w:r>
      <w:r w:rsidR="00D578DF">
        <w:rPr>
          <w:rFonts w:ascii="Calibri" w:hAnsi="Calibri" w:cs="Calibri"/>
          <w:sz w:val="22"/>
          <w:szCs w:val="22"/>
        </w:rPr>
        <w:t>.</w:t>
      </w:r>
      <w:r w:rsidR="00AC0238">
        <w:rPr>
          <w:rFonts w:ascii="Calibri" w:hAnsi="Calibri" w:cs="Calibri"/>
          <w:sz w:val="22"/>
          <w:szCs w:val="22"/>
        </w:rPr>
        <w:t xml:space="preserve"> </w:t>
      </w:r>
      <w:r w:rsidR="00D566A2">
        <w:rPr>
          <w:rFonts w:ascii="Calibri" w:hAnsi="Calibri" w:cs="Calibri"/>
          <w:sz w:val="22"/>
          <w:szCs w:val="22"/>
        </w:rPr>
        <w:t>5</w:t>
      </w:r>
      <w:r w:rsidR="00D578DF">
        <w:rPr>
          <w:rFonts w:ascii="Calibri" w:hAnsi="Calibri" w:cs="Calibri"/>
          <w:sz w:val="22"/>
          <w:szCs w:val="22"/>
        </w:rPr>
        <w:t>.</w:t>
      </w:r>
      <w:r w:rsidR="00AC0238">
        <w:rPr>
          <w:rFonts w:ascii="Calibri" w:hAnsi="Calibri" w:cs="Calibri"/>
          <w:sz w:val="22"/>
          <w:szCs w:val="22"/>
        </w:rPr>
        <w:t xml:space="preserve"> </w:t>
      </w:r>
      <w:r w:rsidR="00D578DF">
        <w:rPr>
          <w:rFonts w:ascii="Calibri" w:hAnsi="Calibri" w:cs="Calibri"/>
          <w:sz w:val="22"/>
          <w:szCs w:val="22"/>
        </w:rPr>
        <w:t>20</w:t>
      </w:r>
      <w:r w:rsidR="00D566A2">
        <w:rPr>
          <w:rFonts w:ascii="Calibri" w:hAnsi="Calibri" w:cs="Calibri"/>
          <w:sz w:val="22"/>
          <w:szCs w:val="22"/>
        </w:rPr>
        <w:t>22</w:t>
      </w:r>
      <w:r w:rsidR="00B97915">
        <w:rPr>
          <w:rFonts w:ascii="Calibri" w:hAnsi="Calibri" w:cs="Calibri"/>
          <w:sz w:val="22"/>
          <w:szCs w:val="22"/>
        </w:rPr>
        <w:t>, a to</w:t>
      </w:r>
      <w:r w:rsidR="00D566A2">
        <w:rPr>
          <w:rFonts w:ascii="Calibri" w:hAnsi="Calibri" w:cs="Calibri"/>
          <w:sz w:val="22"/>
          <w:szCs w:val="22"/>
        </w:rPr>
        <w:t xml:space="preserve"> v provozovně dodavatele. Provozovna dodavatele musí být na území ČR.</w:t>
      </w:r>
      <w:r w:rsidR="00E53CD7" w:rsidRPr="0007286C">
        <w:rPr>
          <w:rFonts w:ascii="Calibri" w:hAnsi="Calibri" w:cs="Calibri"/>
          <w:sz w:val="22"/>
          <w:szCs w:val="22"/>
        </w:rPr>
        <w:t xml:space="preserve"> </w:t>
      </w:r>
    </w:p>
    <w:p w14:paraId="6E2309B0" w14:textId="77777777" w:rsidR="004440FB" w:rsidRDefault="00162FB2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Při</w:t>
      </w:r>
      <w:r w:rsidR="004440FB">
        <w:rPr>
          <w:rFonts w:ascii="Calibri" w:hAnsi="Calibri" w:cs="Calibri"/>
          <w:sz w:val="22"/>
          <w:szCs w:val="22"/>
        </w:rPr>
        <w:t xml:space="preserve"> předání </w:t>
      </w:r>
      <w:r w:rsidR="00AC56D1">
        <w:rPr>
          <w:rFonts w:ascii="Calibri" w:hAnsi="Calibri" w:cs="Calibri"/>
          <w:sz w:val="22"/>
          <w:szCs w:val="22"/>
        </w:rPr>
        <w:t xml:space="preserve">Předmětu koupě </w:t>
      </w:r>
      <w:r w:rsidR="004440FB">
        <w:rPr>
          <w:rFonts w:ascii="Calibri" w:hAnsi="Calibri" w:cs="Calibri"/>
          <w:sz w:val="22"/>
          <w:szCs w:val="22"/>
        </w:rPr>
        <w:t xml:space="preserve">bude provedena funkční zkouška </w:t>
      </w:r>
      <w:r w:rsidR="00AC56D1">
        <w:rPr>
          <w:rFonts w:ascii="Calibri" w:hAnsi="Calibri" w:cs="Calibri"/>
          <w:sz w:val="22"/>
          <w:szCs w:val="22"/>
        </w:rPr>
        <w:t>Předmětu koupě</w:t>
      </w:r>
      <w:r w:rsidR="004440FB">
        <w:rPr>
          <w:rFonts w:ascii="Calibri" w:hAnsi="Calibri" w:cs="Calibri"/>
          <w:sz w:val="22"/>
          <w:szCs w:val="22"/>
        </w:rPr>
        <w:t xml:space="preserve"> a budou prověřeny všechny požadované parametry </w:t>
      </w:r>
      <w:r w:rsidR="001A5D0D">
        <w:rPr>
          <w:rFonts w:ascii="Calibri" w:hAnsi="Calibri" w:cs="Calibri"/>
          <w:sz w:val="22"/>
          <w:szCs w:val="22"/>
        </w:rPr>
        <w:t>Předmětu koupě</w:t>
      </w:r>
      <w:r w:rsidR="000E19E5">
        <w:rPr>
          <w:rFonts w:ascii="Calibri" w:hAnsi="Calibri" w:cs="Calibri"/>
          <w:sz w:val="22"/>
          <w:szCs w:val="22"/>
        </w:rPr>
        <w:t xml:space="preserve"> </w:t>
      </w:r>
      <w:r w:rsidR="002764CB">
        <w:rPr>
          <w:rFonts w:ascii="Calibri" w:hAnsi="Calibri" w:cs="Calibri"/>
          <w:sz w:val="22"/>
          <w:szCs w:val="22"/>
        </w:rPr>
        <w:t>dle</w:t>
      </w:r>
      <w:r w:rsidR="004440FB">
        <w:rPr>
          <w:rFonts w:ascii="Calibri" w:hAnsi="Calibri" w:cs="Calibri"/>
          <w:sz w:val="22"/>
          <w:szCs w:val="22"/>
        </w:rPr>
        <w:t xml:space="preserve"> Přílohy č. 1 </w:t>
      </w:r>
      <w:r>
        <w:rPr>
          <w:rFonts w:ascii="Calibri" w:hAnsi="Calibri" w:cs="Calibri"/>
          <w:sz w:val="22"/>
          <w:szCs w:val="22"/>
        </w:rPr>
        <w:t>Smlouvy</w:t>
      </w:r>
      <w:r w:rsidR="004440FB">
        <w:rPr>
          <w:rFonts w:ascii="Calibri" w:hAnsi="Calibri" w:cs="Calibri"/>
          <w:sz w:val="22"/>
          <w:szCs w:val="22"/>
        </w:rPr>
        <w:t xml:space="preserve">. V případě, že </w:t>
      </w:r>
      <w:r w:rsidR="001A5D0D">
        <w:rPr>
          <w:rFonts w:ascii="Calibri" w:hAnsi="Calibri" w:cs="Calibri"/>
          <w:sz w:val="22"/>
          <w:szCs w:val="22"/>
        </w:rPr>
        <w:t>Předmět koupě</w:t>
      </w:r>
      <w:r w:rsidR="004440FB">
        <w:rPr>
          <w:rFonts w:ascii="Calibri" w:hAnsi="Calibri" w:cs="Calibri"/>
          <w:sz w:val="22"/>
          <w:szCs w:val="22"/>
        </w:rPr>
        <w:t xml:space="preserve"> nesplní požadované vybavení a parametry dle Přílohy č. 1</w:t>
      </w:r>
      <w:r>
        <w:rPr>
          <w:rFonts w:ascii="Calibri" w:hAnsi="Calibri" w:cs="Calibri"/>
          <w:sz w:val="22"/>
          <w:szCs w:val="22"/>
        </w:rPr>
        <w:t xml:space="preserve"> Smlouvy</w:t>
      </w:r>
      <w:r w:rsidR="004440FB">
        <w:rPr>
          <w:rFonts w:ascii="Calibri" w:hAnsi="Calibri" w:cs="Calibri"/>
          <w:sz w:val="22"/>
          <w:szCs w:val="22"/>
        </w:rPr>
        <w:t xml:space="preserve">, bude se jednat o podstatné porušení </w:t>
      </w:r>
      <w:r>
        <w:rPr>
          <w:rFonts w:ascii="Calibri" w:hAnsi="Calibri" w:cs="Calibri"/>
          <w:sz w:val="22"/>
          <w:szCs w:val="22"/>
        </w:rPr>
        <w:t xml:space="preserve">Smlouvy </w:t>
      </w:r>
      <w:r w:rsidR="004440FB">
        <w:rPr>
          <w:rFonts w:ascii="Calibri" w:hAnsi="Calibri" w:cs="Calibri"/>
          <w:sz w:val="22"/>
          <w:szCs w:val="22"/>
        </w:rPr>
        <w:t xml:space="preserve">dle čl. </w:t>
      </w:r>
      <w:r w:rsidR="00DA78C9">
        <w:rPr>
          <w:rFonts w:ascii="Calibri" w:hAnsi="Calibri" w:cs="Calibri"/>
          <w:sz w:val="22"/>
          <w:szCs w:val="22"/>
        </w:rPr>
        <w:fldChar w:fldCharType="begin"/>
      </w:r>
      <w:r w:rsidR="004440FB">
        <w:rPr>
          <w:rFonts w:ascii="Calibri" w:hAnsi="Calibri" w:cs="Calibri"/>
          <w:sz w:val="22"/>
          <w:szCs w:val="22"/>
        </w:rPr>
        <w:instrText xml:space="preserve"> REF _Ref457400209 \r \h </w:instrText>
      </w:r>
      <w:r w:rsidR="00DA78C9">
        <w:rPr>
          <w:rFonts w:ascii="Calibri" w:hAnsi="Calibri" w:cs="Calibri"/>
          <w:sz w:val="22"/>
          <w:szCs w:val="22"/>
        </w:rPr>
      </w:r>
      <w:r w:rsidR="00DA78C9">
        <w:rPr>
          <w:rFonts w:ascii="Calibri" w:hAnsi="Calibri" w:cs="Calibri"/>
          <w:sz w:val="22"/>
          <w:szCs w:val="22"/>
        </w:rPr>
        <w:fldChar w:fldCharType="separate"/>
      </w:r>
      <w:r w:rsidR="009314BD">
        <w:rPr>
          <w:rFonts w:ascii="Calibri" w:hAnsi="Calibri" w:cs="Calibri"/>
          <w:sz w:val="22"/>
          <w:szCs w:val="22"/>
        </w:rPr>
        <w:t>9.1.4</w:t>
      </w:r>
      <w:r w:rsidR="00DA78C9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Smlouvy a Kupující bude oprávněn od ní odstoupit. </w:t>
      </w:r>
    </w:p>
    <w:p w14:paraId="5137866B" w14:textId="77777777" w:rsidR="00954BC2" w:rsidRPr="00C63C2D" w:rsidRDefault="00C801BA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lastRenderedPageBreak/>
        <w:t>Konkrétní den</w:t>
      </w:r>
      <w:r w:rsidR="00954BC2" w:rsidRPr="00C63C2D">
        <w:rPr>
          <w:rFonts w:ascii="Calibri" w:hAnsi="Calibri" w:cs="Calibri"/>
          <w:sz w:val="22"/>
          <w:szCs w:val="22"/>
        </w:rPr>
        <w:t xml:space="preserve"> předání </w:t>
      </w:r>
      <w:r w:rsidRPr="00C63C2D">
        <w:rPr>
          <w:rFonts w:ascii="Calibri" w:hAnsi="Calibri" w:cs="Calibri"/>
          <w:sz w:val="22"/>
          <w:szCs w:val="22"/>
        </w:rPr>
        <w:t>Předmětu koupě</w:t>
      </w:r>
      <w:r w:rsidR="00954BC2" w:rsidRPr="00C63C2D">
        <w:rPr>
          <w:rFonts w:ascii="Calibri" w:hAnsi="Calibri" w:cs="Calibri"/>
          <w:sz w:val="22"/>
          <w:szCs w:val="22"/>
        </w:rPr>
        <w:t xml:space="preserve"> stanovuje </w:t>
      </w:r>
      <w:r w:rsidRPr="00C63C2D">
        <w:rPr>
          <w:rFonts w:ascii="Calibri" w:hAnsi="Calibri" w:cs="Calibri"/>
          <w:sz w:val="22"/>
          <w:szCs w:val="22"/>
        </w:rPr>
        <w:t>Prodávající</w:t>
      </w:r>
      <w:r w:rsidR="00954BC2" w:rsidRPr="00C63C2D">
        <w:rPr>
          <w:rFonts w:ascii="Calibri" w:hAnsi="Calibri" w:cs="Calibri"/>
          <w:sz w:val="22"/>
          <w:szCs w:val="22"/>
        </w:rPr>
        <w:t xml:space="preserve"> s tím, že vyzve </w:t>
      </w:r>
      <w:r w:rsidRPr="00C63C2D">
        <w:rPr>
          <w:rFonts w:ascii="Calibri" w:hAnsi="Calibri" w:cs="Calibri"/>
          <w:sz w:val="22"/>
          <w:szCs w:val="22"/>
        </w:rPr>
        <w:t>Kupujícího</w:t>
      </w:r>
      <w:r w:rsidR="00954BC2" w:rsidRPr="00C63C2D">
        <w:rPr>
          <w:rFonts w:ascii="Calibri" w:hAnsi="Calibri" w:cs="Calibri"/>
          <w:sz w:val="22"/>
          <w:szCs w:val="22"/>
        </w:rPr>
        <w:t xml:space="preserve"> písemně, telefonicky</w:t>
      </w:r>
      <w:r w:rsidR="006A1401">
        <w:rPr>
          <w:rFonts w:ascii="Calibri" w:hAnsi="Calibri" w:cs="Calibri"/>
          <w:sz w:val="22"/>
          <w:szCs w:val="22"/>
        </w:rPr>
        <w:t xml:space="preserve"> č</w:t>
      </w:r>
      <w:r w:rsidR="00954BC2" w:rsidRPr="00C63C2D">
        <w:rPr>
          <w:rFonts w:ascii="Calibri" w:hAnsi="Calibri" w:cs="Calibri"/>
          <w:sz w:val="22"/>
          <w:szCs w:val="22"/>
        </w:rPr>
        <w:t xml:space="preserve">i elektronickou poštou nejméně </w:t>
      </w:r>
      <w:r w:rsidR="006A1401">
        <w:rPr>
          <w:rFonts w:ascii="Calibri" w:hAnsi="Calibri" w:cs="Calibri"/>
          <w:sz w:val="22"/>
          <w:szCs w:val="22"/>
        </w:rPr>
        <w:t>5</w:t>
      </w:r>
      <w:r w:rsidR="00954BC2" w:rsidRPr="00C63C2D">
        <w:rPr>
          <w:rFonts w:ascii="Calibri" w:hAnsi="Calibri" w:cs="Calibri"/>
          <w:sz w:val="22"/>
          <w:szCs w:val="22"/>
        </w:rPr>
        <w:t xml:space="preserve"> dnů přede dnem </w:t>
      </w:r>
      <w:r w:rsidR="00447B2A">
        <w:rPr>
          <w:rFonts w:ascii="Calibri" w:hAnsi="Calibri" w:cs="Calibri"/>
          <w:sz w:val="22"/>
          <w:szCs w:val="22"/>
        </w:rPr>
        <w:t xml:space="preserve">předání </w:t>
      </w:r>
      <w:r w:rsidRPr="00C63C2D">
        <w:rPr>
          <w:rFonts w:ascii="Calibri" w:hAnsi="Calibri" w:cs="Calibri"/>
          <w:sz w:val="22"/>
          <w:szCs w:val="22"/>
        </w:rPr>
        <w:t>Předmětu koupě</w:t>
      </w:r>
      <w:r w:rsidR="00954BC2" w:rsidRPr="00C63C2D">
        <w:rPr>
          <w:rFonts w:ascii="Calibri" w:hAnsi="Calibri" w:cs="Calibri"/>
          <w:sz w:val="22"/>
          <w:szCs w:val="22"/>
        </w:rPr>
        <w:t xml:space="preserve"> k</w:t>
      </w:r>
      <w:r w:rsidR="00447B2A">
        <w:rPr>
          <w:rFonts w:ascii="Calibri" w:hAnsi="Calibri" w:cs="Calibri"/>
          <w:sz w:val="22"/>
          <w:szCs w:val="22"/>
        </w:rPr>
        <w:t> jeho převzetí</w:t>
      </w:r>
      <w:r w:rsidR="00954BC2" w:rsidRPr="00C63C2D">
        <w:rPr>
          <w:rFonts w:ascii="Calibri" w:hAnsi="Calibri" w:cs="Calibri"/>
          <w:sz w:val="22"/>
          <w:szCs w:val="22"/>
        </w:rPr>
        <w:t>.</w:t>
      </w:r>
      <w:r w:rsidR="00505FEC">
        <w:rPr>
          <w:rFonts w:ascii="Calibri" w:hAnsi="Calibri" w:cs="Calibri"/>
          <w:sz w:val="22"/>
          <w:szCs w:val="22"/>
        </w:rPr>
        <w:t xml:space="preserve"> Nedohodnou-li se Smluvní strany jinak, bude dnem předání Předmětu koupě den pracovní.</w:t>
      </w:r>
    </w:p>
    <w:p w14:paraId="5A2C9CD9" w14:textId="77777777" w:rsidR="00954BC2" w:rsidRPr="00C63C2D" w:rsidRDefault="001A2D91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Prodávající je povinen předat Předmět koupě Kupujícímu </w:t>
      </w:r>
      <w:r w:rsidR="00D54352" w:rsidRPr="00C63C2D">
        <w:rPr>
          <w:rFonts w:ascii="Calibri" w:hAnsi="Calibri" w:cs="Calibri"/>
          <w:sz w:val="22"/>
          <w:szCs w:val="22"/>
        </w:rPr>
        <w:t>spolu se</w:t>
      </w:r>
      <w:r w:rsidR="00954BC2" w:rsidRPr="00C63C2D">
        <w:rPr>
          <w:rFonts w:ascii="Calibri" w:hAnsi="Calibri" w:cs="Calibri"/>
          <w:sz w:val="22"/>
          <w:szCs w:val="22"/>
        </w:rPr>
        <w:t xml:space="preserve"> </w:t>
      </w:r>
      <w:r w:rsidR="00D54352" w:rsidRPr="00C63C2D">
        <w:rPr>
          <w:rFonts w:ascii="Calibri" w:hAnsi="Calibri" w:cs="Calibri"/>
          <w:sz w:val="22"/>
          <w:szCs w:val="22"/>
        </w:rPr>
        <w:t xml:space="preserve">všemi doklady a dokumenty vztahujícími se k Předmětu koupě. Dokumenty a doklady musí být v českém jazyce nebo spolu s úředně ověřeným překladem do českého jazyka. </w:t>
      </w:r>
      <w:r w:rsidR="00954BC2" w:rsidRPr="00C63C2D">
        <w:rPr>
          <w:rFonts w:ascii="Calibri" w:hAnsi="Calibri" w:cs="Calibri"/>
          <w:sz w:val="22"/>
          <w:szCs w:val="22"/>
        </w:rPr>
        <w:t>Prodávající je povinen Kupujícímu předat zejména:</w:t>
      </w:r>
    </w:p>
    <w:p w14:paraId="7C8A12D6" w14:textId="77777777" w:rsidR="00C85D39" w:rsidRPr="0007286C" w:rsidRDefault="00C85D39" w:rsidP="001A5D0D">
      <w:pPr>
        <w:numPr>
          <w:ilvl w:val="2"/>
          <w:numId w:val="17"/>
        </w:numPr>
        <w:tabs>
          <w:tab w:val="clear" w:pos="720"/>
        </w:tabs>
        <w:spacing w:after="12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07286C">
        <w:rPr>
          <w:rFonts w:ascii="Calibri" w:hAnsi="Calibri" w:cs="Calibri"/>
          <w:sz w:val="22"/>
          <w:szCs w:val="22"/>
        </w:rPr>
        <w:t>záruční podmínky včetně záruční</w:t>
      </w:r>
      <w:r w:rsidR="00D578DF">
        <w:rPr>
          <w:rFonts w:ascii="Calibri" w:hAnsi="Calibri" w:cs="Calibri"/>
          <w:sz w:val="22"/>
          <w:szCs w:val="22"/>
        </w:rPr>
        <w:t>ho</w:t>
      </w:r>
      <w:r w:rsidRPr="0007286C">
        <w:rPr>
          <w:rFonts w:ascii="Calibri" w:hAnsi="Calibri" w:cs="Calibri"/>
          <w:sz w:val="22"/>
          <w:szCs w:val="22"/>
        </w:rPr>
        <w:t xml:space="preserve"> list</w:t>
      </w:r>
      <w:r w:rsidR="00D578DF">
        <w:rPr>
          <w:rFonts w:ascii="Calibri" w:hAnsi="Calibri" w:cs="Calibri"/>
          <w:sz w:val="22"/>
          <w:szCs w:val="22"/>
        </w:rPr>
        <w:t>u</w:t>
      </w:r>
      <w:r w:rsidRPr="0007286C">
        <w:rPr>
          <w:rFonts w:ascii="Calibri" w:hAnsi="Calibri" w:cs="Calibri"/>
          <w:sz w:val="22"/>
          <w:szCs w:val="22"/>
        </w:rPr>
        <w:t xml:space="preserve"> </w:t>
      </w:r>
    </w:p>
    <w:p w14:paraId="58018C0F" w14:textId="77777777" w:rsidR="00D578DF" w:rsidRDefault="00A75E60" w:rsidP="001A5D0D">
      <w:pPr>
        <w:numPr>
          <w:ilvl w:val="2"/>
          <w:numId w:val="17"/>
        </w:numPr>
        <w:tabs>
          <w:tab w:val="clear" w:pos="720"/>
        </w:tabs>
        <w:spacing w:after="12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technické osvědčení</w:t>
      </w:r>
    </w:p>
    <w:p w14:paraId="4E670014" w14:textId="77777777" w:rsidR="00A75E60" w:rsidRPr="0007286C" w:rsidRDefault="00A75E60" w:rsidP="001A5D0D">
      <w:pPr>
        <w:numPr>
          <w:ilvl w:val="2"/>
          <w:numId w:val="17"/>
        </w:numPr>
        <w:tabs>
          <w:tab w:val="clear" w:pos="720"/>
        </w:tabs>
        <w:spacing w:after="12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návod k obsluze</w:t>
      </w:r>
    </w:p>
    <w:p w14:paraId="607AD6EE" w14:textId="77777777" w:rsidR="00D7660C" w:rsidRPr="00C63C2D" w:rsidRDefault="00D7660C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O průběhu a výsledku předání a převzetí Předmětu koupě sepíší Smluvní strany </w:t>
      </w:r>
      <w:r w:rsidR="0097750B" w:rsidRPr="00C63C2D">
        <w:rPr>
          <w:rFonts w:ascii="Calibri" w:hAnsi="Calibri" w:cs="Calibri"/>
          <w:sz w:val="22"/>
          <w:szCs w:val="22"/>
        </w:rPr>
        <w:t>předávací protokol</w:t>
      </w:r>
      <w:r w:rsidRPr="00C63C2D">
        <w:rPr>
          <w:rFonts w:ascii="Calibri" w:hAnsi="Calibri" w:cs="Calibri"/>
          <w:sz w:val="22"/>
          <w:szCs w:val="22"/>
        </w:rPr>
        <w:t>, který bude obsahovat specifikaci Předmětu koupě, místo a datum jeho předání. V</w:t>
      </w:r>
      <w:r w:rsidR="0097750B" w:rsidRPr="00C63C2D">
        <w:rPr>
          <w:rFonts w:ascii="Calibri" w:hAnsi="Calibri" w:cs="Calibri"/>
          <w:sz w:val="22"/>
          <w:szCs w:val="22"/>
        </w:rPr>
        <w:t> předávacím protokolu</w:t>
      </w:r>
      <w:r w:rsidRPr="00C63C2D">
        <w:rPr>
          <w:rFonts w:ascii="Calibri" w:hAnsi="Calibri" w:cs="Calibri"/>
          <w:sz w:val="22"/>
          <w:szCs w:val="22"/>
        </w:rPr>
        <w:t xml:space="preserve"> Kupující výslovně uvede, zda </w:t>
      </w:r>
      <w:r w:rsidR="001A5D0D">
        <w:rPr>
          <w:rFonts w:ascii="Calibri" w:hAnsi="Calibri" w:cs="Calibri"/>
          <w:sz w:val="22"/>
          <w:szCs w:val="22"/>
        </w:rPr>
        <w:t>Předmět koupě či jeho část</w:t>
      </w:r>
      <w:r w:rsidRPr="00C63C2D">
        <w:rPr>
          <w:rFonts w:ascii="Calibri" w:hAnsi="Calibri" w:cs="Calibri"/>
          <w:sz w:val="22"/>
          <w:szCs w:val="22"/>
        </w:rPr>
        <w:t xml:space="preserve"> přebírá či nikoliv, a pokud ne, z jakých důvodů.</w:t>
      </w:r>
    </w:p>
    <w:p w14:paraId="6394563B" w14:textId="77777777" w:rsidR="00D7660C" w:rsidRPr="00C63C2D" w:rsidRDefault="00D7660C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V případě, že se na </w:t>
      </w:r>
      <w:r w:rsidR="001A5D0D">
        <w:rPr>
          <w:rFonts w:ascii="Calibri" w:hAnsi="Calibri" w:cs="Calibri"/>
          <w:sz w:val="22"/>
          <w:szCs w:val="22"/>
        </w:rPr>
        <w:t>Předmětu koupě či jeho části</w:t>
      </w:r>
      <w:r w:rsidRPr="00C63C2D">
        <w:rPr>
          <w:rFonts w:ascii="Calibri" w:hAnsi="Calibri" w:cs="Calibri"/>
          <w:sz w:val="22"/>
          <w:szCs w:val="22"/>
        </w:rPr>
        <w:t xml:space="preserve"> bud</w:t>
      </w:r>
      <w:r w:rsidR="003C2EBF">
        <w:rPr>
          <w:rFonts w:ascii="Calibri" w:hAnsi="Calibri" w:cs="Calibri"/>
          <w:sz w:val="22"/>
          <w:szCs w:val="22"/>
        </w:rPr>
        <w:t>e</w:t>
      </w:r>
      <w:r w:rsidRPr="00C63C2D">
        <w:rPr>
          <w:rFonts w:ascii="Calibri" w:hAnsi="Calibri" w:cs="Calibri"/>
          <w:sz w:val="22"/>
          <w:szCs w:val="22"/>
        </w:rPr>
        <w:t xml:space="preserve"> vyskytovat v okamžiku předání vada či více vad, je </w:t>
      </w:r>
      <w:r w:rsidR="00E1076B" w:rsidRPr="00C63C2D">
        <w:rPr>
          <w:rFonts w:ascii="Calibri" w:hAnsi="Calibri" w:cs="Calibri"/>
          <w:sz w:val="22"/>
          <w:szCs w:val="22"/>
        </w:rPr>
        <w:t>K</w:t>
      </w:r>
      <w:r w:rsidRPr="00C63C2D">
        <w:rPr>
          <w:rFonts w:ascii="Calibri" w:hAnsi="Calibri" w:cs="Calibri"/>
          <w:sz w:val="22"/>
          <w:szCs w:val="22"/>
        </w:rPr>
        <w:t xml:space="preserve">upující oprávněn, nikoli však povinen, </w:t>
      </w:r>
      <w:r w:rsidR="00E1076B" w:rsidRPr="00C63C2D">
        <w:rPr>
          <w:rFonts w:ascii="Calibri" w:hAnsi="Calibri" w:cs="Calibri"/>
          <w:sz w:val="22"/>
          <w:szCs w:val="22"/>
        </w:rPr>
        <w:t>Předmět koupě</w:t>
      </w:r>
      <w:r w:rsidRPr="00C63C2D">
        <w:rPr>
          <w:rFonts w:ascii="Calibri" w:hAnsi="Calibri" w:cs="Calibri"/>
          <w:sz w:val="22"/>
          <w:szCs w:val="22"/>
        </w:rPr>
        <w:t xml:space="preserve"> převzít, přičemž uvede, že </w:t>
      </w:r>
      <w:r w:rsidR="00E1076B" w:rsidRPr="00C63C2D">
        <w:rPr>
          <w:rFonts w:ascii="Calibri" w:hAnsi="Calibri" w:cs="Calibri"/>
          <w:sz w:val="22"/>
          <w:szCs w:val="22"/>
        </w:rPr>
        <w:t>Předmět koupě</w:t>
      </w:r>
      <w:r w:rsidR="00BC15BC">
        <w:rPr>
          <w:rFonts w:ascii="Calibri" w:hAnsi="Calibri" w:cs="Calibri"/>
          <w:sz w:val="22"/>
          <w:szCs w:val="22"/>
        </w:rPr>
        <w:t xml:space="preserve"> přebírá s vadami.</w:t>
      </w:r>
      <w:r w:rsidRPr="00C63C2D">
        <w:rPr>
          <w:rFonts w:ascii="Calibri" w:hAnsi="Calibri" w:cs="Calibri"/>
          <w:sz w:val="22"/>
          <w:szCs w:val="22"/>
        </w:rPr>
        <w:t xml:space="preserve"> </w:t>
      </w:r>
      <w:r w:rsidR="00BC15BC">
        <w:rPr>
          <w:rFonts w:ascii="Calibri" w:hAnsi="Calibri" w:cs="Calibri"/>
          <w:sz w:val="22"/>
          <w:szCs w:val="22"/>
        </w:rPr>
        <w:t>Vady Předmětu koupě v takovém případě</w:t>
      </w:r>
      <w:r w:rsidRPr="00C63C2D">
        <w:rPr>
          <w:rFonts w:ascii="Calibri" w:hAnsi="Calibri" w:cs="Calibri"/>
          <w:sz w:val="22"/>
          <w:szCs w:val="22"/>
        </w:rPr>
        <w:t xml:space="preserve"> do </w:t>
      </w:r>
      <w:r w:rsidR="0097750B" w:rsidRPr="00C63C2D">
        <w:rPr>
          <w:rFonts w:ascii="Calibri" w:hAnsi="Calibri" w:cs="Calibri"/>
          <w:sz w:val="22"/>
          <w:szCs w:val="22"/>
        </w:rPr>
        <w:t>předávacího protokolu</w:t>
      </w:r>
      <w:r w:rsidRPr="00C63C2D">
        <w:rPr>
          <w:rFonts w:ascii="Calibri" w:hAnsi="Calibri" w:cs="Calibri"/>
          <w:sz w:val="22"/>
          <w:szCs w:val="22"/>
        </w:rPr>
        <w:t xml:space="preserve"> konkretizuje a stanoví </w:t>
      </w:r>
      <w:r w:rsidR="00505FEC">
        <w:rPr>
          <w:rFonts w:ascii="Calibri" w:hAnsi="Calibri" w:cs="Calibri"/>
          <w:sz w:val="22"/>
          <w:szCs w:val="22"/>
        </w:rPr>
        <w:t>P</w:t>
      </w:r>
      <w:r w:rsidRPr="00C63C2D">
        <w:rPr>
          <w:rFonts w:ascii="Calibri" w:hAnsi="Calibri" w:cs="Calibri"/>
          <w:sz w:val="22"/>
          <w:szCs w:val="22"/>
        </w:rPr>
        <w:t>rodávajícímu lhůtu k jejich odstranění v trvání nejméně 10 dní. S</w:t>
      </w:r>
      <w:r w:rsidR="00E1076B" w:rsidRPr="00C63C2D">
        <w:rPr>
          <w:rFonts w:ascii="Calibri" w:hAnsi="Calibri" w:cs="Calibri"/>
          <w:sz w:val="22"/>
          <w:szCs w:val="22"/>
        </w:rPr>
        <w:t>mluvní s</w:t>
      </w:r>
      <w:r w:rsidRPr="00C63C2D">
        <w:rPr>
          <w:rFonts w:ascii="Calibri" w:hAnsi="Calibri" w:cs="Calibri"/>
          <w:sz w:val="22"/>
          <w:szCs w:val="22"/>
        </w:rPr>
        <w:t xml:space="preserve">trany výslovně sjednávají, že se v takovém případě nejedná o převzetí </w:t>
      </w:r>
      <w:r w:rsidR="00E1076B" w:rsidRPr="00C63C2D">
        <w:rPr>
          <w:rFonts w:ascii="Calibri" w:hAnsi="Calibri" w:cs="Calibri"/>
          <w:sz w:val="22"/>
          <w:szCs w:val="22"/>
        </w:rPr>
        <w:t>Předmět</w:t>
      </w:r>
      <w:r w:rsidR="006D3418">
        <w:rPr>
          <w:rFonts w:ascii="Calibri" w:hAnsi="Calibri" w:cs="Calibri"/>
          <w:sz w:val="22"/>
          <w:szCs w:val="22"/>
        </w:rPr>
        <w:t>u</w:t>
      </w:r>
      <w:r w:rsidR="00E1076B" w:rsidRPr="00C63C2D">
        <w:rPr>
          <w:rFonts w:ascii="Calibri" w:hAnsi="Calibri" w:cs="Calibri"/>
          <w:sz w:val="22"/>
          <w:szCs w:val="22"/>
        </w:rPr>
        <w:t xml:space="preserve"> koupě</w:t>
      </w:r>
      <w:r w:rsidRPr="00C63C2D">
        <w:rPr>
          <w:rFonts w:ascii="Calibri" w:hAnsi="Calibri" w:cs="Calibri"/>
          <w:sz w:val="22"/>
          <w:szCs w:val="22"/>
        </w:rPr>
        <w:t xml:space="preserve"> bez vad ve smyslu jiných ustanovení této Smlouvy.</w:t>
      </w:r>
      <w:r w:rsidR="007A24A8" w:rsidRPr="00C63C2D">
        <w:rPr>
          <w:rFonts w:ascii="Calibri" w:hAnsi="Calibri" w:cs="Calibri"/>
          <w:sz w:val="22"/>
          <w:szCs w:val="22"/>
        </w:rPr>
        <w:t xml:space="preserve"> Za převzetí bez vad se v takovém případě rozumí až okamžik, kdy Kupující písemně potvrd</w:t>
      </w:r>
      <w:r w:rsidR="0097750B" w:rsidRPr="00C63C2D">
        <w:rPr>
          <w:rFonts w:ascii="Calibri" w:hAnsi="Calibri" w:cs="Calibri"/>
          <w:sz w:val="22"/>
          <w:szCs w:val="22"/>
        </w:rPr>
        <w:t>í, že vady dle předávacího protokolu byly Prodávajícím odstraněny.</w:t>
      </w:r>
      <w:r w:rsidR="00E1076B" w:rsidRPr="00C63C2D">
        <w:rPr>
          <w:rFonts w:ascii="Calibri" w:hAnsi="Calibri" w:cs="Calibri"/>
          <w:sz w:val="22"/>
          <w:szCs w:val="22"/>
        </w:rPr>
        <w:t xml:space="preserve"> </w:t>
      </w:r>
    </w:p>
    <w:p w14:paraId="4CBCF33E" w14:textId="77777777" w:rsidR="00BC15BC" w:rsidRDefault="00492218" w:rsidP="00BC15B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Nebezpečí škody na Předmětu koupě přechází na Kupujícího dnem </w:t>
      </w:r>
      <w:r w:rsidR="005E240E" w:rsidRPr="00C63C2D">
        <w:rPr>
          <w:rFonts w:ascii="Calibri" w:hAnsi="Calibri" w:cs="Calibri"/>
          <w:sz w:val="22"/>
          <w:szCs w:val="22"/>
        </w:rPr>
        <w:t>převzetí</w:t>
      </w:r>
      <w:r w:rsidR="001C3CE6" w:rsidRPr="00C63C2D">
        <w:rPr>
          <w:rFonts w:ascii="Calibri" w:hAnsi="Calibri" w:cs="Calibri"/>
          <w:sz w:val="22"/>
          <w:szCs w:val="22"/>
        </w:rPr>
        <w:t> Předmětu koupě Kupujícím</w:t>
      </w:r>
      <w:r w:rsidR="005E240E" w:rsidRPr="00C63C2D">
        <w:rPr>
          <w:rFonts w:ascii="Calibri" w:hAnsi="Calibri" w:cs="Calibri"/>
          <w:sz w:val="22"/>
          <w:szCs w:val="22"/>
        </w:rPr>
        <w:t xml:space="preserve"> bez vad</w:t>
      </w:r>
      <w:r w:rsidR="00CB4937" w:rsidRPr="00C63C2D">
        <w:rPr>
          <w:rFonts w:ascii="Calibri" w:hAnsi="Calibri" w:cs="Calibri"/>
          <w:sz w:val="22"/>
          <w:szCs w:val="22"/>
        </w:rPr>
        <w:t xml:space="preserve">. </w:t>
      </w:r>
    </w:p>
    <w:p w14:paraId="07CC7B40" w14:textId="77777777" w:rsidR="00BA2CB1" w:rsidRPr="001A5D0D" w:rsidRDefault="00BA2CB1" w:rsidP="0007286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Prodávající je povinen řádně </w:t>
      </w:r>
      <w:r w:rsidRPr="00892995">
        <w:rPr>
          <w:rFonts w:ascii="Calibri" w:hAnsi="Calibri" w:cs="Calibri"/>
          <w:sz w:val="22"/>
          <w:szCs w:val="22"/>
        </w:rPr>
        <w:t xml:space="preserve">zaškolit </w:t>
      </w:r>
      <w:r>
        <w:rPr>
          <w:rFonts w:ascii="Calibri" w:hAnsi="Calibri" w:cs="Calibri"/>
          <w:sz w:val="22"/>
          <w:szCs w:val="22"/>
        </w:rPr>
        <w:t>Kupujícího o řádném užívání Předmětu koupě (</w:t>
      </w:r>
      <w:r w:rsidRPr="00892995">
        <w:rPr>
          <w:rFonts w:ascii="Calibri" w:hAnsi="Calibri" w:cs="Calibri"/>
          <w:sz w:val="22"/>
          <w:szCs w:val="22"/>
        </w:rPr>
        <w:t xml:space="preserve">nejméně </w:t>
      </w:r>
      <w:r w:rsidR="00A75E60">
        <w:rPr>
          <w:rFonts w:ascii="Calibri" w:hAnsi="Calibri" w:cs="Calibri"/>
          <w:sz w:val="22"/>
          <w:szCs w:val="22"/>
        </w:rPr>
        <w:t>jednoho</w:t>
      </w:r>
      <w:r w:rsidR="00A75E60" w:rsidRPr="00892995">
        <w:rPr>
          <w:rFonts w:ascii="Calibri" w:hAnsi="Calibri" w:cs="Calibri"/>
          <w:sz w:val="22"/>
          <w:szCs w:val="22"/>
        </w:rPr>
        <w:t xml:space="preserve"> </w:t>
      </w:r>
      <w:r w:rsidRPr="00892995">
        <w:rPr>
          <w:rFonts w:ascii="Calibri" w:hAnsi="Calibri" w:cs="Calibri"/>
          <w:sz w:val="22"/>
          <w:szCs w:val="22"/>
        </w:rPr>
        <w:t>(</w:t>
      </w:r>
      <w:r w:rsidR="00A75E60">
        <w:rPr>
          <w:rFonts w:ascii="Calibri" w:hAnsi="Calibri" w:cs="Calibri"/>
          <w:sz w:val="22"/>
          <w:szCs w:val="22"/>
        </w:rPr>
        <w:t>1</w:t>
      </w:r>
      <w:r w:rsidRPr="00892995">
        <w:rPr>
          <w:rFonts w:ascii="Calibri" w:hAnsi="Calibri" w:cs="Calibri"/>
          <w:sz w:val="22"/>
          <w:szCs w:val="22"/>
        </w:rPr>
        <w:t>) pracovník</w:t>
      </w:r>
      <w:r w:rsidR="00A75E60">
        <w:rPr>
          <w:rFonts w:ascii="Calibri" w:hAnsi="Calibri" w:cs="Calibri"/>
          <w:sz w:val="22"/>
          <w:szCs w:val="22"/>
        </w:rPr>
        <w:t>a</w:t>
      </w:r>
      <w:r w:rsidRPr="00892995">
        <w:rPr>
          <w:rFonts w:ascii="Calibri" w:hAnsi="Calibri" w:cs="Calibri"/>
          <w:sz w:val="22"/>
          <w:szCs w:val="22"/>
        </w:rPr>
        <w:t xml:space="preserve"> Kupujícího</w:t>
      </w:r>
      <w:r>
        <w:rPr>
          <w:rFonts w:ascii="Calibri" w:hAnsi="Calibri" w:cs="Calibri"/>
          <w:sz w:val="22"/>
          <w:szCs w:val="22"/>
        </w:rPr>
        <w:t>. Nedohodnou-li se Smluvní strany na jiném termínu, zaškolí Prodávající obsluhu Předmětu koupě určenou Kupujícím při předání Předmětu koupě.</w:t>
      </w:r>
    </w:p>
    <w:p w14:paraId="4AA1050A" w14:textId="77777777" w:rsidR="004E6EAF" w:rsidRPr="00C63C2D" w:rsidRDefault="004E6EAF" w:rsidP="00801B15">
      <w:pPr>
        <w:numPr>
          <w:ilvl w:val="0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63C2D">
        <w:rPr>
          <w:rFonts w:ascii="Calibri" w:hAnsi="Calibri" w:cs="Calibri"/>
          <w:b/>
          <w:bCs/>
          <w:sz w:val="22"/>
          <w:szCs w:val="22"/>
        </w:rPr>
        <w:t>ZÁRUKA</w:t>
      </w:r>
      <w:r w:rsidR="00512F1C" w:rsidRPr="00C63C2D">
        <w:rPr>
          <w:rFonts w:ascii="Calibri" w:hAnsi="Calibri" w:cs="Calibri"/>
          <w:b/>
          <w:bCs/>
          <w:sz w:val="22"/>
          <w:szCs w:val="22"/>
        </w:rPr>
        <w:t xml:space="preserve"> A ODPOVĚDNOST ZA VADY</w:t>
      </w:r>
    </w:p>
    <w:p w14:paraId="1E4B32B7" w14:textId="77777777" w:rsidR="0051706C" w:rsidRDefault="00C17C77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 xml:space="preserve">Smluvní strany sjednávají záruku za jakost Předmětu koupě </w:t>
      </w:r>
      <w:r w:rsidR="00291876" w:rsidRPr="00C63C2D">
        <w:rPr>
          <w:rFonts w:ascii="Calibri" w:hAnsi="Calibri" w:cs="Calibri"/>
          <w:bCs/>
          <w:sz w:val="22"/>
          <w:szCs w:val="22"/>
        </w:rPr>
        <w:t xml:space="preserve">se záruční </w:t>
      </w:r>
      <w:r w:rsidR="00291876" w:rsidRPr="00C436DD">
        <w:rPr>
          <w:rFonts w:ascii="Calibri" w:hAnsi="Calibri" w:cs="Calibri"/>
          <w:bCs/>
          <w:sz w:val="22"/>
          <w:szCs w:val="22"/>
        </w:rPr>
        <w:t xml:space="preserve">dobou </w:t>
      </w:r>
      <w:r w:rsidR="00AC0238" w:rsidRPr="00AC0238">
        <w:rPr>
          <w:rFonts w:ascii="Calibri" w:hAnsi="Calibri" w:cs="Calibri"/>
          <w:bCs/>
          <w:sz w:val="22"/>
          <w:szCs w:val="22"/>
          <w:highlight w:val="yellow"/>
        </w:rPr>
        <w:t xml:space="preserve">(bude doplněno dle </w:t>
      </w:r>
      <w:proofErr w:type="gramStart"/>
      <w:r w:rsidR="00AC0238" w:rsidRPr="00AC0238">
        <w:rPr>
          <w:rFonts w:ascii="Calibri" w:hAnsi="Calibri" w:cs="Calibri"/>
          <w:bCs/>
          <w:sz w:val="22"/>
          <w:szCs w:val="22"/>
          <w:highlight w:val="yellow"/>
        </w:rPr>
        <w:t>nabídky)</w:t>
      </w:r>
      <w:r w:rsidR="00A75E60">
        <w:rPr>
          <w:rFonts w:ascii="Calibri" w:hAnsi="Calibri" w:cs="Calibri"/>
          <w:bCs/>
          <w:sz w:val="22"/>
          <w:szCs w:val="22"/>
        </w:rPr>
        <w:t xml:space="preserve"> </w:t>
      </w:r>
      <w:r w:rsidR="00AD68BF">
        <w:rPr>
          <w:rFonts w:ascii="Calibri" w:hAnsi="Calibri" w:cs="Calibri"/>
          <w:bCs/>
          <w:sz w:val="22"/>
          <w:szCs w:val="22"/>
        </w:rPr>
        <w:t xml:space="preserve"> 24</w:t>
      </w:r>
      <w:proofErr w:type="gramEnd"/>
      <w:r w:rsidR="00AD68BF">
        <w:rPr>
          <w:rFonts w:ascii="Calibri" w:hAnsi="Calibri" w:cs="Calibri"/>
          <w:bCs/>
          <w:sz w:val="22"/>
          <w:szCs w:val="22"/>
        </w:rPr>
        <w:t xml:space="preserve"> </w:t>
      </w:r>
      <w:r w:rsidR="00A75E60">
        <w:rPr>
          <w:rFonts w:ascii="Calibri" w:hAnsi="Calibri" w:cs="Calibri"/>
          <w:bCs/>
          <w:sz w:val="22"/>
          <w:szCs w:val="22"/>
        </w:rPr>
        <w:t>měsíců.</w:t>
      </w:r>
      <w:r w:rsidR="00AE552D">
        <w:rPr>
          <w:rFonts w:ascii="Calibri" w:hAnsi="Calibri" w:cs="Calibri"/>
          <w:bCs/>
          <w:sz w:val="22"/>
          <w:szCs w:val="22"/>
        </w:rPr>
        <w:t xml:space="preserve">  </w:t>
      </w:r>
    </w:p>
    <w:p w14:paraId="45E56767" w14:textId="77777777" w:rsidR="004E6EAF" w:rsidRPr="00C63C2D" w:rsidRDefault="00291876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Prodávající se zavazuje, že Předmět koupě bud</w:t>
      </w:r>
      <w:r w:rsidR="00AE552D">
        <w:rPr>
          <w:rFonts w:ascii="Calibri" w:hAnsi="Calibri" w:cs="Calibri"/>
          <w:bCs/>
          <w:sz w:val="22"/>
          <w:szCs w:val="22"/>
        </w:rPr>
        <w:t>e</w:t>
      </w:r>
      <w:r w:rsidRPr="00C63C2D">
        <w:rPr>
          <w:rFonts w:ascii="Calibri" w:hAnsi="Calibri" w:cs="Calibri"/>
          <w:bCs/>
          <w:sz w:val="22"/>
          <w:szCs w:val="22"/>
        </w:rPr>
        <w:t xml:space="preserve"> po celou záruční dobu způsobil</w:t>
      </w:r>
      <w:r w:rsidR="005E240E" w:rsidRPr="00C63C2D">
        <w:rPr>
          <w:rFonts w:ascii="Calibri" w:hAnsi="Calibri" w:cs="Calibri"/>
          <w:bCs/>
          <w:sz w:val="22"/>
          <w:szCs w:val="22"/>
        </w:rPr>
        <w:t>ý</w:t>
      </w:r>
      <w:r w:rsidRPr="00C63C2D">
        <w:rPr>
          <w:rFonts w:ascii="Calibri" w:hAnsi="Calibri" w:cs="Calibri"/>
          <w:bCs/>
          <w:sz w:val="22"/>
          <w:szCs w:val="22"/>
        </w:rPr>
        <w:t xml:space="preserve"> k použití pro</w:t>
      </w:r>
      <w:r w:rsidR="00DA05D8">
        <w:rPr>
          <w:rFonts w:ascii="Calibri" w:hAnsi="Calibri" w:cs="Calibri"/>
          <w:bCs/>
          <w:sz w:val="22"/>
          <w:szCs w:val="22"/>
        </w:rPr>
        <w:t> </w:t>
      </w:r>
      <w:r w:rsidRPr="00C63C2D">
        <w:rPr>
          <w:rFonts w:ascii="Calibri" w:hAnsi="Calibri" w:cs="Calibri"/>
          <w:bCs/>
          <w:sz w:val="22"/>
          <w:szCs w:val="22"/>
        </w:rPr>
        <w:t>obvyklý účel a že si zachová obvyklé vlastnosti.</w:t>
      </w:r>
    </w:p>
    <w:p w14:paraId="0CBCBADB" w14:textId="77777777" w:rsidR="00C23EFC" w:rsidRPr="00C63C2D" w:rsidRDefault="00E1076B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 xml:space="preserve">Smluvní strany sjednávají, že </w:t>
      </w:r>
      <w:r w:rsidR="00C23EFC" w:rsidRPr="00C63C2D">
        <w:rPr>
          <w:rFonts w:ascii="Calibri" w:hAnsi="Calibri" w:cs="Calibri"/>
          <w:bCs/>
          <w:sz w:val="22"/>
          <w:szCs w:val="22"/>
        </w:rPr>
        <w:t>Předmět koupě j</w:t>
      </w:r>
      <w:r w:rsidR="00AE552D">
        <w:rPr>
          <w:rFonts w:ascii="Calibri" w:hAnsi="Calibri" w:cs="Calibri"/>
          <w:bCs/>
          <w:sz w:val="22"/>
          <w:szCs w:val="22"/>
        </w:rPr>
        <w:t>e</w:t>
      </w:r>
      <w:r w:rsidR="00C23EFC" w:rsidRPr="00C63C2D">
        <w:rPr>
          <w:rFonts w:ascii="Calibri" w:hAnsi="Calibri" w:cs="Calibri"/>
          <w:bCs/>
          <w:sz w:val="22"/>
          <w:szCs w:val="22"/>
        </w:rPr>
        <w:t xml:space="preserve"> vadn</w:t>
      </w:r>
      <w:r w:rsidR="009802A5">
        <w:rPr>
          <w:rFonts w:ascii="Calibri" w:hAnsi="Calibri" w:cs="Calibri"/>
          <w:bCs/>
          <w:sz w:val="22"/>
          <w:szCs w:val="22"/>
        </w:rPr>
        <w:t xml:space="preserve">ý </w:t>
      </w:r>
      <w:r w:rsidR="00C23EFC" w:rsidRPr="00C63C2D">
        <w:rPr>
          <w:rFonts w:ascii="Calibri" w:hAnsi="Calibri" w:cs="Calibri"/>
          <w:bCs/>
          <w:sz w:val="22"/>
          <w:szCs w:val="22"/>
        </w:rPr>
        <w:t xml:space="preserve">také v případě, kdy se ukáže nepravdivost nebo neúplnost prohlášení Prodávajícího dle čl. </w:t>
      </w:r>
      <w:r w:rsidR="0051706C">
        <w:rPr>
          <w:rFonts w:ascii="Calibri" w:hAnsi="Calibri" w:cs="Calibri"/>
          <w:bCs/>
          <w:sz w:val="22"/>
          <w:szCs w:val="22"/>
        </w:rPr>
        <w:t>4</w:t>
      </w:r>
      <w:r w:rsidRPr="00C63C2D">
        <w:rPr>
          <w:rFonts w:ascii="Calibri" w:hAnsi="Calibri" w:cs="Calibri"/>
          <w:bCs/>
          <w:sz w:val="22"/>
          <w:szCs w:val="22"/>
        </w:rPr>
        <w:t xml:space="preserve">.1 a/nebo </w:t>
      </w:r>
      <w:r w:rsidR="0051706C">
        <w:rPr>
          <w:rFonts w:ascii="Calibri" w:hAnsi="Calibri" w:cs="Calibri"/>
          <w:bCs/>
          <w:sz w:val="22"/>
          <w:szCs w:val="22"/>
        </w:rPr>
        <w:t>4</w:t>
      </w:r>
      <w:r w:rsidRPr="00C63C2D">
        <w:rPr>
          <w:rFonts w:ascii="Calibri" w:hAnsi="Calibri" w:cs="Calibri"/>
          <w:bCs/>
          <w:sz w:val="22"/>
          <w:szCs w:val="22"/>
        </w:rPr>
        <w:t>.2</w:t>
      </w:r>
      <w:r w:rsidR="00C23EFC" w:rsidRPr="00C63C2D">
        <w:rPr>
          <w:rFonts w:ascii="Calibri" w:hAnsi="Calibri" w:cs="Calibri"/>
          <w:bCs/>
          <w:sz w:val="22"/>
          <w:szCs w:val="22"/>
        </w:rPr>
        <w:t xml:space="preserve"> </w:t>
      </w:r>
      <w:r w:rsidR="00870014">
        <w:rPr>
          <w:rFonts w:ascii="Calibri" w:hAnsi="Calibri" w:cs="Calibri"/>
          <w:bCs/>
          <w:sz w:val="22"/>
          <w:szCs w:val="22"/>
        </w:rPr>
        <w:t xml:space="preserve">a/nebo 4.3 </w:t>
      </w:r>
      <w:r w:rsidR="00C23EFC" w:rsidRPr="00C63C2D">
        <w:rPr>
          <w:rFonts w:ascii="Calibri" w:hAnsi="Calibri" w:cs="Calibri"/>
          <w:bCs/>
          <w:sz w:val="22"/>
          <w:szCs w:val="22"/>
        </w:rPr>
        <w:t>této Smlouvy.</w:t>
      </w:r>
    </w:p>
    <w:p w14:paraId="3F590E45" w14:textId="77777777" w:rsidR="00512F1C" w:rsidRPr="00C63C2D" w:rsidRDefault="00512F1C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Záruční doba počíná běžet okamžikem převzetí Předmětu koupě bez vad.</w:t>
      </w:r>
      <w:r w:rsidR="00AE552D" w:rsidRPr="00AE552D">
        <w:rPr>
          <w:rFonts w:ascii="Calibri" w:hAnsi="Calibri" w:cs="Calibri"/>
          <w:bCs/>
          <w:sz w:val="22"/>
          <w:szCs w:val="22"/>
        </w:rPr>
        <w:t xml:space="preserve"> </w:t>
      </w:r>
    </w:p>
    <w:p w14:paraId="56853512" w14:textId="77777777" w:rsidR="000956FD" w:rsidRDefault="006E537B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Prodávající odpovídá Kupujícímu za všechny vady, které byly na Předmětu koupě v době převzetí Předmětu koupě</w:t>
      </w:r>
      <w:r w:rsidR="009802A5">
        <w:rPr>
          <w:rFonts w:ascii="Calibri" w:hAnsi="Calibri" w:cs="Calibri"/>
          <w:bCs/>
          <w:sz w:val="22"/>
          <w:szCs w:val="22"/>
        </w:rPr>
        <w:t xml:space="preserve"> </w:t>
      </w:r>
      <w:r w:rsidRPr="00C63C2D">
        <w:rPr>
          <w:rFonts w:ascii="Calibri" w:hAnsi="Calibri" w:cs="Calibri"/>
          <w:bCs/>
          <w:sz w:val="22"/>
          <w:szCs w:val="22"/>
        </w:rPr>
        <w:t xml:space="preserve">nebo vznikly v době trvání záruční doby. </w:t>
      </w:r>
      <w:r w:rsidR="000956FD" w:rsidRPr="00C63C2D">
        <w:rPr>
          <w:rFonts w:ascii="Calibri" w:hAnsi="Calibri" w:cs="Calibri"/>
          <w:bCs/>
          <w:sz w:val="22"/>
          <w:szCs w:val="22"/>
        </w:rPr>
        <w:t xml:space="preserve">Pro určení vad Předmětu </w:t>
      </w:r>
      <w:r w:rsidR="000956FD" w:rsidRPr="00C63C2D">
        <w:rPr>
          <w:rFonts w:ascii="Calibri" w:hAnsi="Calibri" w:cs="Calibri"/>
          <w:bCs/>
          <w:sz w:val="22"/>
          <w:szCs w:val="22"/>
        </w:rPr>
        <w:lastRenderedPageBreak/>
        <w:t xml:space="preserve">koupě </w:t>
      </w:r>
      <w:r w:rsidR="00505FEC">
        <w:rPr>
          <w:rFonts w:ascii="Calibri" w:hAnsi="Calibri" w:cs="Calibri"/>
          <w:bCs/>
          <w:sz w:val="22"/>
          <w:szCs w:val="22"/>
        </w:rPr>
        <w:t>Smluvní strany ujednaly</w:t>
      </w:r>
      <w:r w:rsidRPr="00C63C2D">
        <w:rPr>
          <w:rFonts w:ascii="Calibri" w:hAnsi="Calibri" w:cs="Calibri"/>
          <w:bCs/>
          <w:sz w:val="22"/>
          <w:szCs w:val="22"/>
        </w:rPr>
        <w:t xml:space="preserve"> jakost Předmětu koupě jako nejvyšší jakost</w:t>
      </w:r>
      <w:r w:rsidR="000956FD" w:rsidRPr="00C63C2D">
        <w:rPr>
          <w:rFonts w:ascii="Calibri" w:hAnsi="Calibri" w:cs="Calibri"/>
          <w:bCs/>
          <w:sz w:val="22"/>
          <w:szCs w:val="22"/>
        </w:rPr>
        <w:t>. Prodávající ujišťuje Kupujícího, že Předmět koupě</w:t>
      </w:r>
      <w:r w:rsidR="003C2EBF">
        <w:rPr>
          <w:rFonts w:ascii="Calibri" w:hAnsi="Calibri" w:cs="Calibri"/>
          <w:bCs/>
          <w:sz w:val="22"/>
          <w:szCs w:val="22"/>
        </w:rPr>
        <w:t xml:space="preserve"> j</w:t>
      </w:r>
      <w:r w:rsidR="009802A5">
        <w:rPr>
          <w:rFonts w:ascii="Calibri" w:hAnsi="Calibri" w:cs="Calibri"/>
          <w:bCs/>
          <w:sz w:val="22"/>
          <w:szCs w:val="22"/>
        </w:rPr>
        <w:t>e</w:t>
      </w:r>
      <w:r w:rsidR="000956FD" w:rsidRPr="00C63C2D">
        <w:rPr>
          <w:rFonts w:ascii="Calibri" w:hAnsi="Calibri" w:cs="Calibri"/>
          <w:bCs/>
          <w:sz w:val="22"/>
          <w:szCs w:val="22"/>
        </w:rPr>
        <w:t xml:space="preserve"> bez jakýchkoli vad.</w:t>
      </w:r>
    </w:p>
    <w:p w14:paraId="4F51E2BB" w14:textId="77777777" w:rsidR="000956FD" w:rsidRPr="00C63C2D" w:rsidRDefault="000956FD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Smluvní strany se dohodly, že Kupující v případě zjištění vady musí tuto vadu Prodávajícímu oznámit do šedesáti (60) dnů ode dne jejího zjištění. Smluvní strany se dohodly, že veškeré následky, které zákon č. 89/2012 Sb., občanský zákoník</w:t>
      </w:r>
      <w:r w:rsidR="008D060B" w:rsidRPr="00C63C2D">
        <w:rPr>
          <w:rFonts w:ascii="Calibri" w:hAnsi="Calibri" w:cs="Calibri"/>
          <w:bCs/>
          <w:sz w:val="22"/>
          <w:szCs w:val="22"/>
        </w:rPr>
        <w:t xml:space="preserve"> (dále jen „</w:t>
      </w:r>
      <w:r w:rsidR="008D060B" w:rsidRPr="00C63C2D">
        <w:rPr>
          <w:rFonts w:ascii="Calibri" w:hAnsi="Calibri" w:cs="Calibri"/>
          <w:b/>
          <w:bCs/>
          <w:sz w:val="22"/>
          <w:szCs w:val="22"/>
        </w:rPr>
        <w:t>OZ</w:t>
      </w:r>
      <w:r w:rsidR="008D060B" w:rsidRPr="00C63C2D">
        <w:rPr>
          <w:rFonts w:ascii="Calibri" w:hAnsi="Calibri" w:cs="Calibri"/>
          <w:bCs/>
          <w:sz w:val="22"/>
          <w:szCs w:val="22"/>
        </w:rPr>
        <w:t>“)</w:t>
      </w:r>
      <w:r w:rsidRPr="00C63C2D">
        <w:rPr>
          <w:rFonts w:ascii="Calibri" w:hAnsi="Calibri" w:cs="Calibri"/>
          <w:bCs/>
          <w:sz w:val="22"/>
          <w:szCs w:val="22"/>
        </w:rPr>
        <w:t>, spojuje s nevčasným oznámením vad, mohou nastat až po uplynutí s</w:t>
      </w:r>
      <w:r w:rsidR="00187AA0" w:rsidRPr="00C63C2D">
        <w:rPr>
          <w:rFonts w:ascii="Calibri" w:hAnsi="Calibri" w:cs="Calibri"/>
          <w:bCs/>
          <w:sz w:val="22"/>
          <w:szCs w:val="22"/>
        </w:rPr>
        <w:t>jednané lhůty pro oznámení vad.</w:t>
      </w:r>
    </w:p>
    <w:p w14:paraId="13740F0E" w14:textId="77777777" w:rsidR="00187AA0" w:rsidRPr="00C63C2D" w:rsidRDefault="00187AA0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Smluvní strany se dále dohodly, že Kupující může zvolit nárok z vadného plnění ve lhůtě šedesáti (60) dní ode dne oznámení vady, a dále může měnit nároky z vadného plnění dle svého uvážení až do okamžiku provedení zvoleného nároku ze strany Prodávajícího.</w:t>
      </w:r>
    </w:p>
    <w:p w14:paraId="66724DDF" w14:textId="77777777" w:rsidR="006D3418" w:rsidRDefault="00187AA0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V případě, že Kupující zvolí jako svůj nárok z vadného plnění odstranění vady, má oprávnění odmítnout Prodávajícím navržený způsob odstranění vady, pokud jej nepokládá za dostatečný</w:t>
      </w:r>
      <w:r w:rsidR="00E1076B" w:rsidRPr="00C63C2D">
        <w:rPr>
          <w:rFonts w:ascii="Calibri" w:hAnsi="Calibri" w:cs="Calibri"/>
          <w:bCs/>
          <w:sz w:val="22"/>
          <w:szCs w:val="22"/>
        </w:rPr>
        <w:t>,</w:t>
      </w:r>
      <w:r w:rsidRPr="00C63C2D">
        <w:rPr>
          <w:rFonts w:ascii="Calibri" w:hAnsi="Calibri" w:cs="Calibri"/>
          <w:bCs/>
          <w:sz w:val="22"/>
          <w:szCs w:val="22"/>
        </w:rPr>
        <w:t xml:space="preserve"> a určit jiný vhodný způsob odstranění vady. V takovém případě nemá Prodávající nárok na</w:t>
      </w:r>
      <w:r w:rsidR="00DA05D8">
        <w:rPr>
          <w:rFonts w:ascii="Calibri" w:hAnsi="Calibri" w:cs="Calibri"/>
          <w:bCs/>
          <w:sz w:val="22"/>
          <w:szCs w:val="22"/>
        </w:rPr>
        <w:t> </w:t>
      </w:r>
      <w:r w:rsidRPr="00C63C2D">
        <w:rPr>
          <w:rFonts w:ascii="Calibri" w:hAnsi="Calibri" w:cs="Calibri"/>
          <w:bCs/>
          <w:sz w:val="22"/>
          <w:szCs w:val="22"/>
        </w:rPr>
        <w:t xml:space="preserve">úhradu jakýchkoli dodatečných nákladů. </w:t>
      </w:r>
    </w:p>
    <w:p w14:paraId="4A225048" w14:textId="77777777" w:rsidR="00720AC2" w:rsidRDefault="00187AA0" w:rsidP="008A0130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8A0130">
        <w:rPr>
          <w:rFonts w:ascii="Calibri" w:hAnsi="Calibri" w:cs="Calibri"/>
          <w:bCs/>
          <w:sz w:val="22"/>
          <w:szCs w:val="22"/>
        </w:rPr>
        <w:t>Pokud Prodávající neod</w:t>
      </w:r>
      <w:r w:rsidR="00300685" w:rsidRPr="008A0130">
        <w:rPr>
          <w:rFonts w:ascii="Calibri" w:hAnsi="Calibri" w:cs="Calibri"/>
          <w:bCs/>
          <w:sz w:val="22"/>
          <w:szCs w:val="22"/>
        </w:rPr>
        <w:t>s</w:t>
      </w:r>
      <w:r w:rsidRPr="008A0130">
        <w:rPr>
          <w:rFonts w:ascii="Calibri" w:hAnsi="Calibri" w:cs="Calibri"/>
          <w:bCs/>
          <w:sz w:val="22"/>
          <w:szCs w:val="22"/>
        </w:rPr>
        <w:t>traní vadu stanoveným způsobem ani do třiceti (30) dní ode dne volby nároku Kupujícím, je Kupující oprávněn vadu odstranit na náklady Prodávajícího. Záruka za</w:t>
      </w:r>
      <w:r w:rsidR="005E54B5">
        <w:rPr>
          <w:rFonts w:ascii="Calibri" w:hAnsi="Calibri" w:cs="Calibri"/>
          <w:bCs/>
          <w:sz w:val="22"/>
          <w:szCs w:val="22"/>
        </w:rPr>
        <w:t> </w:t>
      </w:r>
      <w:r w:rsidRPr="008A0130">
        <w:rPr>
          <w:rFonts w:ascii="Calibri" w:hAnsi="Calibri" w:cs="Calibri"/>
          <w:bCs/>
          <w:sz w:val="22"/>
          <w:szCs w:val="22"/>
        </w:rPr>
        <w:t xml:space="preserve">jakost ani nároky z vad </w:t>
      </w:r>
      <w:r w:rsidR="00300685" w:rsidRPr="008A0130">
        <w:rPr>
          <w:rFonts w:ascii="Calibri" w:hAnsi="Calibri" w:cs="Calibri"/>
          <w:bCs/>
          <w:sz w:val="22"/>
          <w:szCs w:val="22"/>
        </w:rPr>
        <w:t>tím</w:t>
      </w:r>
      <w:r w:rsidRPr="008A0130">
        <w:rPr>
          <w:rFonts w:ascii="Calibri" w:hAnsi="Calibri" w:cs="Calibri"/>
          <w:bCs/>
          <w:sz w:val="22"/>
          <w:szCs w:val="22"/>
        </w:rPr>
        <w:t xml:space="preserve"> nejsou dotčeny.</w:t>
      </w:r>
    </w:p>
    <w:p w14:paraId="216EC60E" w14:textId="77777777" w:rsidR="007D2C55" w:rsidRDefault="007D2C55" w:rsidP="007D2C55">
      <w:pPr>
        <w:numPr>
          <w:ilvl w:val="0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SERVIS</w:t>
      </w:r>
    </w:p>
    <w:p w14:paraId="31B0D024" w14:textId="77777777" w:rsidR="007D2C55" w:rsidRDefault="007D2C55" w:rsidP="007D2C55">
      <w:pPr>
        <w:numPr>
          <w:ilvl w:val="1"/>
          <w:numId w:val="17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54A72">
        <w:rPr>
          <w:rFonts w:ascii="Calibri" w:hAnsi="Calibri" w:cs="Calibri"/>
          <w:bCs/>
          <w:sz w:val="22"/>
          <w:szCs w:val="22"/>
        </w:rPr>
        <w:t xml:space="preserve">Prodávající </w:t>
      </w:r>
      <w:r>
        <w:rPr>
          <w:rFonts w:ascii="Calibri" w:hAnsi="Calibri" w:cs="Calibri"/>
          <w:bCs/>
          <w:sz w:val="22"/>
          <w:szCs w:val="22"/>
        </w:rPr>
        <w:t xml:space="preserve">se zavazuje </w:t>
      </w:r>
      <w:r w:rsidRPr="00C54A72">
        <w:rPr>
          <w:rFonts w:ascii="Calibri" w:hAnsi="Calibri" w:cs="Calibri"/>
          <w:bCs/>
          <w:sz w:val="22"/>
          <w:szCs w:val="22"/>
        </w:rPr>
        <w:t xml:space="preserve">poskytovat Kupujícímu </w:t>
      </w:r>
      <w:r>
        <w:rPr>
          <w:rFonts w:ascii="Calibri" w:hAnsi="Calibri" w:cs="Calibri"/>
          <w:bCs/>
          <w:sz w:val="22"/>
          <w:szCs w:val="22"/>
        </w:rPr>
        <w:t xml:space="preserve">služby </w:t>
      </w:r>
      <w:r w:rsidRPr="00C54A72">
        <w:rPr>
          <w:rFonts w:ascii="Calibri" w:hAnsi="Calibri" w:cs="Calibri"/>
          <w:bCs/>
          <w:sz w:val="22"/>
          <w:szCs w:val="22"/>
        </w:rPr>
        <w:t>záruční</w:t>
      </w:r>
      <w:r>
        <w:rPr>
          <w:rFonts w:ascii="Calibri" w:hAnsi="Calibri" w:cs="Calibri"/>
          <w:bCs/>
          <w:sz w:val="22"/>
          <w:szCs w:val="22"/>
        </w:rPr>
        <w:t>ho</w:t>
      </w:r>
      <w:r w:rsidRPr="00C54A72">
        <w:rPr>
          <w:rFonts w:ascii="Calibri" w:hAnsi="Calibri" w:cs="Calibri"/>
          <w:bCs/>
          <w:sz w:val="22"/>
          <w:szCs w:val="22"/>
        </w:rPr>
        <w:t xml:space="preserve"> servis</w:t>
      </w:r>
      <w:r>
        <w:rPr>
          <w:rFonts w:ascii="Calibri" w:hAnsi="Calibri" w:cs="Calibri"/>
          <w:bCs/>
          <w:sz w:val="22"/>
          <w:szCs w:val="22"/>
        </w:rPr>
        <w:t>u</w:t>
      </w:r>
      <w:r w:rsidRPr="00C54A72">
        <w:rPr>
          <w:rFonts w:ascii="Calibri" w:hAnsi="Calibri" w:cs="Calibri"/>
          <w:bCs/>
          <w:sz w:val="22"/>
          <w:szCs w:val="22"/>
        </w:rPr>
        <w:t xml:space="preserve"> </w:t>
      </w:r>
      <w:r w:rsidRPr="002E18E0">
        <w:rPr>
          <w:rFonts w:ascii="Calibri" w:hAnsi="Calibri" w:cs="Calibri"/>
          <w:bCs/>
          <w:sz w:val="22"/>
          <w:szCs w:val="22"/>
        </w:rPr>
        <w:t>Předmětu koupě</w:t>
      </w:r>
      <w:r w:rsidRPr="00C54A72">
        <w:rPr>
          <w:rFonts w:ascii="Calibri" w:hAnsi="Calibri" w:cs="Calibri"/>
          <w:bCs/>
          <w:sz w:val="22"/>
          <w:szCs w:val="22"/>
        </w:rPr>
        <w:t xml:space="preserve">, a to </w:t>
      </w:r>
      <w:r>
        <w:rPr>
          <w:rFonts w:ascii="Calibri" w:hAnsi="Calibri" w:cs="Calibri"/>
          <w:bCs/>
          <w:sz w:val="22"/>
          <w:szCs w:val="22"/>
        </w:rPr>
        <w:t xml:space="preserve">způsobem a za podmínek stanovených dále ve Smlouvě. Prodávající je zároveň povinen nejméně po dobu trvání záruky zajistit pro Kupujícího dodávku náhradních dílů k Předmětu koupě, a to bezplatně, pokud bude jejich dodávka kryta zárukou. </w:t>
      </w:r>
    </w:p>
    <w:p w14:paraId="672DD2BD" w14:textId="77777777" w:rsidR="009B212B" w:rsidRPr="00401A84" w:rsidRDefault="009B212B" w:rsidP="009B212B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401A84">
        <w:rPr>
          <w:rFonts w:ascii="Calibri" w:hAnsi="Calibri" w:cs="Calibri"/>
          <w:bCs/>
          <w:sz w:val="22"/>
          <w:szCs w:val="22"/>
        </w:rPr>
        <w:t>Záruční servis Předmětu koupě musí být poskytován výrobcem</w:t>
      </w:r>
      <w:r w:rsidR="00FE7BDE">
        <w:rPr>
          <w:rFonts w:ascii="Calibri" w:hAnsi="Calibri" w:cs="Calibri"/>
          <w:sz w:val="22"/>
          <w:szCs w:val="22"/>
        </w:rPr>
        <w:t>, akreditovaným zástupcem výrobce nebo autorizovaným servisním partnerem</w:t>
      </w:r>
      <w:r w:rsidRPr="00401A84">
        <w:rPr>
          <w:rFonts w:ascii="Calibri" w:hAnsi="Calibri" w:cs="Calibri"/>
          <w:bCs/>
          <w:sz w:val="22"/>
          <w:szCs w:val="22"/>
        </w:rPr>
        <w:t xml:space="preserve">. </w:t>
      </w:r>
      <w:r w:rsidR="00B44734">
        <w:rPr>
          <w:rFonts w:ascii="Calibri" w:hAnsi="Calibri" w:cs="Calibri"/>
          <w:bCs/>
          <w:sz w:val="22"/>
          <w:szCs w:val="22"/>
        </w:rPr>
        <w:t xml:space="preserve">Za účelem potvrzení této skutečnosti Prodávající dokládá </w:t>
      </w:r>
      <w:r w:rsidR="004427E4">
        <w:rPr>
          <w:rFonts w:ascii="Calibri" w:hAnsi="Calibri" w:cs="Calibri"/>
          <w:bCs/>
          <w:sz w:val="22"/>
          <w:szCs w:val="22"/>
        </w:rPr>
        <w:t xml:space="preserve">prohlášení výrobce nebo </w:t>
      </w:r>
      <w:r w:rsidR="00B44734">
        <w:rPr>
          <w:rFonts w:ascii="Calibri" w:hAnsi="Calibri" w:cs="Calibri"/>
          <w:bCs/>
          <w:sz w:val="22"/>
          <w:szCs w:val="22"/>
        </w:rPr>
        <w:t>čestné prohlášení o akreditaci či autorizaci, které tvoří přílohu č. 4 Smlouvy.</w:t>
      </w:r>
    </w:p>
    <w:p w14:paraId="63FA7872" w14:textId="77777777" w:rsidR="003F7C94" w:rsidRPr="00401A84" w:rsidRDefault="003F7C94" w:rsidP="00FE7BDE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401A84">
        <w:rPr>
          <w:rFonts w:ascii="Calibri" w:hAnsi="Calibri" w:cs="Calibri"/>
          <w:bCs/>
          <w:sz w:val="22"/>
          <w:szCs w:val="22"/>
        </w:rPr>
        <w:t>Záruční servis Předmětu koupě může Prodávající poskytovat i prostřednictvím třetích osob, které jsou autorizované k předmětnému záručnímu servisu. V takovém případě Prodávající dokládá jako součást přílohy č. 4 Smlouvy</w:t>
      </w:r>
      <w:r w:rsidR="00763D53">
        <w:rPr>
          <w:rFonts w:ascii="Calibri" w:hAnsi="Calibri" w:cs="Calibri"/>
          <w:bCs/>
          <w:sz w:val="22"/>
          <w:szCs w:val="22"/>
        </w:rPr>
        <w:t xml:space="preserve"> prohlášení výrobce nebo</w:t>
      </w:r>
      <w:r w:rsidRPr="00401A84">
        <w:rPr>
          <w:rFonts w:ascii="Calibri" w:hAnsi="Calibri" w:cs="Calibri"/>
          <w:bCs/>
          <w:sz w:val="22"/>
          <w:szCs w:val="22"/>
        </w:rPr>
        <w:t xml:space="preserve"> </w:t>
      </w:r>
      <w:r w:rsidR="00B44734">
        <w:rPr>
          <w:rFonts w:ascii="Calibri" w:hAnsi="Calibri" w:cs="Calibri"/>
          <w:bCs/>
          <w:sz w:val="22"/>
          <w:szCs w:val="22"/>
        </w:rPr>
        <w:t xml:space="preserve">čestné prohlášení o akreditaci či autorizaci </w:t>
      </w:r>
      <w:r w:rsidRPr="00401A84">
        <w:rPr>
          <w:rFonts w:ascii="Calibri" w:hAnsi="Calibri" w:cs="Calibri"/>
          <w:bCs/>
          <w:sz w:val="22"/>
          <w:szCs w:val="22"/>
        </w:rPr>
        <w:t xml:space="preserve">takové třetí osoby. V případě jejího nahrazení je Prodávající povinen předložit Kupujícímu bez zbytečného odkladu </w:t>
      </w:r>
      <w:r w:rsidR="00763D53">
        <w:rPr>
          <w:rFonts w:ascii="Calibri" w:hAnsi="Calibri" w:cs="Calibri"/>
          <w:bCs/>
          <w:sz w:val="22"/>
          <w:szCs w:val="22"/>
        </w:rPr>
        <w:t xml:space="preserve">prohlášení výrobce nebo </w:t>
      </w:r>
      <w:r w:rsidR="00B44734">
        <w:rPr>
          <w:rFonts w:ascii="Calibri" w:hAnsi="Calibri" w:cs="Calibri"/>
          <w:bCs/>
          <w:sz w:val="22"/>
          <w:szCs w:val="22"/>
        </w:rPr>
        <w:t xml:space="preserve">čestné prohlášení o akreditaci či autorizaci </w:t>
      </w:r>
      <w:r w:rsidRPr="00401A84">
        <w:rPr>
          <w:rFonts w:ascii="Calibri" w:hAnsi="Calibri" w:cs="Calibri"/>
          <w:bCs/>
          <w:sz w:val="22"/>
          <w:szCs w:val="22"/>
        </w:rPr>
        <w:t>i osoby, která původního poddodavatele nahrazuje.</w:t>
      </w:r>
    </w:p>
    <w:p w14:paraId="1AEB9AD0" w14:textId="77777777" w:rsidR="007D2C55" w:rsidRDefault="007D2C55" w:rsidP="007D2C55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se zavazuje, že poskytování záručního servisu bude splňovat následující požadavky:</w:t>
      </w:r>
    </w:p>
    <w:p w14:paraId="5B9ED888" w14:textId="77777777" w:rsidR="007D2C55" w:rsidRPr="00466268" w:rsidRDefault="007D2C55" w:rsidP="007D2C55">
      <w:pPr>
        <w:numPr>
          <w:ilvl w:val="2"/>
          <w:numId w:val="17"/>
        </w:numPr>
        <w:tabs>
          <w:tab w:val="clear" w:pos="720"/>
        </w:tabs>
        <w:spacing w:after="120" w:line="276" w:lineRule="auto"/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466268">
        <w:rPr>
          <w:rFonts w:ascii="Calibri" w:hAnsi="Calibri" w:cs="Calibri"/>
          <w:sz w:val="22"/>
          <w:szCs w:val="22"/>
        </w:rPr>
        <w:t>servis, oprav</w:t>
      </w:r>
      <w:r>
        <w:rPr>
          <w:rFonts w:ascii="Calibri" w:hAnsi="Calibri" w:cs="Calibri"/>
          <w:sz w:val="22"/>
          <w:szCs w:val="22"/>
        </w:rPr>
        <w:t>y</w:t>
      </w:r>
      <w:r w:rsidRPr="00466268">
        <w:rPr>
          <w:rFonts w:ascii="Calibri" w:hAnsi="Calibri" w:cs="Calibri"/>
          <w:sz w:val="22"/>
          <w:szCs w:val="22"/>
        </w:rPr>
        <w:t xml:space="preserve"> a dodáv</w:t>
      </w:r>
      <w:r>
        <w:rPr>
          <w:rFonts w:ascii="Calibri" w:hAnsi="Calibri" w:cs="Calibri"/>
          <w:sz w:val="22"/>
          <w:szCs w:val="22"/>
        </w:rPr>
        <w:t>ky</w:t>
      </w:r>
      <w:r w:rsidRPr="00466268">
        <w:rPr>
          <w:rFonts w:ascii="Calibri" w:hAnsi="Calibri" w:cs="Calibri"/>
          <w:sz w:val="22"/>
          <w:szCs w:val="22"/>
        </w:rPr>
        <w:t xml:space="preserve"> náhradních dílů </w:t>
      </w:r>
      <w:r w:rsidR="00824733">
        <w:rPr>
          <w:rFonts w:ascii="Calibri" w:hAnsi="Calibri" w:cs="Calibri"/>
          <w:sz w:val="22"/>
          <w:szCs w:val="22"/>
        </w:rPr>
        <w:t xml:space="preserve">a provozních náplní </w:t>
      </w:r>
      <w:r>
        <w:rPr>
          <w:rFonts w:ascii="Calibri" w:hAnsi="Calibri" w:cs="Calibri"/>
          <w:sz w:val="22"/>
          <w:szCs w:val="22"/>
        </w:rPr>
        <w:t>pro všechn</w:t>
      </w:r>
      <w:r w:rsidR="00A46EC6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</w:t>
      </w:r>
      <w:r w:rsidR="00A46EC6">
        <w:rPr>
          <w:rFonts w:ascii="Calibri" w:hAnsi="Calibri" w:cs="Calibri"/>
          <w:sz w:val="22"/>
          <w:szCs w:val="22"/>
        </w:rPr>
        <w:t>dodané Stroje</w:t>
      </w:r>
      <w:r>
        <w:rPr>
          <w:rFonts w:ascii="Calibri" w:hAnsi="Calibri" w:cs="Calibri"/>
          <w:sz w:val="22"/>
          <w:szCs w:val="22"/>
        </w:rPr>
        <w:t>;</w:t>
      </w:r>
    </w:p>
    <w:p w14:paraId="77E5B15E" w14:textId="77777777" w:rsidR="007D2C55" w:rsidRPr="00466268" w:rsidRDefault="007D2C55" w:rsidP="007D2C55">
      <w:pPr>
        <w:numPr>
          <w:ilvl w:val="2"/>
          <w:numId w:val="17"/>
        </w:numPr>
        <w:tabs>
          <w:tab w:val="clear" w:pos="720"/>
        </w:tabs>
        <w:spacing w:after="120" w:line="276" w:lineRule="auto"/>
        <w:ind w:left="1134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budou používány výhradně originální</w:t>
      </w:r>
      <w:r w:rsidRPr="00466268">
        <w:rPr>
          <w:rFonts w:ascii="Calibri" w:hAnsi="Calibri" w:cs="Calibri"/>
          <w:sz w:val="22"/>
          <w:szCs w:val="22"/>
        </w:rPr>
        <w:t xml:space="preserve"> díl</w:t>
      </w:r>
      <w:r>
        <w:rPr>
          <w:rFonts w:ascii="Calibri" w:hAnsi="Calibri" w:cs="Calibri"/>
          <w:sz w:val="22"/>
          <w:szCs w:val="22"/>
        </w:rPr>
        <w:t>y</w:t>
      </w:r>
      <w:r w:rsidRPr="00466268">
        <w:rPr>
          <w:rFonts w:ascii="Calibri" w:hAnsi="Calibri" w:cs="Calibri"/>
          <w:sz w:val="22"/>
          <w:szCs w:val="22"/>
        </w:rPr>
        <w:t xml:space="preserve"> a provozní nápln</w:t>
      </w:r>
      <w:r>
        <w:rPr>
          <w:rFonts w:ascii="Calibri" w:hAnsi="Calibri" w:cs="Calibri"/>
          <w:sz w:val="22"/>
          <w:szCs w:val="22"/>
        </w:rPr>
        <w:t>ě</w:t>
      </w:r>
      <w:r w:rsidRPr="00466268">
        <w:rPr>
          <w:rFonts w:ascii="Calibri" w:hAnsi="Calibri" w:cs="Calibri"/>
          <w:sz w:val="22"/>
          <w:szCs w:val="22"/>
        </w:rPr>
        <w:t xml:space="preserve"> dl</w:t>
      </w:r>
      <w:r>
        <w:rPr>
          <w:rFonts w:ascii="Calibri" w:hAnsi="Calibri" w:cs="Calibri"/>
          <w:sz w:val="22"/>
          <w:szCs w:val="22"/>
        </w:rPr>
        <w:t>e předpisu jednotlivých výrobců;</w:t>
      </w:r>
    </w:p>
    <w:p w14:paraId="41D26CCB" w14:textId="77777777" w:rsidR="007D2C55" w:rsidRDefault="007D2C55" w:rsidP="007D2C55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Záruční servis Předmětu koupě poskytuje Prodávající Kupujícímu bezplatně</w:t>
      </w:r>
      <w:r w:rsidR="007A0C80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 xml:space="preserve"> Záruční servis z povahy věci nezahrnuje opravu vad, za které Prodávající neodpovídá (vad, které způsobil Kupující, popřípadě vad způsobených třetími osobami nebo živelnou událostí).</w:t>
      </w:r>
    </w:p>
    <w:p w14:paraId="40A47526" w14:textId="77777777" w:rsidR="007D2C55" w:rsidRPr="00877F72" w:rsidRDefault="007D2C55" w:rsidP="007D2C55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7F72">
        <w:rPr>
          <w:rFonts w:ascii="Calibri" w:hAnsi="Calibri" w:cs="Calibri"/>
          <w:sz w:val="22"/>
          <w:szCs w:val="22"/>
        </w:rPr>
        <w:t xml:space="preserve">Prodávající se zavazuje a </w:t>
      </w:r>
      <w:r w:rsidRPr="008E2472">
        <w:rPr>
          <w:rFonts w:ascii="Calibri" w:hAnsi="Calibri" w:cs="Calibri"/>
          <w:sz w:val="22"/>
          <w:szCs w:val="22"/>
        </w:rPr>
        <w:t xml:space="preserve">garantuje Kupujícímu, že nejméně </w:t>
      </w:r>
      <w:r w:rsidR="008E2472" w:rsidRPr="008E2472">
        <w:rPr>
          <w:rFonts w:ascii="Calibri" w:hAnsi="Calibri" w:cs="Calibri"/>
          <w:sz w:val="22"/>
          <w:szCs w:val="22"/>
        </w:rPr>
        <w:t xml:space="preserve">po dobu </w:t>
      </w:r>
      <w:r w:rsidR="007851E1">
        <w:rPr>
          <w:rFonts w:ascii="Calibri" w:hAnsi="Calibri" w:cs="Calibri"/>
          <w:sz w:val="22"/>
          <w:szCs w:val="22"/>
        </w:rPr>
        <w:t>šesti let</w:t>
      </w:r>
      <w:r w:rsidR="008E2472" w:rsidRPr="008E2472">
        <w:rPr>
          <w:rFonts w:ascii="Calibri" w:hAnsi="Calibri" w:cs="Calibri"/>
          <w:sz w:val="22"/>
          <w:szCs w:val="22"/>
        </w:rPr>
        <w:t xml:space="preserve"> </w:t>
      </w:r>
      <w:r w:rsidRPr="008E2472">
        <w:rPr>
          <w:rFonts w:ascii="Calibri" w:hAnsi="Calibri" w:cs="Calibri"/>
          <w:sz w:val="22"/>
          <w:szCs w:val="22"/>
        </w:rPr>
        <w:t xml:space="preserve">od předání Předmětu koupě bude možné na trhu k Předmětu koupě pořídit veškeré originální náhradní </w:t>
      </w:r>
      <w:r w:rsidRPr="008E2472">
        <w:rPr>
          <w:rFonts w:ascii="Calibri" w:hAnsi="Calibri" w:cs="Calibri"/>
          <w:sz w:val="22"/>
          <w:szCs w:val="22"/>
        </w:rPr>
        <w:lastRenderedPageBreak/>
        <w:t>díly a spotřební materiál. Prodávající</w:t>
      </w:r>
      <w:r>
        <w:rPr>
          <w:rFonts w:ascii="Calibri" w:hAnsi="Calibri" w:cs="Calibri"/>
          <w:sz w:val="22"/>
          <w:szCs w:val="22"/>
        </w:rPr>
        <w:t xml:space="preserve"> se zavazuje zaslat Kupujícímu na jeho žádost cenovou nabídku na dodání jakýchkoli náhradních dílů k Předmětu koupě.</w:t>
      </w:r>
    </w:p>
    <w:p w14:paraId="002EFEA3" w14:textId="77777777" w:rsidR="007D2C55" w:rsidRPr="00824E23" w:rsidRDefault="007D2C55" w:rsidP="007D2C55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D7586F">
        <w:rPr>
          <w:rFonts w:ascii="Calibri" w:hAnsi="Calibri" w:cs="Calibri"/>
          <w:sz w:val="22"/>
          <w:szCs w:val="22"/>
        </w:rPr>
        <w:t>Nebude-li Prodávající sám zajišťovat dodávku náhradních dílů a spotřebního materiálu k Předmětu koupě, je povinen bezodkladně na žádost Kupujícího poskytnout písemný seznam osob, které takové plnění poskytují, a to společně s obvyklými kontaktními údaji.</w:t>
      </w:r>
    </w:p>
    <w:p w14:paraId="25EB5FCD" w14:textId="77777777" w:rsidR="004E6EAF" w:rsidRPr="008123F2" w:rsidRDefault="002A5A4D" w:rsidP="00801B15">
      <w:pPr>
        <w:numPr>
          <w:ilvl w:val="0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8123F2">
        <w:rPr>
          <w:rFonts w:ascii="Calibri" w:hAnsi="Calibri" w:cs="Calibri"/>
          <w:b/>
          <w:bCs/>
          <w:sz w:val="22"/>
          <w:szCs w:val="22"/>
        </w:rPr>
        <w:t xml:space="preserve">SANKCE </w:t>
      </w:r>
    </w:p>
    <w:p w14:paraId="51C6F1DF" w14:textId="77777777" w:rsidR="00A13A3D" w:rsidRPr="008123F2" w:rsidRDefault="00A13A3D" w:rsidP="00505FEC">
      <w:pPr>
        <w:numPr>
          <w:ilvl w:val="1"/>
          <w:numId w:val="17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8123F2">
        <w:rPr>
          <w:rFonts w:ascii="Calibri" w:hAnsi="Calibri" w:cs="Calibri"/>
          <w:bCs/>
          <w:sz w:val="22"/>
          <w:szCs w:val="22"/>
        </w:rPr>
        <w:t>V případě, že Prodávající poruší svůj závazek dle čl.</w:t>
      </w:r>
      <w:r w:rsidR="00D90475" w:rsidRPr="008123F2">
        <w:rPr>
          <w:rFonts w:ascii="Calibri" w:hAnsi="Calibri" w:cs="Calibri"/>
          <w:bCs/>
          <w:sz w:val="22"/>
          <w:szCs w:val="22"/>
        </w:rPr>
        <w:t xml:space="preserve"> 4.3</w:t>
      </w:r>
      <w:r w:rsidRPr="008123F2">
        <w:rPr>
          <w:rFonts w:ascii="Calibri" w:hAnsi="Calibri" w:cs="Calibri"/>
          <w:bCs/>
          <w:sz w:val="22"/>
          <w:szCs w:val="22"/>
        </w:rPr>
        <w:t xml:space="preserve"> Smlouvy, tj. ukáže se, že </w:t>
      </w:r>
      <w:r w:rsidR="00AB2898" w:rsidRPr="008123F2">
        <w:rPr>
          <w:rFonts w:ascii="Calibri" w:hAnsi="Calibri" w:cs="Calibri"/>
          <w:bCs/>
          <w:sz w:val="22"/>
          <w:szCs w:val="22"/>
        </w:rPr>
        <w:t xml:space="preserve">dodávka nebyla zajištěna </w:t>
      </w:r>
      <w:r w:rsidR="00A02B28" w:rsidRPr="008123F2">
        <w:rPr>
          <w:rFonts w:ascii="Calibri" w:hAnsi="Calibri" w:cs="Calibri"/>
          <w:sz w:val="22"/>
          <w:szCs w:val="22"/>
        </w:rPr>
        <w:t>výrobce</w:t>
      </w:r>
      <w:r w:rsidR="00AB2898" w:rsidRPr="008123F2">
        <w:rPr>
          <w:rFonts w:ascii="Calibri" w:hAnsi="Calibri" w:cs="Calibri"/>
          <w:sz w:val="22"/>
          <w:szCs w:val="22"/>
        </w:rPr>
        <w:t>m</w:t>
      </w:r>
      <w:r w:rsidR="00A02B28" w:rsidRPr="008123F2">
        <w:rPr>
          <w:rFonts w:ascii="Calibri" w:hAnsi="Calibri" w:cs="Calibri"/>
          <w:sz w:val="22"/>
          <w:szCs w:val="22"/>
        </w:rPr>
        <w:t xml:space="preserve"> Předmětu koupě, oficiální</w:t>
      </w:r>
      <w:r w:rsidR="00AB2898" w:rsidRPr="008123F2">
        <w:rPr>
          <w:rFonts w:ascii="Calibri" w:hAnsi="Calibri" w:cs="Calibri"/>
          <w:sz w:val="22"/>
          <w:szCs w:val="22"/>
        </w:rPr>
        <w:t>m</w:t>
      </w:r>
      <w:r w:rsidR="00A02B28" w:rsidRPr="008123F2">
        <w:rPr>
          <w:rFonts w:ascii="Calibri" w:hAnsi="Calibri" w:cs="Calibri"/>
          <w:sz w:val="22"/>
          <w:szCs w:val="22"/>
        </w:rPr>
        <w:t xml:space="preserve"> importér</w:t>
      </w:r>
      <w:r w:rsidR="00AB2898" w:rsidRPr="008123F2">
        <w:rPr>
          <w:rFonts w:ascii="Calibri" w:hAnsi="Calibri" w:cs="Calibri"/>
          <w:sz w:val="22"/>
          <w:szCs w:val="22"/>
        </w:rPr>
        <w:t>em</w:t>
      </w:r>
      <w:r w:rsidR="00A02B28" w:rsidRPr="008123F2">
        <w:rPr>
          <w:rFonts w:ascii="Calibri" w:hAnsi="Calibri" w:cs="Calibri"/>
          <w:sz w:val="22"/>
          <w:szCs w:val="22"/>
        </w:rPr>
        <w:t xml:space="preserve"> výrobce Předmětu koupě pro ČR nebo oficiální</w:t>
      </w:r>
      <w:r w:rsidR="00AB2898" w:rsidRPr="008123F2">
        <w:rPr>
          <w:rFonts w:ascii="Calibri" w:hAnsi="Calibri" w:cs="Calibri"/>
          <w:sz w:val="22"/>
          <w:szCs w:val="22"/>
        </w:rPr>
        <w:t>m</w:t>
      </w:r>
      <w:r w:rsidR="00A02B28" w:rsidRPr="008123F2">
        <w:rPr>
          <w:rFonts w:ascii="Calibri" w:hAnsi="Calibri" w:cs="Calibri"/>
          <w:sz w:val="22"/>
          <w:szCs w:val="22"/>
        </w:rPr>
        <w:t xml:space="preserve"> dealer</w:t>
      </w:r>
      <w:r w:rsidR="00AB2898" w:rsidRPr="008123F2">
        <w:rPr>
          <w:rFonts w:ascii="Calibri" w:hAnsi="Calibri" w:cs="Calibri"/>
          <w:sz w:val="22"/>
          <w:szCs w:val="22"/>
        </w:rPr>
        <w:t>em</w:t>
      </w:r>
      <w:r w:rsidR="00A02B28" w:rsidRPr="008123F2">
        <w:rPr>
          <w:rFonts w:ascii="Calibri" w:hAnsi="Calibri" w:cs="Calibri"/>
          <w:sz w:val="22"/>
          <w:szCs w:val="22"/>
        </w:rPr>
        <w:t xml:space="preserve"> Předmětu koupě pro ČR</w:t>
      </w:r>
      <w:r w:rsidR="0007286C" w:rsidRPr="008123F2">
        <w:rPr>
          <w:rFonts w:ascii="Calibri" w:hAnsi="Calibri" w:cs="Calibri"/>
          <w:bCs/>
          <w:sz w:val="22"/>
          <w:szCs w:val="22"/>
        </w:rPr>
        <w:t xml:space="preserve">, </w:t>
      </w:r>
      <w:r w:rsidRPr="008123F2">
        <w:rPr>
          <w:rFonts w:ascii="Calibri" w:hAnsi="Calibri" w:cs="Calibri"/>
          <w:bCs/>
          <w:sz w:val="22"/>
          <w:szCs w:val="22"/>
        </w:rPr>
        <w:t>zavazuje se Prodávající zaplatit Kupujícímu smluvní pokutu ve výši 100.000 Kč</w:t>
      </w:r>
      <w:r w:rsidR="004017F0" w:rsidRPr="008123F2">
        <w:rPr>
          <w:rFonts w:ascii="Calibri" w:hAnsi="Calibri" w:cs="Calibri"/>
          <w:bCs/>
          <w:sz w:val="22"/>
          <w:szCs w:val="22"/>
        </w:rPr>
        <w:t xml:space="preserve"> </w:t>
      </w:r>
      <w:r w:rsidR="004017F0" w:rsidRPr="008123F2">
        <w:rPr>
          <w:rFonts w:ascii="Calibri" w:hAnsi="Calibri"/>
          <w:sz w:val="22"/>
          <w:szCs w:val="22"/>
        </w:rPr>
        <w:t>(slovy sto tisíc korun českých)</w:t>
      </w:r>
      <w:r w:rsidRPr="008123F2">
        <w:rPr>
          <w:rFonts w:ascii="Calibri" w:hAnsi="Calibri" w:cs="Calibri"/>
          <w:bCs/>
          <w:sz w:val="22"/>
          <w:szCs w:val="22"/>
        </w:rPr>
        <w:t>.</w:t>
      </w:r>
      <w:r w:rsidR="00D90475" w:rsidRPr="008123F2">
        <w:rPr>
          <w:rFonts w:ascii="Calibri" w:hAnsi="Calibri" w:cs="Calibri"/>
          <w:bCs/>
          <w:sz w:val="22"/>
          <w:szCs w:val="22"/>
        </w:rPr>
        <w:t xml:space="preserve"> </w:t>
      </w:r>
    </w:p>
    <w:p w14:paraId="5839DB4A" w14:textId="77777777" w:rsidR="004E6EAF" w:rsidRPr="008123F2" w:rsidRDefault="00187AA0" w:rsidP="00505FEC">
      <w:pPr>
        <w:numPr>
          <w:ilvl w:val="1"/>
          <w:numId w:val="17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8123F2">
        <w:rPr>
          <w:rFonts w:ascii="Calibri" w:hAnsi="Calibri" w:cs="Calibri"/>
          <w:bCs/>
          <w:sz w:val="22"/>
          <w:szCs w:val="22"/>
        </w:rPr>
        <w:t xml:space="preserve">V případě, že Prodávající </w:t>
      </w:r>
      <w:r w:rsidR="00384C92" w:rsidRPr="008123F2">
        <w:rPr>
          <w:rFonts w:ascii="Calibri" w:hAnsi="Calibri" w:cs="Calibri"/>
          <w:bCs/>
          <w:sz w:val="22"/>
          <w:szCs w:val="22"/>
        </w:rPr>
        <w:t>nepředá Kupujícímu</w:t>
      </w:r>
      <w:r w:rsidRPr="008123F2">
        <w:rPr>
          <w:rFonts w:ascii="Calibri" w:hAnsi="Calibri" w:cs="Calibri"/>
          <w:bCs/>
          <w:sz w:val="22"/>
          <w:szCs w:val="22"/>
        </w:rPr>
        <w:t xml:space="preserve"> </w:t>
      </w:r>
      <w:r w:rsidR="008C141A">
        <w:rPr>
          <w:rFonts w:ascii="Calibri" w:hAnsi="Calibri" w:cs="Calibri"/>
          <w:bCs/>
          <w:sz w:val="22"/>
          <w:szCs w:val="22"/>
        </w:rPr>
        <w:t>Předmět koupě</w:t>
      </w:r>
      <w:r w:rsidR="009B4604" w:rsidRPr="008123F2">
        <w:rPr>
          <w:rFonts w:ascii="Calibri" w:hAnsi="Calibri" w:cs="Calibri"/>
          <w:bCs/>
          <w:sz w:val="22"/>
          <w:szCs w:val="22"/>
        </w:rPr>
        <w:t xml:space="preserve"> </w:t>
      </w:r>
      <w:r w:rsidRPr="008123F2">
        <w:rPr>
          <w:rFonts w:ascii="Calibri" w:hAnsi="Calibri" w:cs="Calibri"/>
          <w:bCs/>
          <w:sz w:val="22"/>
          <w:szCs w:val="22"/>
        </w:rPr>
        <w:t xml:space="preserve">včas, zavazuje se zaplatit Kupujícímu smluvní pokutu ve výši </w:t>
      </w:r>
      <w:r w:rsidR="00A13A3D" w:rsidRPr="008123F2">
        <w:rPr>
          <w:rFonts w:ascii="Calibri" w:hAnsi="Calibri" w:cs="Calibri"/>
          <w:bCs/>
          <w:sz w:val="22"/>
          <w:szCs w:val="22"/>
        </w:rPr>
        <w:t>5.000 Kč</w:t>
      </w:r>
      <w:r w:rsidRPr="008123F2">
        <w:rPr>
          <w:rFonts w:ascii="Calibri" w:hAnsi="Calibri" w:cs="Calibri"/>
          <w:bCs/>
          <w:sz w:val="22"/>
          <w:szCs w:val="22"/>
        </w:rPr>
        <w:t xml:space="preserve"> </w:t>
      </w:r>
      <w:r w:rsidR="004017F0" w:rsidRPr="008123F2">
        <w:rPr>
          <w:rFonts w:ascii="Calibri" w:hAnsi="Calibri"/>
          <w:sz w:val="22"/>
          <w:szCs w:val="22"/>
        </w:rPr>
        <w:t xml:space="preserve">(slovy pět tisíc korun českých) </w:t>
      </w:r>
      <w:r w:rsidRPr="008123F2">
        <w:rPr>
          <w:rFonts w:ascii="Calibri" w:hAnsi="Calibri" w:cs="Calibri"/>
          <w:bCs/>
          <w:sz w:val="22"/>
          <w:szCs w:val="22"/>
        </w:rPr>
        <w:t>za</w:t>
      </w:r>
      <w:r w:rsidR="003C2EBF" w:rsidRPr="008123F2">
        <w:rPr>
          <w:rFonts w:ascii="Calibri" w:hAnsi="Calibri" w:cs="Calibri"/>
          <w:bCs/>
          <w:sz w:val="22"/>
          <w:szCs w:val="22"/>
        </w:rPr>
        <w:t xml:space="preserve"> </w:t>
      </w:r>
      <w:r w:rsidRPr="008123F2">
        <w:rPr>
          <w:rFonts w:ascii="Calibri" w:hAnsi="Calibri" w:cs="Calibri"/>
          <w:bCs/>
          <w:sz w:val="22"/>
          <w:szCs w:val="22"/>
        </w:rPr>
        <w:t>každý započatý den prodlení</w:t>
      </w:r>
      <w:r w:rsidR="001C3239" w:rsidRPr="008123F2">
        <w:rPr>
          <w:rFonts w:ascii="Calibri" w:hAnsi="Calibri" w:cs="Calibri"/>
          <w:bCs/>
          <w:sz w:val="22"/>
          <w:szCs w:val="22"/>
        </w:rPr>
        <w:t xml:space="preserve"> s předáním</w:t>
      </w:r>
      <w:r w:rsidRPr="008123F2">
        <w:rPr>
          <w:rFonts w:ascii="Calibri" w:hAnsi="Calibri" w:cs="Calibri"/>
          <w:bCs/>
          <w:sz w:val="22"/>
          <w:szCs w:val="22"/>
        </w:rPr>
        <w:t>.</w:t>
      </w:r>
    </w:p>
    <w:p w14:paraId="3E9E9993" w14:textId="77777777" w:rsidR="00187AA0" w:rsidRPr="008123F2" w:rsidRDefault="00187AA0" w:rsidP="00505FEC">
      <w:pPr>
        <w:numPr>
          <w:ilvl w:val="1"/>
          <w:numId w:val="17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8123F2">
        <w:rPr>
          <w:rFonts w:ascii="Calibri" w:hAnsi="Calibri"/>
          <w:sz w:val="22"/>
          <w:szCs w:val="22"/>
        </w:rPr>
        <w:t>V případě prodlení Prodávajícíh</w:t>
      </w:r>
      <w:r w:rsidR="00966D44" w:rsidRPr="008123F2">
        <w:rPr>
          <w:rFonts w:ascii="Calibri" w:hAnsi="Calibri"/>
          <w:sz w:val="22"/>
          <w:szCs w:val="22"/>
        </w:rPr>
        <w:t>o s odstraněním případných vad</w:t>
      </w:r>
      <w:r w:rsidRPr="008123F2">
        <w:rPr>
          <w:rFonts w:ascii="Calibri" w:hAnsi="Calibri"/>
          <w:sz w:val="22"/>
          <w:szCs w:val="22"/>
        </w:rPr>
        <w:t xml:space="preserve"> zjištěných </w:t>
      </w:r>
      <w:r w:rsidR="00300685" w:rsidRPr="008123F2">
        <w:rPr>
          <w:rFonts w:ascii="Calibri" w:hAnsi="Calibri"/>
          <w:sz w:val="22"/>
          <w:szCs w:val="22"/>
        </w:rPr>
        <w:t xml:space="preserve">při předání </w:t>
      </w:r>
      <w:r w:rsidR="008C141A">
        <w:rPr>
          <w:rFonts w:ascii="Calibri" w:hAnsi="Calibri"/>
          <w:sz w:val="22"/>
          <w:szCs w:val="22"/>
        </w:rPr>
        <w:t>Předmětu koupě</w:t>
      </w:r>
      <w:r w:rsidR="008C4CBC" w:rsidRPr="008123F2">
        <w:rPr>
          <w:rFonts w:ascii="Calibri" w:hAnsi="Calibri"/>
          <w:sz w:val="22"/>
          <w:szCs w:val="22"/>
        </w:rPr>
        <w:t xml:space="preserve"> </w:t>
      </w:r>
      <w:r w:rsidR="00300685" w:rsidRPr="008123F2">
        <w:rPr>
          <w:rFonts w:ascii="Calibri" w:hAnsi="Calibri"/>
          <w:sz w:val="22"/>
          <w:szCs w:val="22"/>
        </w:rPr>
        <w:t xml:space="preserve">a uvedených </w:t>
      </w:r>
      <w:r w:rsidRPr="008123F2">
        <w:rPr>
          <w:rFonts w:ascii="Calibri" w:hAnsi="Calibri"/>
          <w:sz w:val="22"/>
          <w:szCs w:val="22"/>
        </w:rPr>
        <w:t xml:space="preserve">v předávacím protokolu má </w:t>
      </w:r>
      <w:r w:rsidR="00C23EFC" w:rsidRPr="008123F2">
        <w:rPr>
          <w:rFonts w:ascii="Calibri" w:hAnsi="Calibri"/>
          <w:sz w:val="22"/>
          <w:szCs w:val="22"/>
        </w:rPr>
        <w:t>Kupující</w:t>
      </w:r>
      <w:r w:rsidRPr="008123F2">
        <w:rPr>
          <w:rFonts w:ascii="Calibri" w:hAnsi="Calibri"/>
          <w:sz w:val="22"/>
          <w:szCs w:val="22"/>
        </w:rPr>
        <w:t xml:space="preserve"> právo na smluvní pokutu ve výši </w:t>
      </w:r>
      <w:r w:rsidR="00A13A3D" w:rsidRPr="008123F2">
        <w:rPr>
          <w:rFonts w:ascii="Calibri" w:hAnsi="Calibri" w:cs="Calibri"/>
          <w:bCs/>
          <w:sz w:val="22"/>
          <w:szCs w:val="22"/>
        </w:rPr>
        <w:t>5.000</w:t>
      </w:r>
      <w:r w:rsidR="00300685" w:rsidRPr="008123F2">
        <w:rPr>
          <w:rFonts w:ascii="Calibri" w:hAnsi="Calibri" w:cs="Calibri"/>
          <w:bCs/>
          <w:sz w:val="22"/>
          <w:szCs w:val="22"/>
        </w:rPr>
        <w:t> </w:t>
      </w:r>
      <w:r w:rsidR="00A13A3D" w:rsidRPr="008123F2">
        <w:rPr>
          <w:rFonts w:ascii="Calibri" w:hAnsi="Calibri" w:cs="Calibri"/>
          <w:bCs/>
          <w:sz w:val="22"/>
          <w:szCs w:val="22"/>
        </w:rPr>
        <w:t>Kč</w:t>
      </w:r>
      <w:r w:rsidR="00C23EFC" w:rsidRPr="008123F2">
        <w:rPr>
          <w:rFonts w:ascii="Calibri" w:hAnsi="Calibri" w:cs="Calibri"/>
          <w:bCs/>
          <w:sz w:val="22"/>
          <w:szCs w:val="22"/>
        </w:rPr>
        <w:t xml:space="preserve"> </w:t>
      </w:r>
      <w:r w:rsidR="004017F0" w:rsidRPr="008123F2">
        <w:rPr>
          <w:rFonts w:ascii="Calibri" w:hAnsi="Calibri"/>
          <w:sz w:val="22"/>
          <w:szCs w:val="22"/>
        </w:rPr>
        <w:t xml:space="preserve">(slovy pět tisíc korun českých) </w:t>
      </w:r>
      <w:r w:rsidR="00C23EFC" w:rsidRPr="008123F2">
        <w:rPr>
          <w:rFonts w:ascii="Calibri" w:hAnsi="Calibri" w:cs="Calibri"/>
          <w:bCs/>
          <w:sz w:val="22"/>
          <w:szCs w:val="22"/>
        </w:rPr>
        <w:t>za každý započatý den prodlení s </w:t>
      </w:r>
      <w:r w:rsidR="00384C92" w:rsidRPr="008123F2">
        <w:rPr>
          <w:rFonts w:ascii="Calibri" w:hAnsi="Calibri"/>
          <w:sz w:val="22"/>
          <w:szCs w:val="22"/>
        </w:rPr>
        <w:t>odstraněním případných vad a</w:t>
      </w:r>
      <w:r w:rsidR="001A12B4" w:rsidRPr="008123F2">
        <w:rPr>
          <w:rFonts w:ascii="Calibri" w:hAnsi="Calibri"/>
          <w:sz w:val="22"/>
          <w:szCs w:val="22"/>
        </w:rPr>
        <w:t>/nebo</w:t>
      </w:r>
      <w:r w:rsidR="00384C92" w:rsidRPr="008123F2">
        <w:rPr>
          <w:rFonts w:ascii="Calibri" w:hAnsi="Calibri"/>
          <w:sz w:val="22"/>
          <w:szCs w:val="22"/>
        </w:rPr>
        <w:t xml:space="preserve"> nedodělků</w:t>
      </w:r>
      <w:r w:rsidRPr="008123F2">
        <w:rPr>
          <w:rFonts w:ascii="Calibri" w:hAnsi="Calibri"/>
          <w:sz w:val="22"/>
          <w:szCs w:val="22"/>
        </w:rPr>
        <w:t>.</w:t>
      </w:r>
    </w:p>
    <w:p w14:paraId="65766142" w14:textId="77777777" w:rsidR="00C23EFC" w:rsidRPr="00C63C2D" w:rsidRDefault="00C23EFC" w:rsidP="00505FEC">
      <w:pPr>
        <w:numPr>
          <w:ilvl w:val="1"/>
          <w:numId w:val="17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8123F2">
        <w:rPr>
          <w:rFonts w:ascii="Calibri" w:hAnsi="Calibri"/>
          <w:sz w:val="22"/>
          <w:szCs w:val="22"/>
        </w:rPr>
        <w:t>V případě prodlení Prodávajícího s odstraněním vad uplatněných Kupujícím v záruční době v dohodnutém termínu má Kupující právo na smluvní pokutu ve výši 5.000 Kč (slovy pět tisíc korun českých) za každou vadu a za každý den příslušného prodlení Prodávajícího</w:t>
      </w:r>
      <w:r w:rsidRPr="00C63C2D">
        <w:rPr>
          <w:rFonts w:ascii="Calibri" w:hAnsi="Calibri"/>
          <w:sz w:val="22"/>
          <w:szCs w:val="22"/>
        </w:rPr>
        <w:t>.</w:t>
      </w:r>
    </w:p>
    <w:p w14:paraId="097E1E69" w14:textId="77777777" w:rsidR="00720AC2" w:rsidRPr="008A0130" w:rsidRDefault="00C23EFC" w:rsidP="008A0130">
      <w:pPr>
        <w:numPr>
          <w:ilvl w:val="1"/>
          <w:numId w:val="17"/>
        </w:numPr>
        <w:tabs>
          <w:tab w:val="clear" w:pos="360"/>
          <w:tab w:val="num" w:pos="567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8A0130">
        <w:rPr>
          <w:rFonts w:ascii="Calibri" w:hAnsi="Calibri"/>
          <w:sz w:val="22"/>
          <w:szCs w:val="22"/>
        </w:rPr>
        <w:t xml:space="preserve">Uhrazením jakékoli smluvní pokuty dle této Smlouvy není dotčeno právo poškozené Smluvní strany domáhat se náhrady škody, jež jí prokazatelně vznikla porušením smluvní povinnosti, které se </w:t>
      </w:r>
      <w:r w:rsidR="00D7586F" w:rsidRPr="008A0130">
        <w:rPr>
          <w:rFonts w:ascii="Calibri" w:hAnsi="Calibri"/>
          <w:sz w:val="22"/>
          <w:szCs w:val="22"/>
        </w:rPr>
        <w:t>s</w:t>
      </w:r>
      <w:r w:rsidRPr="008A0130">
        <w:rPr>
          <w:rFonts w:ascii="Calibri" w:hAnsi="Calibri"/>
          <w:sz w:val="22"/>
          <w:szCs w:val="22"/>
        </w:rPr>
        <w:t>mluvní pokuta týká, a to v plné výši.</w:t>
      </w:r>
    </w:p>
    <w:p w14:paraId="4661582B" w14:textId="77777777" w:rsidR="004E6EAF" w:rsidRPr="000A63C9" w:rsidRDefault="002A5A4D" w:rsidP="00801B15">
      <w:pPr>
        <w:numPr>
          <w:ilvl w:val="0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0A63C9">
        <w:rPr>
          <w:rFonts w:ascii="Calibri" w:hAnsi="Calibri" w:cs="Calibri"/>
          <w:b/>
          <w:bCs/>
          <w:sz w:val="22"/>
          <w:szCs w:val="22"/>
        </w:rPr>
        <w:t>UKONČENÍ SMLOUVY</w:t>
      </w:r>
    </w:p>
    <w:p w14:paraId="1F80420A" w14:textId="77777777" w:rsidR="008D060B" w:rsidRPr="00C63C2D" w:rsidRDefault="008D060B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Za podstatné porušení smluvní povinnosti ve smyslu § 2002 a 2106 OZ se považuje zejména:</w:t>
      </w:r>
    </w:p>
    <w:p w14:paraId="16723A00" w14:textId="77777777" w:rsidR="008D060B" w:rsidRPr="00C63C2D" w:rsidRDefault="008D060B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prodlení Prodávajícího s </w:t>
      </w:r>
      <w:r w:rsidR="00594C5E" w:rsidRPr="00C63C2D">
        <w:rPr>
          <w:rFonts w:ascii="Calibri" w:hAnsi="Calibri" w:cs="Calibri"/>
          <w:bCs/>
          <w:sz w:val="22"/>
          <w:szCs w:val="22"/>
        </w:rPr>
        <w:t>předáním</w:t>
      </w:r>
      <w:r w:rsidRPr="00C63C2D">
        <w:rPr>
          <w:rFonts w:ascii="Calibri" w:hAnsi="Calibri" w:cs="Calibri"/>
          <w:bCs/>
          <w:sz w:val="22"/>
          <w:szCs w:val="22"/>
        </w:rPr>
        <w:t xml:space="preserve"> Předmětu koupě </w:t>
      </w:r>
      <w:r w:rsidR="00594C5E" w:rsidRPr="00C63C2D">
        <w:rPr>
          <w:rFonts w:ascii="Calibri" w:hAnsi="Calibri" w:cs="Calibri"/>
          <w:bCs/>
          <w:sz w:val="22"/>
          <w:szCs w:val="22"/>
        </w:rPr>
        <w:t xml:space="preserve">Kupujícímu </w:t>
      </w:r>
      <w:r w:rsidRPr="00C63C2D">
        <w:rPr>
          <w:rFonts w:ascii="Calibri" w:hAnsi="Calibri" w:cs="Calibri"/>
          <w:bCs/>
          <w:sz w:val="22"/>
          <w:szCs w:val="22"/>
        </w:rPr>
        <w:t>po dobu delší než jeden (1) měsíc;</w:t>
      </w:r>
    </w:p>
    <w:p w14:paraId="3727C69A" w14:textId="77777777" w:rsidR="008D060B" w:rsidRPr="00C63C2D" w:rsidRDefault="008D060B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prodlení Prodávajícího s odstraněním vad dle předávacího protokolu</w:t>
      </w:r>
      <w:r w:rsidR="00CE50E3">
        <w:rPr>
          <w:rFonts w:ascii="Calibri" w:hAnsi="Calibri" w:cs="Calibri"/>
          <w:bCs/>
          <w:sz w:val="22"/>
          <w:szCs w:val="22"/>
        </w:rPr>
        <w:t>, pokud nebyly odstraněny ani</w:t>
      </w:r>
      <w:r w:rsidRPr="00C63C2D">
        <w:rPr>
          <w:rFonts w:ascii="Calibri" w:hAnsi="Calibri" w:cs="Calibri"/>
          <w:bCs/>
          <w:sz w:val="22"/>
          <w:szCs w:val="22"/>
        </w:rPr>
        <w:t xml:space="preserve"> do jednoho (1) měsíce ode dne podpisu předávacího protokolu, který takové vady obsahuje;</w:t>
      </w:r>
    </w:p>
    <w:p w14:paraId="0BFAC90E" w14:textId="77777777" w:rsidR="008D060B" w:rsidRPr="00C63C2D" w:rsidRDefault="008D060B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prodlení Prodávajícího s odstraněním reklamovaných vad</w:t>
      </w:r>
      <w:r w:rsidR="00CE50E3">
        <w:rPr>
          <w:rFonts w:ascii="Calibri" w:hAnsi="Calibri" w:cs="Calibri"/>
          <w:bCs/>
          <w:sz w:val="22"/>
          <w:szCs w:val="22"/>
        </w:rPr>
        <w:t>, pokud nebyly odstraněny ani do</w:t>
      </w:r>
      <w:r w:rsidRPr="00C63C2D">
        <w:rPr>
          <w:rFonts w:ascii="Calibri" w:hAnsi="Calibri" w:cs="Calibri"/>
          <w:bCs/>
          <w:sz w:val="22"/>
          <w:szCs w:val="22"/>
        </w:rPr>
        <w:t xml:space="preserve"> jednoho (1) měsíce ode dne volby nároku z vad Kupujícím;</w:t>
      </w:r>
    </w:p>
    <w:p w14:paraId="2EFFE006" w14:textId="77777777" w:rsidR="008D060B" w:rsidRPr="00C63C2D" w:rsidRDefault="008D060B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bCs/>
          <w:sz w:val="22"/>
          <w:szCs w:val="22"/>
        </w:rPr>
      </w:pPr>
      <w:bookmarkStart w:id="7" w:name="_Ref457400209"/>
      <w:r w:rsidRPr="00C63C2D">
        <w:rPr>
          <w:rFonts w:ascii="Calibri" w:hAnsi="Calibri" w:cs="Calibri"/>
          <w:bCs/>
          <w:sz w:val="22"/>
          <w:szCs w:val="22"/>
        </w:rPr>
        <w:t>případ, kdy bude dodatečně zjištěno, že Prodávají</w:t>
      </w:r>
      <w:r w:rsidR="00594C5E" w:rsidRPr="00C63C2D">
        <w:rPr>
          <w:rFonts w:ascii="Calibri" w:hAnsi="Calibri" w:cs="Calibri"/>
          <w:bCs/>
          <w:sz w:val="22"/>
          <w:szCs w:val="22"/>
        </w:rPr>
        <w:t xml:space="preserve">cí nesplnil podmínky </w:t>
      </w:r>
      <w:r w:rsidR="008C141A">
        <w:rPr>
          <w:rFonts w:ascii="Calibri" w:hAnsi="Calibri" w:cs="Calibri"/>
          <w:bCs/>
          <w:sz w:val="22"/>
          <w:szCs w:val="22"/>
        </w:rPr>
        <w:t>výběrového</w:t>
      </w:r>
      <w:r w:rsidR="00594C5E" w:rsidRPr="00C63C2D">
        <w:rPr>
          <w:rFonts w:ascii="Calibri" w:hAnsi="Calibri" w:cs="Calibri"/>
          <w:bCs/>
          <w:sz w:val="22"/>
          <w:szCs w:val="22"/>
        </w:rPr>
        <w:t xml:space="preserve"> řízení na V</w:t>
      </w:r>
      <w:r w:rsidRPr="00C63C2D">
        <w:rPr>
          <w:rFonts w:ascii="Calibri" w:hAnsi="Calibri" w:cs="Calibri"/>
          <w:bCs/>
          <w:sz w:val="22"/>
          <w:szCs w:val="22"/>
        </w:rPr>
        <w:t>eřejnou zakázku, na jehož základě byla uzavřena tato Smlouva</w:t>
      </w:r>
      <w:r w:rsidR="00594C5E" w:rsidRPr="00C63C2D">
        <w:rPr>
          <w:rFonts w:ascii="Calibri" w:hAnsi="Calibri" w:cs="Calibri"/>
          <w:bCs/>
          <w:sz w:val="22"/>
          <w:szCs w:val="22"/>
        </w:rPr>
        <w:t>.</w:t>
      </w:r>
      <w:bookmarkEnd w:id="7"/>
    </w:p>
    <w:p w14:paraId="29421A07" w14:textId="77777777" w:rsidR="00E43E3D" w:rsidRPr="00E43E3D" w:rsidRDefault="00C23EFC" w:rsidP="00E43E3D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 xml:space="preserve">Kupující je vedle zákonných důvodů pro odstoupení </w:t>
      </w:r>
      <w:r w:rsidR="00A83BD3" w:rsidRPr="00C63C2D">
        <w:rPr>
          <w:rFonts w:ascii="Calibri" w:hAnsi="Calibri" w:cs="Calibri"/>
          <w:bCs/>
          <w:sz w:val="22"/>
          <w:szCs w:val="22"/>
        </w:rPr>
        <w:t xml:space="preserve">oprávněn odstoupit </w:t>
      </w:r>
      <w:r w:rsidR="00330B66" w:rsidRPr="00C63C2D">
        <w:rPr>
          <w:rFonts w:ascii="Calibri" w:hAnsi="Calibri" w:cs="Calibri"/>
          <w:bCs/>
          <w:sz w:val="22"/>
          <w:szCs w:val="22"/>
        </w:rPr>
        <w:t xml:space="preserve">od této Smlouvy </w:t>
      </w:r>
      <w:r w:rsidR="00A83BD3" w:rsidRPr="00C63C2D">
        <w:rPr>
          <w:rFonts w:ascii="Calibri" w:hAnsi="Calibri" w:cs="Calibri"/>
          <w:bCs/>
          <w:sz w:val="22"/>
          <w:szCs w:val="22"/>
        </w:rPr>
        <w:t>také v souladu s čl.</w:t>
      </w:r>
      <w:r w:rsidR="00594C5E" w:rsidRPr="00C63C2D">
        <w:rPr>
          <w:rFonts w:ascii="Calibri" w:hAnsi="Calibri" w:cs="Calibri"/>
          <w:bCs/>
          <w:sz w:val="22"/>
          <w:szCs w:val="22"/>
        </w:rPr>
        <w:t xml:space="preserve"> </w:t>
      </w:r>
      <w:r w:rsidR="00A24A63">
        <w:rPr>
          <w:rFonts w:ascii="Calibri" w:hAnsi="Calibri" w:cs="Calibri"/>
          <w:bCs/>
          <w:sz w:val="22"/>
          <w:szCs w:val="22"/>
        </w:rPr>
        <w:t>4</w:t>
      </w:r>
      <w:r w:rsidR="00594C5E" w:rsidRPr="00C63C2D">
        <w:rPr>
          <w:rFonts w:ascii="Calibri" w:hAnsi="Calibri" w:cs="Calibri"/>
          <w:bCs/>
          <w:sz w:val="22"/>
          <w:szCs w:val="22"/>
        </w:rPr>
        <w:t>.</w:t>
      </w:r>
      <w:r w:rsidR="00D7586F">
        <w:rPr>
          <w:rFonts w:ascii="Calibri" w:hAnsi="Calibri" w:cs="Calibri"/>
          <w:bCs/>
          <w:sz w:val="22"/>
          <w:szCs w:val="22"/>
        </w:rPr>
        <w:t>4</w:t>
      </w:r>
      <w:r w:rsidR="00330B66" w:rsidRPr="00C63C2D">
        <w:rPr>
          <w:rFonts w:ascii="Calibri" w:hAnsi="Calibri" w:cs="Calibri"/>
          <w:bCs/>
          <w:sz w:val="22"/>
          <w:szCs w:val="22"/>
        </w:rPr>
        <w:t xml:space="preserve"> této Smlouvy</w:t>
      </w:r>
      <w:r w:rsidR="00A24A63">
        <w:rPr>
          <w:rFonts w:ascii="Calibri" w:hAnsi="Calibri" w:cs="Calibri"/>
          <w:bCs/>
          <w:sz w:val="22"/>
          <w:szCs w:val="22"/>
        </w:rPr>
        <w:t>.</w:t>
      </w:r>
    </w:p>
    <w:p w14:paraId="67ED3BD5" w14:textId="77777777" w:rsidR="00492218" w:rsidRPr="000A63C9" w:rsidRDefault="00492218" w:rsidP="00801B15">
      <w:pPr>
        <w:numPr>
          <w:ilvl w:val="0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0A63C9"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14:paraId="131D4A8D" w14:textId="77777777" w:rsidR="00D7586F" w:rsidRPr="00D7586F" w:rsidRDefault="00D7586F" w:rsidP="0023429A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35763">
        <w:rPr>
          <w:rFonts w:ascii="Calibri" w:hAnsi="Calibri"/>
          <w:bCs/>
          <w:sz w:val="22"/>
          <w:szCs w:val="22"/>
        </w:rPr>
        <w:lastRenderedPageBreak/>
        <w:t xml:space="preserve">Tato </w:t>
      </w:r>
      <w:r>
        <w:rPr>
          <w:rFonts w:ascii="Calibri" w:hAnsi="Calibri"/>
          <w:bCs/>
          <w:sz w:val="22"/>
          <w:szCs w:val="22"/>
        </w:rPr>
        <w:t>Smlouva</w:t>
      </w:r>
      <w:r w:rsidRPr="00235763">
        <w:rPr>
          <w:rFonts w:ascii="Calibri" w:hAnsi="Calibri"/>
          <w:bCs/>
          <w:sz w:val="22"/>
          <w:szCs w:val="22"/>
        </w:rPr>
        <w:t xml:space="preserve"> nabývá platnosti v den podpisu </w:t>
      </w:r>
      <w:r>
        <w:rPr>
          <w:rFonts w:ascii="Calibri" w:hAnsi="Calibri"/>
          <w:bCs/>
          <w:sz w:val="22"/>
          <w:szCs w:val="22"/>
        </w:rPr>
        <w:t xml:space="preserve">Smlouvy </w:t>
      </w:r>
      <w:r w:rsidRPr="00235763">
        <w:rPr>
          <w:rFonts w:ascii="Calibri" w:hAnsi="Calibri"/>
          <w:bCs/>
          <w:sz w:val="22"/>
          <w:szCs w:val="22"/>
        </w:rPr>
        <w:t>oběma Smluvními stranami a 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/>
          <w:bCs/>
          <w:sz w:val="22"/>
          <w:szCs w:val="22"/>
        </w:rPr>
        <w:t>.</w:t>
      </w:r>
    </w:p>
    <w:p w14:paraId="65C1B379" w14:textId="77777777" w:rsidR="0011019B" w:rsidRPr="00C63C2D" w:rsidRDefault="0011019B" w:rsidP="0023429A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/>
          <w:bCs/>
          <w:sz w:val="22"/>
          <w:szCs w:val="22"/>
        </w:rPr>
        <w:t>Smlouva se řídí právním řádem České republiky</w:t>
      </w:r>
      <w:r w:rsidR="00D7586F">
        <w:rPr>
          <w:rFonts w:ascii="Calibri" w:hAnsi="Calibri"/>
          <w:bCs/>
          <w:sz w:val="22"/>
          <w:szCs w:val="22"/>
        </w:rPr>
        <w:t xml:space="preserve"> s vyloučením kolizních norem</w:t>
      </w:r>
      <w:r w:rsidRPr="00C63C2D">
        <w:rPr>
          <w:rFonts w:ascii="Calibri" w:hAnsi="Calibri"/>
          <w:bCs/>
          <w:sz w:val="22"/>
          <w:szCs w:val="22"/>
        </w:rPr>
        <w:t xml:space="preserve">. </w:t>
      </w:r>
    </w:p>
    <w:p w14:paraId="530F2842" w14:textId="77777777" w:rsidR="00E7534A" w:rsidRPr="00E7534A" w:rsidRDefault="004E6CA3" w:rsidP="0023429A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</w:t>
      </w:r>
      <w:r w:rsidR="00E7534A" w:rsidRPr="004E6CA3">
        <w:rPr>
          <w:rFonts w:ascii="Calibri" w:hAnsi="Calibri" w:cs="Calibri"/>
          <w:sz w:val="22"/>
          <w:szCs w:val="22"/>
        </w:rPr>
        <w:t xml:space="preserve"> není oprávněn postoupit třetí straně bez souhlasu </w:t>
      </w:r>
      <w:r>
        <w:rPr>
          <w:rFonts w:ascii="Calibri" w:hAnsi="Calibri" w:cs="Calibri"/>
          <w:sz w:val="22"/>
          <w:szCs w:val="22"/>
        </w:rPr>
        <w:t xml:space="preserve">Kupujícího žádnou pohledávku, </w:t>
      </w:r>
      <w:r w:rsidR="00E7534A" w:rsidRPr="004E6CA3">
        <w:rPr>
          <w:rFonts w:ascii="Calibri" w:hAnsi="Calibri" w:cs="Calibri"/>
          <w:sz w:val="22"/>
          <w:szCs w:val="22"/>
        </w:rPr>
        <w:t xml:space="preserve">která </w:t>
      </w:r>
      <w:r>
        <w:rPr>
          <w:rFonts w:ascii="Calibri" w:hAnsi="Calibri" w:cs="Calibri"/>
          <w:sz w:val="22"/>
          <w:szCs w:val="22"/>
        </w:rPr>
        <w:t xml:space="preserve">mu </w:t>
      </w:r>
      <w:r w:rsidR="00E7534A" w:rsidRPr="004E6CA3">
        <w:rPr>
          <w:rFonts w:ascii="Calibri" w:hAnsi="Calibri" w:cs="Calibri"/>
          <w:sz w:val="22"/>
          <w:szCs w:val="22"/>
        </w:rPr>
        <w:t xml:space="preserve">vyplývá z této </w:t>
      </w:r>
      <w:r>
        <w:rPr>
          <w:rFonts w:ascii="Calibri" w:hAnsi="Calibri" w:cs="Calibri"/>
          <w:sz w:val="22"/>
          <w:szCs w:val="22"/>
        </w:rPr>
        <w:t>S</w:t>
      </w:r>
      <w:r w:rsidR="00E7534A" w:rsidRPr="004E6CA3">
        <w:rPr>
          <w:rFonts w:ascii="Calibri" w:hAnsi="Calibri" w:cs="Calibri"/>
          <w:sz w:val="22"/>
          <w:szCs w:val="22"/>
        </w:rPr>
        <w:t>mlouvy</w:t>
      </w:r>
      <w:r w:rsidR="006D3418">
        <w:rPr>
          <w:rFonts w:ascii="Calibri" w:hAnsi="Calibri" w:cs="Calibri"/>
          <w:sz w:val="22"/>
          <w:szCs w:val="22"/>
        </w:rPr>
        <w:t xml:space="preserve"> nebo vznikla v souvislosti s ní</w:t>
      </w:r>
      <w:r>
        <w:rPr>
          <w:rFonts w:ascii="Calibri" w:hAnsi="Calibri" w:cs="Calibri"/>
          <w:sz w:val="22"/>
          <w:szCs w:val="22"/>
        </w:rPr>
        <w:t>.</w:t>
      </w:r>
    </w:p>
    <w:p w14:paraId="07885D1F" w14:textId="77777777" w:rsidR="0011019B" w:rsidRPr="00C63C2D" w:rsidRDefault="0011019B" w:rsidP="0023429A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5692C61" w14:textId="77777777" w:rsidR="0011019B" w:rsidRPr="00C63C2D" w:rsidRDefault="00CA5367" w:rsidP="0023429A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Každá Smluvní strana se tímto zavazuje poskytnout druhé Smluvní straně nezbytnou součinnost, kterou po ní lze ro</w:t>
      </w:r>
      <w:r w:rsidR="00C63C2D" w:rsidRPr="00C63C2D">
        <w:rPr>
          <w:rFonts w:ascii="Calibri" w:hAnsi="Calibri" w:cs="Calibri"/>
          <w:sz w:val="22"/>
          <w:szCs w:val="22"/>
        </w:rPr>
        <w:t>zumně požadovat a učinit všechna</w:t>
      </w:r>
      <w:r w:rsidRPr="00C63C2D">
        <w:rPr>
          <w:rFonts w:ascii="Calibri" w:hAnsi="Calibri" w:cs="Calibri"/>
          <w:sz w:val="22"/>
          <w:szCs w:val="22"/>
        </w:rPr>
        <w:t xml:space="preserve"> právní </w:t>
      </w:r>
      <w:r w:rsidR="00C63C2D" w:rsidRPr="00C63C2D">
        <w:rPr>
          <w:rFonts w:ascii="Calibri" w:hAnsi="Calibri" w:cs="Calibri"/>
          <w:sz w:val="22"/>
          <w:szCs w:val="22"/>
        </w:rPr>
        <w:t>jednání, která budou nezbytná</w:t>
      </w:r>
      <w:r w:rsidRPr="00C63C2D">
        <w:rPr>
          <w:rFonts w:ascii="Calibri" w:hAnsi="Calibri" w:cs="Calibri"/>
          <w:sz w:val="22"/>
          <w:szCs w:val="22"/>
        </w:rPr>
        <w:t xml:space="preserve"> pro splnění předmětu této Smlouvy.</w:t>
      </w:r>
    </w:p>
    <w:p w14:paraId="7ED84EF7" w14:textId="77777777" w:rsidR="00492218" w:rsidRDefault="00492218" w:rsidP="0023429A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Tato </w:t>
      </w:r>
      <w:r w:rsidR="005E2355" w:rsidRPr="00C63C2D">
        <w:rPr>
          <w:rFonts w:ascii="Calibri" w:hAnsi="Calibri" w:cs="Calibri"/>
          <w:sz w:val="22"/>
          <w:szCs w:val="22"/>
        </w:rPr>
        <w:t>Smlouv</w:t>
      </w:r>
      <w:r w:rsidRPr="00C63C2D">
        <w:rPr>
          <w:rFonts w:ascii="Calibri" w:hAnsi="Calibri" w:cs="Calibri"/>
          <w:sz w:val="22"/>
          <w:szCs w:val="22"/>
        </w:rPr>
        <w:t xml:space="preserve">a je vyhotovena a podepsána </w:t>
      </w:r>
      <w:r w:rsidR="005E2355" w:rsidRPr="00C63C2D">
        <w:rPr>
          <w:rFonts w:ascii="Calibri" w:hAnsi="Calibri" w:cs="Calibri"/>
          <w:sz w:val="22"/>
          <w:szCs w:val="22"/>
        </w:rPr>
        <w:t xml:space="preserve">ve </w:t>
      </w:r>
      <w:r w:rsidR="00CA5367" w:rsidRPr="00C63C2D">
        <w:rPr>
          <w:rFonts w:ascii="Calibri" w:hAnsi="Calibri" w:cs="Calibri"/>
          <w:sz w:val="22"/>
          <w:szCs w:val="22"/>
        </w:rPr>
        <w:t>třech</w:t>
      </w:r>
      <w:r w:rsidRPr="00C63C2D">
        <w:rPr>
          <w:rFonts w:ascii="Calibri" w:hAnsi="Calibri" w:cs="Calibri"/>
          <w:sz w:val="22"/>
          <w:szCs w:val="22"/>
        </w:rPr>
        <w:t xml:space="preserve"> (</w:t>
      </w:r>
      <w:r w:rsidR="00CA5367" w:rsidRPr="00C63C2D">
        <w:rPr>
          <w:rFonts w:ascii="Calibri" w:hAnsi="Calibri" w:cs="Calibri"/>
          <w:sz w:val="22"/>
          <w:szCs w:val="22"/>
        </w:rPr>
        <w:t>3</w:t>
      </w:r>
      <w:r w:rsidRPr="00C63C2D">
        <w:rPr>
          <w:rFonts w:ascii="Calibri" w:hAnsi="Calibri" w:cs="Calibri"/>
          <w:sz w:val="22"/>
          <w:szCs w:val="22"/>
        </w:rPr>
        <w:t xml:space="preserve">) stejnopisech. </w:t>
      </w:r>
      <w:r w:rsidR="00CA5367" w:rsidRPr="00C63C2D">
        <w:rPr>
          <w:rFonts w:ascii="Calibri" w:hAnsi="Calibri" w:cs="Calibri"/>
          <w:sz w:val="22"/>
          <w:szCs w:val="22"/>
        </w:rPr>
        <w:t>Prodávající</w:t>
      </w:r>
      <w:r w:rsidRPr="00C63C2D">
        <w:rPr>
          <w:rFonts w:ascii="Calibri" w:hAnsi="Calibri" w:cs="Calibri"/>
          <w:sz w:val="22"/>
          <w:szCs w:val="22"/>
        </w:rPr>
        <w:t xml:space="preserve"> obdrží jeden (1) </w:t>
      </w:r>
      <w:r w:rsidR="00CA5367" w:rsidRPr="00C63C2D">
        <w:rPr>
          <w:rFonts w:ascii="Calibri" w:hAnsi="Calibri" w:cs="Calibri"/>
          <w:sz w:val="22"/>
          <w:szCs w:val="22"/>
        </w:rPr>
        <w:t xml:space="preserve">a Kupující dva (2) </w:t>
      </w:r>
      <w:r w:rsidRPr="00C63C2D">
        <w:rPr>
          <w:rFonts w:ascii="Calibri" w:hAnsi="Calibri" w:cs="Calibri"/>
          <w:sz w:val="22"/>
          <w:szCs w:val="22"/>
        </w:rPr>
        <w:t>stejnopis</w:t>
      </w:r>
      <w:r w:rsidR="00CA5367" w:rsidRPr="00C63C2D">
        <w:rPr>
          <w:rFonts w:ascii="Calibri" w:hAnsi="Calibri" w:cs="Calibri"/>
          <w:sz w:val="22"/>
          <w:szCs w:val="22"/>
        </w:rPr>
        <w:t>y</w:t>
      </w:r>
      <w:r w:rsidRPr="00C63C2D">
        <w:rPr>
          <w:rFonts w:ascii="Calibri" w:hAnsi="Calibri" w:cs="Calibri"/>
          <w:sz w:val="22"/>
          <w:szCs w:val="22"/>
        </w:rPr>
        <w:t xml:space="preserve"> </w:t>
      </w:r>
      <w:r w:rsidR="005E2355" w:rsidRPr="00C63C2D">
        <w:rPr>
          <w:rFonts w:ascii="Calibri" w:hAnsi="Calibri" w:cs="Calibri"/>
          <w:sz w:val="22"/>
          <w:szCs w:val="22"/>
        </w:rPr>
        <w:t>Smlouv</w:t>
      </w:r>
      <w:r w:rsidRPr="00C63C2D">
        <w:rPr>
          <w:rFonts w:ascii="Calibri" w:hAnsi="Calibri" w:cs="Calibri"/>
          <w:sz w:val="22"/>
          <w:szCs w:val="22"/>
        </w:rPr>
        <w:t>y.</w:t>
      </w:r>
    </w:p>
    <w:p w14:paraId="4B5A4FBE" w14:textId="77777777" w:rsidR="0023429A" w:rsidRDefault="004E6CA3" w:rsidP="0023429A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Nedílnou součástí této S</w:t>
      </w:r>
      <w:r w:rsidR="0023429A">
        <w:rPr>
          <w:rFonts w:ascii="Calibri" w:hAnsi="Calibri" w:cs="Calibri"/>
          <w:sz w:val="22"/>
          <w:szCs w:val="22"/>
        </w:rPr>
        <w:t>mlouvy jsou následující přílohy:</w:t>
      </w:r>
      <w:r w:rsidR="00505FEC">
        <w:rPr>
          <w:rFonts w:ascii="Calibri" w:hAnsi="Calibri" w:cs="Calibri"/>
          <w:sz w:val="22"/>
          <w:szCs w:val="22"/>
        </w:rPr>
        <w:t xml:space="preserve"> </w:t>
      </w:r>
    </w:p>
    <w:p w14:paraId="62B20928" w14:textId="77777777" w:rsidR="004E6CA3" w:rsidRDefault="00505FEC" w:rsidP="00E228C2">
      <w:pPr>
        <w:spacing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  <w:r w:rsidRPr="0023429A">
        <w:rPr>
          <w:rFonts w:ascii="Calibri" w:hAnsi="Calibri" w:cs="Calibri"/>
          <w:sz w:val="22"/>
          <w:szCs w:val="22"/>
        </w:rPr>
        <w:t>p</w:t>
      </w:r>
      <w:r w:rsidR="004E6CA3" w:rsidRPr="0023429A">
        <w:rPr>
          <w:rFonts w:ascii="Calibri" w:hAnsi="Calibri" w:cs="Calibri"/>
          <w:sz w:val="22"/>
          <w:szCs w:val="22"/>
        </w:rPr>
        <w:t xml:space="preserve">říloha č. 1 </w:t>
      </w:r>
      <w:r w:rsidR="007F188C" w:rsidRPr="0023429A">
        <w:rPr>
          <w:rFonts w:ascii="Calibri" w:hAnsi="Calibri" w:cs="Calibri"/>
          <w:sz w:val="22"/>
          <w:szCs w:val="22"/>
        </w:rPr>
        <w:t>–</w:t>
      </w:r>
      <w:r w:rsidR="004E6CA3" w:rsidRPr="0023429A">
        <w:rPr>
          <w:rFonts w:ascii="Calibri" w:hAnsi="Calibri" w:cs="Calibri"/>
          <w:sz w:val="22"/>
          <w:szCs w:val="22"/>
        </w:rPr>
        <w:t xml:space="preserve"> </w:t>
      </w:r>
      <w:r w:rsidR="00962024" w:rsidRPr="00962024">
        <w:rPr>
          <w:rFonts w:ascii="Calibri" w:hAnsi="Calibri" w:cs="Calibri"/>
          <w:sz w:val="22"/>
          <w:szCs w:val="22"/>
        </w:rPr>
        <w:t>Technická specifikace a požadavky</w:t>
      </w:r>
    </w:p>
    <w:p w14:paraId="63163B44" w14:textId="77777777" w:rsidR="00E228C2" w:rsidRPr="0023429A" w:rsidRDefault="00E228C2" w:rsidP="00162FB2">
      <w:pPr>
        <w:spacing w:after="200"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14:paraId="66EC8395" w14:textId="77777777" w:rsidR="00720AC2" w:rsidRDefault="00720AC2" w:rsidP="00505FEC">
      <w:pPr>
        <w:pStyle w:val="Zkladntext"/>
        <w:spacing w:after="200" w:line="276" w:lineRule="auto"/>
        <w:rPr>
          <w:rFonts w:ascii="Calibri" w:hAnsi="Calibri" w:cs="Calibri"/>
          <w:b/>
          <w:sz w:val="22"/>
          <w:szCs w:val="22"/>
        </w:rPr>
      </w:pPr>
    </w:p>
    <w:p w14:paraId="1A80C9D7" w14:textId="77777777" w:rsidR="00A108B5" w:rsidRPr="00505FEC" w:rsidRDefault="00505FEC" w:rsidP="00505FEC">
      <w:pPr>
        <w:pStyle w:val="Zkladntext"/>
        <w:spacing w:after="200" w:line="276" w:lineRule="auto"/>
        <w:rPr>
          <w:rFonts w:ascii="Calibri" w:hAnsi="Calibri" w:cs="Calibri"/>
          <w:b/>
          <w:sz w:val="22"/>
          <w:szCs w:val="22"/>
        </w:rPr>
      </w:pPr>
      <w:r w:rsidRPr="00505FEC">
        <w:rPr>
          <w:rFonts w:ascii="Calibri" w:hAnsi="Calibri" w:cs="Calibri"/>
          <w:b/>
          <w:sz w:val="22"/>
          <w:szCs w:val="22"/>
        </w:rPr>
        <w:t>KUPUJÍCÍ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7"/>
        <w:gridCol w:w="4555"/>
      </w:tblGrid>
      <w:tr w:rsidR="00461107" w:rsidRPr="00C63C2D" w14:paraId="435B31A0" w14:textId="77777777" w:rsidTr="00505FEC">
        <w:tc>
          <w:tcPr>
            <w:tcW w:w="4606" w:type="dxa"/>
            <w:shd w:val="clear" w:color="auto" w:fill="auto"/>
          </w:tcPr>
          <w:p w14:paraId="59CC075C" w14:textId="77777777" w:rsidR="00505FEC" w:rsidRPr="00505FEC" w:rsidRDefault="00EE51D2" w:rsidP="00EE51D2">
            <w:pPr>
              <w:pStyle w:val="Zkladntext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Jablon</w:t>
            </w:r>
            <w:r w:rsidR="008C141A">
              <w:rPr>
                <w:rFonts w:ascii="Calibri" w:hAnsi="Calibri" w:cs="Calibri"/>
                <w:sz w:val="22"/>
                <w:szCs w:val="22"/>
              </w:rPr>
              <w:t>ec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nad Nisou </w:t>
            </w:r>
            <w:r w:rsidR="00505FEC">
              <w:rPr>
                <w:rFonts w:ascii="Calibri" w:hAnsi="Calibri" w:cs="Calibri"/>
                <w:sz w:val="22"/>
                <w:szCs w:val="22"/>
              </w:rPr>
              <w:t>_______________</w:t>
            </w:r>
            <w:r w:rsidR="00AE552D">
              <w:rPr>
                <w:rFonts w:ascii="Calibri" w:hAnsi="Calibri" w:cs="Calibri"/>
                <w:sz w:val="22"/>
                <w:szCs w:val="22"/>
              </w:rPr>
              <w:t>__</w:t>
            </w:r>
          </w:p>
        </w:tc>
        <w:tc>
          <w:tcPr>
            <w:tcW w:w="4606" w:type="dxa"/>
            <w:shd w:val="clear" w:color="auto" w:fill="auto"/>
          </w:tcPr>
          <w:p w14:paraId="03432E7D" w14:textId="77777777" w:rsidR="00461107" w:rsidRPr="00C63C2D" w:rsidRDefault="00461107" w:rsidP="00505FEC">
            <w:pPr>
              <w:pStyle w:val="Zkladntext"/>
              <w:spacing w:after="20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61107" w:rsidRPr="00C63C2D" w14:paraId="4E4947BA" w14:textId="77777777" w:rsidTr="00505FEC">
        <w:tc>
          <w:tcPr>
            <w:tcW w:w="4606" w:type="dxa"/>
            <w:shd w:val="clear" w:color="auto" w:fill="auto"/>
          </w:tcPr>
          <w:p w14:paraId="1C8B9428" w14:textId="77777777" w:rsidR="00461107" w:rsidRPr="00C63C2D" w:rsidRDefault="00C63C2D" w:rsidP="00505FEC">
            <w:pPr>
              <w:pStyle w:val="Zkladntext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63C2D">
              <w:rPr>
                <w:rFonts w:ascii="Calibri" w:hAnsi="Calibri" w:cs="Calibri"/>
                <w:sz w:val="22"/>
                <w:szCs w:val="22"/>
              </w:rPr>
              <w:t xml:space="preserve">za </w:t>
            </w:r>
            <w:r w:rsidRPr="00C63C2D">
              <w:rPr>
                <w:rFonts w:ascii="Calibri" w:hAnsi="Calibri" w:cs="Calibri"/>
                <w:b/>
                <w:sz w:val="22"/>
                <w:szCs w:val="22"/>
              </w:rPr>
              <w:t>Silnice LK a.s.</w:t>
            </w:r>
          </w:p>
          <w:p w14:paraId="31BF8285" w14:textId="77777777" w:rsidR="00505FEC" w:rsidRDefault="00505FEC" w:rsidP="00505FEC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AFF06CE" w14:textId="77777777" w:rsidR="00720AC2" w:rsidRDefault="00720AC2" w:rsidP="00505FEC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4B4C22F" w14:textId="77777777" w:rsidR="00461107" w:rsidRPr="00C63C2D" w:rsidRDefault="00505FEC" w:rsidP="00505FEC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63C2D">
              <w:rPr>
                <w:rFonts w:ascii="Calibri" w:hAnsi="Calibri" w:cs="Calibri"/>
                <w:sz w:val="22"/>
                <w:szCs w:val="22"/>
              </w:rPr>
              <w:t>_________________________________</w:t>
            </w:r>
          </w:p>
        </w:tc>
        <w:tc>
          <w:tcPr>
            <w:tcW w:w="4606" w:type="dxa"/>
            <w:shd w:val="clear" w:color="auto" w:fill="auto"/>
          </w:tcPr>
          <w:p w14:paraId="658A6B80" w14:textId="77777777" w:rsidR="00505FEC" w:rsidRDefault="00505FEC" w:rsidP="00505FEC">
            <w:pPr>
              <w:pStyle w:val="Zkladntext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A4AF2F5" w14:textId="77777777" w:rsidR="00505FEC" w:rsidRDefault="00505FEC" w:rsidP="00505FEC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857523B" w14:textId="77777777" w:rsidR="00720AC2" w:rsidRDefault="00720AC2" w:rsidP="00505FEC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8FA883C" w14:textId="77777777" w:rsidR="00461107" w:rsidRPr="00C63C2D" w:rsidRDefault="00505FEC" w:rsidP="00505FEC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63C2D">
              <w:rPr>
                <w:rFonts w:ascii="Calibri" w:hAnsi="Calibri" w:cs="Calibri"/>
                <w:sz w:val="22"/>
                <w:szCs w:val="22"/>
              </w:rPr>
              <w:t>____________________________________</w:t>
            </w:r>
          </w:p>
        </w:tc>
      </w:tr>
      <w:tr w:rsidR="00461107" w:rsidRPr="00C63C2D" w14:paraId="3F1C36B2" w14:textId="77777777" w:rsidTr="00505FEC">
        <w:trPr>
          <w:trHeight w:val="667"/>
        </w:trPr>
        <w:tc>
          <w:tcPr>
            <w:tcW w:w="4606" w:type="dxa"/>
            <w:shd w:val="clear" w:color="auto" w:fill="auto"/>
          </w:tcPr>
          <w:p w14:paraId="6C5193EB" w14:textId="77777777" w:rsidR="00C63C2D" w:rsidRPr="00C63C2D" w:rsidRDefault="00C63C2D" w:rsidP="00505FEC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C63C2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Ing. Petr </w:t>
            </w:r>
            <w:r w:rsidR="00376D3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Správka</w:t>
            </w:r>
          </w:p>
          <w:p w14:paraId="10A4870D" w14:textId="77777777" w:rsidR="00461107" w:rsidRPr="00C63C2D" w:rsidRDefault="00C63C2D" w:rsidP="00505FEC">
            <w:pPr>
              <w:rPr>
                <w:rFonts w:ascii="Calibri" w:hAnsi="Calibri" w:cs="Calibri"/>
                <w:sz w:val="22"/>
                <w:szCs w:val="22"/>
              </w:rPr>
            </w:pPr>
            <w:r w:rsidRPr="00C63C2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předseda představenstva</w:t>
            </w:r>
          </w:p>
        </w:tc>
        <w:tc>
          <w:tcPr>
            <w:tcW w:w="4606" w:type="dxa"/>
            <w:shd w:val="clear" w:color="auto" w:fill="auto"/>
          </w:tcPr>
          <w:p w14:paraId="12DDA7C3" w14:textId="77777777" w:rsidR="00C63C2D" w:rsidRPr="00C63C2D" w:rsidRDefault="00376D3A" w:rsidP="00505FEC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Zdeněk Sameš</w:t>
            </w:r>
          </w:p>
          <w:p w14:paraId="5C79937E" w14:textId="77777777" w:rsidR="00461107" w:rsidRPr="00C63C2D" w:rsidRDefault="00C63C2D" w:rsidP="00505F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63C2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místopředseda představenstva</w:t>
            </w:r>
          </w:p>
        </w:tc>
      </w:tr>
    </w:tbl>
    <w:p w14:paraId="386B100C" w14:textId="77777777" w:rsidR="00492218" w:rsidRDefault="00492218" w:rsidP="00505FEC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E537DD6" w14:textId="77777777" w:rsidR="006D3418" w:rsidRPr="006D3418" w:rsidRDefault="006D3418" w:rsidP="00536BB0">
      <w:pPr>
        <w:rPr>
          <w:rFonts w:ascii="Calibri" w:hAnsi="Calibri" w:cs="Calibri"/>
          <w:b/>
          <w:sz w:val="22"/>
          <w:szCs w:val="22"/>
        </w:rPr>
      </w:pPr>
      <w:r w:rsidRPr="006D3418">
        <w:rPr>
          <w:rFonts w:ascii="Calibri" w:hAnsi="Calibri" w:cs="Calibri"/>
          <w:b/>
          <w:sz w:val="22"/>
          <w:szCs w:val="22"/>
        </w:rPr>
        <w:t>PRODÁVAJÍCÍ</w:t>
      </w:r>
    </w:p>
    <w:p w14:paraId="640F8702" w14:textId="77777777" w:rsidR="006D3418" w:rsidRDefault="00E40487" w:rsidP="00505FEC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Kroměříži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1</w:t>
      </w:r>
      <w:r w:rsidR="009314BD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.11.2021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467"/>
      </w:tblGrid>
      <w:tr w:rsidR="006D3418" w:rsidRPr="00C63C2D" w14:paraId="22FC22F9" w14:textId="77777777" w:rsidTr="000A63C9">
        <w:tc>
          <w:tcPr>
            <w:tcW w:w="4606" w:type="dxa"/>
            <w:shd w:val="clear" w:color="auto" w:fill="auto"/>
          </w:tcPr>
          <w:p w14:paraId="42BB32C4" w14:textId="77777777" w:rsidR="006D3418" w:rsidRPr="00505FEC" w:rsidRDefault="006D3418">
            <w:pPr>
              <w:pStyle w:val="Zkladntext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05FEC">
              <w:rPr>
                <w:rFonts w:ascii="Calibri" w:hAnsi="Calibri" w:cs="Calibri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="00AE552D">
              <w:rPr>
                <w:rFonts w:ascii="Calibri" w:hAnsi="Calibri"/>
                <w:sz w:val="22"/>
                <w:szCs w:val="22"/>
              </w:rPr>
              <w:t>_________________</w:t>
            </w:r>
            <w:r w:rsidRPr="00505FEC">
              <w:rPr>
                <w:rFonts w:ascii="Calibri" w:hAnsi="Calibri" w:cs="Calibri"/>
                <w:sz w:val="22"/>
                <w:szCs w:val="22"/>
              </w:rPr>
              <w:t>dne</w:t>
            </w:r>
            <w:r w:rsidR="00584B5B">
              <w:rPr>
                <w:rFonts w:ascii="Calibri" w:hAnsi="Calibri" w:cs="Calibri"/>
                <w:sz w:val="22"/>
                <w:szCs w:val="22"/>
              </w:rPr>
              <w:t xml:space="preserve"> _________________</w:t>
            </w:r>
          </w:p>
        </w:tc>
        <w:tc>
          <w:tcPr>
            <w:tcW w:w="4606" w:type="dxa"/>
            <w:shd w:val="clear" w:color="auto" w:fill="auto"/>
          </w:tcPr>
          <w:p w14:paraId="22975748" w14:textId="77777777" w:rsidR="006D3418" w:rsidRPr="00C63C2D" w:rsidRDefault="006D3418" w:rsidP="00735A0E">
            <w:pPr>
              <w:pStyle w:val="Zkladntext"/>
              <w:spacing w:after="20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D3418" w:rsidRPr="00C63C2D" w14:paraId="3DAB6815" w14:textId="77777777" w:rsidTr="000A63C9">
        <w:tc>
          <w:tcPr>
            <w:tcW w:w="4606" w:type="dxa"/>
            <w:shd w:val="clear" w:color="auto" w:fill="auto"/>
          </w:tcPr>
          <w:p w14:paraId="3DD67EAD" w14:textId="77777777" w:rsidR="006D3418" w:rsidRPr="00AD5175" w:rsidRDefault="006D3418" w:rsidP="00AD5175">
            <w:pPr>
              <w:pStyle w:val="Zkladntext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63C2D">
              <w:rPr>
                <w:rFonts w:ascii="Calibri" w:hAnsi="Calibri" w:cs="Calibri"/>
                <w:sz w:val="22"/>
                <w:szCs w:val="22"/>
              </w:rPr>
              <w:t xml:space="preserve">za </w:t>
            </w:r>
            <w:r w:rsidR="00E40487">
              <w:rPr>
                <w:rFonts w:ascii="Calibri" w:hAnsi="Calibri"/>
                <w:b/>
                <w:sz w:val="22"/>
                <w:szCs w:val="22"/>
              </w:rPr>
              <w:t>TECHNOCAR s.r.o.</w:t>
            </w:r>
          </w:p>
          <w:p w14:paraId="68C692FA" w14:textId="77777777" w:rsidR="006D3418" w:rsidRPr="00C63C2D" w:rsidRDefault="006D3418" w:rsidP="00735A0E">
            <w:pPr>
              <w:pStyle w:val="Zkladntext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50182BF" w14:textId="77777777" w:rsidR="006D3418" w:rsidRDefault="006D3418" w:rsidP="00735A0E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601B1E1" w14:textId="77777777" w:rsidR="006D3418" w:rsidRPr="00C63C2D" w:rsidRDefault="006D3418" w:rsidP="00735A0E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63C2D">
              <w:rPr>
                <w:rFonts w:ascii="Calibri" w:hAnsi="Calibri" w:cs="Calibri"/>
                <w:sz w:val="22"/>
                <w:szCs w:val="22"/>
              </w:rPr>
              <w:t>________________________________________</w:t>
            </w:r>
          </w:p>
        </w:tc>
        <w:tc>
          <w:tcPr>
            <w:tcW w:w="4606" w:type="dxa"/>
            <w:shd w:val="clear" w:color="auto" w:fill="auto"/>
          </w:tcPr>
          <w:p w14:paraId="4A11CC12" w14:textId="77777777" w:rsidR="006D3418" w:rsidRDefault="00801B15" w:rsidP="00801B15">
            <w:pPr>
              <w:pStyle w:val="Zkladntext"/>
              <w:tabs>
                <w:tab w:val="left" w:pos="3180"/>
              </w:tabs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27CEA562" w14:textId="77777777" w:rsidR="006D3418" w:rsidRPr="00C63C2D" w:rsidRDefault="006D3418" w:rsidP="006D3418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3418" w:rsidRPr="00C63C2D" w14:paraId="3E489E8C" w14:textId="77777777" w:rsidTr="000A63C9">
        <w:trPr>
          <w:trHeight w:val="667"/>
        </w:trPr>
        <w:tc>
          <w:tcPr>
            <w:tcW w:w="4606" w:type="dxa"/>
            <w:shd w:val="clear" w:color="auto" w:fill="auto"/>
          </w:tcPr>
          <w:p w14:paraId="73C4D268" w14:textId="77777777" w:rsidR="006D3418" w:rsidRDefault="00E40487" w:rsidP="00C833C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Zdeněk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Rapant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jednatel, Jaroslav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Ludík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jednatel</w:t>
            </w:r>
          </w:p>
          <w:p w14:paraId="60C8C562" w14:textId="77777777" w:rsidR="00E40487" w:rsidRPr="00C63C2D" w:rsidRDefault="00E40487" w:rsidP="00C833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1492622" w14:textId="77777777" w:rsidR="006D3418" w:rsidRPr="00C63C2D" w:rsidRDefault="006D3418" w:rsidP="00735A0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2F7438B" w14:textId="77777777" w:rsidR="006D3418" w:rsidRDefault="006D3418" w:rsidP="008C141A">
      <w:pPr>
        <w:rPr>
          <w:rFonts w:ascii="Calibri" w:hAnsi="Calibri" w:cs="Calibri"/>
          <w:sz w:val="22"/>
          <w:szCs w:val="22"/>
        </w:rPr>
      </w:pPr>
    </w:p>
    <w:sectPr w:rsidR="006D3418" w:rsidSect="00CC6E1C">
      <w:headerReference w:type="default" r:id="rId9"/>
      <w:footerReference w:type="default" r:id="rId10"/>
      <w:pgSz w:w="11906" w:h="16838"/>
      <w:pgMar w:top="851" w:right="1417" w:bottom="1134" w:left="1417" w:header="708" w:footer="9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6260B" w14:textId="77777777" w:rsidR="00393EA4" w:rsidRDefault="00393EA4">
      <w:r>
        <w:separator/>
      </w:r>
    </w:p>
  </w:endnote>
  <w:endnote w:type="continuationSeparator" w:id="0">
    <w:p w14:paraId="42CEFF97" w14:textId="77777777" w:rsidR="00393EA4" w:rsidRDefault="0039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112E2" w14:textId="77777777" w:rsidR="00870014" w:rsidRPr="00CC6E1C" w:rsidRDefault="00FB1EAF" w:rsidP="00CC6E1C">
    <w:pPr>
      <w:spacing w:after="120" w:line="276" w:lineRule="auto"/>
      <w:jc w:val="center"/>
      <w:rPr>
        <w:rFonts w:asciiTheme="minorHAnsi" w:eastAsia="Calibri" w:hAnsiTheme="minorHAnsi" w:cstheme="minorHAnsi"/>
        <w:sz w:val="18"/>
        <w:szCs w:val="22"/>
      </w:rPr>
    </w:pPr>
    <w:r w:rsidRPr="00CC6E1C">
      <w:rPr>
        <w:rFonts w:asciiTheme="minorHAnsi" w:eastAsia="Calibri" w:hAnsiTheme="minorHAnsi" w:cstheme="minorHAnsi"/>
        <w:noProof/>
        <w:sz w:val="18"/>
        <w:szCs w:val="22"/>
      </w:rPr>
      <w:t xml:space="preserve">Strana </w:t>
    </w:r>
    <w:r w:rsidR="00DA78C9" w:rsidRPr="00CC6E1C">
      <w:rPr>
        <w:rFonts w:asciiTheme="minorHAnsi" w:eastAsia="Calibri" w:hAnsiTheme="minorHAnsi" w:cstheme="minorHAnsi"/>
        <w:noProof/>
        <w:sz w:val="18"/>
        <w:szCs w:val="22"/>
      </w:rPr>
      <w:fldChar w:fldCharType="begin"/>
    </w:r>
    <w:r w:rsidRPr="00CC6E1C">
      <w:rPr>
        <w:rFonts w:asciiTheme="minorHAnsi" w:eastAsia="Calibri" w:hAnsiTheme="minorHAnsi" w:cstheme="minorHAnsi"/>
        <w:noProof/>
        <w:sz w:val="18"/>
        <w:szCs w:val="22"/>
      </w:rPr>
      <w:instrText xml:space="preserve"> PAGE   \* MERGEFORMAT </w:instrText>
    </w:r>
    <w:r w:rsidR="00DA78C9" w:rsidRPr="00CC6E1C">
      <w:rPr>
        <w:rFonts w:asciiTheme="minorHAnsi" w:eastAsia="Calibri" w:hAnsiTheme="minorHAnsi" w:cstheme="minorHAnsi"/>
        <w:noProof/>
        <w:sz w:val="18"/>
        <w:szCs w:val="22"/>
      </w:rPr>
      <w:fldChar w:fldCharType="separate"/>
    </w:r>
    <w:r w:rsidR="009314BD">
      <w:rPr>
        <w:rFonts w:asciiTheme="minorHAnsi" w:eastAsia="Calibri" w:hAnsiTheme="minorHAnsi" w:cstheme="minorHAnsi"/>
        <w:noProof/>
        <w:sz w:val="18"/>
        <w:szCs w:val="22"/>
        <w:lang w:eastAsia="en-US"/>
      </w:rPr>
      <w:t>5</w:t>
    </w:r>
    <w:r w:rsidR="00DA78C9" w:rsidRPr="00CC6E1C">
      <w:rPr>
        <w:rFonts w:asciiTheme="minorHAnsi" w:eastAsia="Calibri" w:hAnsiTheme="minorHAnsi" w:cstheme="minorHAnsi"/>
        <w:noProof/>
        <w:sz w:val="18"/>
        <w:szCs w:val="22"/>
      </w:rPr>
      <w:fldChar w:fldCharType="end"/>
    </w:r>
    <w:r w:rsidRPr="00CC6E1C">
      <w:rPr>
        <w:rFonts w:asciiTheme="minorHAnsi" w:eastAsia="Calibri" w:hAnsiTheme="minorHAnsi" w:cstheme="minorHAnsi"/>
        <w:noProof/>
        <w:sz w:val="18"/>
        <w:szCs w:val="22"/>
      </w:rPr>
      <w:t xml:space="preserve"> z </w:t>
    </w:r>
    <w:r w:rsidR="00393EA4">
      <w:fldChar w:fldCharType="begin"/>
    </w:r>
    <w:r w:rsidR="00393EA4">
      <w:instrText xml:space="preserve"> NUMPAGES   \* MERGEFORMAT </w:instrText>
    </w:r>
    <w:r w:rsidR="00393EA4">
      <w:fldChar w:fldCharType="separate"/>
    </w:r>
    <w:r w:rsidR="009314BD" w:rsidRPr="009314BD">
      <w:rPr>
        <w:rFonts w:asciiTheme="minorHAnsi" w:eastAsia="Calibri" w:hAnsiTheme="minorHAnsi" w:cstheme="minorHAnsi"/>
        <w:noProof/>
        <w:sz w:val="18"/>
        <w:szCs w:val="22"/>
        <w:lang w:eastAsia="en-US"/>
      </w:rPr>
      <w:t>8</w:t>
    </w:r>
    <w:r w:rsidR="00393EA4">
      <w:rPr>
        <w:rFonts w:asciiTheme="minorHAnsi" w:eastAsia="Calibri" w:hAnsiTheme="minorHAnsi" w:cstheme="minorHAnsi"/>
        <w:noProof/>
        <w:sz w:val="18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B8126" w14:textId="77777777" w:rsidR="00393EA4" w:rsidRDefault="00393EA4">
      <w:r>
        <w:separator/>
      </w:r>
    </w:p>
  </w:footnote>
  <w:footnote w:type="continuationSeparator" w:id="0">
    <w:p w14:paraId="38336249" w14:textId="77777777" w:rsidR="00393EA4" w:rsidRDefault="00393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F598" w14:textId="77777777" w:rsidR="00870014" w:rsidRDefault="00870014">
    <w:pPr>
      <w:pStyle w:val="Zhlav"/>
    </w:pPr>
  </w:p>
  <w:p w14:paraId="2581AD60" w14:textId="77777777" w:rsidR="00870014" w:rsidRDefault="008700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7CE6"/>
    <w:multiLevelType w:val="multilevel"/>
    <w:tmpl w:val="917CDD1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6231F7F"/>
    <w:multiLevelType w:val="hybridMultilevel"/>
    <w:tmpl w:val="DFDEFA9E"/>
    <w:lvl w:ilvl="0" w:tplc="44249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A5685"/>
    <w:multiLevelType w:val="hybridMultilevel"/>
    <w:tmpl w:val="C518B2C2"/>
    <w:lvl w:ilvl="0" w:tplc="64D235E6">
      <w:start w:val="1"/>
      <w:numFmt w:val="upperLetter"/>
      <w:lvlText w:val="(%1)"/>
      <w:lvlJc w:val="left"/>
      <w:pPr>
        <w:ind w:left="21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AEC38EA"/>
    <w:multiLevelType w:val="multilevel"/>
    <w:tmpl w:val="AE68499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B9D4237"/>
    <w:multiLevelType w:val="hybridMultilevel"/>
    <w:tmpl w:val="2A406850"/>
    <w:lvl w:ilvl="0" w:tplc="60DC30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C5EF8"/>
    <w:multiLevelType w:val="multilevel"/>
    <w:tmpl w:val="55DC5D6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DE95642"/>
    <w:multiLevelType w:val="multilevel"/>
    <w:tmpl w:val="073269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7" w15:restartNumberingAfterBreak="0">
    <w:nsid w:val="18D85270"/>
    <w:multiLevelType w:val="multilevel"/>
    <w:tmpl w:val="CBE497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FE24973"/>
    <w:multiLevelType w:val="multilevel"/>
    <w:tmpl w:val="05D4E46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29B3C22"/>
    <w:multiLevelType w:val="hybridMultilevel"/>
    <w:tmpl w:val="F182A1E0"/>
    <w:lvl w:ilvl="0" w:tplc="21984CF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04B714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594AA0"/>
    <w:multiLevelType w:val="multilevel"/>
    <w:tmpl w:val="060EB6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46158F2"/>
    <w:multiLevelType w:val="hybridMultilevel"/>
    <w:tmpl w:val="2E48085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55FD6"/>
    <w:multiLevelType w:val="hybridMultilevel"/>
    <w:tmpl w:val="9A2AC3D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43C7C"/>
    <w:multiLevelType w:val="multilevel"/>
    <w:tmpl w:val="418867B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A525186"/>
    <w:multiLevelType w:val="hybridMultilevel"/>
    <w:tmpl w:val="8E722E40"/>
    <w:lvl w:ilvl="0" w:tplc="0405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1781106"/>
    <w:multiLevelType w:val="multilevel"/>
    <w:tmpl w:val="9C26D2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1C93291"/>
    <w:multiLevelType w:val="hybridMultilevel"/>
    <w:tmpl w:val="39560F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2BD2C21"/>
    <w:multiLevelType w:val="multilevel"/>
    <w:tmpl w:val="43068E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4630348"/>
    <w:multiLevelType w:val="multilevel"/>
    <w:tmpl w:val="CBE497B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5900B26"/>
    <w:multiLevelType w:val="hybridMultilevel"/>
    <w:tmpl w:val="2A406850"/>
    <w:lvl w:ilvl="0" w:tplc="60DC30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93D8E"/>
    <w:multiLevelType w:val="multilevel"/>
    <w:tmpl w:val="F182A1E0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E54EF7"/>
    <w:multiLevelType w:val="hybridMultilevel"/>
    <w:tmpl w:val="1B4466EC"/>
    <w:lvl w:ilvl="0" w:tplc="777436FE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EC143A40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40D27C9B"/>
    <w:multiLevelType w:val="hybridMultilevel"/>
    <w:tmpl w:val="398C17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7587C"/>
    <w:multiLevelType w:val="multilevel"/>
    <w:tmpl w:val="ED043E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112" w:hanging="432"/>
      </w:pPr>
      <w:rPr>
        <w:rFonts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220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46377C09"/>
    <w:multiLevelType w:val="multilevel"/>
    <w:tmpl w:val="3F90E9F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77F2324"/>
    <w:multiLevelType w:val="hybridMultilevel"/>
    <w:tmpl w:val="2A406850"/>
    <w:lvl w:ilvl="0" w:tplc="60DC30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B651A"/>
    <w:multiLevelType w:val="multilevel"/>
    <w:tmpl w:val="C250056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0F5024F"/>
    <w:multiLevelType w:val="multilevel"/>
    <w:tmpl w:val="59F4698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 w15:restartNumberingAfterBreak="0">
    <w:nsid w:val="52FC56BA"/>
    <w:multiLevelType w:val="multilevel"/>
    <w:tmpl w:val="F182A1E0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CB02B4"/>
    <w:multiLevelType w:val="hybridMultilevel"/>
    <w:tmpl w:val="2A406850"/>
    <w:lvl w:ilvl="0" w:tplc="60DC30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30934"/>
    <w:multiLevelType w:val="multilevel"/>
    <w:tmpl w:val="952092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Roman"/>
      <w:lvlText w:val="(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EF77B0C"/>
    <w:multiLevelType w:val="hybridMultilevel"/>
    <w:tmpl w:val="A1443788"/>
    <w:lvl w:ilvl="0" w:tplc="61960D66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2" w15:restartNumberingAfterBreak="0">
    <w:nsid w:val="61443D5E"/>
    <w:multiLevelType w:val="hybridMultilevel"/>
    <w:tmpl w:val="47E22D38"/>
    <w:lvl w:ilvl="0" w:tplc="C5CEF138">
      <w:start w:val="1"/>
      <w:numFmt w:val="lowerRoman"/>
      <w:lvlText w:val="(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13EED84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61AF48A9"/>
    <w:multiLevelType w:val="hybridMultilevel"/>
    <w:tmpl w:val="13446C2E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6D8300F"/>
    <w:multiLevelType w:val="multilevel"/>
    <w:tmpl w:val="CBE497B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8DE57D3"/>
    <w:multiLevelType w:val="hybridMultilevel"/>
    <w:tmpl w:val="ECB0A56C"/>
    <w:lvl w:ilvl="0" w:tplc="02165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25029"/>
    <w:multiLevelType w:val="multilevel"/>
    <w:tmpl w:val="ED043E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112" w:hanging="432"/>
      </w:pPr>
      <w:rPr>
        <w:rFonts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220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733164EC"/>
    <w:multiLevelType w:val="multilevel"/>
    <w:tmpl w:val="B67C2EE6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94"/>
        </w:tabs>
        <w:ind w:left="2794" w:hanging="1800"/>
      </w:pPr>
      <w:rPr>
        <w:rFonts w:hint="default"/>
      </w:rPr>
    </w:lvl>
  </w:abstractNum>
  <w:abstractNum w:abstractNumId="38" w15:restartNumberingAfterBreak="0">
    <w:nsid w:val="76614227"/>
    <w:multiLevelType w:val="multilevel"/>
    <w:tmpl w:val="103C4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7F84870"/>
    <w:multiLevelType w:val="multilevel"/>
    <w:tmpl w:val="CBE497B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84A0D25"/>
    <w:multiLevelType w:val="multilevel"/>
    <w:tmpl w:val="CBE497B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9213BFA"/>
    <w:multiLevelType w:val="multilevel"/>
    <w:tmpl w:val="CBE497B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7"/>
  </w:num>
  <w:num w:numId="2">
    <w:abstractNumId w:val="26"/>
  </w:num>
  <w:num w:numId="3">
    <w:abstractNumId w:val="32"/>
  </w:num>
  <w:num w:numId="4">
    <w:abstractNumId w:val="7"/>
  </w:num>
  <w:num w:numId="5">
    <w:abstractNumId w:val="39"/>
  </w:num>
  <w:num w:numId="6">
    <w:abstractNumId w:val="5"/>
  </w:num>
  <w:num w:numId="7">
    <w:abstractNumId w:val="21"/>
  </w:num>
  <w:num w:numId="8">
    <w:abstractNumId w:val="40"/>
  </w:num>
  <w:num w:numId="9">
    <w:abstractNumId w:val="34"/>
  </w:num>
  <w:num w:numId="10">
    <w:abstractNumId w:val="41"/>
  </w:num>
  <w:num w:numId="11">
    <w:abstractNumId w:val="17"/>
  </w:num>
  <w:num w:numId="12">
    <w:abstractNumId w:val="18"/>
  </w:num>
  <w:num w:numId="13">
    <w:abstractNumId w:val="8"/>
  </w:num>
  <w:num w:numId="14">
    <w:abstractNumId w:val="13"/>
  </w:num>
  <w:num w:numId="15">
    <w:abstractNumId w:val="16"/>
  </w:num>
  <w:num w:numId="16">
    <w:abstractNumId w:val="9"/>
  </w:num>
  <w:num w:numId="17">
    <w:abstractNumId w:val="10"/>
  </w:num>
  <w:num w:numId="18">
    <w:abstractNumId w:val="24"/>
  </w:num>
  <w:num w:numId="19">
    <w:abstractNumId w:val="3"/>
  </w:num>
  <w:num w:numId="20">
    <w:abstractNumId w:val="0"/>
  </w:num>
  <w:num w:numId="21">
    <w:abstractNumId w:val="20"/>
  </w:num>
  <w:num w:numId="22">
    <w:abstractNumId w:val="28"/>
  </w:num>
  <w:num w:numId="23">
    <w:abstractNumId w:val="15"/>
  </w:num>
  <w:num w:numId="24">
    <w:abstractNumId w:val="30"/>
  </w:num>
  <w:num w:numId="25">
    <w:abstractNumId w:val="1"/>
  </w:num>
  <w:num w:numId="26">
    <w:abstractNumId w:val="36"/>
  </w:num>
  <w:num w:numId="27">
    <w:abstractNumId w:val="23"/>
  </w:num>
  <w:num w:numId="28">
    <w:abstractNumId w:val="2"/>
  </w:num>
  <w:num w:numId="29">
    <w:abstractNumId w:val="38"/>
  </w:num>
  <w:num w:numId="30">
    <w:abstractNumId w:val="19"/>
  </w:num>
  <w:num w:numId="31">
    <w:abstractNumId w:val="27"/>
  </w:num>
  <w:num w:numId="32">
    <w:abstractNumId w:val="6"/>
  </w:num>
  <w:num w:numId="33">
    <w:abstractNumId w:val="22"/>
  </w:num>
  <w:num w:numId="34">
    <w:abstractNumId w:val="14"/>
  </w:num>
  <w:num w:numId="35">
    <w:abstractNumId w:val="4"/>
  </w:num>
  <w:num w:numId="36">
    <w:abstractNumId w:val="29"/>
  </w:num>
  <w:num w:numId="37">
    <w:abstractNumId w:val="25"/>
  </w:num>
  <w:num w:numId="38">
    <w:abstractNumId w:val="33"/>
  </w:num>
  <w:num w:numId="39">
    <w:abstractNumId w:val="11"/>
  </w:num>
  <w:num w:numId="40">
    <w:abstractNumId w:val="12"/>
  </w:num>
  <w:num w:numId="41">
    <w:abstractNumId w:val="35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46"/>
    <w:rsid w:val="00002522"/>
    <w:rsid w:val="00006D1E"/>
    <w:rsid w:val="00013DD2"/>
    <w:rsid w:val="000144FE"/>
    <w:rsid w:val="00014657"/>
    <w:rsid w:val="00040651"/>
    <w:rsid w:val="000411EC"/>
    <w:rsid w:val="00046D54"/>
    <w:rsid w:val="0004715F"/>
    <w:rsid w:val="000476E0"/>
    <w:rsid w:val="00047B4E"/>
    <w:rsid w:val="000535D2"/>
    <w:rsid w:val="00054A42"/>
    <w:rsid w:val="00054CE7"/>
    <w:rsid w:val="00060D5D"/>
    <w:rsid w:val="00063657"/>
    <w:rsid w:val="00063ADC"/>
    <w:rsid w:val="00065BEB"/>
    <w:rsid w:val="00066144"/>
    <w:rsid w:val="0007286C"/>
    <w:rsid w:val="00075B28"/>
    <w:rsid w:val="00076B56"/>
    <w:rsid w:val="0008270C"/>
    <w:rsid w:val="00087395"/>
    <w:rsid w:val="00091834"/>
    <w:rsid w:val="00094DBB"/>
    <w:rsid w:val="000956FD"/>
    <w:rsid w:val="000971B5"/>
    <w:rsid w:val="000A63C9"/>
    <w:rsid w:val="000A6607"/>
    <w:rsid w:val="000B17DB"/>
    <w:rsid w:val="000C3E4D"/>
    <w:rsid w:val="000C5735"/>
    <w:rsid w:val="000C5AA1"/>
    <w:rsid w:val="000D58D9"/>
    <w:rsid w:val="000D5C9F"/>
    <w:rsid w:val="000D6074"/>
    <w:rsid w:val="000E19E5"/>
    <w:rsid w:val="00100749"/>
    <w:rsid w:val="00100D23"/>
    <w:rsid w:val="0011019B"/>
    <w:rsid w:val="00122320"/>
    <w:rsid w:val="001232F4"/>
    <w:rsid w:val="001247EB"/>
    <w:rsid w:val="00124C09"/>
    <w:rsid w:val="00130A84"/>
    <w:rsid w:val="0014014E"/>
    <w:rsid w:val="00144E75"/>
    <w:rsid w:val="001469D4"/>
    <w:rsid w:val="0015047F"/>
    <w:rsid w:val="00157F26"/>
    <w:rsid w:val="001618ED"/>
    <w:rsid w:val="00162361"/>
    <w:rsid w:val="001624E0"/>
    <w:rsid w:val="00162FB2"/>
    <w:rsid w:val="001640B8"/>
    <w:rsid w:val="00164450"/>
    <w:rsid w:val="00166AFA"/>
    <w:rsid w:val="00172B4B"/>
    <w:rsid w:val="001736F5"/>
    <w:rsid w:val="0017387F"/>
    <w:rsid w:val="00174C15"/>
    <w:rsid w:val="00175C9F"/>
    <w:rsid w:val="00176114"/>
    <w:rsid w:val="00180A27"/>
    <w:rsid w:val="0018332B"/>
    <w:rsid w:val="00183D0B"/>
    <w:rsid w:val="00187AA0"/>
    <w:rsid w:val="00193533"/>
    <w:rsid w:val="001A0BFD"/>
    <w:rsid w:val="001A12B4"/>
    <w:rsid w:val="001A2D91"/>
    <w:rsid w:val="001A3B12"/>
    <w:rsid w:val="001A4F1F"/>
    <w:rsid w:val="001A53C4"/>
    <w:rsid w:val="001A5D0D"/>
    <w:rsid w:val="001B46DC"/>
    <w:rsid w:val="001C2084"/>
    <w:rsid w:val="001C3239"/>
    <w:rsid w:val="001C3CE6"/>
    <w:rsid w:val="001C6443"/>
    <w:rsid w:val="001D5A60"/>
    <w:rsid w:val="001D6F17"/>
    <w:rsid w:val="001E18F7"/>
    <w:rsid w:val="001E6E39"/>
    <w:rsid w:val="001F142E"/>
    <w:rsid w:val="001F39C6"/>
    <w:rsid w:val="001F7332"/>
    <w:rsid w:val="00214B26"/>
    <w:rsid w:val="002175F5"/>
    <w:rsid w:val="00222A6B"/>
    <w:rsid w:val="002266F2"/>
    <w:rsid w:val="00226AF7"/>
    <w:rsid w:val="00230D97"/>
    <w:rsid w:val="0023348A"/>
    <w:rsid w:val="0023429A"/>
    <w:rsid w:val="002458A5"/>
    <w:rsid w:val="00252BBA"/>
    <w:rsid w:val="00264D1F"/>
    <w:rsid w:val="00266D04"/>
    <w:rsid w:val="00272CDB"/>
    <w:rsid w:val="002764CB"/>
    <w:rsid w:val="00277E6C"/>
    <w:rsid w:val="002870E3"/>
    <w:rsid w:val="00291876"/>
    <w:rsid w:val="002930CB"/>
    <w:rsid w:val="002936E1"/>
    <w:rsid w:val="002950ED"/>
    <w:rsid w:val="002955B1"/>
    <w:rsid w:val="0029779B"/>
    <w:rsid w:val="002A2F44"/>
    <w:rsid w:val="002A3963"/>
    <w:rsid w:val="002A5A4D"/>
    <w:rsid w:val="002B145A"/>
    <w:rsid w:val="002B632C"/>
    <w:rsid w:val="002D0576"/>
    <w:rsid w:val="002E110B"/>
    <w:rsid w:val="002E18E0"/>
    <w:rsid w:val="002F0EFD"/>
    <w:rsid w:val="002F20A2"/>
    <w:rsid w:val="00300685"/>
    <w:rsid w:val="00302868"/>
    <w:rsid w:val="00312A66"/>
    <w:rsid w:val="00312BD5"/>
    <w:rsid w:val="00315A50"/>
    <w:rsid w:val="00321A5A"/>
    <w:rsid w:val="0032401E"/>
    <w:rsid w:val="00330B66"/>
    <w:rsid w:val="0033274E"/>
    <w:rsid w:val="003409B6"/>
    <w:rsid w:val="00342978"/>
    <w:rsid w:val="00344C63"/>
    <w:rsid w:val="003466F5"/>
    <w:rsid w:val="00347187"/>
    <w:rsid w:val="0035089A"/>
    <w:rsid w:val="00350A82"/>
    <w:rsid w:val="00353AAD"/>
    <w:rsid w:val="003617A5"/>
    <w:rsid w:val="003628B8"/>
    <w:rsid w:val="0036426D"/>
    <w:rsid w:val="00370563"/>
    <w:rsid w:val="00373009"/>
    <w:rsid w:val="003738A2"/>
    <w:rsid w:val="00376D3A"/>
    <w:rsid w:val="00382A24"/>
    <w:rsid w:val="00384C92"/>
    <w:rsid w:val="0039390F"/>
    <w:rsid w:val="00393EA4"/>
    <w:rsid w:val="00394009"/>
    <w:rsid w:val="00394C7E"/>
    <w:rsid w:val="003958E2"/>
    <w:rsid w:val="003A0037"/>
    <w:rsid w:val="003A5728"/>
    <w:rsid w:val="003B0FEF"/>
    <w:rsid w:val="003B1CD2"/>
    <w:rsid w:val="003C2EBF"/>
    <w:rsid w:val="003D331A"/>
    <w:rsid w:val="003D41C3"/>
    <w:rsid w:val="003D6BFB"/>
    <w:rsid w:val="003E11D9"/>
    <w:rsid w:val="003E1220"/>
    <w:rsid w:val="003E48E7"/>
    <w:rsid w:val="003E5006"/>
    <w:rsid w:val="003E6BE4"/>
    <w:rsid w:val="003F2BCC"/>
    <w:rsid w:val="003F49CA"/>
    <w:rsid w:val="003F7C94"/>
    <w:rsid w:val="004017F0"/>
    <w:rsid w:val="00401A84"/>
    <w:rsid w:val="00402E77"/>
    <w:rsid w:val="00406FB4"/>
    <w:rsid w:val="00410232"/>
    <w:rsid w:val="00416C2B"/>
    <w:rsid w:val="00420705"/>
    <w:rsid w:val="00420C9D"/>
    <w:rsid w:val="00426B72"/>
    <w:rsid w:val="004348F3"/>
    <w:rsid w:val="00436ED4"/>
    <w:rsid w:val="00440911"/>
    <w:rsid w:val="00441452"/>
    <w:rsid w:val="004427E4"/>
    <w:rsid w:val="004440FB"/>
    <w:rsid w:val="004442D1"/>
    <w:rsid w:val="00447B2A"/>
    <w:rsid w:val="004527DF"/>
    <w:rsid w:val="00452EAF"/>
    <w:rsid w:val="00457DF4"/>
    <w:rsid w:val="00461107"/>
    <w:rsid w:val="004615ED"/>
    <w:rsid w:val="0046275F"/>
    <w:rsid w:val="0047189B"/>
    <w:rsid w:val="00487605"/>
    <w:rsid w:val="00492218"/>
    <w:rsid w:val="004940A1"/>
    <w:rsid w:val="00494B28"/>
    <w:rsid w:val="004B0B49"/>
    <w:rsid w:val="004B1013"/>
    <w:rsid w:val="004B477D"/>
    <w:rsid w:val="004B5CBC"/>
    <w:rsid w:val="004B701A"/>
    <w:rsid w:val="004B7406"/>
    <w:rsid w:val="004C52D2"/>
    <w:rsid w:val="004C799B"/>
    <w:rsid w:val="004D51BA"/>
    <w:rsid w:val="004E24F6"/>
    <w:rsid w:val="004E2E8F"/>
    <w:rsid w:val="004E6CA3"/>
    <w:rsid w:val="004E6EAF"/>
    <w:rsid w:val="004E7A1C"/>
    <w:rsid w:val="004F1DFD"/>
    <w:rsid w:val="00502910"/>
    <w:rsid w:val="00505FEC"/>
    <w:rsid w:val="00506372"/>
    <w:rsid w:val="005120C9"/>
    <w:rsid w:val="005121E0"/>
    <w:rsid w:val="0051268D"/>
    <w:rsid w:val="00512F1C"/>
    <w:rsid w:val="00514646"/>
    <w:rsid w:val="00514E44"/>
    <w:rsid w:val="00515ABE"/>
    <w:rsid w:val="0051613B"/>
    <w:rsid w:val="005163F8"/>
    <w:rsid w:val="0051706C"/>
    <w:rsid w:val="00527FE6"/>
    <w:rsid w:val="00533C1C"/>
    <w:rsid w:val="00536BB0"/>
    <w:rsid w:val="00541E4D"/>
    <w:rsid w:val="00553267"/>
    <w:rsid w:val="005545B4"/>
    <w:rsid w:val="00556B78"/>
    <w:rsid w:val="00562668"/>
    <w:rsid w:val="00562C2D"/>
    <w:rsid w:val="00566FEE"/>
    <w:rsid w:val="00571184"/>
    <w:rsid w:val="00584B5B"/>
    <w:rsid w:val="00587573"/>
    <w:rsid w:val="00590ABE"/>
    <w:rsid w:val="00594C5E"/>
    <w:rsid w:val="00596504"/>
    <w:rsid w:val="005B3D77"/>
    <w:rsid w:val="005B4BF1"/>
    <w:rsid w:val="005B7C0D"/>
    <w:rsid w:val="005C141D"/>
    <w:rsid w:val="005C20AE"/>
    <w:rsid w:val="005C75F6"/>
    <w:rsid w:val="005C791A"/>
    <w:rsid w:val="005D1D8D"/>
    <w:rsid w:val="005D326C"/>
    <w:rsid w:val="005D3E07"/>
    <w:rsid w:val="005E0A84"/>
    <w:rsid w:val="005E2355"/>
    <w:rsid w:val="005E240E"/>
    <w:rsid w:val="005E54B5"/>
    <w:rsid w:val="005E655E"/>
    <w:rsid w:val="005F4B22"/>
    <w:rsid w:val="005F6001"/>
    <w:rsid w:val="00604918"/>
    <w:rsid w:val="006117CF"/>
    <w:rsid w:val="00611DC7"/>
    <w:rsid w:val="00615BE2"/>
    <w:rsid w:val="00616F22"/>
    <w:rsid w:val="0062357A"/>
    <w:rsid w:val="00626F42"/>
    <w:rsid w:val="00634F1F"/>
    <w:rsid w:val="006372CB"/>
    <w:rsid w:val="00642928"/>
    <w:rsid w:val="0064703B"/>
    <w:rsid w:val="00647C52"/>
    <w:rsid w:val="00654EA5"/>
    <w:rsid w:val="0065600E"/>
    <w:rsid w:val="006576B5"/>
    <w:rsid w:val="006601DE"/>
    <w:rsid w:val="00662329"/>
    <w:rsid w:val="00670336"/>
    <w:rsid w:val="00672F97"/>
    <w:rsid w:val="006A0714"/>
    <w:rsid w:val="006A1401"/>
    <w:rsid w:val="006A28BC"/>
    <w:rsid w:val="006B0EB3"/>
    <w:rsid w:val="006B5E9B"/>
    <w:rsid w:val="006B71E6"/>
    <w:rsid w:val="006C546B"/>
    <w:rsid w:val="006C54FE"/>
    <w:rsid w:val="006C62EE"/>
    <w:rsid w:val="006D215B"/>
    <w:rsid w:val="006D3418"/>
    <w:rsid w:val="006D478A"/>
    <w:rsid w:val="006E537B"/>
    <w:rsid w:val="006F1AAE"/>
    <w:rsid w:val="006F54A7"/>
    <w:rsid w:val="00705446"/>
    <w:rsid w:val="00712BA8"/>
    <w:rsid w:val="00720AC2"/>
    <w:rsid w:val="00720F53"/>
    <w:rsid w:val="007236A9"/>
    <w:rsid w:val="0073132A"/>
    <w:rsid w:val="0073151E"/>
    <w:rsid w:val="0073484B"/>
    <w:rsid w:val="00735A0E"/>
    <w:rsid w:val="00746535"/>
    <w:rsid w:val="00754D8C"/>
    <w:rsid w:val="0075738F"/>
    <w:rsid w:val="00760BDC"/>
    <w:rsid w:val="007618F6"/>
    <w:rsid w:val="00763261"/>
    <w:rsid w:val="00763D53"/>
    <w:rsid w:val="00775207"/>
    <w:rsid w:val="00777BD5"/>
    <w:rsid w:val="00783A87"/>
    <w:rsid w:val="007851E1"/>
    <w:rsid w:val="00795372"/>
    <w:rsid w:val="00796174"/>
    <w:rsid w:val="00797264"/>
    <w:rsid w:val="007974A3"/>
    <w:rsid w:val="00797AD9"/>
    <w:rsid w:val="007A0C80"/>
    <w:rsid w:val="007A24A8"/>
    <w:rsid w:val="007A7272"/>
    <w:rsid w:val="007B1039"/>
    <w:rsid w:val="007B3BAB"/>
    <w:rsid w:val="007B68DF"/>
    <w:rsid w:val="007C22F3"/>
    <w:rsid w:val="007C45DF"/>
    <w:rsid w:val="007D01E4"/>
    <w:rsid w:val="007D158E"/>
    <w:rsid w:val="007D2C55"/>
    <w:rsid w:val="007D5B8E"/>
    <w:rsid w:val="007D71C0"/>
    <w:rsid w:val="007E158E"/>
    <w:rsid w:val="007E3E66"/>
    <w:rsid w:val="007E5465"/>
    <w:rsid w:val="007F188C"/>
    <w:rsid w:val="007F57C2"/>
    <w:rsid w:val="007F6825"/>
    <w:rsid w:val="00801B15"/>
    <w:rsid w:val="00802807"/>
    <w:rsid w:val="0080458B"/>
    <w:rsid w:val="00810E5A"/>
    <w:rsid w:val="008123F2"/>
    <w:rsid w:val="0082248E"/>
    <w:rsid w:val="008238D6"/>
    <w:rsid w:val="00824733"/>
    <w:rsid w:val="00824E23"/>
    <w:rsid w:val="00825FFC"/>
    <w:rsid w:val="00826B26"/>
    <w:rsid w:val="00842A12"/>
    <w:rsid w:val="008519E0"/>
    <w:rsid w:val="008614F2"/>
    <w:rsid w:val="00863129"/>
    <w:rsid w:val="00870014"/>
    <w:rsid w:val="008813BA"/>
    <w:rsid w:val="00883040"/>
    <w:rsid w:val="00883F44"/>
    <w:rsid w:val="008849D5"/>
    <w:rsid w:val="00885106"/>
    <w:rsid w:val="00892095"/>
    <w:rsid w:val="00892FC4"/>
    <w:rsid w:val="008963AC"/>
    <w:rsid w:val="00896A49"/>
    <w:rsid w:val="008A0130"/>
    <w:rsid w:val="008A351F"/>
    <w:rsid w:val="008A570D"/>
    <w:rsid w:val="008A6713"/>
    <w:rsid w:val="008A7B3B"/>
    <w:rsid w:val="008B1D0E"/>
    <w:rsid w:val="008B1D2F"/>
    <w:rsid w:val="008C141A"/>
    <w:rsid w:val="008C4CBC"/>
    <w:rsid w:val="008C61DE"/>
    <w:rsid w:val="008C78BD"/>
    <w:rsid w:val="008D060B"/>
    <w:rsid w:val="008D512E"/>
    <w:rsid w:val="008D7783"/>
    <w:rsid w:val="008E2472"/>
    <w:rsid w:val="008E73CF"/>
    <w:rsid w:val="008F5D75"/>
    <w:rsid w:val="008F778E"/>
    <w:rsid w:val="009058E2"/>
    <w:rsid w:val="00926648"/>
    <w:rsid w:val="009271C3"/>
    <w:rsid w:val="009314BD"/>
    <w:rsid w:val="00931A48"/>
    <w:rsid w:val="00942BD0"/>
    <w:rsid w:val="00943010"/>
    <w:rsid w:val="00951174"/>
    <w:rsid w:val="00954BC2"/>
    <w:rsid w:val="00962024"/>
    <w:rsid w:val="00965AED"/>
    <w:rsid w:val="00966D44"/>
    <w:rsid w:val="00971EE0"/>
    <w:rsid w:val="009763A0"/>
    <w:rsid w:val="0097750B"/>
    <w:rsid w:val="009802A5"/>
    <w:rsid w:val="00981B80"/>
    <w:rsid w:val="009852F9"/>
    <w:rsid w:val="009854D2"/>
    <w:rsid w:val="0098738F"/>
    <w:rsid w:val="00997B88"/>
    <w:rsid w:val="009A1FFE"/>
    <w:rsid w:val="009A3B95"/>
    <w:rsid w:val="009A49C9"/>
    <w:rsid w:val="009B212B"/>
    <w:rsid w:val="009B4604"/>
    <w:rsid w:val="009C7BEC"/>
    <w:rsid w:val="009D1CB7"/>
    <w:rsid w:val="009E1629"/>
    <w:rsid w:val="009E22C1"/>
    <w:rsid w:val="009F26AB"/>
    <w:rsid w:val="009F38D6"/>
    <w:rsid w:val="009F5A5E"/>
    <w:rsid w:val="009F600F"/>
    <w:rsid w:val="00A01F15"/>
    <w:rsid w:val="00A02B28"/>
    <w:rsid w:val="00A0569A"/>
    <w:rsid w:val="00A068CD"/>
    <w:rsid w:val="00A07779"/>
    <w:rsid w:val="00A108B5"/>
    <w:rsid w:val="00A12C7E"/>
    <w:rsid w:val="00A131E8"/>
    <w:rsid w:val="00A13A3D"/>
    <w:rsid w:val="00A1543C"/>
    <w:rsid w:val="00A17E26"/>
    <w:rsid w:val="00A24A63"/>
    <w:rsid w:val="00A26C4C"/>
    <w:rsid w:val="00A3138C"/>
    <w:rsid w:val="00A338D3"/>
    <w:rsid w:val="00A41107"/>
    <w:rsid w:val="00A41830"/>
    <w:rsid w:val="00A44B8B"/>
    <w:rsid w:val="00A46EC6"/>
    <w:rsid w:val="00A53D70"/>
    <w:rsid w:val="00A7013B"/>
    <w:rsid w:val="00A75E60"/>
    <w:rsid w:val="00A83BD3"/>
    <w:rsid w:val="00A960AB"/>
    <w:rsid w:val="00AA5AC2"/>
    <w:rsid w:val="00AA6009"/>
    <w:rsid w:val="00AB2898"/>
    <w:rsid w:val="00AB4134"/>
    <w:rsid w:val="00AB4A37"/>
    <w:rsid w:val="00AC0238"/>
    <w:rsid w:val="00AC56D1"/>
    <w:rsid w:val="00AC6B24"/>
    <w:rsid w:val="00AD03FF"/>
    <w:rsid w:val="00AD383C"/>
    <w:rsid w:val="00AD5175"/>
    <w:rsid w:val="00AD68BF"/>
    <w:rsid w:val="00AD6E66"/>
    <w:rsid w:val="00AD7A41"/>
    <w:rsid w:val="00AE0DB5"/>
    <w:rsid w:val="00AE5460"/>
    <w:rsid w:val="00AE552D"/>
    <w:rsid w:val="00AF69D1"/>
    <w:rsid w:val="00AF7F95"/>
    <w:rsid w:val="00B017E9"/>
    <w:rsid w:val="00B04FFB"/>
    <w:rsid w:val="00B10C7D"/>
    <w:rsid w:val="00B20243"/>
    <w:rsid w:val="00B2136C"/>
    <w:rsid w:val="00B340AC"/>
    <w:rsid w:val="00B367F7"/>
    <w:rsid w:val="00B37B67"/>
    <w:rsid w:val="00B44734"/>
    <w:rsid w:val="00B451CA"/>
    <w:rsid w:val="00B52855"/>
    <w:rsid w:val="00B53C3B"/>
    <w:rsid w:val="00B64167"/>
    <w:rsid w:val="00B72755"/>
    <w:rsid w:val="00B81936"/>
    <w:rsid w:val="00B8238D"/>
    <w:rsid w:val="00B83049"/>
    <w:rsid w:val="00B840AF"/>
    <w:rsid w:val="00B843A2"/>
    <w:rsid w:val="00B854C1"/>
    <w:rsid w:val="00B86FA4"/>
    <w:rsid w:val="00B904E3"/>
    <w:rsid w:val="00B91384"/>
    <w:rsid w:val="00B94582"/>
    <w:rsid w:val="00B97915"/>
    <w:rsid w:val="00BA0AE0"/>
    <w:rsid w:val="00BA2CB1"/>
    <w:rsid w:val="00BA7800"/>
    <w:rsid w:val="00BB2973"/>
    <w:rsid w:val="00BB3D95"/>
    <w:rsid w:val="00BB5944"/>
    <w:rsid w:val="00BC15BC"/>
    <w:rsid w:val="00BD27ED"/>
    <w:rsid w:val="00BD6C11"/>
    <w:rsid w:val="00BE1B4A"/>
    <w:rsid w:val="00BE1FD2"/>
    <w:rsid w:val="00BE2AA1"/>
    <w:rsid w:val="00BE4AC7"/>
    <w:rsid w:val="00BF2252"/>
    <w:rsid w:val="00C04C68"/>
    <w:rsid w:val="00C107F3"/>
    <w:rsid w:val="00C10C18"/>
    <w:rsid w:val="00C139D0"/>
    <w:rsid w:val="00C17C77"/>
    <w:rsid w:val="00C21DF1"/>
    <w:rsid w:val="00C23EFC"/>
    <w:rsid w:val="00C271D3"/>
    <w:rsid w:val="00C34F47"/>
    <w:rsid w:val="00C436DD"/>
    <w:rsid w:val="00C441D1"/>
    <w:rsid w:val="00C45DE3"/>
    <w:rsid w:val="00C4605E"/>
    <w:rsid w:val="00C54A72"/>
    <w:rsid w:val="00C63C2D"/>
    <w:rsid w:val="00C66BDE"/>
    <w:rsid w:val="00C67692"/>
    <w:rsid w:val="00C801BA"/>
    <w:rsid w:val="00C821CA"/>
    <w:rsid w:val="00C833CE"/>
    <w:rsid w:val="00C85D39"/>
    <w:rsid w:val="00C91DC7"/>
    <w:rsid w:val="00C9511F"/>
    <w:rsid w:val="00C956C0"/>
    <w:rsid w:val="00C95CF0"/>
    <w:rsid w:val="00C9609F"/>
    <w:rsid w:val="00CA5367"/>
    <w:rsid w:val="00CA7AA3"/>
    <w:rsid w:val="00CB007D"/>
    <w:rsid w:val="00CB11BF"/>
    <w:rsid w:val="00CB220B"/>
    <w:rsid w:val="00CB3A6E"/>
    <w:rsid w:val="00CB45A5"/>
    <w:rsid w:val="00CB4937"/>
    <w:rsid w:val="00CB56B3"/>
    <w:rsid w:val="00CC0F2C"/>
    <w:rsid w:val="00CC26AC"/>
    <w:rsid w:val="00CC3690"/>
    <w:rsid w:val="00CC3796"/>
    <w:rsid w:val="00CC6E1C"/>
    <w:rsid w:val="00CD11A7"/>
    <w:rsid w:val="00CD11F8"/>
    <w:rsid w:val="00CD2927"/>
    <w:rsid w:val="00CD2BA3"/>
    <w:rsid w:val="00CD32AF"/>
    <w:rsid w:val="00CD6BF7"/>
    <w:rsid w:val="00CE50E3"/>
    <w:rsid w:val="00CE7A09"/>
    <w:rsid w:val="00CE7D07"/>
    <w:rsid w:val="00CF65C2"/>
    <w:rsid w:val="00D1044F"/>
    <w:rsid w:val="00D21657"/>
    <w:rsid w:val="00D22C4D"/>
    <w:rsid w:val="00D2381D"/>
    <w:rsid w:val="00D23EA4"/>
    <w:rsid w:val="00D33541"/>
    <w:rsid w:val="00D41D07"/>
    <w:rsid w:val="00D54352"/>
    <w:rsid w:val="00D55C95"/>
    <w:rsid w:val="00D566A2"/>
    <w:rsid w:val="00D578DF"/>
    <w:rsid w:val="00D57BB7"/>
    <w:rsid w:val="00D6028F"/>
    <w:rsid w:val="00D654DE"/>
    <w:rsid w:val="00D73EEA"/>
    <w:rsid w:val="00D7586F"/>
    <w:rsid w:val="00D7660C"/>
    <w:rsid w:val="00D832AF"/>
    <w:rsid w:val="00D90475"/>
    <w:rsid w:val="00D92390"/>
    <w:rsid w:val="00D979D7"/>
    <w:rsid w:val="00DA05D8"/>
    <w:rsid w:val="00DA6082"/>
    <w:rsid w:val="00DA78C9"/>
    <w:rsid w:val="00DB28F6"/>
    <w:rsid w:val="00DB613B"/>
    <w:rsid w:val="00DC2B3E"/>
    <w:rsid w:val="00DD18FF"/>
    <w:rsid w:val="00DE168F"/>
    <w:rsid w:val="00E010DB"/>
    <w:rsid w:val="00E01C8F"/>
    <w:rsid w:val="00E05DFC"/>
    <w:rsid w:val="00E1076B"/>
    <w:rsid w:val="00E14575"/>
    <w:rsid w:val="00E14CCB"/>
    <w:rsid w:val="00E1737D"/>
    <w:rsid w:val="00E21DBC"/>
    <w:rsid w:val="00E228C2"/>
    <w:rsid w:val="00E230D3"/>
    <w:rsid w:val="00E275DA"/>
    <w:rsid w:val="00E40487"/>
    <w:rsid w:val="00E40B32"/>
    <w:rsid w:val="00E43E3D"/>
    <w:rsid w:val="00E53CD7"/>
    <w:rsid w:val="00E54AE9"/>
    <w:rsid w:val="00E55F95"/>
    <w:rsid w:val="00E57A18"/>
    <w:rsid w:val="00E6102A"/>
    <w:rsid w:val="00E63709"/>
    <w:rsid w:val="00E6513B"/>
    <w:rsid w:val="00E73A90"/>
    <w:rsid w:val="00E75192"/>
    <w:rsid w:val="00E7534A"/>
    <w:rsid w:val="00E86ED4"/>
    <w:rsid w:val="00E90BC1"/>
    <w:rsid w:val="00E9563D"/>
    <w:rsid w:val="00E978E9"/>
    <w:rsid w:val="00EA52A2"/>
    <w:rsid w:val="00EA648F"/>
    <w:rsid w:val="00EB018E"/>
    <w:rsid w:val="00EC18A8"/>
    <w:rsid w:val="00EC573A"/>
    <w:rsid w:val="00ED40E9"/>
    <w:rsid w:val="00ED40F6"/>
    <w:rsid w:val="00ED5186"/>
    <w:rsid w:val="00EE51D2"/>
    <w:rsid w:val="00EE5C06"/>
    <w:rsid w:val="00F05E98"/>
    <w:rsid w:val="00F05F1E"/>
    <w:rsid w:val="00F063F3"/>
    <w:rsid w:val="00F075FB"/>
    <w:rsid w:val="00F15479"/>
    <w:rsid w:val="00F20953"/>
    <w:rsid w:val="00F26363"/>
    <w:rsid w:val="00F310F9"/>
    <w:rsid w:val="00F40FC4"/>
    <w:rsid w:val="00F46738"/>
    <w:rsid w:val="00F47C68"/>
    <w:rsid w:val="00F50150"/>
    <w:rsid w:val="00F51617"/>
    <w:rsid w:val="00F6122A"/>
    <w:rsid w:val="00F61333"/>
    <w:rsid w:val="00F6798B"/>
    <w:rsid w:val="00F67AC1"/>
    <w:rsid w:val="00F67C46"/>
    <w:rsid w:val="00F74172"/>
    <w:rsid w:val="00F74F4F"/>
    <w:rsid w:val="00F8007B"/>
    <w:rsid w:val="00F82187"/>
    <w:rsid w:val="00F9144F"/>
    <w:rsid w:val="00FA20B0"/>
    <w:rsid w:val="00FA6318"/>
    <w:rsid w:val="00FB1EAF"/>
    <w:rsid w:val="00FB28A5"/>
    <w:rsid w:val="00FC0529"/>
    <w:rsid w:val="00FC5E03"/>
    <w:rsid w:val="00FE1B25"/>
    <w:rsid w:val="00FE49B7"/>
    <w:rsid w:val="00FE7BDE"/>
    <w:rsid w:val="00FF0BFC"/>
    <w:rsid w:val="00FF3ABC"/>
    <w:rsid w:val="00FF5A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9B48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90BC1"/>
  </w:style>
  <w:style w:type="paragraph" w:styleId="Nadpis1">
    <w:name w:val="heading 1"/>
    <w:basedOn w:val="Normln"/>
    <w:next w:val="Normln"/>
    <w:qFormat/>
    <w:rsid w:val="00C66BDE"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C66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66BDE"/>
    <w:pPr>
      <w:keepNext/>
      <w:jc w:val="both"/>
      <w:outlineLvl w:val="2"/>
    </w:pPr>
    <w:rPr>
      <w:bCs/>
      <w:sz w:val="24"/>
    </w:rPr>
  </w:style>
  <w:style w:type="paragraph" w:styleId="Nadpis4">
    <w:name w:val="heading 4"/>
    <w:basedOn w:val="Normln"/>
    <w:next w:val="Normln"/>
    <w:qFormat/>
    <w:rsid w:val="00C66BDE"/>
    <w:pPr>
      <w:keepNext/>
      <w:ind w:left="567"/>
      <w:jc w:val="both"/>
      <w:outlineLvl w:val="3"/>
    </w:pPr>
    <w:rPr>
      <w:bCs/>
      <w:sz w:val="24"/>
    </w:rPr>
  </w:style>
  <w:style w:type="paragraph" w:styleId="Nadpis5">
    <w:name w:val="heading 5"/>
    <w:basedOn w:val="Normln"/>
    <w:next w:val="Normln"/>
    <w:qFormat/>
    <w:rsid w:val="00C66BDE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C66BDE"/>
    <w:pPr>
      <w:spacing w:before="240" w:after="240"/>
      <w:outlineLvl w:val="5"/>
    </w:pPr>
    <w:rPr>
      <w:rFonts w:eastAsia="PMingLiU"/>
      <w:sz w:val="22"/>
      <w:lang w:eastAsia="en-US"/>
    </w:rPr>
  </w:style>
  <w:style w:type="paragraph" w:styleId="Nadpis7">
    <w:name w:val="heading 7"/>
    <w:basedOn w:val="Normln"/>
    <w:next w:val="Normln"/>
    <w:qFormat/>
    <w:rsid w:val="00C66BDE"/>
    <w:pPr>
      <w:spacing w:before="240" w:after="60"/>
      <w:outlineLvl w:val="6"/>
    </w:pPr>
    <w:rPr>
      <w:rFonts w:ascii="Arial" w:eastAsia="PMingLiU" w:hAnsi="Arial"/>
      <w:sz w:val="22"/>
      <w:lang w:eastAsia="en-US"/>
    </w:rPr>
  </w:style>
  <w:style w:type="paragraph" w:styleId="Nadpis8">
    <w:name w:val="heading 8"/>
    <w:basedOn w:val="Normln"/>
    <w:next w:val="Normln"/>
    <w:qFormat/>
    <w:rsid w:val="00C66BDE"/>
    <w:pPr>
      <w:spacing w:before="240" w:after="60"/>
      <w:outlineLvl w:val="7"/>
    </w:pPr>
    <w:rPr>
      <w:rFonts w:ascii="Arial" w:eastAsia="PMingLiU" w:hAnsi="Arial"/>
      <w:i/>
      <w:sz w:val="22"/>
      <w:lang w:eastAsia="en-US"/>
    </w:rPr>
  </w:style>
  <w:style w:type="paragraph" w:styleId="Nadpis9">
    <w:name w:val="heading 9"/>
    <w:basedOn w:val="Normln"/>
    <w:next w:val="Normln"/>
    <w:qFormat/>
    <w:rsid w:val="00C66BDE"/>
    <w:pPr>
      <w:spacing w:before="240" w:after="60"/>
      <w:outlineLvl w:val="8"/>
    </w:pPr>
    <w:rPr>
      <w:rFonts w:ascii="Arial" w:eastAsia="PMingLiU" w:hAnsi="Arial"/>
      <w:b/>
      <w:i/>
      <w:sz w:val="1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66BDE"/>
    <w:pPr>
      <w:jc w:val="both"/>
    </w:pPr>
    <w:rPr>
      <w:sz w:val="24"/>
    </w:rPr>
  </w:style>
  <w:style w:type="paragraph" w:styleId="Zkladntext2">
    <w:name w:val="Body Text 2"/>
    <w:basedOn w:val="Normln"/>
    <w:link w:val="Zkladntext2Char"/>
    <w:rsid w:val="00C66BDE"/>
    <w:pPr>
      <w:spacing w:after="120" w:line="480" w:lineRule="auto"/>
    </w:pPr>
  </w:style>
  <w:style w:type="paragraph" w:customStyle="1" w:styleId="ZkladntextIMP">
    <w:name w:val="Základní text_IMP"/>
    <w:basedOn w:val="Normln"/>
    <w:rsid w:val="00C66BDE"/>
    <w:pPr>
      <w:suppressAutoHyphens/>
      <w:spacing w:line="276" w:lineRule="auto"/>
    </w:pPr>
    <w:rPr>
      <w:sz w:val="24"/>
    </w:rPr>
  </w:style>
  <w:style w:type="paragraph" w:styleId="Zkladntextodsazen">
    <w:name w:val="Body Text Indent"/>
    <w:basedOn w:val="Normln"/>
    <w:rsid w:val="00C66BDE"/>
    <w:pPr>
      <w:ind w:left="567"/>
      <w:jc w:val="both"/>
    </w:pPr>
    <w:rPr>
      <w:bCs/>
      <w:sz w:val="24"/>
    </w:rPr>
  </w:style>
  <w:style w:type="paragraph" w:styleId="Zkladntextodsazen2">
    <w:name w:val="Body Text Indent 2"/>
    <w:basedOn w:val="Normln"/>
    <w:rsid w:val="00C66BDE"/>
    <w:pPr>
      <w:ind w:left="1134" w:hanging="1134"/>
      <w:jc w:val="both"/>
    </w:pPr>
    <w:rPr>
      <w:sz w:val="24"/>
      <w:szCs w:val="24"/>
    </w:rPr>
  </w:style>
  <w:style w:type="character" w:styleId="Znakapoznpodarou">
    <w:name w:val="footnote reference"/>
    <w:basedOn w:val="Standardnpsmoodstavce"/>
    <w:semiHidden/>
    <w:rsid w:val="00C66BDE"/>
  </w:style>
  <w:style w:type="paragraph" w:styleId="Nzev">
    <w:name w:val="Title"/>
    <w:basedOn w:val="Normln"/>
    <w:qFormat/>
    <w:rsid w:val="00C66BDE"/>
    <w:pPr>
      <w:jc w:val="center"/>
    </w:pPr>
    <w:rPr>
      <w:b/>
      <w:sz w:val="48"/>
      <w:u w:val="single"/>
    </w:rPr>
  </w:style>
  <w:style w:type="paragraph" w:styleId="Zkladntextodsazen3">
    <w:name w:val="Body Text Indent 3"/>
    <w:basedOn w:val="Normln"/>
    <w:rsid w:val="00C66BDE"/>
    <w:pPr>
      <w:ind w:firstLine="66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rsid w:val="00C66BDE"/>
    <w:pPr>
      <w:tabs>
        <w:tab w:val="center" w:pos="4703"/>
        <w:tab w:val="right" w:pos="9406"/>
      </w:tabs>
    </w:pPr>
  </w:style>
  <w:style w:type="paragraph" w:styleId="Zpat">
    <w:name w:val="footer"/>
    <w:basedOn w:val="Normln"/>
    <w:rsid w:val="00C66BDE"/>
    <w:pPr>
      <w:tabs>
        <w:tab w:val="center" w:pos="4703"/>
        <w:tab w:val="right" w:pos="9406"/>
      </w:tabs>
    </w:pPr>
  </w:style>
  <w:style w:type="paragraph" w:styleId="Textbubliny">
    <w:name w:val="Balloon Text"/>
    <w:basedOn w:val="Normln"/>
    <w:semiHidden/>
    <w:rsid w:val="00514646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96FFD"/>
  </w:style>
  <w:style w:type="table" w:styleId="Mkatabulky">
    <w:name w:val="Table Grid"/>
    <w:basedOn w:val="Normlntabulka"/>
    <w:uiPriority w:val="59"/>
    <w:rsid w:val="00063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047B4E"/>
    <w:rPr>
      <w:sz w:val="24"/>
    </w:rPr>
  </w:style>
  <w:style w:type="character" w:styleId="Odkaznakoment">
    <w:name w:val="annotation reference"/>
    <w:uiPriority w:val="99"/>
    <w:rsid w:val="00047B4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47B4E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Geneva" w:hAnsi="Geneva"/>
    </w:rPr>
  </w:style>
  <w:style w:type="character" w:customStyle="1" w:styleId="TextkomenteChar">
    <w:name w:val="Text komentáře Char"/>
    <w:link w:val="Textkomente"/>
    <w:uiPriority w:val="99"/>
    <w:rsid w:val="00047B4E"/>
    <w:rPr>
      <w:rFonts w:ascii="Geneva" w:hAnsi="Geneva"/>
    </w:rPr>
  </w:style>
  <w:style w:type="paragraph" w:styleId="Odstavecseseznamem">
    <w:name w:val="List Paragraph"/>
    <w:basedOn w:val="Normln"/>
    <w:link w:val="OdstavecseseznamemChar"/>
    <w:uiPriority w:val="34"/>
    <w:qFormat/>
    <w:rsid w:val="000411E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rsid w:val="00AD6E66"/>
    <w:pPr>
      <w:suppressAutoHyphens w:val="0"/>
      <w:overflowPunct/>
      <w:autoSpaceDE/>
      <w:autoSpaceDN/>
      <w:adjustRightInd/>
      <w:spacing w:line="240" w:lineRule="auto"/>
      <w:textAlignment w:val="auto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rsid w:val="00AD6E66"/>
    <w:rPr>
      <w:rFonts w:ascii="Geneva" w:hAnsi="Geneva"/>
      <w:b/>
      <w:bCs/>
    </w:rPr>
  </w:style>
  <w:style w:type="character" w:styleId="Siln">
    <w:name w:val="Strong"/>
    <w:uiPriority w:val="22"/>
    <w:qFormat/>
    <w:rsid w:val="00054A42"/>
    <w:rPr>
      <w:b/>
      <w:bCs/>
    </w:rPr>
  </w:style>
  <w:style w:type="character" w:customStyle="1" w:styleId="Nadpis2Char">
    <w:name w:val="Nadpis 2 Char"/>
    <w:link w:val="Nadpis2"/>
    <w:rsid w:val="00AD03FF"/>
    <w:rPr>
      <w:rFonts w:ascii="Arial" w:hAnsi="Arial" w:cs="Arial"/>
      <w:b/>
      <w:bCs/>
      <w:i/>
      <w:iCs/>
      <w:sz w:val="28"/>
      <w:szCs w:val="28"/>
    </w:rPr>
  </w:style>
  <w:style w:type="paragraph" w:styleId="Revize">
    <w:name w:val="Revision"/>
    <w:hidden/>
    <w:semiHidden/>
    <w:rsid w:val="001624E0"/>
  </w:style>
  <w:style w:type="character" w:customStyle="1" w:styleId="ZhlavChar">
    <w:name w:val="Záhlaví Char"/>
    <w:link w:val="Zhlav"/>
    <w:uiPriority w:val="99"/>
    <w:rsid w:val="00E43E3D"/>
  </w:style>
  <w:style w:type="character" w:customStyle="1" w:styleId="OdstavecseseznamemChar">
    <w:name w:val="Odstavec se seznamem Char"/>
    <w:link w:val="Odstavecseseznamem"/>
    <w:uiPriority w:val="34"/>
    <w:rsid w:val="00C85D39"/>
  </w:style>
  <w:style w:type="character" w:customStyle="1" w:styleId="Zkladntext2Char">
    <w:name w:val="Základní text 2 Char"/>
    <w:basedOn w:val="Standardnpsmoodstavce"/>
    <w:link w:val="Zkladntext2"/>
    <w:rsid w:val="00E90BC1"/>
  </w:style>
  <w:style w:type="character" w:styleId="Hypertextovodkaz">
    <w:name w:val="Hyperlink"/>
    <w:basedOn w:val="Standardnpsmoodstavce"/>
    <w:unhideWhenUsed/>
    <w:rsid w:val="00B9791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9791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76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lnicel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A5180-2E04-4812-AD3D-36264F5D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2467</Words>
  <Characters>14558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2021-11-16T12:52:00Z</dcterms:created>
  <dcterms:modified xsi:type="dcterms:W3CDTF">2021-11-16T12:52:00Z</dcterms:modified>
</cp:coreProperties>
</file>