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F3E12" w14:textId="77777777" w:rsidR="00E6459B" w:rsidRDefault="006A4BA6">
      <w:pPr>
        <w:pStyle w:val="Heading10"/>
        <w:framePr w:wrap="none" w:vAnchor="page" w:hAnchor="page" w:x="1276" w:y="1063"/>
        <w:shd w:val="clear" w:color="auto" w:fill="auto"/>
        <w:spacing w:after="0"/>
        <w:ind w:left="380"/>
      </w:pPr>
      <w:bookmarkStart w:id="0" w:name="bookmark0"/>
      <w:r>
        <w:t>Příloha č. 28.2 zadávací dokumentace</w:t>
      </w:r>
      <w:bookmarkEnd w:id="0"/>
    </w:p>
    <w:p w14:paraId="451F3E13" w14:textId="77777777" w:rsidR="00E6459B" w:rsidRDefault="006A4BA6">
      <w:pPr>
        <w:pStyle w:val="Tablecaption0"/>
        <w:framePr w:w="6000" w:h="973" w:hRule="exact" w:wrap="none" w:vAnchor="page" w:hAnchor="page" w:x="1372" w:y="1755"/>
        <w:shd w:val="clear" w:color="auto" w:fill="auto"/>
      </w:pPr>
      <w:r>
        <w:t>Formulář nabídkové ceny</w:t>
      </w:r>
    </w:p>
    <w:p w14:paraId="451F3E14" w14:textId="77777777" w:rsidR="00E6459B" w:rsidRDefault="006A4BA6">
      <w:pPr>
        <w:pStyle w:val="Tablecaption0"/>
        <w:framePr w:w="6000" w:h="973" w:hRule="exact" w:wrap="none" w:vAnchor="page" w:hAnchor="page" w:x="1372" w:y="1755"/>
        <w:shd w:val="clear" w:color="auto" w:fill="auto"/>
        <w:ind w:firstLine="0"/>
      </w:pPr>
      <w:r>
        <w:rPr>
          <w:rStyle w:val="Tablecaption1"/>
          <w:b/>
          <w:bCs/>
        </w:rPr>
        <w:t>Tabulka A) - Smluvní jednotkové nabídkové ceny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3792"/>
        <w:gridCol w:w="1344"/>
        <w:gridCol w:w="456"/>
        <w:gridCol w:w="883"/>
        <w:gridCol w:w="898"/>
        <w:gridCol w:w="437"/>
        <w:gridCol w:w="1363"/>
      </w:tblGrid>
      <w:tr w:rsidR="00E6459B" w14:paraId="451F3E17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15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název veřejné zakázky</w:t>
            </w:r>
          </w:p>
        </w:tc>
        <w:tc>
          <w:tcPr>
            <w:tcW w:w="53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3587" w14:textId="77777777" w:rsidR="006A4BA6" w:rsidRDefault="006A4BA6" w:rsidP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26" w:lineRule="exact"/>
              <w:ind w:firstLine="0"/>
              <w:jc w:val="left"/>
              <w:rPr>
                <w:rStyle w:val="Bodytext295ptBold"/>
              </w:rPr>
            </w:pPr>
            <w:r>
              <w:rPr>
                <w:rStyle w:val="Bodytext295ptBold"/>
              </w:rPr>
              <w:t xml:space="preserve"> </w:t>
            </w:r>
            <w:r>
              <w:rPr>
                <w:rStyle w:val="Bodytext295ptBold"/>
              </w:rPr>
              <w:t xml:space="preserve">„Tiskařské a distribuční služby pro Hudební divadlo v  </w:t>
            </w:r>
          </w:p>
          <w:p w14:paraId="451F3E16" w14:textId="3D8E8514" w:rsidR="00E6459B" w:rsidRDefault="006A4BA6" w:rsidP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95ptBold"/>
              </w:rPr>
              <w:t xml:space="preserve">   </w:t>
            </w:r>
            <w:r>
              <w:rPr>
                <w:rStyle w:val="Bodytext295ptBold"/>
              </w:rPr>
              <w:t>Karlí</w:t>
            </w:r>
            <w:r>
              <w:rPr>
                <w:rStyle w:val="Bodytext295ptBold"/>
              </w:rPr>
              <w:t>ně od r. 2021“</w:t>
            </w:r>
          </w:p>
        </w:tc>
      </w:tr>
      <w:tr w:rsidR="00E6459B" w14:paraId="451F3E1A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18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Obchodní firma / název účastníka zadávacího řízeni</w:t>
            </w:r>
          </w:p>
        </w:tc>
        <w:tc>
          <w:tcPr>
            <w:tcW w:w="53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F3E19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12" w:lineRule="exact"/>
              <w:ind w:left="500" w:firstLine="0"/>
              <w:jc w:val="left"/>
            </w:pPr>
            <w:r>
              <w:rPr>
                <w:rStyle w:val="Bodytext295pt"/>
              </w:rPr>
              <w:t>DM SERVICES s.r.o.</w:t>
            </w:r>
          </w:p>
        </w:tc>
      </w:tr>
      <w:tr w:rsidR="00E6459B" w14:paraId="451F3E1D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F3E1B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Sídlo / místo podnikání účastníka zadávacího řízení</w:t>
            </w:r>
          </w:p>
        </w:tc>
        <w:tc>
          <w:tcPr>
            <w:tcW w:w="53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1F3E1C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Bodytext295pt"/>
              </w:rPr>
              <w:t>Smetanovo nábřeží 316, 517 54 Vamberk</w:t>
            </w:r>
          </w:p>
        </w:tc>
      </w:tr>
      <w:tr w:rsidR="00E6459B" w14:paraId="451F3E20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1E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IČ účastníka zadávacího řízení</w:t>
            </w:r>
          </w:p>
        </w:tc>
        <w:tc>
          <w:tcPr>
            <w:tcW w:w="53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F3E1F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Bodytext295ptBold"/>
              </w:rPr>
              <w:t>287 99 747</w:t>
            </w:r>
          </w:p>
        </w:tc>
      </w:tr>
      <w:tr w:rsidR="00E6459B" w14:paraId="451F3E2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F3E21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Bodytext295ptBold"/>
              </w:rPr>
              <w:t>JEDNOTKOVÁ NABÍDKOVÁ CENA V KČ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F3E22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95ptBold"/>
              </w:rPr>
              <w:t>bez DPH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F3E23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95ptBold"/>
              </w:rPr>
              <w:t>DPH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F3E24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95ptBold"/>
              </w:rPr>
              <w:t>včetně DPH</w:t>
            </w:r>
          </w:p>
        </w:tc>
      </w:tr>
      <w:tr w:rsidR="00E6459B" w14:paraId="451F3E2B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26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12" w:lineRule="exact"/>
              <w:ind w:left="180" w:firstLine="0"/>
              <w:jc w:val="left"/>
            </w:pPr>
            <w:r>
              <w:rPr>
                <w:rStyle w:val="Bodytext295pt"/>
              </w:rPr>
              <w:t>1.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F3E27" w14:textId="53A18EEF" w:rsidR="00E6459B" w:rsidRDefault="006A4BA6" w:rsidP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 xml:space="preserve">Jednotková nabídková cena za 1 ks </w:t>
            </w:r>
            <w:r>
              <w:rPr>
                <w:rStyle w:val="Bodytext295ptBold"/>
              </w:rPr>
              <w:t>obálky s</w:t>
            </w:r>
            <w:r>
              <w:rPr>
                <w:rStyle w:val="Bodytext295ptBold"/>
              </w:rPr>
              <w:t xml:space="preserve"> tiskovinami od váhy </w:t>
            </w:r>
            <w:r>
              <w:rPr>
                <w:rStyle w:val="Bodytext28ptBold"/>
              </w:rPr>
              <w:t>50</w:t>
            </w:r>
            <w:r>
              <w:rPr>
                <w:rStyle w:val="Bodytext28pt"/>
              </w:rPr>
              <w:t xml:space="preserve"> </w:t>
            </w:r>
            <w:r>
              <w:rPr>
                <w:rStyle w:val="Bodytext295ptBold"/>
              </w:rPr>
              <w:t xml:space="preserve">gramů do váhy </w:t>
            </w:r>
            <w:r>
              <w:rPr>
                <w:rStyle w:val="Bodytext28ptBold"/>
              </w:rPr>
              <w:t xml:space="preserve">100 </w:t>
            </w:r>
            <w:r>
              <w:rPr>
                <w:rStyle w:val="Bodytext295ptBold"/>
              </w:rPr>
              <w:t xml:space="preserve">gramů včetně </w:t>
            </w:r>
            <w:r>
              <w:rPr>
                <w:rStyle w:val="Bodytext21"/>
              </w:rPr>
              <w:t xml:space="preserve">dle čl. VI. odst. 5. Obchodních podmínek - </w:t>
            </w:r>
            <w:r>
              <w:rPr>
                <w:rStyle w:val="Bodytext295ptBold"/>
              </w:rPr>
              <w:t>smluvní cena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28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95pt"/>
              </w:rPr>
              <w:t>5</w:t>
            </w:r>
            <w:r>
              <w:rPr>
                <w:rStyle w:val="Bodytext295pt"/>
              </w:rPr>
              <w:t>,90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29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95pt"/>
              </w:rPr>
              <w:t>1,239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F3E2A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95pt"/>
              </w:rPr>
              <w:t>7,139</w:t>
            </w:r>
          </w:p>
        </w:tc>
      </w:tr>
      <w:tr w:rsidR="00E6459B" w14:paraId="451F3E31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2C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Bodytext21"/>
              </w:rPr>
              <w:t>2.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F3E2D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 xml:space="preserve">Jednotková nabídková cena za 1 ks </w:t>
            </w:r>
            <w:r>
              <w:rPr>
                <w:rStyle w:val="Bodytext295ptBold"/>
              </w:rPr>
              <w:t xml:space="preserve">obálkv s tiskovinami od váhy </w:t>
            </w:r>
            <w:r>
              <w:rPr>
                <w:rStyle w:val="Bodytext28ptBold"/>
              </w:rPr>
              <w:t>101</w:t>
            </w:r>
            <w:r>
              <w:rPr>
                <w:rStyle w:val="Bodytext28pt"/>
              </w:rPr>
              <w:t xml:space="preserve"> </w:t>
            </w:r>
            <w:r>
              <w:rPr>
                <w:rStyle w:val="Bodytext295ptBold"/>
              </w:rPr>
              <w:t xml:space="preserve">gramů do váhy </w:t>
            </w:r>
            <w:r>
              <w:rPr>
                <w:rStyle w:val="Bodytext28ptBold"/>
              </w:rPr>
              <w:t xml:space="preserve">200 </w:t>
            </w:r>
            <w:r>
              <w:rPr>
                <w:rStyle w:val="Bodytext295ptBold"/>
              </w:rPr>
              <w:t xml:space="preserve">gramů včetně </w:t>
            </w:r>
            <w:r>
              <w:rPr>
                <w:rStyle w:val="Bodytext21"/>
              </w:rPr>
              <w:t xml:space="preserve">dle čl. VI. odst. </w:t>
            </w:r>
            <w:r>
              <w:rPr>
                <w:rStyle w:val="Bodytext295pt"/>
              </w:rPr>
              <w:t xml:space="preserve">5. </w:t>
            </w:r>
            <w:r>
              <w:rPr>
                <w:rStyle w:val="Bodytext21"/>
              </w:rPr>
              <w:t xml:space="preserve">Obchodních podmínek - </w:t>
            </w:r>
            <w:r>
              <w:rPr>
                <w:rStyle w:val="Bodytext295ptBold"/>
              </w:rPr>
              <w:t>smluvní cena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2E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1"/>
              </w:rPr>
              <w:t>6,00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2F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95pt"/>
              </w:rPr>
              <w:t>1,26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F3E30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95pt"/>
              </w:rPr>
              <w:t>7,26</w:t>
            </w:r>
          </w:p>
        </w:tc>
      </w:tr>
      <w:tr w:rsidR="00E6459B" w14:paraId="451F3E37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32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Bodytext21"/>
              </w:rPr>
              <w:t>3.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F3E33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ind w:firstLine="0"/>
              <w:jc w:val="left"/>
            </w:pPr>
            <w:r>
              <w:rPr>
                <w:rStyle w:val="Bodytext21"/>
              </w:rPr>
              <w:t xml:space="preserve">Jednotková nabídková cena za </w:t>
            </w:r>
            <w:r>
              <w:rPr>
                <w:rStyle w:val="Bodytext295pt"/>
              </w:rPr>
              <w:t xml:space="preserve">1 </w:t>
            </w:r>
            <w:r>
              <w:rPr>
                <w:rStyle w:val="Bodytext21"/>
              </w:rPr>
              <w:t xml:space="preserve">ks </w:t>
            </w:r>
            <w:r>
              <w:rPr>
                <w:rStyle w:val="Bodytext295ptBold"/>
              </w:rPr>
              <w:t xml:space="preserve">zásílkv s tiskovinami v neprůhledné folii do </w:t>
            </w:r>
            <w:r>
              <w:rPr>
                <w:rStyle w:val="Bodytext28ptBold"/>
              </w:rPr>
              <w:t xml:space="preserve">200 </w:t>
            </w:r>
            <w:r>
              <w:rPr>
                <w:rStyle w:val="Bodytext295ptBold"/>
              </w:rPr>
              <w:t xml:space="preserve">gramů včetně </w:t>
            </w:r>
            <w:r>
              <w:rPr>
                <w:rStyle w:val="Bodytext21"/>
              </w:rPr>
              <w:t xml:space="preserve">dle čl. VI. odst. 5. Obchodních podmínek - </w:t>
            </w:r>
            <w:r>
              <w:rPr>
                <w:rStyle w:val="Bodytext295ptBold"/>
              </w:rPr>
              <w:t>smluvní cena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34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1"/>
              </w:rPr>
              <w:t>6,00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35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95pt"/>
              </w:rPr>
              <w:t>1,26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F3E36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95pt"/>
              </w:rPr>
              <w:t>7,26</w:t>
            </w:r>
          </w:p>
        </w:tc>
      </w:tr>
      <w:tr w:rsidR="00E6459B" w14:paraId="451F3E3A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2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1F3E38" w14:textId="0DA8AC95" w:rsidR="00E6459B" w:rsidRDefault="006A4BA6" w:rsidP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Bodytext295ptBold"/>
              </w:rPr>
              <w:t xml:space="preserve">Tabulka B)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95ptBold"/>
              </w:rPr>
              <w:t xml:space="preserve">Výpočet celkové </w:t>
            </w:r>
            <w:r>
              <w:rPr>
                <w:rStyle w:val="Bodytext295ptBold"/>
              </w:rPr>
              <w:t>nabídkové ceny</w:t>
            </w:r>
          </w:p>
        </w:tc>
        <w:tc>
          <w:tcPr>
            <w:tcW w:w="538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F3E39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Bodytext295ptBold"/>
              </w:rPr>
              <w:t>z</w:t>
            </w:r>
            <w:r>
              <w:rPr>
                <w:rStyle w:val="Bodytext295ptBold"/>
              </w:rPr>
              <w:t>a 4 roky plnění veřejné zakázky</w:t>
            </w:r>
          </w:p>
        </w:tc>
      </w:tr>
      <w:tr w:rsidR="00E6459B" w14:paraId="451F3E3D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3B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název veřejné zakázky</w:t>
            </w:r>
          </w:p>
        </w:tc>
        <w:tc>
          <w:tcPr>
            <w:tcW w:w="53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9ED07" w14:textId="77777777" w:rsidR="006A4BA6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26" w:lineRule="exact"/>
              <w:ind w:firstLine="0"/>
              <w:jc w:val="left"/>
              <w:rPr>
                <w:rStyle w:val="Bodytext295ptBold"/>
              </w:rPr>
            </w:pPr>
            <w:r>
              <w:rPr>
                <w:rStyle w:val="Bodytext295ptBold"/>
              </w:rPr>
              <w:t xml:space="preserve"> </w:t>
            </w:r>
            <w:r>
              <w:rPr>
                <w:rStyle w:val="Bodytext295ptBold"/>
              </w:rPr>
              <w:t xml:space="preserve">„Tiskařské a distribuční služby pro Hudební divadlo v </w:t>
            </w:r>
          </w:p>
          <w:p w14:paraId="451F3E3C" w14:textId="75789DA9" w:rsidR="00E6459B" w:rsidRDefault="006A4BA6" w:rsidP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95ptBold"/>
              </w:rPr>
              <w:t xml:space="preserve">   </w:t>
            </w:r>
            <w:r>
              <w:rPr>
                <w:rStyle w:val="Bodytext295ptBold"/>
              </w:rPr>
              <w:t>Karlí</w:t>
            </w:r>
            <w:r>
              <w:rPr>
                <w:rStyle w:val="Bodytext295ptBold"/>
              </w:rPr>
              <w:t>ně od r. 2021“</w:t>
            </w:r>
          </w:p>
        </w:tc>
      </w:tr>
      <w:tr w:rsidR="00E6459B" w14:paraId="451F3E40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3E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Obchodní firma / název účastníka zadávacího řízení</w:t>
            </w:r>
          </w:p>
        </w:tc>
        <w:tc>
          <w:tcPr>
            <w:tcW w:w="53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F3E3F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12" w:lineRule="exact"/>
              <w:ind w:left="480" w:firstLine="0"/>
              <w:jc w:val="left"/>
            </w:pPr>
            <w:r>
              <w:rPr>
                <w:rStyle w:val="Bodytext295pt"/>
              </w:rPr>
              <w:t>DM SERVICES s.r.o.</w:t>
            </w:r>
          </w:p>
        </w:tc>
      </w:tr>
      <w:tr w:rsidR="00E6459B" w14:paraId="451F3E43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F3E41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 xml:space="preserve">Sídlo / místo podnikání účastníka </w:t>
            </w:r>
            <w:r>
              <w:rPr>
                <w:rStyle w:val="Bodytext21"/>
              </w:rPr>
              <w:t>zadávacího řízení</w:t>
            </w:r>
          </w:p>
        </w:tc>
        <w:tc>
          <w:tcPr>
            <w:tcW w:w="53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1F3E42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Bodytext295pt"/>
              </w:rPr>
              <w:t>Smetanovo nábřeží 316, 517 54 Vamberk</w:t>
            </w:r>
          </w:p>
        </w:tc>
      </w:tr>
      <w:tr w:rsidR="00E6459B" w14:paraId="451F3E46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F3E44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IČ účastníka zadávacího řízení</w:t>
            </w:r>
          </w:p>
        </w:tc>
        <w:tc>
          <w:tcPr>
            <w:tcW w:w="53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F3E45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Bodytext295ptBold"/>
              </w:rPr>
              <w:t>287 99 747</w:t>
            </w:r>
          </w:p>
        </w:tc>
      </w:tr>
      <w:tr w:rsidR="00E6459B" w14:paraId="451F3E4D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47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Pol.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48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Kategorie zásilky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F3E49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73" w:lineRule="exact"/>
              <w:ind w:firstLine="0"/>
              <w:jc w:val="center"/>
            </w:pPr>
            <w:r>
              <w:rPr>
                <w:rStyle w:val="Bodytext21"/>
              </w:rPr>
              <w:t>Jednotková nabídková cena zásilky v Kč bez DPH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4A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1"/>
              </w:rPr>
              <w:t>Počet ks zásilek za 1 rok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4B" w14:textId="77777777" w:rsidR="00E6459B" w:rsidRDefault="006A4BA6" w:rsidP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1"/>
              </w:rPr>
              <w:t>Cena zásilek za 1 rok v Kč bez DPH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F3E4C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73" w:lineRule="exact"/>
              <w:ind w:firstLine="0"/>
              <w:jc w:val="center"/>
            </w:pPr>
            <w:r>
              <w:rPr>
                <w:rStyle w:val="Bodytext21"/>
              </w:rPr>
              <w:t>Celková cena zásilek za 4</w:t>
            </w:r>
            <w:r>
              <w:rPr>
                <w:rStyle w:val="Bodytext21"/>
              </w:rPr>
              <w:t xml:space="preserve"> roky v Kč bez DPH</w:t>
            </w:r>
          </w:p>
        </w:tc>
      </w:tr>
      <w:tr w:rsidR="00E6459B" w14:paraId="451F3E5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4E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Bodytext21"/>
              </w:rPr>
              <w:t>1.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F3E4F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82" w:lineRule="exact"/>
              <w:ind w:firstLine="0"/>
              <w:jc w:val="left"/>
            </w:pPr>
            <w:r>
              <w:rPr>
                <w:rStyle w:val="Bodytext21"/>
              </w:rPr>
              <w:t>obálky s tiskovinami od váhy 50 gramů do váhy 100 gramů včetně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50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Bold"/>
              </w:rPr>
              <w:t>5,90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51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1"/>
              </w:rPr>
              <w:t>180.000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52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Bold"/>
              </w:rPr>
              <w:t>1</w:t>
            </w:r>
            <w:r>
              <w:rPr>
                <w:rStyle w:val="Bodytext28pt"/>
              </w:rPr>
              <w:t xml:space="preserve"> </w:t>
            </w:r>
            <w:r>
              <w:rPr>
                <w:rStyle w:val="Bodytext28ptBold"/>
              </w:rPr>
              <w:t>062</w:t>
            </w:r>
            <w:r>
              <w:rPr>
                <w:rStyle w:val="Bodytext28pt"/>
              </w:rPr>
              <w:t xml:space="preserve"> </w:t>
            </w:r>
            <w:r>
              <w:rPr>
                <w:rStyle w:val="Bodytext28ptBold"/>
              </w:rPr>
              <w:t>000,00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F3E53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Bold"/>
              </w:rPr>
              <w:t>4</w:t>
            </w:r>
            <w:r>
              <w:rPr>
                <w:rStyle w:val="Bodytext28pt"/>
              </w:rPr>
              <w:t xml:space="preserve"> </w:t>
            </w:r>
            <w:r>
              <w:rPr>
                <w:rStyle w:val="Bodytext28ptBold"/>
              </w:rPr>
              <w:t>248</w:t>
            </w:r>
            <w:r>
              <w:rPr>
                <w:rStyle w:val="Bodytext28pt"/>
              </w:rPr>
              <w:t xml:space="preserve"> </w:t>
            </w:r>
            <w:r>
              <w:rPr>
                <w:rStyle w:val="Bodytext28ptBold"/>
              </w:rPr>
              <w:t>000,00</w:t>
            </w:r>
          </w:p>
        </w:tc>
      </w:tr>
      <w:tr w:rsidR="00E6459B" w14:paraId="451F3E5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55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Bodytext21"/>
              </w:rPr>
              <w:t>2.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F3E56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Bodytext21"/>
              </w:rPr>
              <w:t>obálky s tiskovinami od váhy 101 gramů do váhy 200 gramů včetně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57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1"/>
              </w:rPr>
              <w:t>6,00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58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1"/>
              </w:rPr>
              <w:t>25.000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59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1"/>
              </w:rPr>
              <w:t>150 000,00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F3E5A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1"/>
              </w:rPr>
              <w:t>600 000,00</w:t>
            </w:r>
          </w:p>
        </w:tc>
      </w:tr>
      <w:tr w:rsidR="00E6459B" w14:paraId="451F3E6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5C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Bodytext21"/>
              </w:rPr>
              <w:t>3.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5D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 xml:space="preserve">zásilky s tiskovinami v </w:t>
            </w:r>
            <w:r>
              <w:rPr>
                <w:rStyle w:val="Bodytext21"/>
              </w:rPr>
              <w:t>neprůhledné folii do 200 gramů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5E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1"/>
              </w:rPr>
              <w:t>6,00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5F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1"/>
              </w:rPr>
              <w:t>5.000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3E60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1"/>
              </w:rPr>
              <w:t>30 000,00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F3E61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1"/>
              </w:rPr>
              <w:t>120 000,00</w:t>
            </w:r>
          </w:p>
        </w:tc>
      </w:tr>
      <w:tr w:rsidR="00E6459B" w14:paraId="451F3E69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F3E63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Bodytext21"/>
              </w:rPr>
              <w:t>4.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F3E64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Celkem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F3E65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22" w:lineRule="exact"/>
              <w:ind w:firstLine="0"/>
              <w:jc w:val="center"/>
            </w:pPr>
            <w:r>
              <w:rPr>
                <w:rStyle w:val="Bodytext255pt"/>
              </w:rPr>
              <w:t>XXX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F3E66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Bold"/>
              </w:rPr>
              <w:t>210.000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F3E67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1"/>
              </w:rPr>
              <w:t>1 242 000,00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D43"/>
            <w:vAlign w:val="center"/>
          </w:tcPr>
          <w:p w14:paraId="451F3E68" w14:textId="77777777" w:rsidR="00E6459B" w:rsidRDefault="006A4BA6">
            <w:pPr>
              <w:pStyle w:val="Bodytext20"/>
              <w:framePr w:w="9624" w:h="8952" w:wrap="none" w:vAnchor="page" w:hAnchor="page" w:x="1276" w:y="2611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95pt"/>
              </w:rPr>
              <w:t>4 968 000,00</w:t>
            </w:r>
          </w:p>
        </w:tc>
      </w:tr>
    </w:tbl>
    <w:p w14:paraId="451F3E6A" w14:textId="77777777" w:rsidR="00E6459B" w:rsidRDefault="006A4BA6">
      <w:pPr>
        <w:pStyle w:val="Bodytext30"/>
        <w:framePr w:w="9624" w:h="3446" w:hRule="exact" w:wrap="none" w:vAnchor="page" w:hAnchor="page" w:x="1276" w:y="11918"/>
        <w:shd w:val="clear" w:color="auto" w:fill="auto"/>
        <w:spacing w:before="0"/>
        <w:ind w:left="380"/>
      </w:pPr>
      <w:r>
        <w:t>LEGENDA K FORMULÁŘI NABÍDKOVÉ CENY:</w:t>
      </w:r>
    </w:p>
    <w:p w14:paraId="451F3E6B" w14:textId="39B1A7F3" w:rsidR="00E6459B" w:rsidRDefault="006A4BA6">
      <w:pPr>
        <w:pStyle w:val="Bodytext20"/>
        <w:framePr w:w="9624" w:h="3446" w:hRule="exact" w:wrap="none" w:vAnchor="page" w:hAnchor="page" w:x="1276" w:y="11918"/>
        <w:shd w:val="clear" w:color="auto" w:fill="auto"/>
        <w:tabs>
          <w:tab w:val="left" w:pos="1137"/>
        </w:tabs>
        <w:ind w:left="460" w:firstLine="0"/>
      </w:pPr>
      <w:r>
        <w:t>I.</w:t>
      </w:r>
      <w:r>
        <w:tab/>
      </w:r>
      <w:r>
        <w:rPr>
          <w:rStyle w:val="Bodytext22"/>
        </w:rPr>
        <w:t>Jednotný postup ke stanovení</w:t>
      </w:r>
      <w:bookmarkStart w:id="1" w:name="_GoBack"/>
      <w:bookmarkEnd w:id="1"/>
      <w:r>
        <w:rPr>
          <w:rStyle w:val="Bodytext22"/>
        </w:rPr>
        <w:t xml:space="preserve"> celkové nabídkové ceny za 4 roky plněni veřejné zakázky dle tohoto </w:t>
      </w:r>
      <w:r>
        <w:rPr>
          <w:rStyle w:val="Bodytext22"/>
        </w:rPr>
        <w:t>Formuláře</w:t>
      </w:r>
    </w:p>
    <w:p w14:paraId="451F3E6C" w14:textId="77777777" w:rsidR="00E6459B" w:rsidRDefault="006A4BA6">
      <w:pPr>
        <w:pStyle w:val="Bodytext20"/>
        <w:framePr w:w="9624" w:h="3446" w:hRule="exact" w:wrap="none" w:vAnchor="page" w:hAnchor="page" w:x="1276" w:y="11918"/>
        <w:shd w:val="clear" w:color="auto" w:fill="auto"/>
        <w:ind w:left="1140" w:firstLine="0"/>
        <w:jc w:val="left"/>
      </w:pPr>
      <w:r>
        <w:rPr>
          <w:rStyle w:val="Bodytext22"/>
        </w:rPr>
        <w:t>nabídkové ceny:</w:t>
      </w:r>
    </w:p>
    <w:p w14:paraId="451F3E6D" w14:textId="77777777" w:rsidR="00E6459B" w:rsidRDefault="006A4BA6">
      <w:pPr>
        <w:pStyle w:val="Bodytext20"/>
        <w:framePr w:w="9624" w:h="3446" w:hRule="exact" w:wrap="none" w:vAnchor="page" w:hAnchor="page" w:x="1276" w:y="11918"/>
        <w:numPr>
          <w:ilvl w:val="0"/>
          <w:numId w:val="1"/>
        </w:numPr>
        <w:shd w:val="clear" w:color="auto" w:fill="auto"/>
        <w:tabs>
          <w:tab w:val="left" w:pos="349"/>
        </w:tabs>
        <w:ind w:left="380"/>
        <w:jc w:val="left"/>
      </w:pPr>
      <w:r>
        <w:t>Do řádku 1. Tabulky A) účastník zadávacího řízení doplní svou jednotkovou nabídkovou cenu v Kč za dodávku</w:t>
      </w:r>
    </w:p>
    <w:p w14:paraId="451F3E6E" w14:textId="77777777" w:rsidR="00E6459B" w:rsidRDefault="006A4BA6">
      <w:pPr>
        <w:pStyle w:val="Bodytext20"/>
        <w:framePr w:w="9624" w:h="3446" w:hRule="exact" w:wrap="none" w:vAnchor="page" w:hAnchor="page" w:x="1276" w:y="11918"/>
        <w:shd w:val="clear" w:color="auto" w:fill="auto"/>
        <w:ind w:left="380" w:firstLine="0"/>
        <w:jc w:val="left"/>
      </w:pPr>
      <w:r>
        <w:t xml:space="preserve">a distribuci 1 ks obálky s tiskovinami od váhy 50 gramů do váhy 100 gramů včetně dle Cl. VI. odst. 5. Obchodních podmínek v </w:t>
      </w:r>
      <w:r>
        <w:t>členění bez DPH, DPH a včetně DPH, jedná se o budoucí smluvní jednotkovou cenu.</w:t>
      </w:r>
    </w:p>
    <w:p w14:paraId="451F3E6F" w14:textId="77777777" w:rsidR="00E6459B" w:rsidRDefault="006A4BA6">
      <w:pPr>
        <w:pStyle w:val="Bodytext20"/>
        <w:framePr w:w="9624" w:h="3446" w:hRule="exact" w:wrap="none" w:vAnchor="page" w:hAnchor="page" w:x="1276" w:y="11918"/>
        <w:numPr>
          <w:ilvl w:val="0"/>
          <w:numId w:val="1"/>
        </w:numPr>
        <w:shd w:val="clear" w:color="auto" w:fill="auto"/>
        <w:tabs>
          <w:tab w:val="left" w:pos="349"/>
        </w:tabs>
        <w:ind w:left="380"/>
        <w:jc w:val="left"/>
      </w:pPr>
      <w:r>
        <w:t>Do řádku 2. Tabulky A) účastník zadávacího řízení doplní svou jednotkovou nabídkovou cenu v Kč za dodávku</w:t>
      </w:r>
    </w:p>
    <w:p w14:paraId="451F3E70" w14:textId="77777777" w:rsidR="00E6459B" w:rsidRDefault="006A4BA6">
      <w:pPr>
        <w:pStyle w:val="Bodytext20"/>
        <w:framePr w:w="9624" w:h="3446" w:hRule="exact" w:wrap="none" w:vAnchor="page" w:hAnchor="page" w:x="1276" w:y="11918"/>
        <w:shd w:val="clear" w:color="auto" w:fill="auto"/>
        <w:ind w:left="380" w:firstLine="0"/>
        <w:jc w:val="left"/>
      </w:pPr>
      <w:r>
        <w:t>a distribuci 1 ks obálky s tiskovinami od váhy 101 gramů do váhy 200 g</w:t>
      </w:r>
      <w:r>
        <w:t>ramů včetně dle čl. VI. odst. 5. Obchodních podmínek v členění bez DPH, DPH a včetně DPH, jedná se o budoucí smluvní jednotkovou cenu.</w:t>
      </w:r>
    </w:p>
    <w:p w14:paraId="451F3E71" w14:textId="77777777" w:rsidR="00E6459B" w:rsidRDefault="006A4BA6">
      <w:pPr>
        <w:pStyle w:val="Bodytext20"/>
        <w:framePr w:w="9624" w:h="3446" w:hRule="exact" w:wrap="none" w:vAnchor="page" w:hAnchor="page" w:x="1276" w:y="11918"/>
        <w:numPr>
          <w:ilvl w:val="0"/>
          <w:numId w:val="1"/>
        </w:numPr>
        <w:shd w:val="clear" w:color="auto" w:fill="auto"/>
        <w:tabs>
          <w:tab w:val="left" w:pos="349"/>
        </w:tabs>
        <w:ind w:left="380"/>
        <w:jc w:val="left"/>
      </w:pPr>
      <w:r>
        <w:t>Do řádku 3. Tabulky A) účastník zadávacího řízeni doplní svou jednotkovou nabídkovou cenu v Kč za dodávku</w:t>
      </w:r>
    </w:p>
    <w:p w14:paraId="451F3E72" w14:textId="77777777" w:rsidR="00E6459B" w:rsidRDefault="006A4BA6">
      <w:pPr>
        <w:pStyle w:val="Bodytext20"/>
        <w:framePr w:w="9624" w:h="3446" w:hRule="exact" w:wrap="none" w:vAnchor="page" w:hAnchor="page" w:x="1276" w:y="11918"/>
        <w:shd w:val="clear" w:color="auto" w:fill="auto"/>
        <w:spacing w:after="184" w:line="202" w:lineRule="exact"/>
        <w:ind w:left="380" w:firstLine="0"/>
        <w:jc w:val="left"/>
      </w:pPr>
      <w:r>
        <w:t xml:space="preserve">a distribuci 1 </w:t>
      </w:r>
      <w:r>
        <w:t>ks zásilky s tiskovinami v neprůhledné folii do 200 gramů včetně dle čl. VI. odst. 5. Obchodních podmínek v členění bez DPH, DPH a včetně DPH, jedná se o budoucí smluvní jednotkovou cenu.</w:t>
      </w:r>
    </w:p>
    <w:p w14:paraId="451F3E73" w14:textId="77777777" w:rsidR="00E6459B" w:rsidRDefault="006A4BA6">
      <w:pPr>
        <w:pStyle w:val="Bodytext20"/>
        <w:framePr w:w="9624" w:h="3446" w:hRule="exact" w:wrap="none" w:vAnchor="page" w:hAnchor="page" w:x="1276" w:y="11918"/>
        <w:numPr>
          <w:ilvl w:val="0"/>
          <w:numId w:val="1"/>
        </w:numPr>
        <w:shd w:val="clear" w:color="auto" w:fill="auto"/>
        <w:tabs>
          <w:tab w:val="left" w:pos="349"/>
        </w:tabs>
        <w:ind w:left="380"/>
        <w:jc w:val="left"/>
      </w:pPr>
      <w:r>
        <w:t>V 1. řádku Tabulky B) účastník zadávacího řízení nejprve v první kol</w:t>
      </w:r>
      <w:r>
        <w:t>once řádku doplní svou jednotkovou nabídkovou cenu v Kč bez DPH za dodávku a distribuci 1 ks obálky s tiskovinami od váhy 50 gramů do váhy 100 gramů dle Tabulky A), tuto jednotkovou cenu vynásobí počtem zásilek za 1 rok 180.000 ks a uvede ji v předposlední</w:t>
      </w:r>
      <w:r>
        <w:t xml:space="preserve"> kolonce řádku</w:t>
      </w:r>
    </w:p>
    <w:p w14:paraId="451F3E74" w14:textId="77777777" w:rsidR="00E6459B" w:rsidRDefault="006A4BA6">
      <w:pPr>
        <w:pStyle w:val="Bodytext20"/>
        <w:framePr w:w="9624" w:h="3446" w:hRule="exact" w:wrap="none" w:vAnchor="page" w:hAnchor="page" w:x="1276" w:y="11918"/>
        <w:shd w:val="clear" w:color="auto" w:fill="auto"/>
        <w:spacing w:line="190" w:lineRule="exact"/>
        <w:ind w:left="380" w:firstLine="0"/>
        <w:jc w:val="left"/>
      </w:pPr>
      <w:r>
        <w:t>a čtyřnásobek této roční ceny uvede v poslední kolonce 1. řádku.</w:t>
      </w:r>
    </w:p>
    <w:p w14:paraId="451F3E75" w14:textId="77777777" w:rsidR="00E6459B" w:rsidRDefault="006A4BA6">
      <w:pPr>
        <w:pStyle w:val="Headerorfooter0"/>
        <w:framePr w:wrap="none" w:vAnchor="page" w:hAnchor="page" w:x="10722" w:y="15436"/>
        <w:shd w:val="clear" w:color="auto" w:fill="auto"/>
      </w:pPr>
      <w:r>
        <w:t>1</w:t>
      </w:r>
    </w:p>
    <w:p w14:paraId="451F3E76" w14:textId="77777777" w:rsidR="00E6459B" w:rsidRDefault="00E6459B">
      <w:pPr>
        <w:rPr>
          <w:sz w:val="2"/>
          <w:szCs w:val="2"/>
        </w:rPr>
      </w:pPr>
    </w:p>
    <w:sectPr w:rsidR="00E6459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F3E7B" w14:textId="77777777" w:rsidR="00000000" w:rsidRDefault="006A4BA6">
      <w:r>
        <w:separator/>
      </w:r>
    </w:p>
  </w:endnote>
  <w:endnote w:type="continuationSeparator" w:id="0">
    <w:p w14:paraId="451F3E7D" w14:textId="77777777" w:rsidR="00000000" w:rsidRDefault="006A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F3E77" w14:textId="77777777" w:rsidR="00E6459B" w:rsidRDefault="00E6459B"/>
  </w:footnote>
  <w:footnote w:type="continuationSeparator" w:id="0">
    <w:p w14:paraId="451F3E78" w14:textId="77777777" w:rsidR="00E6459B" w:rsidRDefault="00E645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C5943"/>
    <w:multiLevelType w:val="multilevel"/>
    <w:tmpl w:val="347268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6459B"/>
    <w:rsid w:val="006A4BA6"/>
    <w:rsid w:val="00E6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3E12"/>
  <w15:docId w15:val="{A77D88B6-4765-4419-9028-5726E4EC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55pt">
    <w:name w:val="Body text (2) + 5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Simplified Arabic Fixed" w:eastAsia="Simplified Arabic Fixed" w:hAnsi="Simplified Arabic Fixed" w:cs="Simplified Arabic Fixed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80" w:line="224" w:lineRule="exact"/>
      <w:ind w:hanging="380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446" w:lineRule="exact"/>
      <w:ind w:firstLine="362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97" w:lineRule="exact"/>
      <w:ind w:hanging="380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80" w:line="190" w:lineRule="exact"/>
      <w:ind w:hanging="380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68" w:lineRule="exact"/>
    </w:pPr>
    <w:rPr>
      <w:rFonts w:ascii="Simplified Arabic Fixed" w:eastAsia="Simplified Arabic Fixed" w:hAnsi="Simplified Arabic Fixed" w:cs="Simplified Arabic Fixed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2904</Characters>
  <Application>Microsoft Office Word</Application>
  <DocSecurity>0</DocSecurity>
  <Lines>24</Lines>
  <Paragraphs>6</Paragraphs>
  <ScaleCrop>false</ScaleCrop>
  <Company>Hudební divadlo Karlín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2021-11-15T14:41:00Z</dcterms:created>
  <dcterms:modified xsi:type="dcterms:W3CDTF">2021-11-15T14:44:00Z</dcterms:modified>
</cp:coreProperties>
</file>