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4B" w:rsidRDefault="001D6D4B" w:rsidP="001D6D4B">
      <w:pPr>
        <w:outlineLvl w:val="0"/>
        <w:rPr>
          <w:sz w:val="22"/>
          <w:szCs w:val="22"/>
        </w:rPr>
      </w:pPr>
      <w:bookmarkStart w:id="0" w:name="_GoBack"/>
      <w:bookmarkEnd w:id="0"/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12, 2021 2:12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KM_C550i</w:t>
      </w:r>
    </w:p>
    <w:p w:rsidR="001D6D4B" w:rsidRDefault="001D6D4B" w:rsidP="001D6D4B">
      <w:pPr>
        <w:rPr>
          <w:lang w:eastAsia="en-US"/>
        </w:rPr>
      </w:pPr>
    </w:p>
    <w:p w:rsidR="001D6D4B" w:rsidRDefault="001D6D4B" w:rsidP="001D6D4B">
      <w:pPr>
        <w:rPr>
          <w:color w:val="1F497D"/>
        </w:rPr>
      </w:pPr>
    </w:p>
    <w:p w:rsidR="001D6D4B" w:rsidRDefault="001D6D4B" w:rsidP="001D6D4B">
      <w:pPr>
        <w:rPr>
          <w:color w:val="1F497D"/>
        </w:rPr>
      </w:pPr>
    </w:p>
    <w:p w:rsidR="001D6D4B" w:rsidRDefault="001D6D4B" w:rsidP="001D6D4B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Dobrý </w:t>
      </w:r>
      <w:proofErr w:type="gramStart"/>
      <w:r>
        <w:rPr>
          <w:b/>
          <w:bCs/>
          <w:color w:val="000080"/>
        </w:rPr>
        <w:t>den ,</w:t>
      </w:r>
      <w:proofErr w:type="gramEnd"/>
    </w:p>
    <w:p w:rsidR="001D6D4B" w:rsidRDefault="001D6D4B" w:rsidP="001D6D4B">
      <w:pPr>
        <w:rPr>
          <w:b/>
          <w:bCs/>
          <w:color w:val="000080"/>
        </w:rPr>
      </w:pPr>
      <w:r>
        <w:rPr>
          <w:b/>
          <w:bCs/>
          <w:color w:val="000080"/>
        </w:rPr>
        <w:t>Vaše objednávka byla přijata</w:t>
      </w:r>
    </w:p>
    <w:p w:rsidR="001D6D4B" w:rsidRDefault="001D6D4B" w:rsidP="001D6D4B">
      <w:pPr>
        <w:rPr>
          <w:b/>
          <w:bCs/>
          <w:color w:val="000080"/>
        </w:rPr>
      </w:pPr>
    </w:p>
    <w:p w:rsidR="001D6D4B" w:rsidRDefault="001D6D4B" w:rsidP="001D6D4B">
      <w:pPr>
        <w:rPr>
          <w:rFonts w:ascii="PT Sans" w:hAnsi="PT Sans"/>
          <w:color w:val="000000"/>
          <w:sz w:val="21"/>
          <w:szCs w:val="21"/>
        </w:rPr>
      </w:pPr>
      <w:r>
        <w:rPr>
          <w:i/>
          <w:iCs/>
          <w:color w:val="0070C0"/>
        </w:rPr>
        <w:t xml:space="preserve">Předmětnou objednávku akceptujeme za podmínek stanovených v objednávce a v hodnotě ve výši </w:t>
      </w:r>
      <w:r>
        <w:rPr>
          <w:rFonts w:ascii="PT Sans" w:hAnsi="PT Sans"/>
          <w:color w:val="000000"/>
          <w:sz w:val="21"/>
          <w:szCs w:val="21"/>
        </w:rPr>
        <w:t>67 500,00</w:t>
      </w:r>
      <w:r>
        <w:rPr>
          <w:i/>
          <w:iCs/>
          <w:color w:val="0070C0"/>
        </w:rPr>
        <w:t xml:space="preserve">. Kč bez DPH. Termín dodání do </w:t>
      </w:r>
      <w:proofErr w:type="gramStart"/>
      <w:r>
        <w:rPr>
          <w:i/>
          <w:iCs/>
          <w:color w:val="0070C0"/>
        </w:rPr>
        <w:t>19.11.2021</w:t>
      </w:r>
      <w:proofErr w:type="gramEnd"/>
      <w:r>
        <w:rPr>
          <w:i/>
          <w:iCs/>
          <w:color w:val="0070C0"/>
        </w:rPr>
        <w:t>…“.</w:t>
      </w:r>
    </w:p>
    <w:p w:rsidR="001D6D4B" w:rsidRDefault="001D6D4B" w:rsidP="001D6D4B">
      <w:pPr>
        <w:rPr>
          <w:rFonts w:ascii="Calibri" w:hAnsi="Calibri"/>
          <w:b/>
          <w:bCs/>
          <w:color w:val="000080"/>
          <w:sz w:val="22"/>
          <w:szCs w:val="22"/>
        </w:rPr>
      </w:pPr>
    </w:p>
    <w:p w:rsidR="001D6D4B" w:rsidRDefault="001D6D4B" w:rsidP="001D6D4B">
      <w:pPr>
        <w:rPr>
          <w:color w:val="1F497D"/>
        </w:rPr>
      </w:pPr>
    </w:p>
    <w:p w:rsidR="001D6D4B" w:rsidRDefault="001D6D4B" w:rsidP="001D6D4B">
      <w:pPr>
        <w:spacing w:after="200" w:line="276" w:lineRule="auto"/>
        <w:rPr>
          <w:i/>
          <w:iCs/>
          <w:color w:val="FF0000"/>
        </w:rPr>
      </w:pPr>
      <w:r>
        <w:rPr>
          <w:i/>
          <w:iCs/>
          <w:color w:val="FF0000"/>
        </w:rPr>
        <w:t>Vážení obchodní partneři,</w:t>
      </w:r>
    </w:p>
    <w:p w:rsidR="001D6D4B" w:rsidRDefault="001D6D4B" w:rsidP="001D6D4B">
      <w:pPr>
        <w:spacing w:after="200" w:line="276" w:lineRule="auto"/>
        <w:rPr>
          <w:i/>
          <w:iCs/>
          <w:color w:val="FF0000"/>
        </w:rPr>
      </w:pPr>
      <w:r>
        <w:rPr>
          <w:i/>
          <w:iCs/>
          <w:color w:val="FF0000"/>
        </w:rPr>
        <w:t>dovolujeme si Vás tímto upozornit na inventuru zboží, která proběhne ve skladech naší společnosti:</w:t>
      </w:r>
    </w:p>
    <w:p w:rsidR="001D6D4B" w:rsidRDefault="001D6D4B" w:rsidP="001D6D4B">
      <w:pPr>
        <w:spacing w:after="200" w:line="276" w:lineRule="auto"/>
        <w:rPr>
          <w:i/>
          <w:iCs/>
          <w:color w:val="FF0000"/>
        </w:rPr>
      </w:pPr>
      <w:r>
        <w:rPr>
          <w:i/>
          <w:iCs/>
          <w:color w:val="FF0000"/>
        </w:rPr>
        <w:t>Sklad Prostějov ve dnech 22. 11. 2021 – 24. 11. 2021.</w:t>
      </w:r>
    </w:p>
    <w:p w:rsidR="001D6D4B" w:rsidRDefault="001D6D4B" w:rsidP="001D6D4B">
      <w:pPr>
        <w:spacing w:after="200" w:line="276" w:lineRule="auto"/>
        <w:rPr>
          <w:i/>
          <w:iCs/>
          <w:color w:val="FF0000"/>
        </w:rPr>
      </w:pPr>
      <w:r>
        <w:rPr>
          <w:i/>
          <w:iCs/>
          <w:color w:val="FF0000"/>
        </w:rPr>
        <w:t>Ve výše uvedených termínech budou sklady uzavřeny pro příjem i výdej zboží.</w:t>
      </w:r>
    </w:p>
    <w:p w:rsidR="001D6D4B" w:rsidRDefault="001D6D4B" w:rsidP="001D6D4B">
      <w:pPr>
        <w:spacing w:after="200" w:line="276" w:lineRule="auto"/>
        <w:rPr>
          <w:i/>
          <w:iCs/>
          <w:color w:val="FF0000"/>
        </w:rPr>
      </w:pPr>
      <w:r>
        <w:rPr>
          <w:i/>
          <w:iCs/>
          <w:color w:val="FF0000"/>
        </w:rPr>
        <w:t>Abychom předešli možným problémům s dodávkami zboží, prosíme naše zákazníky, aby si před zmiňovaným termínem vytvořili dostatečné zásoby pro dané období pro svá zdravotnická zařízení (oddělení).</w:t>
      </w:r>
    </w:p>
    <w:p w:rsidR="001D6D4B" w:rsidRDefault="001D6D4B" w:rsidP="001D6D4B">
      <w:pPr>
        <w:rPr>
          <w:color w:val="1F497D"/>
          <w:lang w:eastAsia="en-US"/>
        </w:rPr>
      </w:pPr>
    </w:p>
    <w:p w:rsidR="001D6D4B" w:rsidRDefault="001D6D4B" w:rsidP="001D6D4B">
      <w:pPr>
        <w:rPr>
          <w:rFonts w:ascii="Calibri" w:hAnsi="Calibri" w:cs="Calibri"/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Fakturant</w:t>
      </w:r>
    </w:p>
    <w:p w:rsidR="001D6D4B" w:rsidRDefault="001D6D4B" w:rsidP="001D6D4B">
      <w:pPr>
        <w:rPr>
          <w:color w:val="000080"/>
          <w:sz w:val="22"/>
          <w:szCs w:val="22"/>
        </w:rPr>
      </w:pPr>
    </w:p>
    <w:p w:rsidR="001D6D4B" w:rsidRDefault="001D6D4B" w:rsidP="001D6D4B">
      <w:pPr>
        <w:rPr>
          <w:b/>
          <w:bCs/>
          <w:color w:val="002060"/>
        </w:rPr>
      </w:pPr>
      <w:proofErr w:type="spellStart"/>
      <w:r>
        <w:rPr>
          <w:b/>
          <w:bCs/>
          <w:color w:val="002060"/>
        </w:rPr>
        <w:t>Perfect</w:t>
      </w:r>
      <w:proofErr w:type="spellEnd"/>
      <w:r>
        <w:rPr>
          <w:b/>
          <w:bCs/>
          <w:color w:val="002060"/>
        </w:rPr>
        <w:t xml:space="preserve"> </w:t>
      </w:r>
      <w:proofErr w:type="spellStart"/>
      <w:r>
        <w:rPr>
          <w:b/>
          <w:bCs/>
          <w:color w:val="002060"/>
        </w:rPr>
        <w:t>Distribution</w:t>
      </w:r>
      <w:proofErr w:type="spellEnd"/>
      <w:r>
        <w:rPr>
          <w:b/>
          <w:bCs/>
          <w:color w:val="002060"/>
        </w:rPr>
        <w:t xml:space="preserve"> a.s.</w:t>
      </w:r>
    </w:p>
    <w:p w:rsidR="001D6D4B" w:rsidRDefault="001D6D4B" w:rsidP="001D6D4B">
      <w:pPr>
        <w:rPr>
          <w:rFonts w:ascii="Calibri" w:hAnsi="Calibri" w:cs="Calibri"/>
          <w:color w:val="FF0000"/>
          <w:sz w:val="14"/>
          <w:szCs w:val="14"/>
        </w:rPr>
      </w:pPr>
      <w:r>
        <w:rPr>
          <w:b/>
          <w:bCs/>
          <w:color w:val="FF0000"/>
          <w:sz w:val="18"/>
          <w:szCs w:val="18"/>
        </w:rPr>
        <w:t>člen skupiny AGEL</w:t>
      </w:r>
    </w:p>
    <w:p w:rsidR="001D6D4B" w:rsidRDefault="001D6D4B" w:rsidP="001D6D4B">
      <w:pPr>
        <w:spacing w:after="160" w:line="259" w:lineRule="auto"/>
        <w:rPr>
          <w:noProof/>
        </w:rPr>
      </w:pPr>
      <w:r>
        <w:rPr>
          <w:color w:val="000080"/>
          <w:sz w:val="16"/>
          <w:szCs w:val="16"/>
        </w:rPr>
        <w:t>U Spalovny 4582/17</w:t>
      </w:r>
      <w:r>
        <w:rPr>
          <w:color w:val="1F497D"/>
          <w:sz w:val="16"/>
          <w:szCs w:val="16"/>
        </w:rPr>
        <w:t xml:space="preserve"> </w:t>
      </w:r>
      <w:r>
        <w:rPr>
          <w:color w:val="FF0000"/>
          <w:lang w:val="sk-SK"/>
        </w:rPr>
        <w:t xml:space="preserve">• </w:t>
      </w:r>
      <w:r>
        <w:rPr>
          <w:color w:val="000080"/>
          <w:sz w:val="16"/>
          <w:szCs w:val="16"/>
        </w:rPr>
        <w:t>796 01 Prostějov</w:t>
      </w:r>
    </w:p>
    <w:p w:rsidR="001D6D4B" w:rsidRDefault="001D6D4B" w:rsidP="001D6D4B">
      <w:pPr>
        <w:spacing w:after="160" w:line="259" w:lineRule="auto"/>
        <w:rPr>
          <w:noProof/>
        </w:rPr>
      </w:pPr>
    </w:p>
    <w:p w:rsidR="001D6D4B" w:rsidRDefault="001D6D4B" w:rsidP="001D6D4B">
      <w:pPr>
        <w:spacing w:after="160" w:line="259" w:lineRule="auto"/>
        <w:rPr>
          <w:noProof/>
        </w:rPr>
      </w:pPr>
    </w:p>
    <w:p w:rsidR="001D6D4B" w:rsidRDefault="001D6D4B" w:rsidP="001D6D4B">
      <w:pPr>
        <w:autoSpaceDE w:val="0"/>
        <w:autoSpaceDN w:val="0"/>
        <w:adjustRightInd w:val="0"/>
        <w:rPr>
          <w:rFonts w:ascii="Tahoma" w:hAnsi="Tahoma" w:cs="Tahoma"/>
          <w:color w:val="363635"/>
          <w:sz w:val="20"/>
          <w:szCs w:val="20"/>
          <w:lang w:eastAsia="en-US"/>
        </w:rPr>
      </w:pPr>
      <w:r>
        <w:rPr>
          <w:rFonts w:ascii="Tahoma" w:hAnsi="Tahoma" w:cs="Tahoma"/>
          <w:color w:val="363635"/>
          <w:sz w:val="20"/>
          <w:szCs w:val="20"/>
          <w:lang w:eastAsia="en-US"/>
        </w:rPr>
        <w:t xml:space="preserve">Kanyla </w:t>
      </w:r>
      <w:proofErr w:type="spellStart"/>
      <w:r>
        <w:rPr>
          <w:rFonts w:ascii="Tahoma" w:hAnsi="Tahoma" w:cs="Tahoma"/>
          <w:color w:val="363635"/>
          <w:sz w:val="20"/>
          <w:szCs w:val="20"/>
          <w:lang w:eastAsia="en-US"/>
        </w:rPr>
        <w:t>intravenozní</w:t>
      </w:r>
      <w:proofErr w:type="spellEnd"/>
      <w:r>
        <w:rPr>
          <w:rFonts w:ascii="Tahoma" w:hAnsi="Tahoma" w:cs="Tahoma"/>
          <w:color w:val="363635"/>
          <w:sz w:val="20"/>
          <w:szCs w:val="20"/>
          <w:lang w:eastAsia="en-US"/>
        </w:rPr>
        <w:t xml:space="preserve"> G18 zelená 0022008 1000 </w:t>
      </w:r>
      <w:r>
        <w:rPr>
          <w:rFonts w:ascii="Tahoma" w:hAnsi="Tahoma" w:cs="Tahoma"/>
          <w:color w:val="363635"/>
          <w:sz w:val="20"/>
          <w:szCs w:val="20"/>
          <w:lang w:eastAsia="en-US"/>
        </w:rPr>
        <w:t>ks</w:t>
      </w:r>
    </w:p>
    <w:p w:rsidR="001D6D4B" w:rsidRDefault="001D6D4B" w:rsidP="001D6D4B">
      <w:pPr>
        <w:autoSpaceDE w:val="0"/>
        <w:autoSpaceDN w:val="0"/>
        <w:adjustRightInd w:val="0"/>
        <w:rPr>
          <w:rFonts w:ascii="Tahoma" w:hAnsi="Tahoma" w:cs="Tahoma"/>
          <w:color w:val="363635"/>
          <w:sz w:val="20"/>
          <w:szCs w:val="20"/>
          <w:lang w:eastAsia="en-US"/>
        </w:rPr>
      </w:pPr>
      <w:r>
        <w:rPr>
          <w:rFonts w:ascii="Tahoma" w:hAnsi="Tahoma" w:cs="Tahoma"/>
          <w:color w:val="363635"/>
          <w:sz w:val="20"/>
          <w:szCs w:val="20"/>
          <w:lang w:eastAsia="en-US"/>
        </w:rPr>
        <w:t xml:space="preserve">Kanyla </w:t>
      </w:r>
      <w:proofErr w:type="spellStart"/>
      <w:r>
        <w:rPr>
          <w:rFonts w:ascii="Tahoma" w:hAnsi="Tahoma" w:cs="Tahoma"/>
          <w:color w:val="363635"/>
          <w:sz w:val="20"/>
          <w:szCs w:val="20"/>
          <w:lang w:eastAsia="en-US"/>
        </w:rPr>
        <w:t>intravenozní</w:t>
      </w:r>
      <w:proofErr w:type="spellEnd"/>
      <w:r>
        <w:rPr>
          <w:rFonts w:ascii="Tahoma" w:hAnsi="Tahoma" w:cs="Tahoma"/>
          <w:color w:val="363635"/>
          <w:sz w:val="20"/>
          <w:szCs w:val="20"/>
          <w:lang w:eastAsia="en-US"/>
        </w:rPr>
        <w:t xml:space="preserve"> G20 růžová 0022004 2000 </w:t>
      </w:r>
      <w:r>
        <w:rPr>
          <w:rFonts w:ascii="Tahoma" w:hAnsi="Tahoma" w:cs="Tahoma"/>
          <w:color w:val="363635"/>
          <w:sz w:val="20"/>
          <w:szCs w:val="20"/>
          <w:lang w:eastAsia="en-US"/>
        </w:rPr>
        <w:t>ks</w:t>
      </w:r>
    </w:p>
    <w:p w:rsidR="001D6D4B" w:rsidRDefault="001D6D4B" w:rsidP="001D6D4B">
      <w:pPr>
        <w:autoSpaceDE w:val="0"/>
        <w:autoSpaceDN w:val="0"/>
        <w:adjustRightInd w:val="0"/>
        <w:rPr>
          <w:rFonts w:ascii="Tahoma" w:hAnsi="Tahoma" w:cs="Tahoma"/>
          <w:color w:val="363635"/>
          <w:sz w:val="20"/>
          <w:szCs w:val="20"/>
          <w:lang w:eastAsia="en-US"/>
        </w:rPr>
      </w:pPr>
      <w:r>
        <w:rPr>
          <w:rFonts w:ascii="Tahoma" w:hAnsi="Tahoma" w:cs="Tahoma"/>
          <w:color w:val="363635"/>
          <w:sz w:val="20"/>
          <w:szCs w:val="20"/>
          <w:lang w:eastAsia="en-US"/>
        </w:rPr>
        <w:t xml:space="preserve">Kanyla </w:t>
      </w:r>
      <w:proofErr w:type="spellStart"/>
      <w:r>
        <w:rPr>
          <w:rFonts w:ascii="Tahoma" w:hAnsi="Tahoma" w:cs="Tahoma"/>
          <w:color w:val="363635"/>
          <w:sz w:val="20"/>
          <w:szCs w:val="20"/>
          <w:lang w:eastAsia="en-US"/>
        </w:rPr>
        <w:t>intravenozní</w:t>
      </w:r>
      <w:proofErr w:type="spellEnd"/>
      <w:r>
        <w:rPr>
          <w:rFonts w:ascii="Tahoma" w:hAnsi="Tahoma" w:cs="Tahoma"/>
          <w:color w:val="363635"/>
          <w:sz w:val="20"/>
          <w:szCs w:val="20"/>
          <w:lang w:eastAsia="en-US"/>
        </w:rPr>
        <w:t xml:space="preserve"> G22 modrá 0022001 2400</w:t>
      </w:r>
      <w:r>
        <w:rPr>
          <w:rFonts w:ascii="Tahoma" w:hAnsi="Tahoma" w:cs="Tahoma"/>
          <w:color w:val="363635"/>
          <w:sz w:val="20"/>
          <w:szCs w:val="20"/>
          <w:lang w:eastAsia="en-US"/>
        </w:rPr>
        <w:t xml:space="preserve"> ks</w:t>
      </w:r>
    </w:p>
    <w:p w:rsidR="001D6D4B" w:rsidRPr="00BA40E6" w:rsidRDefault="001D6D4B" w:rsidP="001D6D4B">
      <w:pPr>
        <w:spacing w:after="160" w:line="259" w:lineRule="auto"/>
        <w:rPr>
          <w:noProof/>
        </w:rPr>
      </w:pPr>
    </w:p>
    <w:sectPr w:rsidR="001D6D4B" w:rsidRPr="00BA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A"/>
    <w:rsid w:val="000C0C1A"/>
    <w:rsid w:val="001D6D4B"/>
    <w:rsid w:val="002F03F5"/>
    <w:rsid w:val="003C0D64"/>
    <w:rsid w:val="00426B42"/>
    <w:rsid w:val="0072118C"/>
    <w:rsid w:val="007770CF"/>
    <w:rsid w:val="00B10B48"/>
    <w:rsid w:val="00BA40E6"/>
    <w:rsid w:val="00E864AA"/>
    <w:rsid w:val="00E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E679"/>
  <w15:chartTrackingRefBased/>
  <w15:docId w15:val="{447CBF7D-B31B-48E3-988C-EA008EB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3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1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218A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218A"/>
    <w:rPr>
      <w:rFonts w:ascii="Calibri" w:hAnsi="Calibri"/>
      <w:szCs w:val="21"/>
    </w:rPr>
  </w:style>
  <w:style w:type="paragraph" w:customStyle="1" w:styleId="Default">
    <w:name w:val="Default"/>
    <w:basedOn w:val="Normln"/>
    <w:rsid w:val="00EF218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customStyle="1" w:styleId="mcntmsonormal1">
    <w:name w:val="mcntmsonormal1"/>
    <w:basedOn w:val="Normln"/>
    <w:rsid w:val="002F03F5"/>
    <w:rPr>
      <w:rFonts w:ascii="Calibri" w:hAnsi="Calibri" w:cs="Calibri"/>
      <w:sz w:val="22"/>
      <w:szCs w:val="22"/>
    </w:rPr>
  </w:style>
  <w:style w:type="paragraph" w:customStyle="1" w:styleId="mcntmcntmcntmcntmcntmcntmcntdefault1">
    <w:name w:val="mcnt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cntmcntmcntmcntmcntmcntdefault1">
    <w:name w:val="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2F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11</cp:revision>
  <dcterms:created xsi:type="dcterms:W3CDTF">2021-11-09T12:56:00Z</dcterms:created>
  <dcterms:modified xsi:type="dcterms:W3CDTF">2021-11-15T17:13:00Z</dcterms:modified>
</cp:coreProperties>
</file>