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3AB59" w14:textId="77777777" w:rsidR="003C0120" w:rsidRDefault="003C0120">
      <w:pPr>
        <w:spacing w:after="0" w:line="259" w:lineRule="auto"/>
        <w:ind w:left="58" w:firstLine="0"/>
        <w:jc w:val="center"/>
        <w:rPr>
          <w:rFonts w:ascii="Tahoma" w:hAnsi="Tahoma" w:cs="Tahoma"/>
          <w:b/>
          <w:bCs/>
          <w:sz w:val="32"/>
          <w:szCs w:val="32"/>
        </w:rPr>
      </w:pPr>
    </w:p>
    <w:p w14:paraId="7D0BAF9D" w14:textId="68AC2566" w:rsidR="0013267A" w:rsidRPr="00AD2577" w:rsidRDefault="00BC22B9">
      <w:pPr>
        <w:spacing w:after="0" w:line="259" w:lineRule="auto"/>
        <w:ind w:left="58" w:firstLine="0"/>
        <w:jc w:val="center"/>
        <w:rPr>
          <w:rFonts w:ascii="Tahoma" w:hAnsi="Tahoma" w:cs="Tahoma"/>
          <w:b/>
          <w:bCs/>
          <w:sz w:val="32"/>
          <w:szCs w:val="32"/>
        </w:rPr>
      </w:pPr>
      <w:r w:rsidRPr="00AD2577">
        <w:rPr>
          <w:rFonts w:ascii="Tahoma" w:hAnsi="Tahoma" w:cs="Tahoma"/>
          <w:b/>
          <w:bCs/>
          <w:sz w:val="32"/>
          <w:szCs w:val="32"/>
        </w:rPr>
        <w:t xml:space="preserve">Servisní </w:t>
      </w:r>
      <w:r w:rsidR="001739BF" w:rsidRPr="00AD2577">
        <w:rPr>
          <w:rFonts w:ascii="Tahoma" w:hAnsi="Tahoma" w:cs="Tahoma"/>
          <w:b/>
          <w:bCs/>
          <w:sz w:val="32"/>
          <w:szCs w:val="32"/>
        </w:rPr>
        <w:t>smlouva</w:t>
      </w:r>
    </w:p>
    <w:p w14:paraId="445D0B8D" w14:textId="68A533B5" w:rsidR="0013267A" w:rsidRPr="00AD2577" w:rsidRDefault="001739BF">
      <w:pPr>
        <w:spacing w:after="378" w:line="264" w:lineRule="auto"/>
        <w:ind w:left="77" w:hanging="10"/>
        <w:jc w:val="center"/>
        <w:rPr>
          <w:rFonts w:ascii="Tahoma" w:hAnsi="Tahoma" w:cs="Tahoma"/>
          <w:sz w:val="20"/>
          <w:szCs w:val="20"/>
        </w:rPr>
      </w:pPr>
      <w:r w:rsidRPr="00AD2577">
        <w:rPr>
          <w:rFonts w:ascii="Tahoma" w:hAnsi="Tahoma" w:cs="Tahoma"/>
          <w:sz w:val="20"/>
          <w:szCs w:val="20"/>
        </w:rPr>
        <w:t>(označení Pragolab:</w:t>
      </w:r>
      <w:r w:rsidR="00290B12" w:rsidRPr="00AD2577">
        <w:rPr>
          <w:rFonts w:ascii="Tahoma" w:hAnsi="Tahoma" w:cs="Tahoma"/>
          <w:sz w:val="20"/>
          <w:szCs w:val="20"/>
        </w:rPr>
        <w:t xml:space="preserve"> </w:t>
      </w:r>
      <w:r w:rsidR="003C0120" w:rsidRPr="00AD2577">
        <w:rPr>
          <w:rFonts w:ascii="Tahoma" w:hAnsi="Tahoma" w:cs="Tahoma"/>
          <w:color w:val="FF0000"/>
          <w:sz w:val="20"/>
          <w:szCs w:val="20"/>
        </w:rPr>
        <w:t>S</w:t>
      </w:r>
      <w:r w:rsidR="00290B12" w:rsidRPr="00AD2577">
        <w:rPr>
          <w:rFonts w:ascii="Tahoma" w:hAnsi="Tahoma" w:cs="Tahoma"/>
          <w:color w:val="FF0000"/>
          <w:sz w:val="20"/>
          <w:szCs w:val="20"/>
        </w:rPr>
        <w:t>S-2021/</w:t>
      </w:r>
      <w:r w:rsidR="007D7A3A" w:rsidRPr="00AD2577">
        <w:rPr>
          <w:rFonts w:ascii="Tahoma" w:hAnsi="Tahoma" w:cs="Tahoma"/>
          <w:color w:val="FF0000"/>
          <w:sz w:val="20"/>
          <w:szCs w:val="20"/>
        </w:rPr>
        <w:t>XXX</w:t>
      </w:r>
      <w:r w:rsidRPr="00AD2577">
        <w:rPr>
          <w:rFonts w:ascii="Tahoma" w:hAnsi="Tahoma" w:cs="Tahoma"/>
          <w:sz w:val="20"/>
          <w:szCs w:val="20"/>
        </w:rPr>
        <w:t>)</w:t>
      </w:r>
    </w:p>
    <w:p w14:paraId="310EA28C" w14:textId="77777777" w:rsidR="00BC22B9" w:rsidRPr="00AD2577" w:rsidRDefault="00BC22B9">
      <w:pPr>
        <w:spacing w:after="0" w:line="265" w:lineRule="auto"/>
        <w:ind w:left="96" w:right="34" w:hanging="10"/>
        <w:jc w:val="center"/>
        <w:rPr>
          <w:rFonts w:ascii="Tahoma" w:hAnsi="Tahoma" w:cs="Tahoma"/>
          <w:b/>
          <w:bCs/>
          <w:szCs w:val="24"/>
        </w:rPr>
      </w:pPr>
    </w:p>
    <w:p w14:paraId="15E9FD12" w14:textId="5D4166B9" w:rsidR="0013267A" w:rsidRPr="00AD2577" w:rsidRDefault="001739BF">
      <w:pPr>
        <w:spacing w:after="0" w:line="265" w:lineRule="auto"/>
        <w:ind w:left="96" w:right="34" w:hanging="10"/>
        <w:jc w:val="center"/>
        <w:rPr>
          <w:rFonts w:ascii="Tahoma" w:hAnsi="Tahoma" w:cs="Tahoma"/>
          <w:b/>
          <w:bCs/>
          <w:szCs w:val="24"/>
        </w:rPr>
      </w:pPr>
      <w:r w:rsidRPr="00AD2577">
        <w:rPr>
          <w:rFonts w:ascii="Tahoma" w:hAnsi="Tahoma" w:cs="Tahoma"/>
          <w:b/>
          <w:bCs/>
          <w:szCs w:val="24"/>
        </w:rPr>
        <w:t>Článek l.</w:t>
      </w:r>
    </w:p>
    <w:p w14:paraId="4C9E68F1" w14:textId="77777777" w:rsidR="0013267A" w:rsidRPr="00AD2577" w:rsidRDefault="001739BF">
      <w:pPr>
        <w:spacing w:after="461" w:line="265" w:lineRule="auto"/>
        <w:ind w:left="96" w:right="24" w:hanging="10"/>
        <w:jc w:val="center"/>
        <w:rPr>
          <w:rFonts w:ascii="Tahoma" w:hAnsi="Tahoma" w:cs="Tahoma"/>
          <w:b/>
          <w:bCs/>
          <w:szCs w:val="24"/>
        </w:rPr>
      </w:pPr>
      <w:r w:rsidRPr="00AD2577">
        <w:rPr>
          <w:rFonts w:ascii="Tahoma" w:hAnsi="Tahoma" w:cs="Tahoma"/>
          <w:b/>
          <w:bCs/>
          <w:szCs w:val="24"/>
        </w:rPr>
        <w:t>Smluvní strany</w:t>
      </w:r>
    </w:p>
    <w:p w14:paraId="742CB160" w14:textId="7AE80B76" w:rsidR="0013267A" w:rsidRPr="00AD2577" w:rsidRDefault="00BC22B9" w:rsidP="006C3934">
      <w:pPr>
        <w:pStyle w:val="Bezmezer"/>
        <w:ind w:firstLine="0"/>
        <w:rPr>
          <w:rFonts w:ascii="Tahoma" w:hAnsi="Tahoma" w:cs="Tahoma"/>
          <w:sz w:val="20"/>
          <w:szCs w:val="20"/>
        </w:rPr>
      </w:pPr>
      <w:r w:rsidRPr="00AD2577">
        <w:rPr>
          <w:rFonts w:ascii="Tahoma" w:hAnsi="Tahoma" w:cs="Tahoma"/>
          <w:b/>
          <w:bCs/>
          <w:sz w:val="20"/>
          <w:szCs w:val="20"/>
        </w:rPr>
        <w:t>Dodavatel</w:t>
      </w:r>
      <w:r w:rsidR="001739BF" w:rsidRPr="00AD2577">
        <w:rPr>
          <w:rFonts w:ascii="Tahoma" w:hAnsi="Tahoma" w:cs="Tahoma"/>
          <w:b/>
          <w:bCs/>
          <w:sz w:val="20"/>
          <w:szCs w:val="20"/>
        </w:rPr>
        <w:t>:</w:t>
      </w:r>
      <w:r w:rsidR="001739BF" w:rsidRPr="00AD2577">
        <w:rPr>
          <w:rFonts w:ascii="Tahoma" w:hAnsi="Tahoma" w:cs="Tahoma"/>
          <w:sz w:val="20"/>
          <w:szCs w:val="20"/>
        </w:rPr>
        <w:t xml:space="preserve"> </w:t>
      </w:r>
      <w:r w:rsidR="00A449F7" w:rsidRPr="00AD2577">
        <w:rPr>
          <w:rFonts w:ascii="Tahoma" w:hAnsi="Tahoma" w:cs="Tahoma"/>
          <w:sz w:val="20"/>
          <w:szCs w:val="20"/>
        </w:rPr>
        <w:tab/>
      </w:r>
      <w:r w:rsidR="001739BF" w:rsidRPr="00AD2577">
        <w:rPr>
          <w:rFonts w:ascii="Tahoma" w:hAnsi="Tahoma" w:cs="Tahoma"/>
          <w:b/>
          <w:bCs/>
          <w:sz w:val="20"/>
          <w:szCs w:val="20"/>
        </w:rPr>
        <w:t>Pragolab s.r.o.</w:t>
      </w:r>
    </w:p>
    <w:p w14:paraId="49F0F7D4" w14:textId="5A3EEDD7" w:rsidR="00A449F7" w:rsidRPr="00AD2577" w:rsidRDefault="00A449F7" w:rsidP="00A449F7">
      <w:pPr>
        <w:pStyle w:val="Bezmezer"/>
        <w:rPr>
          <w:rFonts w:ascii="Tahoma" w:hAnsi="Tahoma" w:cs="Tahoma"/>
          <w:sz w:val="20"/>
          <w:szCs w:val="20"/>
        </w:rPr>
      </w:pPr>
      <w:r w:rsidRPr="00AD2577">
        <w:rPr>
          <w:rFonts w:ascii="Tahoma" w:hAnsi="Tahoma" w:cs="Tahoma"/>
          <w:sz w:val="20"/>
          <w:szCs w:val="20"/>
        </w:rPr>
        <w:t xml:space="preserve">                  </w:t>
      </w:r>
      <w:r w:rsidR="006C3934" w:rsidRPr="00AD2577">
        <w:rPr>
          <w:rFonts w:ascii="Tahoma" w:hAnsi="Tahoma" w:cs="Tahoma"/>
          <w:sz w:val="20"/>
          <w:szCs w:val="20"/>
        </w:rPr>
        <w:tab/>
      </w:r>
      <w:r w:rsidR="005269F5" w:rsidRPr="00AD2577">
        <w:rPr>
          <w:rFonts w:ascii="Tahoma" w:hAnsi="Tahoma" w:cs="Tahoma"/>
          <w:sz w:val="20"/>
          <w:szCs w:val="20"/>
        </w:rPr>
        <w:tab/>
      </w:r>
      <w:r w:rsidR="005500BE" w:rsidRPr="00AD2577">
        <w:rPr>
          <w:rFonts w:ascii="Tahoma" w:hAnsi="Tahoma" w:cs="Tahoma"/>
          <w:sz w:val="20"/>
          <w:szCs w:val="20"/>
        </w:rPr>
        <w:t xml:space="preserve">se sídlem </w:t>
      </w:r>
      <w:r w:rsidR="001739BF" w:rsidRPr="00AD2577">
        <w:rPr>
          <w:rFonts w:ascii="Tahoma" w:hAnsi="Tahoma" w:cs="Tahoma"/>
          <w:sz w:val="20"/>
          <w:szCs w:val="20"/>
        </w:rPr>
        <w:t xml:space="preserve">Nad </w:t>
      </w:r>
      <w:proofErr w:type="spellStart"/>
      <w:r w:rsidR="001739BF" w:rsidRPr="00AD2577">
        <w:rPr>
          <w:rFonts w:ascii="Tahoma" w:hAnsi="Tahoma" w:cs="Tahoma"/>
          <w:sz w:val="20"/>
          <w:szCs w:val="20"/>
        </w:rPr>
        <w:t>Krocínkou</w:t>
      </w:r>
      <w:proofErr w:type="spellEnd"/>
      <w:r w:rsidR="001739BF" w:rsidRPr="00AD2577">
        <w:rPr>
          <w:rFonts w:ascii="Tahoma" w:hAnsi="Tahoma" w:cs="Tahoma"/>
          <w:sz w:val="20"/>
          <w:szCs w:val="20"/>
        </w:rPr>
        <w:t xml:space="preserve"> 55, 190 00 Praha 9</w:t>
      </w:r>
    </w:p>
    <w:p w14:paraId="719DA92E" w14:textId="3B373523" w:rsidR="0013267A" w:rsidRPr="00AD2577" w:rsidRDefault="00A449F7" w:rsidP="00A449F7">
      <w:pPr>
        <w:pStyle w:val="Bezmezer"/>
        <w:rPr>
          <w:rFonts w:ascii="Tahoma" w:hAnsi="Tahoma" w:cs="Tahoma"/>
          <w:sz w:val="20"/>
          <w:szCs w:val="20"/>
        </w:rPr>
      </w:pPr>
      <w:r w:rsidRPr="00AD2577">
        <w:rPr>
          <w:rFonts w:ascii="Tahoma" w:hAnsi="Tahoma" w:cs="Tahoma"/>
          <w:sz w:val="20"/>
          <w:szCs w:val="20"/>
        </w:rPr>
        <w:t xml:space="preserve">                </w:t>
      </w:r>
      <w:r w:rsidR="001739BF" w:rsidRPr="00AD2577">
        <w:rPr>
          <w:rFonts w:ascii="Tahoma" w:hAnsi="Tahoma" w:cs="Tahoma"/>
          <w:sz w:val="20"/>
          <w:szCs w:val="20"/>
        </w:rPr>
        <w:t xml:space="preserve"> </w:t>
      </w:r>
      <w:r w:rsidRPr="00AD2577">
        <w:rPr>
          <w:rFonts w:ascii="Tahoma" w:hAnsi="Tahoma" w:cs="Tahoma"/>
          <w:sz w:val="20"/>
          <w:szCs w:val="20"/>
        </w:rPr>
        <w:t xml:space="preserve"> </w:t>
      </w:r>
      <w:r w:rsidR="006C3934" w:rsidRPr="00AD2577">
        <w:rPr>
          <w:rFonts w:ascii="Tahoma" w:hAnsi="Tahoma" w:cs="Tahoma"/>
          <w:sz w:val="20"/>
          <w:szCs w:val="20"/>
        </w:rPr>
        <w:tab/>
      </w:r>
      <w:r w:rsidR="005269F5" w:rsidRPr="00AD2577">
        <w:rPr>
          <w:rFonts w:ascii="Tahoma" w:hAnsi="Tahoma" w:cs="Tahoma"/>
          <w:sz w:val="20"/>
          <w:szCs w:val="20"/>
        </w:rPr>
        <w:tab/>
      </w:r>
      <w:r w:rsidRPr="00AD2577">
        <w:rPr>
          <w:rFonts w:ascii="Tahoma" w:hAnsi="Tahoma" w:cs="Tahoma"/>
          <w:sz w:val="20"/>
          <w:szCs w:val="20"/>
        </w:rPr>
        <w:t>IČ</w:t>
      </w:r>
      <w:r w:rsidR="0084244D" w:rsidRPr="00AD2577">
        <w:rPr>
          <w:rFonts w:ascii="Tahoma" w:hAnsi="Tahoma" w:cs="Tahoma"/>
          <w:sz w:val="20"/>
          <w:szCs w:val="20"/>
        </w:rPr>
        <w:t>:</w:t>
      </w:r>
      <w:r w:rsidRPr="00AD2577">
        <w:rPr>
          <w:rFonts w:ascii="Tahoma" w:hAnsi="Tahoma" w:cs="Tahoma"/>
          <w:sz w:val="20"/>
          <w:szCs w:val="20"/>
        </w:rPr>
        <w:t xml:space="preserve"> </w:t>
      </w:r>
      <w:r w:rsidR="001739BF" w:rsidRPr="00AD2577">
        <w:rPr>
          <w:rFonts w:ascii="Tahoma" w:hAnsi="Tahoma" w:cs="Tahoma"/>
          <w:sz w:val="20"/>
          <w:szCs w:val="20"/>
        </w:rPr>
        <w:t>480</w:t>
      </w:r>
      <w:r w:rsidR="005500BE" w:rsidRPr="00AD2577">
        <w:rPr>
          <w:rFonts w:ascii="Tahoma" w:hAnsi="Tahoma" w:cs="Tahoma"/>
          <w:sz w:val="20"/>
          <w:szCs w:val="20"/>
        </w:rPr>
        <w:t xml:space="preserve"> </w:t>
      </w:r>
      <w:r w:rsidR="001739BF" w:rsidRPr="00AD2577">
        <w:rPr>
          <w:rFonts w:ascii="Tahoma" w:hAnsi="Tahoma" w:cs="Tahoma"/>
          <w:sz w:val="20"/>
          <w:szCs w:val="20"/>
        </w:rPr>
        <w:t>29</w:t>
      </w:r>
      <w:r w:rsidR="006C3934" w:rsidRPr="00AD2577">
        <w:rPr>
          <w:rFonts w:ascii="Tahoma" w:hAnsi="Tahoma" w:cs="Tahoma"/>
          <w:sz w:val="20"/>
          <w:szCs w:val="20"/>
        </w:rPr>
        <w:t> </w:t>
      </w:r>
      <w:r w:rsidR="001739BF" w:rsidRPr="00AD2577">
        <w:rPr>
          <w:rFonts w:ascii="Tahoma" w:hAnsi="Tahoma" w:cs="Tahoma"/>
          <w:sz w:val="20"/>
          <w:szCs w:val="20"/>
        </w:rPr>
        <w:t>289</w:t>
      </w:r>
    </w:p>
    <w:p w14:paraId="1EEF2F12" w14:textId="77777777" w:rsidR="00A449F7" w:rsidRPr="00AD2577" w:rsidRDefault="001739BF" w:rsidP="006C3934">
      <w:pPr>
        <w:pStyle w:val="Bezmezer"/>
        <w:ind w:left="1834" w:firstLine="290"/>
        <w:rPr>
          <w:rFonts w:ascii="Tahoma" w:hAnsi="Tahoma" w:cs="Tahoma"/>
          <w:sz w:val="20"/>
          <w:szCs w:val="20"/>
        </w:rPr>
      </w:pPr>
      <w:r w:rsidRPr="00AD2577">
        <w:rPr>
          <w:rFonts w:ascii="Tahoma" w:hAnsi="Tahoma" w:cs="Tahoma"/>
          <w:sz w:val="20"/>
          <w:szCs w:val="20"/>
        </w:rPr>
        <w:t xml:space="preserve">DIČ: CZ48029289 </w:t>
      </w:r>
    </w:p>
    <w:p w14:paraId="2216ADB1" w14:textId="77777777" w:rsidR="00A449F7" w:rsidRPr="00AD2577" w:rsidRDefault="001739BF" w:rsidP="006C3934">
      <w:pPr>
        <w:pStyle w:val="Bezmezer"/>
        <w:ind w:left="2124" w:firstLine="0"/>
        <w:rPr>
          <w:rFonts w:ascii="Tahoma" w:hAnsi="Tahoma" w:cs="Tahoma"/>
          <w:sz w:val="20"/>
          <w:szCs w:val="20"/>
        </w:rPr>
      </w:pPr>
      <w:r w:rsidRPr="00AD2577">
        <w:rPr>
          <w:rFonts w:ascii="Tahoma" w:hAnsi="Tahoma" w:cs="Tahoma"/>
          <w:sz w:val="20"/>
          <w:szCs w:val="20"/>
        </w:rPr>
        <w:t>společnost zapsaná v obchodním rejstříku vedeném Městským soudem v Praze, oddíl C, vložka 14590</w:t>
      </w:r>
    </w:p>
    <w:p w14:paraId="20E93803" w14:textId="2532C09B" w:rsidR="00A449F7" w:rsidRPr="00AD2577" w:rsidRDefault="001739BF" w:rsidP="006C3934">
      <w:pPr>
        <w:pStyle w:val="Bezmezer"/>
        <w:ind w:left="1416" w:firstLine="708"/>
        <w:rPr>
          <w:rFonts w:ascii="Tahoma" w:hAnsi="Tahoma" w:cs="Tahoma"/>
          <w:sz w:val="20"/>
          <w:szCs w:val="20"/>
        </w:rPr>
      </w:pPr>
      <w:r w:rsidRPr="00AD2577">
        <w:rPr>
          <w:rFonts w:ascii="Tahoma" w:hAnsi="Tahoma" w:cs="Tahoma"/>
          <w:sz w:val="20"/>
          <w:szCs w:val="20"/>
        </w:rPr>
        <w:t>zastoupen</w:t>
      </w:r>
      <w:r w:rsidR="00A449F7" w:rsidRPr="00AD2577">
        <w:rPr>
          <w:rFonts w:ascii="Tahoma" w:hAnsi="Tahoma" w:cs="Tahoma"/>
          <w:sz w:val="20"/>
          <w:szCs w:val="20"/>
        </w:rPr>
        <w:t>á</w:t>
      </w:r>
      <w:r w:rsidRPr="00AD2577">
        <w:rPr>
          <w:rFonts w:ascii="Tahoma" w:hAnsi="Tahoma" w:cs="Tahoma"/>
          <w:sz w:val="20"/>
          <w:szCs w:val="20"/>
        </w:rPr>
        <w:t xml:space="preserve"> jednatelem</w:t>
      </w:r>
      <w:r w:rsidR="006C3934" w:rsidRPr="00AD2577">
        <w:rPr>
          <w:rFonts w:ascii="Tahoma" w:hAnsi="Tahoma" w:cs="Tahoma"/>
          <w:sz w:val="20"/>
          <w:szCs w:val="20"/>
        </w:rPr>
        <w:t xml:space="preserve"> </w:t>
      </w:r>
      <w:r w:rsidRPr="00AD2577">
        <w:rPr>
          <w:rFonts w:ascii="Tahoma" w:hAnsi="Tahoma" w:cs="Tahoma"/>
          <w:sz w:val="20"/>
          <w:szCs w:val="20"/>
        </w:rPr>
        <w:t xml:space="preserve">Ladislavem Náměstkem </w:t>
      </w:r>
    </w:p>
    <w:p w14:paraId="15016485" w14:textId="77777777" w:rsidR="006C3934" w:rsidRPr="00AD2577" w:rsidRDefault="006C3934" w:rsidP="00A449F7">
      <w:pPr>
        <w:pStyle w:val="Bezmezer"/>
        <w:ind w:left="1416" w:firstLine="0"/>
        <w:rPr>
          <w:rFonts w:ascii="Tahoma" w:hAnsi="Tahoma" w:cs="Tahoma"/>
          <w:sz w:val="20"/>
          <w:szCs w:val="20"/>
        </w:rPr>
      </w:pPr>
    </w:p>
    <w:p w14:paraId="2FC320B2" w14:textId="6E99954C" w:rsidR="00A449F7" w:rsidRPr="00AD2577" w:rsidRDefault="001739BF" w:rsidP="006C3934">
      <w:pPr>
        <w:pStyle w:val="Bezmezer"/>
        <w:ind w:left="1416" w:firstLine="708"/>
        <w:rPr>
          <w:rFonts w:ascii="Tahoma" w:hAnsi="Tahoma" w:cs="Tahoma"/>
          <w:sz w:val="20"/>
          <w:szCs w:val="20"/>
        </w:rPr>
      </w:pPr>
      <w:r w:rsidRPr="00AD2577">
        <w:rPr>
          <w:rFonts w:ascii="Tahoma" w:hAnsi="Tahoma" w:cs="Tahoma"/>
          <w:sz w:val="20"/>
          <w:szCs w:val="20"/>
        </w:rPr>
        <w:t xml:space="preserve">bankovní spojení: ČSOB Praha </w:t>
      </w:r>
    </w:p>
    <w:p w14:paraId="43AB9630" w14:textId="77777777" w:rsidR="00A449F7" w:rsidRPr="00AD2577" w:rsidRDefault="001739BF" w:rsidP="006C3934">
      <w:pPr>
        <w:pStyle w:val="Bezmezer"/>
        <w:ind w:left="1416" w:firstLine="708"/>
        <w:rPr>
          <w:rFonts w:ascii="Tahoma" w:hAnsi="Tahoma" w:cs="Tahoma"/>
          <w:sz w:val="20"/>
          <w:szCs w:val="20"/>
        </w:rPr>
      </w:pPr>
      <w:r w:rsidRPr="00AD2577">
        <w:rPr>
          <w:rFonts w:ascii="Tahoma" w:hAnsi="Tahoma" w:cs="Tahoma"/>
          <w:sz w:val="20"/>
          <w:szCs w:val="20"/>
        </w:rPr>
        <w:t xml:space="preserve">číslo účtu: CZ55 0300 0000 0005 7665 1973 BIC: CEKOCZPP </w:t>
      </w:r>
    </w:p>
    <w:p w14:paraId="25587061" w14:textId="0D3B212F" w:rsidR="00A449F7" w:rsidRPr="00AD2577" w:rsidRDefault="001739BF" w:rsidP="00D6306E">
      <w:pPr>
        <w:pStyle w:val="Bezmezer"/>
        <w:ind w:left="1416" w:firstLine="708"/>
        <w:rPr>
          <w:rFonts w:ascii="Tahoma" w:hAnsi="Tahoma" w:cs="Tahoma"/>
        </w:rPr>
      </w:pPr>
      <w:r w:rsidRPr="00AD2577">
        <w:rPr>
          <w:rFonts w:ascii="Tahoma" w:hAnsi="Tahoma" w:cs="Tahoma"/>
          <w:sz w:val="20"/>
          <w:szCs w:val="20"/>
        </w:rPr>
        <w:t xml:space="preserve">tel./mail: + 420 284 813 020, </w:t>
      </w:r>
    </w:p>
    <w:p w14:paraId="0BBD3054" w14:textId="03D70E66" w:rsidR="00A449F7" w:rsidRPr="00AD2577" w:rsidRDefault="00BC22B9" w:rsidP="006C3934">
      <w:pPr>
        <w:pStyle w:val="Bezmezer"/>
        <w:ind w:firstLine="0"/>
        <w:rPr>
          <w:rFonts w:ascii="Tahoma" w:hAnsi="Tahoma" w:cs="Tahoma"/>
          <w:sz w:val="20"/>
          <w:szCs w:val="20"/>
        </w:rPr>
      </w:pPr>
      <w:r w:rsidRPr="00AD2577">
        <w:rPr>
          <w:rFonts w:ascii="Tahoma" w:hAnsi="Tahoma" w:cs="Tahoma"/>
          <w:b/>
          <w:bCs/>
          <w:sz w:val="20"/>
          <w:szCs w:val="20"/>
        </w:rPr>
        <w:t>Zákazník</w:t>
      </w:r>
      <w:r w:rsidR="001739BF" w:rsidRPr="00AD2577">
        <w:rPr>
          <w:rFonts w:ascii="Tahoma" w:hAnsi="Tahoma" w:cs="Tahoma"/>
          <w:b/>
          <w:bCs/>
          <w:sz w:val="20"/>
          <w:szCs w:val="20"/>
        </w:rPr>
        <w:t>:</w:t>
      </w:r>
      <w:r w:rsidR="001739BF" w:rsidRPr="00AD2577">
        <w:rPr>
          <w:rFonts w:ascii="Tahoma" w:hAnsi="Tahoma" w:cs="Tahoma"/>
          <w:sz w:val="20"/>
          <w:szCs w:val="20"/>
        </w:rPr>
        <w:tab/>
      </w:r>
      <w:r w:rsidR="005269F5" w:rsidRPr="00AD2577">
        <w:rPr>
          <w:rFonts w:ascii="Tahoma" w:hAnsi="Tahoma" w:cs="Tahoma"/>
          <w:sz w:val="20"/>
          <w:szCs w:val="20"/>
        </w:rPr>
        <w:tab/>
      </w:r>
      <w:r w:rsidR="00B61A0E" w:rsidRPr="00AD2577">
        <w:rPr>
          <w:rFonts w:ascii="Tahoma" w:hAnsi="Tahoma" w:cs="Tahoma"/>
          <w:b/>
          <w:sz w:val="20"/>
          <w:szCs w:val="20"/>
        </w:rPr>
        <w:t xml:space="preserve">Ústav chemických procesů AV ČR,  </w:t>
      </w:r>
      <w:proofErr w:type="spellStart"/>
      <w:proofErr w:type="gramStart"/>
      <w:r w:rsidR="007D7A3A" w:rsidRPr="00AD2577">
        <w:rPr>
          <w:rFonts w:ascii="Tahoma" w:hAnsi="Tahoma" w:cs="Tahoma"/>
          <w:b/>
          <w:bCs/>
          <w:sz w:val="20"/>
          <w:szCs w:val="20"/>
        </w:rPr>
        <w:t>v.v</w:t>
      </w:r>
      <w:proofErr w:type="spellEnd"/>
      <w:r w:rsidR="007D7A3A" w:rsidRPr="00AD2577">
        <w:rPr>
          <w:rFonts w:ascii="Tahoma" w:hAnsi="Tahoma" w:cs="Tahoma"/>
          <w:b/>
          <w:bCs/>
          <w:sz w:val="20"/>
          <w:szCs w:val="20"/>
        </w:rPr>
        <w:t>.</w:t>
      </w:r>
      <w:proofErr w:type="gramEnd"/>
      <w:r w:rsidR="007D7A3A" w:rsidRPr="00AD2577">
        <w:rPr>
          <w:rFonts w:ascii="Tahoma" w:hAnsi="Tahoma" w:cs="Tahoma"/>
          <w:b/>
          <w:bCs/>
          <w:sz w:val="20"/>
          <w:szCs w:val="20"/>
        </w:rPr>
        <w:t xml:space="preserve"> i.</w:t>
      </w:r>
      <w:r w:rsidR="001739BF" w:rsidRPr="00AD2577">
        <w:rPr>
          <w:rFonts w:ascii="Tahoma" w:hAnsi="Tahoma" w:cs="Tahoma"/>
          <w:sz w:val="20"/>
          <w:szCs w:val="20"/>
        </w:rPr>
        <w:t xml:space="preserve"> </w:t>
      </w:r>
    </w:p>
    <w:p w14:paraId="68C2D07A" w14:textId="23A8487D" w:rsidR="00A449F7" w:rsidRPr="00AD2577" w:rsidRDefault="005500BE" w:rsidP="0084244D">
      <w:pPr>
        <w:pStyle w:val="Bezmezer"/>
        <w:ind w:left="2124" w:firstLine="0"/>
        <w:rPr>
          <w:rFonts w:ascii="Tahoma" w:hAnsi="Tahoma" w:cs="Tahoma"/>
          <w:sz w:val="20"/>
          <w:szCs w:val="20"/>
        </w:rPr>
      </w:pPr>
      <w:r w:rsidRPr="00AD2577">
        <w:rPr>
          <w:rFonts w:ascii="Tahoma" w:hAnsi="Tahoma" w:cs="Tahoma"/>
          <w:sz w:val="20"/>
          <w:szCs w:val="20"/>
        </w:rPr>
        <w:t xml:space="preserve">se sídlem </w:t>
      </w:r>
      <w:r w:rsidR="007D7A3A" w:rsidRPr="00AD2577">
        <w:rPr>
          <w:rFonts w:ascii="Tahoma" w:hAnsi="Tahoma" w:cs="Tahoma"/>
          <w:sz w:val="20"/>
          <w:szCs w:val="20"/>
        </w:rPr>
        <w:t>Rozvojová 1, 165 02, Praha</w:t>
      </w:r>
      <w:r w:rsidR="00B61A0E" w:rsidRPr="00AD2577">
        <w:rPr>
          <w:rFonts w:ascii="Tahoma" w:hAnsi="Tahoma" w:cs="Tahoma"/>
          <w:sz w:val="20"/>
          <w:szCs w:val="20"/>
        </w:rPr>
        <w:t xml:space="preserve"> </w:t>
      </w:r>
      <w:r w:rsidR="007D7A3A" w:rsidRPr="00AD2577">
        <w:rPr>
          <w:rFonts w:ascii="Tahoma" w:hAnsi="Tahoma" w:cs="Tahoma"/>
          <w:sz w:val="20"/>
          <w:szCs w:val="20"/>
        </w:rPr>
        <w:t>6</w:t>
      </w:r>
      <w:r w:rsidR="001739BF" w:rsidRPr="00AD2577">
        <w:rPr>
          <w:rFonts w:ascii="Tahoma" w:hAnsi="Tahoma" w:cs="Tahoma"/>
          <w:sz w:val="20"/>
          <w:szCs w:val="20"/>
        </w:rPr>
        <w:t xml:space="preserve"> </w:t>
      </w:r>
    </w:p>
    <w:p w14:paraId="0DE6E579" w14:textId="637D0461" w:rsidR="00A449F7" w:rsidRPr="00AD2577" w:rsidRDefault="00A449F7" w:rsidP="0084244D">
      <w:pPr>
        <w:pStyle w:val="Bezmezer"/>
        <w:ind w:left="1416" w:firstLine="708"/>
        <w:rPr>
          <w:rFonts w:ascii="Tahoma" w:hAnsi="Tahoma" w:cs="Tahoma"/>
          <w:sz w:val="20"/>
          <w:szCs w:val="20"/>
        </w:rPr>
      </w:pPr>
      <w:r w:rsidRPr="00AD2577">
        <w:rPr>
          <w:rFonts w:ascii="Tahoma" w:hAnsi="Tahoma" w:cs="Tahoma"/>
          <w:sz w:val="20"/>
          <w:szCs w:val="20"/>
        </w:rPr>
        <w:t>IČ</w:t>
      </w:r>
      <w:r w:rsidR="0084244D" w:rsidRPr="00AD2577">
        <w:rPr>
          <w:rFonts w:ascii="Tahoma" w:hAnsi="Tahoma" w:cs="Tahoma"/>
          <w:sz w:val="20"/>
          <w:szCs w:val="20"/>
        </w:rPr>
        <w:t xml:space="preserve">: </w:t>
      </w:r>
      <w:r w:rsidR="007D7A3A" w:rsidRPr="00AD2577">
        <w:rPr>
          <w:rFonts w:ascii="Tahoma" w:hAnsi="Tahoma" w:cs="Tahoma"/>
          <w:sz w:val="20"/>
          <w:szCs w:val="20"/>
        </w:rPr>
        <w:t>67985858</w:t>
      </w:r>
      <w:r w:rsidR="001739BF" w:rsidRPr="00AD2577">
        <w:rPr>
          <w:rFonts w:ascii="Tahoma" w:hAnsi="Tahoma" w:cs="Tahoma"/>
          <w:sz w:val="20"/>
          <w:szCs w:val="20"/>
        </w:rPr>
        <w:t xml:space="preserve"> </w:t>
      </w:r>
    </w:p>
    <w:p w14:paraId="46C510ED" w14:textId="7A72FD55" w:rsidR="00A449F7" w:rsidRPr="00AD2577" w:rsidRDefault="001739BF" w:rsidP="0084244D">
      <w:pPr>
        <w:pStyle w:val="Bezmezer"/>
        <w:ind w:left="1416" w:firstLine="708"/>
        <w:rPr>
          <w:rFonts w:ascii="Tahoma" w:hAnsi="Tahoma" w:cs="Tahoma"/>
          <w:sz w:val="20"/>
          <w:szCs w:val="20"/>
        </w:rPr>
      </w:pPr>
      <w:r w:rsidRPr="00AD2577">
        <w:rPr>
          <w:rFonts w:ascii="Tahoma" w:hAnsi="Tahoma" w:cs="Tahoma"/>
          <w:sz w:val="20"/>
          <w:szCs w:val="20"/>
        </w:rPr>
        <w:t>DIČ: CZ</w:t>
      </w:r>
      <w:r w:rsidR="007D7A3A" w:rsidRPr="00AD2577">
        <w:rPr>
          <w:rFonts w:ascii="Tahoma" w:hAnsi="Tahoma" w:cs="Tahoma"/>
          <w:sz w:val="20"/>
          <w:szCs w:val="20"/>
        </w:rPr>
        <w:t>67985858</w:t>
      </w:r>
    </w:p>
    <w:p w14:paraId="53921261" w14:textId="37C9F0A1" w:rsidR="00B61A0E" w:rsidRPr="00AD2577" w:rsidRDefault="00B61A0E" w:rsidP="0084244D">
      <w:pPr>
        <w:pStyle w:val="Bezmezer"/>
        <w:ind w:left="2124" w:firstLine="0"/>
        <w:rPr>
          <w:rFonts w:ascii="Tahoma" w:hAnsi="Tahoma" w:cs="Tahoma"/>
          <w:sz w:val="20"/>
          <w:szCs w:val="20"/>
        </w:rPr>
      </w:pPr>
      <w:r w:rsidRPr="00AD2577">
        <w:rPr>
          <w:rFonts w:ascii="Tahoma" w:hAnsi="Tahoma" w:cs="Tahoma"/>
          <w:sz w:val="20"/>
          <w:szCs w:val="20"/>
        </w:rPr>
        <w:t xml:space="preserve">Ústav chemických procesů AV ČR, </w:t>
      </w:r>
      <w:proofErr w:type="spellStart"/>
      <w:r w:rsidRPr="00AD2577">
        <w:rPr>
          <w:rFonts w:ascii="Tahoma" w:hAnsi="Tahoma" w:cs="Tahoma"/>
          <w:sz w:val="20"/>
          <w:szCs w:val="20"/>
        </w:rPr>
        <w:t>v.v.i</w:t>
      </w:r>
      <w:proofErr w:type="spellEnd"/>
      <w:r w:rsidRPr="00AD2577">
        <w:rPr>
          <w:rFonts w:ascii="Tahoma" w:hAnsi="Tahoma" w:cs="Tahoma"/>
          <w:sz w:val="20"/>
          <w:szCs w:val="20"/>
        </w:rPr>
        <w:t>.  je zapsán v rejstříku veřejně výzkumných institucí MŠMT ČR</w:t>
      </w:r>
    </w:p>
    <w:p w14:paraId="404BF888" w14:textId="02BBF46B" w:rsidR="005500BE" w:rsidRPr="00AD2577" w:rsidRDefault="001739BF" w:rsidP="0084244D">
      <w:pPr>
        <w:pStyle w:val="Bezmezer"/>
        <w:ind w:left="2124" w:firstLine="0"/>
        <w:rPr>
          <w:rFonts w:ascii="Tahoma" w:hAnsi="Tahoma" w:cs="Tahoma"/>
          <w:sz w:val="20"/>
          <w:szCs w:val="20"/>
        </w:rPr>
      </w:pPr>
      <w:r w:rsidRPr="00AD2577">
        <w:rPr>
          <w:rFonts w:ascii="Tahoma" w:hAnsi="Tahoma" w:cs="Tahoma"/>
          <w:sz w:val="20"/>
          <w:szCs w:val="20"/>
        </w:rPr>
        <w:t>zastoupen</w:t>
      </w:r>
      <w:r w:rsidR="00A449F7" w:rsidRPr="00AD2577">
        <w:rPr>
          <w:rFonts w:ascii="Tahoma" w:hAnsi="Tahoma" w:cs="Tahoma"/>
          <w:sz w:val="20"/>
          <w:szCs w:val="20"/>
        </w:rPr>
        <w:t>á</w:t>
      </w:r>
      <w:r w:rsidR="007D7A3A" w:rsidRPr="00AD2577">
        <w:rPr>
          <w:rFonts w:ascii="Tahoma" w:hAnsi="Tahoma" w:cs="Tahoma"/>
          <w:sz w:val="20"/>
          <w:szCs w:val="20"/>
        </w:rPr>
        <w:t xml:space="preserve">: </w:t>
      </w:r>
      <w:r w:rsidR="00B61A0E" w:rsidRPr="00AD2577">
        <w:rPr>
          <w:rFonts w:ascii="Tahoma" w:hAnsi="Tahoma" w:cs="Tahoma"/>
          <w:sz w:val="20"/>
          <w:szCs w:val="20"/>
        </w:rPr>
        <w:t xml:space="preserve">Ing. Miroslavem Punčochářem, </w:t>
      </w:r>
      <w:proofErr w:type="spellStart"/>
      <w:r w:rsidR="00B61A0E" w:rsidRPr="00AD2577">
        <w:rPr>
          <w:rFonts w:ascii="Tahoma" w:hAnsi="Tahoma" w:cs="Tahoma"/>
          <w:sz w:val="20"/>
          <w:szCs w:val="20"/>
        </w:rPr>
        <w:t>DSc</w:t>
      </w:r>
      <w:proofErr w:type="spellEnd"/>
      <w:r w:rsidR="00B61A0E" w:rsidRPr="00AD2577">
        <w:rPr>
          <w:rFonts w:ascii="Tahoma" w:hAnsi="Tahoma" w:cs="Tahoma"/>
          <w:sz w:val="20"/>
          <w:szCs w:val="20"/>
        </w:rPr>
        <w:t>.</w:t>
      </w:r>
      <w:r w:rsidR="005500BE" w:rsidRPr="00AD2577">
        <w:rPr>
          <w:rFonts w:ascii="Tahoma" w:hAnsi="Tahoma" w:cs="Tahoma"/>
          <w:sz w:val="20"/>
          <w:szCs w:val="20"/>
        </w:rPr>
        <w:t xml:space="preserve"> </w:t>
      </w:r>
      <w:r w:rsidR="00B61A0E" w:rsidRPr="00AD2577">
        <w:rPr>
          <w:rFonts w:ascii="Tahoma" w:hAnsi="Tahoma" w:cs="Tahoma"/>
          <w:sz w:val="20"/>
          <w:szCs w:val="20"/>
        </w:rPr>
        <w:t xml:space="preserve"> ředitelem </w:t>
      </w:r>
    </w:p>
    <w:p w14:paraId="47AF5048" w14:textId="2BA7BCEA" w:rsidR="0084244D" w:rsidRPr="00AD2577" w:rsidRDefault="0084244D" w:rsidP="0084244D">
      <w:pPr>
        <w:pStyle w:val="Bezmezer"/>
        <w:ind w:left="2124" w:firstLine="0"/>
        <w:rPr>
          <w:rFonts w:ascii="Tahoma" w:hAnsi="Tahoma" w:cs="Tahoma"/>
          <w:sz w:val="20"/>
          <w:szCs w:val="20"/>
        </w:rPr>
      </w:pPr>
    </w:p>
    <w:p w14:paraId="75605C13" w14:textId="23F9E39F" w:rsidR="0084244D" w:rsidRPr="00AD2577" w:rsidRDefault="0084244D" w:rsidP="0084244D">
      <w:pPr>
        <w:pStyle w:val="Bezmezer"/>
        <w:ind w:left="1416" w:firstLine="708"/>
        <w:rPr>
          <w:rFonts w:ascii="Tahoma" w:hAnsi="Tahoma" w:cs="Tahoma"/>
          <w:sz w:val="20"/>
          <w:szCs w:val="20"/>
        </w:rPr>
      </w:pPr>
      <w:r w:rsidRPr="00AD2577">
        <w:rPr>
          <w:rFonts w:ascii="Tahoma" w:hAnsi="Tahoma" w:cs="Tahoma"/>
          <w:sz w:val="20"/>
          <w:szCs w:val="20"/>
        </w:rPr>
        <w:t>bankovní spojení:</w:t>
      </w:r>
      <w:r w:rsidR="00B61A0E" w:rsidRPr="00AD2577">
        <w:rPr>
          <w:rFonts w:ascii="Tahoma" w:hAnsi="Tahoma" w:cs="Tahoma"/>
          <w:sz w:val="20"/>
          <w:szCs w:val="20"/>
        </w:rPr>
        <w:t xml:space="preserve">  ČSOB, a.s.</w:t>
      </w:r>
    </w:p>
    <w:p w14:paraId="0CB93FB7" w14:textId="58D1155F" w:rsidR="0084244D" w:rsidRPr="00AD2577" w:rsidRDefault="0084244D" w:rsidP="0084244D">
      <w:pPr>
        <w:pStyle w:val="Bezmezer"/>
        <w:ind w:left="1416" w:firstLine="708"/>
        <w:rPr>
          <w:rFonts w:ascii="Tahoma" w:hAnsi="Tahoma" w:cs="Tahoma"/>
          <w:sz w:val="20"/>
          <w:szCs w:val="20"/>
        </w:rPr>
      </w:pPr>
      <w:r w:rsidRPr="00AD2577">
        <w:rPr>
          <w:rFonts w:ascii="Tahoma" w:hAnsi="Tahoma" w:cs="Tahoma"/>
          <w:sz w:val="20"/>
          <w:szCs w:val="20"/>
        </w:rPr>
        <w:t>číslo účtu:</w:t>
      </w:r>
      <w:r w:rsidR="00B61A0E" w:rsidRPr="00AD2577">
        <w:rPr>
          <w:rFonts w:ascii="Tahoma" w:hAnsi="Tahoma" w:cs="Tahoma"/>
          <w:sz w:val="20"/>
          <w:szCs w:val="20"/>
        </w:rPr>
        <w:t xml:space="preserve">  285583878/0300</w:t>
      </w:r>
    </w:p>
    <w:p w14:paraId="1B9FE2FF" w14:textId="3F9BF0B1" w:rsidR="00B61A0E" w:rsidRPr="00AD2577" w:rsidRDefault="0084244D" w:rsidP="0084244D">
      <w:pPr>
        <w:pStyle w:val="Bezmezer"/>
        <w:ind w:left="1416" w:firstLine="708"/>
        <w:rPr>
          <w:rFonts w:ascii="Tahoma" w:hAnsi="Tahoma" w:cs="Tahoma"/>
          <w:sz w:val="20"/>
          <w:szCs w:val="20"/>
        </w:rPr>
      </w:pPr>
      <w:r w:rsidRPr="00AD2577">
        <w:rPr>
          <w:rFonts w:ascii="Tahoma" w:hAnsi="Tahoma" w:cs="Tahoma"/>
          <w:sz w:val="20"/>
          <w:szCs w:val="20"/>
        </w:rPr>
        <w:t>tel./mail:</w:t>
      </w:r>
      <w:r w:rsidR="00B61A0E" w:rsidRPr="00AD2577">
        <w:rPr>
          <w:rFonts w:ascii="Tahoma" w:hAnsi="Tahoma" w:cs="Tahoma"/>
          <w:sz w:val="20"/>
          <w:szCs w:val="20"/>
        </w:rPr>
        <w:t xml:space="preserve">  + 420 220 390 111,  </w:t>
      </w:r>
    </w:p>
    <w:p w14:paraId="5D071FEB" w14:textId="77777777" w:rsidR="0084244D" w:rsidRPr="00AD2577" w:rsidRDefault="0084244D" w:rsidP="0084244D">
      <w:pPr>
        <w:pStyle w:val="Bezmezer"/>
        <w:ind w:left="2124" w:firstLine="0"/>
        <w:rPr>
          <w:rFonts w:ascii="Tahoma" w:hAnsi="Tahoma" w:cs="Tahoma"/>
          <w:sz w:val="20"/>
          <w:szCs w:val="20"/>
        </w:rPr>
      </w:pPr>
    </w:p>
    <w:p w14:paraId="609392AA" w14:textId="186E71C1" w:rsidR="00BC22B9" w:rsidRPr="00AD2577" w:rsidRDefault="00BC22B9" w:rsidP="003C0120">
      <w:pPr>
        <w:pStyle w:val="Bezmezer"/>
        <w:ind w:left="0" w:firstLine="0"/>
        <w:jc w:val="center"/>
        <w:rPr>
          <w:rFonts w:ascii="Tahoma" w:hAnsi="Tahoma" w:cs="Tahoma"/>
          <w:sz w:val="20"/>
          <w:szCs w:val="20"/>
        </w:rPr>
      </w:pPr>
    </w:p>
    <w:p w14:paraId="600EC577" w14:textId="795C29DB" w:rsidR="00BC22B9" w:rsidRPr="00AD2577" w:rsidRDefault="00BC22B9" w:rsidP="003C0120">
      <w:pPr>
        <w:pStyle w:val="Bezmezer"/>
        <w:ind w:firstLine="0"/>
        <w:jc w:val="center"/>
        <w:rPr>
          <w:rFonts w:ascii="Tahoma" w:hAnsi="Tahoma" w:cs="Tahoma"/>
          <w:sz w:val="20"/>
          <w:szCs w:val="20"/>
        </w:rPr>
      </w:pPr>
      <w:r w:rsidRPr="00AD2577">
        <w:rPr>
          <w:rFonts w:ascii="Tahoma" w:hAnsi="Tahoma" w:cs="Tahoma"/>
          <w:sz w:val="20"/>
          <w:szCs w:val="20"/>
        </w:rPr>
        <w:t>uzavírají tuto servisní smlouvu (dále jen „Smlouva“), kterou se Dodavatel zavazuje provádět pro Zákazníka služby technického servisu (díle jen „Služby“).</w:t>
      </w:r>
    </w:p>
    <w:p w14:paraId="142451B5" w14:textId="505F4327" w:rsidR="00A449F7" w:rsidRPr="00AD2577" w:rsidRDefault="00A449F7" w:rsidP="00A449F7">
      <w:pPr>
        <w:pStyle w:val="Bezmezer"/>
        <w:ind w:firstLine="0"/>
        <w:rPr>
          <w:rFonts w:ascii="Tahoma" w:hAnsi="Tahoma" w:cs="Tahoma"/>
        </w:rPr>
      </w:pPr>
    </w:p>
    <w:p w14:paraId="71A0040F" w14:textId="77777777" w:rsidR="00A449F7" w:rsidRPr="00AD2577" w:rsidRDefault="00A449F7" w:rsidP="00A449F7">
      <w:pPr>
        <w:pStyle w:val="Bezmezer"/>
        <w:ind w:firstLine="0"/>
        <w:rPr>
          <w:rFonts w:ascii="Tahoma" w:hAnsi="Tahoma" w:cs="Tahoma"/>
        </w:rPr>
      </w:pPr>
    </w:p>
    <w:p w14:paraId="21DFDFF0" w14:textId="77777777" w:rsidR="00AA34F8" w:rsidRPr="00AD2577" w:rsidRDefault="00AA34F8">
      <w:pPr>
        <w:spacing w:after="0" w:line="265" w:lineRule="auto"/>
        <w:ind w:left="96" w:right="130" w:hanging="10"/>
        <w:jc w:val="center"/>
        <w:rPr>
          <w:rFonts w:ascii="Tahoma" w:hAnsi="Tahoma" w:cs="Tahoma"/>
          <w:b/>
          <w:bCs/>
          <w:szCs w:val="24"/>
        </w:rPr>
      </w:pPr>
    </w:p>
    <w:p w14:paraId="206BC3B4" w14:textId="4FB65B78" w:rsidR="0013267A" w:rsidRPr="00AD2577" w:rsidRDefault="001739BF">
      <w:pPr>
        <w:spacing w:after="0" w:line="265" w:lineRule="auto"/>
        <w:ind w:left="96" w:right="130" w:hanging="10"/>
        <w:jc w:val="center"/>
        <w:rPr>
          <w:rFonts w:ascii="Tahoma" w:hAnsi="Tahoma" w:cs="Tahoma"/>
          <w:b/>
          <w:bCs/>
          <w:szCs w:val="24"/>
        </w:rPr>
      </w:pPr>
      <w:r w:rsidRPr="00AD2577">
        <w:rPr>
          <w:rFonts w:ascii="Tahoma" w:hAnsi="Tahoma" w:cs="Tahoma"/>
          <w:b/>
          <w:bCs/>
          <w:szCs w:val="24"/>
        </w:rPr>
        <w:t xml:space="preserve">Článek </w:t>
      </w:r>
      <w:r w:rsidR="00A449F7" w:rsidRPr="00AD2577">
        <w:rPr>
          <w:rFonts w:ascii="Tahoma" w:hAnsi="Tahoma" w:cs="Tahoma"/>
          <w:b/>
          <w:bCs/>
          <w:szCs w:val="24"/>
        </w:rPr>
        <w:t>II</w:t>
      </w:r>
      <w:r w:rsidRPr="00AD2577">
        <w:rPr>
          <w:rFonts w:ascii="Tahoma" w:hAnsi="Tahoma" w:cs="Tahoma"/>
          <w:b/>
          <w:bCs/>
          <w:szCs w:val="24"/>
        </w:rPr>
        <w:t>.</w:t>
      </w:r>
    </w:p>
    <w:p w14:paraId="613F8643" w14:textId="3441A614" w:rsidR="0013267A" w:rsidRPr="00AD2577" w:rsidRDefault="003C0120">
      <w:pPr>
        <w:spacing w:after="223" w:line="265" w:lineRule="auto"/>
        <w:ind w:left="96" w:right="110" w:hanging="10"/>
        <w:jc w:val="center"/>
        <w:rPr>
          <w:rFonts w:ascii="Tahoma" w:hAnsi="Tahoma" w:cs="Tahoma"/>
          <w:b/>
          <w:bCs/>
          <w:szCs w:val="24"/>
        </w:rPr>
      </w:pPr>
      <w:r w:rsidRPr="00AD2577">
        <w:rPr>
          <w:rFonts w:ascii="Tahoma" w:hAnsi="Tahoma" w:cs="Tahoma"/>
          <w:b/>
          <w:bCs/>
          <w:szCs w:val="24"/>
        </w:rPr>
        <w:t>Předmět smlouvy</w:t>
      </w:r>
    </w:p>
    <w:p w14:paraId="23390773" w14:textId="5CC459CC" w:rsidR="003C0120" w:rsidRPr="00AD2577" w:rsidRDefault="003C0120" w:rsidP="003C0120">
      <w:pPr>
        <w:pStyle w:val="Odstavecseseznamem"/>
        <w:numPr>
          <w:ilvl w:val="0"/>
          <w:numId w:val="19"/>
        </w:numPr>
        <w:rPr>
          <w:rFonts w:ascii="Tahoma" w:hAnsi="Tahoma" w:cs="Tahoma"/>
          <w:sz w:val="20"/>
          <w:szCs w:val="20"/>
        </w:rPr>
      </w:pPr>
      <w:r w:rsidRPr="00AD2577">
        <w:rPr>
          <w:rFonts w:ascii="Tahoma" w:hAnsi="Tahoma" w:cs="Tahoma"/>
          <w:sz w:val="20"/>
          <w:szCs w:val="20"/>
        </w:rPr>
        <w:t xml:space="preserve">Touto Smlouvou si smluvní strany upravují vzájemná práva a povinnosti, za kterých bude Dodavatel provádět pro Zákazníka Služby podle Servisního programu </w:t>
      </w:r>
      <w:r w:rsidR="00656424" w:rsidRPr="00AD2577">
        <w:rPr>
          <w:rFonts w:ascii="Tahoma" w:hAnsi="Tahoma" w:cs="Tahoma"/>
          <w:b/>
          <w:bCs/>
          <w:sz w:val="20"/>
          <w:szCs w:val="20"/>
        </w:rPr>
        <w:t>ALLIANCE</w:t>
      </w:r>
      <w:r w:rsidRPr="00AD2577">
        <w:rPr>
          <w:rFonts w:ascii="Tahoma" w:hAnsi="Tahoma" w:cs="Tahoma"/>
          <w:sz w:val="20"/>
          <w:szCs w:val="20"/>
        </w:rPr>
        <w:t xml:space="preserve"> na analytických systémech (dále jen "Systémech") specifikovaných v Příloze č. 1 Smlouvy.</w:t>
      </w:r>
    </w:p>
    <w:p w14:paraId="551145DA" w14:textId="23551781" w:rsidR="007D7A3A" w:rsidRPr="00AD2577" w:rsidRDefault="007D7A3A">
      <w:pPr>
        <w:spacing w:after="160" w:line="259" w:lineRule="auto"/>
        <w:ind w:left="0" w:firstLine="0"/>
        <w:jc w:val="left"/>
        <w:rPr>
          <w:rFonts w:ascii="Tahoma" w:hAnsi="Tahoma" w:cs="Tahoma"/>
          <w:sz w:val="20"/>
          <w:szCs w:val="20"/>
        </w:rPr>
      </w:pPr>
      <w:r w:rsidRPr="00AD2577">
        <w:rPr>
          <w:rFonts w:ascii="Tahoma" w:hAnsi="Tahoma" w:cs="Tahoma"/>
          <w:sz w:val="20"/>
          <w:szCs w:val="20"/>
        </w:rPr>
        <w:br w:type="page"/>
      </w:r>
    </w:p>
    <w:p w14:paraId="15AC6E89" w14:textId="7B02641E" w:rsidR="0013267A" w:rsidRPr="00AD2577" w:rsidRDefault="001739BF">
      <w:pPr>
        <w:spacing w:after="0" w:line="265" w:lineRule="auto"/>
        <w:ind w:left="96" w:right="106" w:hanging="10"/>
        <w:jc w:val="center"/>
        <w:rPr>
          <w:rFonts w:ascii="Tahoma" w:hAnsi="Tahoma" w:cs="Tahoma"/>
          <w:b/>
          <w:bCs/>
          <w:szCs w:val="24"/>
        </w:rPr>
      </w:pPr>
      <w:r w:rsidRPr="00AD2577">
        <w:rPr>
          <w:rFonts w:ascii="Tahoma" w:hAnsi="Tahoma" w:cs="Tahoma"/>
          <w:b/>
          <w:bCs/>
          <w:szCs w:val="24"/>
        </w:rPr>
        <w:lastRenderedPageBreak/>
        <w:t xml:space="preserve">Článek </w:t>
      </w:r>
      <w:r w:rsidR="00A449F7" w:rsidRPr="00AD2577">
        <w:rPr>
          <w:rFonts w:ascii="Tahoma" w:hAnsi="Tahoma" w:cs="Tahoma"/>
          <w:b/>
          <w:bCs/>
          <w:szCs w:val="24"/>
        </w:rPr>
        <w:t>III</w:t>
      </w:r>
      <w:r w:rsidRPr="00AD2577">
        <w:rPr>
          <w:rFonts w:ascii="Tahoma" w:hAnsi="Tahoma" w:cs="Tahoma"/>
          <w:b/>
          <w:bCs/>
          <w:szCs w:val="24"/>
        </w:rPr>
        <w:t>.</w:t>
      </w:r>
    </w:p>
    <w:p w14:paraId="13194DDF" w14:textId="0A7FECCD" w:rsidR="0013267A" w:rsidRPr="00AD2577" w:rsidRDefault="003C0120">
      <w:pPr>
        <w:spacing w:after="200" w:line="265" w:lineRule="auto"/>
        <w:ind w:left="96" w:right="106" w:hanging="10"/>
        <w:jc w:val="center"/>
        <w:rPr>
          <w:rFonts w:ascii="Tahoma" w:hAnsi="Tahoma" w:cs="Tahoma"/>
          <w:b/>
          <w:bCs/>
          <w:szCs w:val="24"/>
        </w:rPr>
      </w:pPr>
      <w:r w:rsidRPr="00AD2577">
        <w:rPr>
          <w:rFonts w:ascii="Tahoma" w:hAnsi="Tahoma" w:cs="Tahoma"/>
          <w:b/>
          <w:bCs/>
          <w:szCs w:val="24"/>
        </w:rPr>
        <w:t>Odpovědné osoby</w:t>
      </w:r>
    </w:p>
    <w:p w14:paraId="743E5BDC" w14:textId="256D0CBD" w:rsidR="003C0120" w:rsidRPr="00AD2577" w:rsidRDefault="003C0120" w:rsidP="003C0120">
      <w:pPr>
        <w:pStyle w:val="Odstavecseseznamem"/>
        <w:numPr>
          <w:ilvl w:val="0"/>
          <w:numId w:val="20"/>
        </w:numPr>
        <w:rPr>
          <w:rFonts w:ascii="Tahoma" w:hAnsi="Tahoma" w:cs="Tahoma"/>
          <w:sz w:val="20"/>
          <w:szCs w:val="20"/>
        </w:rPr>
      </w:pPr>
      <w:r w:rsidRPr="00AD2577">
        <w:rPr>
          <w:rFonts w:ascii="Tahoma" w:hAnsi="Tahoma" w:cs="Tahoma"/>
          <w:sz w:val="20"/>
          <w:szCs w:val="20"/>
        </w:rPr>
        <w:t>Obě smluvní strany se zavazují v průběhu platnosti Smlouvy spolupracovat při realizaci jejího předmětu plnění. K tomuto účelu pověřují osoby odpovědné za řešení a vyřizování záležitostí vyplývajících z této Smlouvy. Ze strany Zákazníka se jedná především o jmenování odpovědných osob, které budou oprávněny objednávat a přebírat Služby, případně servisní díly a spotřební materiál od Dodavatele.</w:t>
      </w:r>
    </w:p>
    <w:p w14:paraId="638E7D55" w14:textId="77777777" w:rsidR="003C0120" w:rsidRPr="00AD2577" w:rsidRDefault="003C0120" w:rsidP="003C0120">
      <w:pPr>
        <w:pStyle w:val="Odstavecseseznamem"/>
        <w:ind w:left="360" w:firstLine="0"/>
        <w:rPr>
          <w:rFonts w:ascii="Tahoma" w:hAnsi="Tahoma" w:cs="Tahoma"/>
          <w:sz w:val="20"/>
          <w:szCs w:val="20"/>
        </w:rPr>
      </w:pPr>
    </w:p>
    <w:p w14:paraId="4F724554" w14:textId="77777777" w:rsidR="003C0120" w:rsidRPr="00AD2577" w:rsidRDefault="003C0120" w:rsidP="003C0120">
      <w:pPr>
        <w:pStyle w:val="Odstavecseseznamem"/>
        <w:numPr>
          <w:ilvl w:val="0"/>
          <w:numId w:val="20"/>
        </w:numPr>
        <w:spacing w:after="393"/>
        <w:ind w:right="19"/>
        <w:rPr>
          <w:rFonts w:ascii="Tahoma" w:hAnsi="Tahoma" w:cs="Tahoma"/>
          <w:sz w:val="20"/>
          <w:szCs w:val="20"/>
        </w:rPr>
      </w:pPr>
      <w:r w:rsidRPr="00AD2577">
        <w:rPr>
          <w:rFonts w:ascii="Tahoma" w:hAnsi="Tahoma" w:cs="Tahoma"/>
          <w:sz w:val="20"/>
          <w:szCs w:val="20"/>
        </w:rPr>
        <w:t>Osoby oprávněné zastupovat Dodavatele (kontaktní osoby):</w:t>
      </w:r>
    </w:p>
    <w:p w14:paraId="54C6A447" w14:textId="112B5772" w:rsidR="003C0120" w:rsidRPr="00AD2577" w:rsidRDefault="003C0120" w:rsidP="003C0120">
      <w:pPr>
        <w:pStyle w:val="Odstavecseseznamem"/>
        <w:numPr>
          <w:ilvl w:val="1"/>
          <w:numId w:val="20"/>
        </w:numPr>
        <w:spacing w:after="393"/>
        <w:ind w:right="19"/>
        <w:rPr>
          <w:rFonts w:ascii="Tahoma" w:hAnsi="Tahoma" w:cs="Tahoma"/>
          <w:sz w:val="20"/>
          <w:szCs w:val="20"/>
        </w:rPr>
      </w:pPr>
      <w:r w:rsidRPr="00AD2577">
        <w:rPr>
          <w:rFonts w:ascii="Tahoma" w:hAnsi="Tahoma" w:cs="Tahoma"/>
          <w:sz w:val="20"/>
          <w:szCs w:val="20"/>
        </w:rPr>
        <w:t>Ve věcech smluvních:</w:t>
      </w:r>
      <w:r w:rsidRPr="00AD2577">
        <w:rPr>
          <w:rFonts w:ascii="Tahoma" w:hAnsi="Tahoma" w:cs="Tahoma"/>
          <w:sz w:val="20"/>
          <w:szCs w:val="20"/>
        </w:rPr>
        <w:tab/>
      </w:r>
      <w:r w:rsidRPr="00AD2577">
        <w:rPr>
          <w:rFonts w:ascii="Tahoma" w:hAnsi="Tahoma" w:cs="Tahoma"/>
          <w:sz w:val="20"/>
          <w:szCs w:val="20"/>
        </w:rPr>
        <w:tab/>
      </w:r>
      <w:r w:rsidRPr="00AD2577">
        <w:rPr>
          <w:rFonts w:ascii="Tahoma" w:hAnsi="Tahoma" w:cs="Tahoma"/>
          <w:sz w:val="20"/>
          <w:szCs w:val="20"/>
        </w:rPr>
        <w:tab/>
        <w:t>Jiří Jirsa</w:t>
      </w:r>
    </w:p>
    <w:p w14:paraId="63C18C39" w14:textId="46CDB3A5" w:rsidR="003C0120" w:rsidRPr="00AD2577" w:rsidRDefault="003C0120" w:rsidP="00D6306E">
      <w:pPr>
        <w:pStyle w:val="Odstavecseseznamem"/>
        <w:spacing w:after="393"/>
        <w:ind w:left="2520" w:right="19" w:firstLine="0"/>
        <w:rPr>
          <w:rFonts w:ascii="Tahoma" w:hAnsi="Tahoma" w:cs="Tahoma"/>
          <w:sz w:val="20"/>
          <w:szCs w:val="20"/>
        </w:rPr>
      </w:pPr>
      <w:r w:rsidRPr="00AD2577">
        <w:rPr>
          <w:rFonts w:ascii="Tahoma" w:hAnsi="Tahoma" w:cs="Tahoma"/>
          <w:sz w:val="20"/>
          <w:szCs w:val="20"/>
        </w:rPr>
        <w:t>Tel.:</w:t>
      </w:r>
      <w:r w:rsidRPr="00AD2577">
        <w:rPr>
          <w:rFonts w:ascii="Tahoma" w:hAnsi="Tahoma" w:cs="Tahoma"/>
          <w:sz w:val="20"/>
          <w:szCs w:val="20"/>
        </w:rPr>
        <w:tab/>
      </w:r>
      <w:r w:rsidRPr="00AD2577">
        <w:rPr>
          <w:rFonts w:ascii="Tahoma" w:hAnsi="Tahoma" w:cs="Tahoma"/>
          <w:sz w:val="20"/>
          <w:szCs w:val="20"/>
        </w:rPr>
        <w:tab/>
      </w:r>
      <w:r w:rsidRPr="00AD2577">
        <w:rPr>
          <w:rFonts w:ascii="Tahoma" w:hAnsi="Tahoma" w:cs="Tahoma"/>
          <w:sz w:val="20"/>
          <w:szCs w:val="20"/>
        </w:rPr>
        <w:tab/>
        <w:t xml:space="preserve"> </w:t>
      </w:r>
    </w:p>
    <w:p w14:paraId="2E3B2128" w14:textId="77777777" w:rsidR="001802EA" w:rsidRPr="00AD2577" w:rsidRDefault="001802EA" w:rsidP="003C0120">
      <w:pPr>
        <w:pStyle w:val="Odstavecseseznamem"/>
        <w:spacing w:after="393"/>
        <w:ind w:left="2520" w:right="19" w:firstLine="0"/>
        <w:rPr>
          <w:rFonts w:ascii="Tahoma" w:hAnsi="Tahoma" w:cs="Tahoma"/>
          <w:sz w:val="20"/>
          <w:szCs w:val="20"/>
        </w:rPr>
      </w:pPr>
    </w:p>
    <w:p w14:paraId="2B5A30FD" w14:textId="77777777" w:rsidR="003C0120" w:rsidRPr="00AD2577" w:rsidRDefault="003C0120" w:rsidP="003C0120">
      <w:pPr>
        <w:pStyle w:val="Odstavecseseznamem"/>
        <w:spacing w:after="393"/>
        <w:ind w:left="2520" w:right="19" w:firstLine="0"/>
        <w:rPr>
          <w:rFonts w:ascii="Tahoma" w:hAnsi="Tahoma" w:cs="Tahoma"/>
          <w:sz w:val="20"/>
          <w:szCs w:val="20"/>
        </w:rPr>
      </w:pPr>
    </w:p>
    <w:p w14:paraId="6277AFC2" w14:textId="5D61E9AC" w:rsidR="003C0120" w:rsidRPr="00AD2577" w:rsidRDefault="003C0120" w:rsidP="003C0120">
      <w:pPr>
        <w:pStyle w:val="Odstavecseseznamem"/>
        <w:numPr>
          <w:ilvl w:val="1"/>
          <w:numId w:val="20"/>
        </w:numPr>
        <w:spacing w:after="393"/>
        <w:ind w:right="19"/>
        <w:rPr>
          <w:rFonts w:ascii="Tahoma" w:hAnsi="Tahoma" w:cs="Tahoma"/>
          <w:sz w:val="20"/>
          <w:szCs w:val="20"/>
        </w:rPr>
      </w:pPr>
      <w:r w:rsidRPr="00AD2577">
        <w:rPr>
          <w:rFonts w:ascii="Tahoma" w:hAnsi="Tahoma" w:cs="Tahoma"/>
          <w:sz w:val="20"/>
          <w:szCs w:val="20"/>
        </w:rPr>
        <w:t>Ve věcech technických a realizačních:</w:t>
      </w:r>
      <w:r w:rsidRPr="00AD2577">
        <w:rPr>
          <w:rFonts w:ascii="Tahoma" w:hAnsi="Tahoma" w:cs="Tahoma"/>
          <w:sz w:val="20"/>
          <w:szCs w:val="20"/>
        </w:rPr>
        <w:tab/>
      </w:r>
      <w:r w:rsidR="007D7A3A" w:rsidRPr="00AD2577">
        <w:rPr>
          <w:rFonts w:ascii="Tahoma" w:hAnsi="Tahoma" w:cs="Tahoma"/>
          <w:sz w:val="20"/>
          <w:szCs w:val="20"/>
        </w:rPr>
        <w:t>pan Rastislav Samek</w:t>
      </w:r>
    </w:p>
    <w:p w14:paraId="249E9B6A" w14:textId="6EDDF96C" w:rsidR="00D6306E" w:rsidRPr="00AD2577" w:rsidRDefault="003C0120" w:rsidP="00D6306E">
      <w:pPr>
        <w:pStyle w:val="Odstavecseseznamem"/>
        <w:spacing w:after="393"/>
        <w:ind w:left="1776" w:right="19" w:firstLine="708"/>
        <w:rPr>
          <w:rFonts w:ascii="Tahoma" w:hAnsi="Tahoma" w:cs="Tahoma"/>
          <w:sz w:val="20"/>
          <w:szCs w:val="20"/>
        </w:rPr>
      </w:pPr>
      <w:r w:rsidRPr="00AD2577">
        <w:rPr>
          <w:rFonts w:ascii="Tahoma" w:hAnsi="Tahoma" w:cs="Tahoma"/>
          <w:sz w:val="20"/>
          <w:szCs w:val="20"/>
        </w:rPr>
        <w:t>Tel.:</w:t>
      </w:r>
      <w:r w:rsidRPr="00AD2577">
        <w:rPr>
          <w:rFonts w:ascii="Tahoma" w:hAnsi="Tahoma" w:cs="Tahoma"/>
          <w:sz w:val="20"/>
          <w:szCs w:val="20"/>
        </w:rPr>
        <w:tab/>
      </w:r>
      <w:r w:rsidRPr="00AD2577">
        <w:rPr>
          <w:rFonts w:ascii="Tahoma" w:hAnsi="Tahoma" w:cs="Tahoma"/>
          <w:sz w:val="20"/>
          <w:szCs w:val="20"/>
        </w:rPr>
        <w:tab/>
      </w:r>
      <w:r w:rsidRPr="00AD2577">
        <w:rPr>
          <w:rFonts w:ascii="Tahoma" w:hAnsi="Tahoma" w:cs="Tahoma"/>
          <w:sz w:val="20"/>
          <w:szCs w:val="20"/>
        </w:rPr>
        <w:tab/>
      </w:r>
    </w:p>
    <w:p w14:paraId="73BD0799" w14:textId="2B3C7C58" w:rsidR="003C0120" w:rsidRPr="00AD2577" w:rsidRDefault="003C0120" w:rsidP="003C0120">
      <w:pPr>
        <w:pStyle w:val="Odstavecseseznamem"/>
        <w:spacing w:after="393"/>
        <w:ind w:left="2124" w:right="19" w:firstLine="348"/>
        <w:rPr>
          <w:rFonts w:ascii="Tahoma" w:hAnsi="Tahoma" w:cs="Tahoma"/>
          <w:sz w:val="20"/>
          <w:szCs w:val="20"/>
        </w:rPr>
      </w:pPr>
    </w:p>
    <w:p w14:paraId="2F641DB6" w14:textId="77777777" w:rsidR="001802EA" w:rsidRPr="00AD2577" w:rsidRDefault="001802EA" w:rsidP="003C0120">
      <w:pPr>
        <w:pStyle w:val="Odstavecseseznamem"/>
        <w:spacing w:after="393"/>
        <w:ind w:left="2124" w:right="19" w:firstLine="348"/>
        <w:rPr>
          <w:rFonts w:ascii="Tahoma" w:hAnsi="Tahoma" w:cs="Tahoma"/>
          <w:sz w:val="20"/>
          <w:szCs w:val="20"/>
        </w:rPr>
      </w:pPr>
    </w:p>
    <w:p w14:paraId="71497C38" w14:textId="4769F412" w:rsidR="003C0120" w:rsidRPr="00AD2577" w:rsidRDefault="003C0120" w:rsidP="003C0120">
      <w:pPr>
        <w:pStyle w:val="Odstavecseseznamem"/>
        <w:spacing w:after="393"/>
        <w:ind w:left="360" w:right="19" w:firstLine="0"/>
        <w:rPr>
          <w:rFonts w:ascii="Tahoma" w:hAnsi="Tahoma" w:cs="Tahoma"/>
          <w:sz w:val="20"/>
          <w:szCs w:val="20"/>
        </w:rPr>
      </w:pPr>
      <w:r w:rsidRPr="00AD2577">
        <w:rPr>
          <w:rFonts w:ascii="Tahoma" w:hAnsi="Tahoma" w:cs="Tahoma"/>
          <w:sz w:val="20"/>
          <w:szCs w:val="20"/>
        </w:rPr>
        <w:tab/>
      </w:r>
      <w:r w:rsidRPr="00AD2577">
        <w:rPr>
          <w:rFonts w:ascii="Tahoma" w:hAnsi="Tahoma" w:cs="Tahoma"/>
          <w:sz w:val="20"/>
          <w:szCs w:val="20"/>
        </w:rPr>
        <w:tab/>
      </w:r>
    </w:p>
    <w:p w14:paraId="2B2F5234" w14:textId="77777777" w:rsidR="003C0120" w:rsidRPr="00AD2577" w:rsidRDefault="003C0120" w:rsidP="003C0120">
      <w:pPr>
        <w:pStyle w:val="Odstavecseseznamem"/>
        <w:numPr>
          <w:ilvl w:val="0"/>
          <w:numId w:val="20"/>
        </w:numPr>
        <w:spacing w:after="393"/>
        <w:ind w:right="19"/>
        <w:rPr>
          <w:rFonts w:ascii="Tahoma" w:hAnsi="Tahoma" w:cs="Tahoma"/>
          <w:sz w:val="20"/>
          <w:szCs w:val="20"/>
        </w:rPr>
      </w:pPr>
      <w:r w:rsidRPr="00AD2577">
        <w:rPr>
          <w:rFonts w:ascii="Tahoma" w:hAnsi="Tahoma" w:cs="Tahoma"/>
          <w:sz w:val="20"/>
          <w:szCs w:val="20"/>
        </w:rPr>
        <w:t>Osoby oprávněné zastupovat Zákazníka (kontaktní osoby):</w:t>
      </w:r>
    </w:p>
    <w:p w14:paraId="6512506F" w14:textId="6E947C49" w:rsidR="003C0120" w:rsidRPr="00AD2577" w:rsidRDefault="003C0120" w:rsidP="003C0120">
      <w:pPr>
        <w:pStyle w:val="Odstavecseseznamem"/>
        <w:numPr>
          <w:ilvl w:val="1"/>
          <w:numId w:val="20"/>
        </w:numPr>
        <w:spacing w:after="393"/>
        <w:ind w:right="19"/>
        <w:rPr>
          <w:rFonts w:ascii="Tahoma" w:hAnsi="Tahoma" w:cs="Tahoma"/>
          <w:sz w:val="20"/>
          <w:szCs w:val="20"/>
        </w:rPr>
      </w:pPr>
      <w:r w:rsidRPr="00AD2577">
        <w:rPr>
          <w:rFonts w:ascii="Tahoma" w:hAnsi="Tahoma" w:cs="Tahoma"/>
          <w:sz w:val="20"/>
          <w:szCs w:val="20"/>
        </w:rPr>
        <w:t>Ve věcech obchodních:</w:t>
      </w:r>
      <w:r w:rsidR="00B61A0E" w:rsidRPr="00AD2577">
        <w:rPr>
          <w:rFonts w:ascii="Tahoma" w:hAnsi="Tahoma" w:cs="Tahoma"/>
          <w:sz w:val="20"/>
          <w:szCs w:val="20"/>
        </w:rPr>
        <w:t xml:space="preserve"> </w:t>
      </w:r>
      <w:r w:rsidR="00B61A0E" w:rsidRPr="00AD2577">
        <w:rPr>
          <w:rFonts w:ascii="Tahoma" w:hAnsi="Tahoma" w:cs="Tahoma"/>
          <w:sz w:val="20"/>
          <w:szCs w:val="20"/>
        </w:rPr>
        <w:tab/>
      </w:r>
      <w:r w:rsidR="00B61A0E" w:rsidRPr="00AD2577">
        <w:rPr>
          <w:rFonts w:ascii="Tahoma" w:hAnsi="Tahoma" w:cs="Tahoma"/>
          <w:sz w:val="20"/>
          <w:szCs w:val="20"/>
        </w:rPr>
        <w:tab/>
      </w:r>
      <w:r w:rsidR="00B61A0E" w:rsidRPr="00AD2577">
        <w:rPr>
          <w:rFonts w:ascii="Tahoma" w:hAnsi="Tahoma" w:cs="Tahoma"/>
          <w:sz w:val="20"/>
          <w:szCs w:val="20"/>
        </w:rPr>
        <w:tab/>
        <w:t xml:space="preserve">Ing. </w:t>
      </w:r>
      <w:r w:rsidR="00525F2B" w:rsidRPr="00AD2577">
        <w:rPr>
          <w:rFonts w:ascii="Tahoma" w:hAnsi="Tahoma" w:cs="Tahoma"/>
          <w:sz w:val="20"/>
          <w:szCs w:val="20"/>
        </w:rPr>
        <w:t xml:space="preserve">Michal </w:t>
      </w:r>
      <w:proofErr w:type="spellStart"/>
      <w:r w:rsidR="00525F2B" w:rsidRPr="00AD2577">
        <w:rPr>
          <w:rFonts w:ascii="Tahoma" w:hAnsi="Tahoma" w:cs="Tahoma"/>
          <w:sz w:val="20"/>
          <w:szCs w:val="20"/>
        </w:rPr>
        <w:t>Šyc</w:t>
      </w:r>
      <w:proofErr w:type="spellEnd"/>
      <w:r w:rsidR="00B61A0E" w:rsidRPr="00AD2577">
        <w:rPr>
          <w:rFonts w:ascii="Tahoma" w:hAnsi="Tahoma" w:cs="Tahoma"/>
          <w:sz w:val="20"/>
          <w:szCs w:val="20"/>
        </w:rPr>
        <w:t>, Ph.D.</w:t>
      </w:r>
      <w:r w:rsidRPr="00AD2577">
        <w:rPr>
          <w:rFonts w:ascii="Tahoma" w:hAnsi="Tahoma" w:cs="Tahoma"/>
          <w:sz w:val="20"/>
          <w:szCs w:val="20"/>
        </w:rPr>
        <w:tab/>
      </w:r>
      <w:r w:rsidRPr="00AD2577">
        <w:rPr>
          <w:rFonts w:ascii="Tahoma" w:hAnsi="Tahoma" w:cs="Tahoma"/>
          <w:sz w:val="20"/>
          <w:szCs w:val="20"/>
        </w:rPr>
        <w:tab/>
      </w:r>
    </w:p>
    <w:p w14:paraId="363DBFFF" w14:textId="032D5D0A" w:rsidR="003C0120" w:rsidRPr="00AD2577" w:rsidRDefault="003C0120" w:rsidP="00D6306E">
      <w:pPr>
        <w:pStyle w:val="Odstavecseseznamem"/>
        <w:spacing w:after="393"/>
        <w:ind w:left="1800" w:right="19" w:firstLine="684"/>
        <w:rPr>
          <w:rFonts w:ascii="Tahoma" w:hAnsi="Tahoma" w:cs="Tahoma"/>
          <w:sz w:val="20"/>
          <w:szCs w:val="20"/>
        </w:rPr>
      </w:pPr>
      <w:r w:rsidRPr="00AD2577">
        <w:rPr>
          <w:rFonts w:ascii="Tahoma" w:hAnsi="Tahoma" w:cs="Tahoma"/>
          <w:sz w:val="20"/>
          <w:szCs w:val="20"/>
        </w:rPr>
        <w:t>Tel.:</w:t>
      </w:r>
      <w:r w:rsidR="00B61A0E" w:rsidRPr="00AD2577">
        <w:rPr>
          <w:rFonts w:ascii="Tahoma" w:hAnsi="Tahoma" w:cs="Tahoma"/>
          <w:sz w:val="20"/>
          <w:szCs w:val="20"/>
        </w:rPr>
        <w:t xml:space="preserve"> </w:t>
      </w:r>
      <w:r w:rsidR="00B61A0E" w:rsidRPr="00AD2577">
        <w:rPr>
          <w:rFonts w:ascii="Tahoma" w:hAnsi="Tahoma" w:cs="Tahoma"/>
          <w:sz w:val="20"/>
          <w:szCs w:val="20"/>
        </w:rPr>
        <w:tab/>
      </w:r>
      <w:r w:rsidR="00B61A0E" w:rsidRPr="00AD2577">
        <w:rPr>
          <w:rFonts w:ascii="Tahoma" w:hAnsi="Tahoma" w:cs="Tahoma"/>
          <w:sz w:val="20"/>
          <w:szCs w:val="20"/>
        </w:rPr>
        <w:tab/>
      </w:r>
      <w:r w:rsidR="00B61A0E" w:rsidRPr="00AD2577">
        <w:rPr>
          <w:rFonts w:ascii="Tahoma" w:hAnsi="Tahoma" w:cs="Tahoma"/>
          <w:sz w:val="20"/>
          <w:szCs w:val="20"/>
        </w:rPr>
        <w:tab/>
      </w:r>
    </w:p>
    <w:p w14:paraId="27B2D5BE" w14:textId="77777777" w:rsidR="00525F2B" w:rsidRPr="00AD2577" w:rsidRDefault="00525F2B" w:rsidP="003C0120">
      <w:pPr>
        <w:pStyle w:val="Odstavecseseznamem"/>
        <w:spacing w:after="393"/>
        <w:ind w:left="1800" w:right="19" w:firstLine="684"/>
        <w:rPr>
          <w:rFonts w:ascii="Tahoma" w:hAnsi="Tahoma" w:cs="Tahoma"/>
          <w:sz w:val="20"/>
          <w:szCs w:val="20"/>
        </w:rPr>
      </w:pPr>
    </w:p>
    <w:p w14:paraId="510A5928" w14:textId="77777777" w:rsidR="003C0120" w:rsidRPr="00AD2577" w:rsidRDefault="003C0120" w:rsidP="003C0120">
      <w:pPr>
        <w:pStyle w:val="Odstavecseseznamem"/>
        <w:spacing w:after="393"/>
        <w:ind w:left="1800" w:right="19" w:firstLine="684"/>
        <w:rPr>
          <w:rFonts w:ascii="Tahoma" w:hAnsi="Tahoma" w:cs="Tahoma"/>
          <w:sz w:val="20"/>
          <w:szCs w:val="20"/>
        </w:rPr>
      </w:pPr>
    </w:p>
    <w:p w14:paraId="34C4541B" w14:textId="77777777" w:rsidR="00B61A0E" w:rsidRPr="00AD2577" w:rsidRDefault="003C0120" w:rsidP="00B61A0E">
      <w:pPr>
        <w:pStyle w:val="Odstavecseseznamem"/>
        <w:numPr>
          <w:ilvl w:val="1"/>
          <w:numId w:val="20"/>
        </w:numPr>
        <w:spacing w:after="393"/>
        <w:ind w:right="19"/>
        <w:rPr>
          <w:rFonts w:ascii="Tahoma" w:hAnsi="Tahoma" w:cs="Tahoma"/>
          <w:sz w:val="20"/>
          <w:szCs w:val="20"/>
        </w:rPr>
      </w:pPr>
      <w:r w:rsidRPr="00AD2577">
        <w:rPr>
          <w:rFonts w:ascii="Tahoma" w:hAnsi="Tahoma" w:cs="Tahoma"/>
          <w:sz w:val="20"/>
          <w:szCs w:val="20"/>
        </w:rPr>
        <w:t>Ve věcech technických a realizačních:</w:t>
      </w:r>
      <w:r w:rsidRPr="00AD2577">
        <w:rPr>
          <w:rFonts w:ascii="Tahoma" w:hAnsi="Tahoma" w:cs="Tahoma"/>
          <w:sz w:val="20"/>
          <w:szCs w:val="20"/>
        </w:rPr>
        <w:tab/>
      </w:r>
      <w:r w:rsidR="00B61A0E" w:rsidRPr="00AD2577">
        <w:rPr>
          <w:rFonts w:ascii="Tahoma" w:hAnsi="Tahoma" w:cs="Tahoma"/>
          <w:sz w:val="20"/>
          <w:szCs w:val="20"/>
        </w:rPr>
        <w:t>Ing. Věra Pěnkavová, Ph.D.</w:t>
      </w:r>
      <w:r w:rsidR="00B61A0E" w:rsidRPr="00AD2577">
        <w:rPr>
          <w:rFonts w:ascii="Tahoma" w:hAnsi="Tahoma" w:cs="Tahoma"/>
          <w:sz w:val="20"/>
          <w:szCs w:val="20"/>
        </w:rPr>
        <w:tab/>
      </w:r>
      <w:r w:rsidR="00B61A0E" w:rsidRPr="00AD2577">
        <w:rPr>
          <w:rFonts w:ascii="Tahoma" w:hAnsi="Tahoma" w:cs="Tahoma"/>
          <w:sz w:val="20"/>
          <w:szCs w:val="20"/>
        </w:rPr>
        <w:tab/>
      </w:r>
    </w:p>
    <w:p w14:paraId="664505BC" w14:textId="1C015924" w:rsidR="006432B6" w:rsidRPr="00AD2577" w:rsidRDefault="00B61A0E" w:rsidP="00B25AD7">
      <w:pPr>
        <w:pStyle w:val="Odstavecseseznamem"/>
        <w:spacing w:after="393"/>
        <w:ind w:left="2484" w:right="19" w:firstLine="0"/>
        <w:rPr>
          <w:rFonts w:ascii="Tahoma" w:hAnsi="Tahoma" w:cs="Tahoma"/>
          <w:sz w:val="20"/>
          <w:szCs w:val="20"/>
        </w:rPr>
      </w:pPr>
      <w:r w:rsidRPr="00AD2577">
        <w:rPr>
          <w:rFonts w:ascii="Tahoma" w:hAnsi="Tahoma" w:cs="Tahoma"/>
          <w:sz w:val="20"/>
          <w:szCs w:val="20"/>
        </w:rPr>
        <w:t xml:space="preserve">Tel.: </w:t>
      </w:r>
      <w:r w:rsidRPr="00AD2577">
        <w:rPr>
          <w:rFonts w:ascii="Tahoma" w:hAnsi="Tahoma" w:cs="Tahoma"/>
          <w:sz w:val="20"/>
          <w:szCs w:val="20"/>
        </w:rPr>
        <w:tab/>
      </w:r>
      <w:r w:rsidRPr="00AD2577">
        <w:rPr>
          <w:rFonts w:ascii="Tahoma" w:hAnsi="Tahoma" w:cs="Tahoma"/>
          <w:sz w:val="20"/>
          <w:szCs w:val="20"/>
        </w:rPr>
        <w:tab/>
      </w:r>
      <w:r w:rsidRPr="00AD2577">
        <w:rPr>
          <w:rFonts w:ascii="Tahoma" w:hAnsi="Tahoma" w:cs="Tahoma"/>
          <w:sz w:val="20"/>
          <w:szCs w:val="20"/>
        </w:rPr>
        <w:tab/>
      </w:r>
      <w:bookmarkStart w:id="0" w:name="_GoBack"/>
      <w:bookmarkEnd w:id="0"/>
    </w:p>
    <w:p w14:paraId="0C486656" w14:textId="5E2CB742" w:rsidR="0013267A" w:rsidRPr="00AD2577" w:rsidRDefault="001739BF">
      <w:pPr>
        <w:spacing w:after="0" w:line="265" w:lineRule="auto"/>
        <w:ind w:left="96" w:right="91" w:hanging="10"/>
        <w:jc w:val="center"/>
        <w:rPr>
          <w:rFonts w:ascii="Tahoma" w:hAnsi="Tahoma" w:cs="Tahoma"/>
          <w:b/>
          <w:bCs/>
          <w:szCs w:val="24"/>
        </w:rPr>
      </w:pPr>
      <w:r w:rsidRPr="00AD2577">
        <w:rPr>
          <w:rFonts w:ascii="Tahoma" w:hAnsi="Tahoma" w:cs="Tahoma"/>
          <w:b/>
          <w:bCs/>
          <w:szCs w:val="24"/>
        </w:rPr>
        <w:t>Článek IV.</w:t>
      </w:r>
    </w:p>
    <w:p w14:paraId="74613A7C" w14:textId="5E556CEB" w:rsidR="007F1BD2" w:rsidRPr="00AD2577" w:rsidRDefault="006432B6" w:rsidP="007F1BD2">
      <w:pPr>
        <w:spacing w:after="214" w:line="264" w:lineRule="auto"/>
        <w:ind w:left="77" w:right="34" w:hanging="10"/>
        <w:jc w:val="center"/>
        <w:rPr>
          <w:rFonts w:ascii="Tahoma" w:hAnsi="Tahoma" w:cs="Tahoma"/>
          <w:b/>
          <w:bCs/>
          <w:szCs w:val="24"/>
        </w:rPr>
      </w:pPr>
      <w:r w:rsidRPr="00AD2577">
        <w:rPr>
          <w:rFonts w:ascii="Tahoma" w:hAnsi="Tahoma" w:cs="Tahoma"/>
          <w:b/>
          <w:bCs/>
          <w:szCs w:val="24"/>
        </w:rPr>
        <w:t>Výklad pojmů pro účely této smlouvy</w:t>
      </w:r>
    </w:p>
    <w:p w14:paraId="0E461B43" w14:textId="77777777" w:rsidR="007F1BD2" w:rsidRPr="00AD2577" w:rsidRDefault="007F1BD2" w:rsidP="007F1BD2">
      <w:pPr>
        <w:pStyle w:val="Odstavecseseznamem"/>
        <w:numPr>
          <w:ilvl w:val="0"/>
          <w:numId w:val="21"/>
        </w:numPr>
        <w:ind w:right="19"/>
        <w:rPr>
          <w:rFonts w:ascii="Tahoma" w:hAnsi="Tahoma" w:cs="Tahoma"/>
          <w:sz w:val="20"/>
          <w:szCs w:val="20"/>
        </w:rPr>
      </w:pPr>
      <w:r w:rsidRPr="00AD2577">
        <w:rPr>
          <w:rFonts w:ascii="Tahoma" w:hAnsi="Tahoma" w:cs="Tahoma"/>
          <w:b/>
          <w:bCs/>
          <w:sz w:val="20"/>
          <w:szCs w:val="20"/>
        </w:rPr>
        <w:t>Služby technického servisu</w:t>
      </w:r>
      <w:r w:rsidRPr="00AD2577">
        <w:rPr>
          <w:rFonts w:ascii="Tahoma" w:hAnsi="Tahoma" w:cs="Tahoma"/>
          <w:sz w:val="20"/>
          <w:szCs w:val="20"/>
        </w:rPr>
        <w:t xml:space="preserve"> jsou soubor služeb nabízených společností Pragolab s.r.o. Můžou zahrnovat preventivní servis, bezpečnostně-technické kontroly, kvalifikace, validace, záruční a pozáruční servis, uživatelské školení, technickou podporu, vzdálený přístup, aktualizace sw, dodávku náhradních dílů a spotřebního materiálu apod.</w:t>
      </w:r>
    </w:p>
    <w:p w14:paraId="5450A246" w14:textId="77777777" w:rsidR="007F1BD2" w:rsidRPr="00AD2577" w:rsidRDefault="007F1BD2" w:rsidP="007F1BD2">
      <w:pPr>
        <w:pStyle w:val="Odstavecseseznamem"/>
        <w:ind w:left="360" w:right="19" w:firstLine="0"/>
        <w:rPr>
          <w:rFonts w:ascii="Tahoma" w:hAnsi="Tahoma" w:cs="Tahoma"/>
          <w:sz w:val="20"/>
          <w:szCs w:val="20"/>
        </w:rPr>
      </w:pPr>
    </w:p>
    <w:p w14:paraId="3290A2B2" w14:textId="46D429B3" w:rsidR="007F1BD2" w:rsidRPr="00AD2577" w:rsidRDefault="007F1BD2" w:rsidP="007F1BD2">
      <w:pPr>
        <w:pStyle w:val="Odstavecseseznamem"/>
        <w:numPr>
          <w:ilvl w:val="0"/>
          <w:numId w:val="21"/>
        </w:numPr>
        <w:ind w:right="19"/>
        <w:rPr>
          <w:rFonts w:ascii="Tahoma" w:hAnsi="Tahoma" w:cs="Tahoma"/>
          <w:sz w:val="20"/>
          <w:szCs w:val="20"/>
        </w:rPr>
      </w:pPr>
      <w:r w:rsidRPr="00AD2577">
        <w:rPr>
          <w:rFonts w:ascii="Tahoma" w:hAnsi="Tahoma" w:cs="Tahoma"/>
          <w:b/>
          <w:bCs/>
          <w:sz w:val="20"/>
          <w:szCs w:val="20"/>
        </w:rPr>
        <w:t>Preventivní servis (PM</w:t>
      </w:r>
      <w:r w:rsidRPr="00AD2577">
        <w:rPr>
          <w:rFonts w:ascii="Tahoma" w:hAnsi="Tahoma" w:cs="Tahoma"/>
          <w:sz w:val="20"/>
          <w:szCs w:val="20"/>
        </w:rPr>
        <w:t>) je takový servis, který je Dodavatelem poskytován po dobu trvání této Smlouvy výhradně dle požadavků výrobce Systému a dle platných a aktuálních manuálů dodaných Zákazníkovi. Požadavky se týkají jak časových intervalů, ve kterých je nutné preventivní servis provádět, tak rozsahu prací a výměny dílů.</w:t>
      </w:r>
    </w:p>
    <w:p w14:paraId="05A6903D" w14:textId="77777777" w:rsidR="007F1BD2" w:rsidRPr="00AD2577" w:rsidRDefault="007F1BD2" w:rsidP="007F1BD2">
      <w:pPr>
        <w:pStyle w:val="Odstavecseseznamem"/>
        <w:ind w:left="360" w:right="19" w:firstLine="0"/>
        <w:rPr>
          <w:rFonts w:ascii="Tahoma" w:hAnsi="Tahoma" w:cs="Tahoma"/>
          <w:sz w:val="20"/>
          <w:szCs w:val="20"/>
        </w:rPr>
      </w:pPr>
    </w:p>
    <w:p w14:paraId="71BE59D5" w14:textId="346E4700" w:rsidR="007F1BD2" w:rsidRPr="00AD2577" w:rsidRDefault="007F1BD2" w:rsidP="007F1BD2">
      <w:pPr>
        <w:pStyle w:val="Odstavecseseznamem"/>
        <w:numPr>
          <w:ilvl w:val="0"/>
          <w:numId w:val="21"/>
        </w:numPr>
        <w:ind w:right="19"/>
        <w:rPr>
          <w:rFonts w:ascii="Tahoma" w:hAnsi="Tahoma" w:cs="Tahoma"/>
          <w:sz w:val="20"/>
          <w:szCs w:val="20"/>
        </w:rPr>
      </w:pPr>
      <w:r w:rsidRPr="00AD2577">
        <w:rPr>
          <w:rFonts w:ascii="Tahoma" w:hAnsi="Tahoma" w:cs="Tahoma"/>
          <w:b/>
          <w:bCs/>
          <w:sz w:val="20"/>
          <w:szCs w:val="20"/>
        </w:rPr>
        <w:t>Kvalifikace (OQ/PQ)</w:t>
      </w:r>
      <w:r w:rsidRPr="00AD2577">
        <w:rPr>
          <w:rFonts w:ascii="Tahoma" w:hAnsi="Tahoma" w:cs="Tahoma"/>
          <w:sz w:val="20"/>
          <w:szCs w:val="20"/>
        </w:rPr>
        <w:t xml:space="preserve"> zahrnuje seznam úkonů specifikovaných v kvalifikační dokumentaci dodávané výrobcem. Výstupem jsou Kvalifikační protokoly.</w:t>
      </w:r>
    </w:p>
    <w:p w14:paraId="0723F4C1" w14:textId="77777777" w:rsidR="007F1BD2" w:rsidRPr="00AD2577" w:rsidRDefault="007F1BD2" w:rsidP="007F1BD2">
      <w:pPr>
        <w:pStyle w:val="Odstavecseseznamem"/>
        <w:ind w:left="360" w:right="19" w:firstLine="0"/>
        <w:rPr>
          <w:rFonts w:ascii="Tahoma" w:hAnsi="Tahoma" w:cs="Tahoma"/>
          <w:sz w:val="20"/>
          <w:szCs w:val="20"/>
        </w:rPr>
      </w:pPr>
    </w:p>
    <w:p w14:paraId="2E89320C" w14:textId="61F82157" w:rsidR="007F1BD2" w:rsidRPr="00AD2577" w:rsidRDefault="007F1BD2" w:rsidP="007F1BD2">
      <w:pPr>
        <w:pStyle w:val="Odstavecseseznamem"/>
        <w:numPr>
          <w:ilvl w:val="0"/>
          <w:numId w:val="21"/>
        </w:numPr>
        <w:ind w:right="19"/>
        <w:rPr>
          <w:rFonts w:ascii="Tahoma" w:hAnsi="Tahoma" w:cs="Tahoma"/>
          <w:sz w:val="20"/>
          <w:szCs w:val="20"/>
        </w:rPr>
      </w:pPr>
      <w:r w:rsidRPr="00AD2577">
        <w:rPr>
          <w:rFonts w:ascii="Tahoma" w:hAnsi="Tahoma" w:cs="Tahoma"/>
          <w:b/>
          <w:bCs/>
          <w:sz w:val="20"/>
          <w:szCs w:val="20"/>
        </w:rPr>
        <w:t>Záruční servis</w:t>
      </w:r>
      <w:r w:rsidRPr="00AD2577">
        <w:rPr>
          <w:rFonts w:ascii="Tahoma" w:hAnsi="Tahoma" w:cs="Tahoma"/>
          <w:sz w:val="20"/>
          <w:szCs w:val="20"/>
        </w:rPr>
        <w:t xml:space="preserve"> spočívá v odstraňování závad Systémů, ke kterým dojde v záruční době poskytnuté Zákazníkovi na Systém v kupní smlouvě nebo v záruční době nového náhradního dílu. Záruční servis je zásadně bezplatný, vyjma dílů běžné spotřeby.</w:t>
      </w:r>
    </w:p>
    <w:p w14:paraId="594C08C0" w14:textId="77777777" w:rsidR="007F1BD2" w:rsidRPr="00AD2577" w:rsidRDefault="007F1BD2" w:rsidP="007F1BD2">
      <w:pPr>
        <w:pStyle w:val="Odstavecseseznamem"/>
        <w:ind w:left="360" w:right="19" w:firstLine="0"/>
        <w:rPr>
          <w:rFonts w:ascii="Tahoma" w:hAnsi="Tahoma" w:cs="Tahoma"/>
          <w:sz w:val="20"/>
          <w:szCs w:val="20"/>
        </w:rPr>
      </w:pPr>
    </w:p>
    <w:p w14:paraId="6051BEF7" w14:textId="0971440B" w:rsidR="007F1BD2" w:rsidRPr="00AD2577" w:rsidRDefault="007F1BD2" w:rsidP="007F1BD2">
      <w:pPr>
        <w:pStyle w:val="Odstavecseseznamem"/>
        <w:numPr>
          <w:ilvl w:val="0"/>
          <w:numId w:val="21"/>
        </w:numPr>
        <w:ind w:right="19"/>
        <w:rPr>
          <w:rFonts w:ascii="Tahoma" w:hAnsi="Tahoma" w:cs="Tahoma"/>
          <w:sz w:val="20"/>
          <w:szCs w:val="20"/>
        </w:rPr>
      </w:pPr>
      <w:r w:rsidRPr="00AD2577">
        <w:rPr>
          <w:rFonts w:ascii="Tahoma" w:hAnsi="Tahoma" w:cs="Tahoma"/>
          <w:b/>
          <w:bCs/>
          <w:sz w:val="20"/>
          <w:szCs w:val="20"/>
        </w:rPr>
        <w:t>Pozáruční servis</w:t>
      </w:r>
      <w:r w:rsidRPr="00AD2577">
        <w:rPr>
          <w:rFonts w:ascii="Tahoma" w:hAnsi="Tahoma" w:cs="Tahoma"/>
          <w:sz w:val="20"/>
          <w:szCs w:val="20"/>
        </w:rPr>
        <w:t xml:space="preserve"> spočívá v odstraňování závad Systémů, ke kterým dojde po uplynutí záruční doby a jejichž odstranění si Zákazník u Dodavatele objedná. Náklady na pozáruční servis - tzn. náklady na díly, dopravu a práci - nese v plném rozsahu Zákazník, není-li v servisním programu nastaveno jinak.</w:t>
      </w:r>
    </w:p>
    <w:p w14:paraId="5F7066C4" w14:textId="77777777" w:rsidR="007F1BD2" w:rsidRPr="00AD2577" w:rsidRDefault="007F1BD2" w:rsidP="007F1BD2">
      <w:pPr>
        <w:pStyle w:val="Odstavecseseznamem"/>
        <w:ind w:left="360" w:right="19" w:firstLine="0"/>
        <w:rPr>
          <w:rFonts w:ascii="Tahoma" w:hAnsi="Tahoma" w:cs="Tahoma"/>
          <w:sz w:val="20"/>
          <w:szCs w:val="20"/>
        </w:rPr>
      </w:pPr>
    </w:p>
    <w:p w14:paraId="3B17E3F2" w14:textId="54F894C7" w:rsidR="007F1BD2" w:rsidRPr="00AD2577" w:rsidRDefault="007F1BD2" w:rsidP="007F1BD2">
      <w:pPr>
        <w:pStyle w:val="Odstavecseseznamem"/>
        <w:numPr>
          <w:ilvl w:val="0"/>
          <w:numId w:val="21"/>
        </w:numPr>
        <w:ind w:right="19"/>
        <w:rPr>
          <w:rFonts w:ascii="Tahoma" w:hAnsi="Tahoma" w:cs="Tahoma"/>
          <w:sz w:val="20"/>
          <w:szCs w:val="20"/>
        </w:rPr>
      </w:pPr>
      <w:r w:rsidRPr="00AD2577">
        <w:rPr>
          <w:rFonts w:ascii="Tahoma" w:hAnsi="Tahoma" w:cs="Tahoma"/>
          <w:b/>
          <w:bCs/>
          <w:sz w:val="20"/>
          <w:szCs w:val="20"/>
        </w:rPr>
        <w:lastRenderedPageBreak/>
        <w:t>Reakční doba servisu</w:t>
      </w:r>
      <w:r w:rsidRPr="00AD2577">
        <w:rPr>
          <w:rFonts w:ascii="Tahoma" w:hAnsi="Tahoma" w:cs="Tahoma"/>
          <w:sz w:val="20"/>
          <w:szCs w:val="20"/>
        </w:rPr>
        <w:t xml:space="preserve"> je doba od přijetí písemné servisní objednávky Zákazníka po zahájení diagnostiky či opravy Systému zástupcem Dodavatele formou návštěvy servisního technika, přístupem pomocí vzdálené správy nebo telefonicky.</w:t>
      </w:r>
    </w:p>
    <w:p w14:paraId="42E1FD3D" w14:textId="77777777" w:rsidR="007F1BD2" w:rsidRPr="00AD2577" w:rsidRDefault="007F1BD2" w:rsidP="007F1BD2">
      <w:pPr>
        <w:pStyle w:val="Odstavecseseznamem"/>
        <w:ind w:left="360" w:right="19" w:firstLine="0"/>
        <w:rPr>
          <w:rFonts w:ascii="Tahoma" w:hAnsi="Tahoma" w:cs="Tahoma"/>
          <w:sz w:val="20"/>
          <w:szCs w:val="20"/>
        </w:rPr>
      </w:pPr>
    </w:p>
    <w:p w14:paraId="3A416548" w14:textId="059F3DFD" w:rsidR="00AA34F8" w:rsidRPr="00AD2577" w:rsidRDefault="007F1BD2" w:rsidP="00E35476">
      <w:pPr>
        <w:pStyle w:val="Odstavecseseznamem"/>
        <w:numPr>
          <w:ilvl w:val="0"/>
          <w:numId w:val="21"/>
        </w:numPr>
        <w:ind w:right="19"/>
        <w:rPr>
          <w:rFonts w:ascii="Tahoma" w:hAnsi="Tahoma" w:cs="Tahoma"/>
          <w:sz w:val="20"/>
          <w:szCs w:val="20"/>
        </w:rPr>
      </w:pPr>
      <w:r w:rsidRPr="00AD2577">
        <w:rPr>
          <w:rFonts w:ascii="Tahoma" w:hAnsi="Tahoma" w:cs="Tahoma"/>
          <w:b/>
          <w:bCs/>
          <w:sz w:val="20"/>
          <w:szCs w:val="20"/>
        </w:rPr>
        <w:t>Nástup technika</w:t>
      </w:r>
      <w:r w:rsidRPr="00AD2577">
        <w:rPr>
          <w:rFonts w:ascii="Tahoma" w:hAnsi="Tahoma" w:cs="Tahoma"/>
          <w:sz w:val="20"/>
          <w:szCs w:val="20"/>
        </w:rPr>
        <w:t xml:space="preserve"> na servis je doba od přijetí písemné servisní objednávky Zákazníka po zahájení opravy Systému formou návštěvy servisního technika Dodavatele.</w:t>
      </w:r>
    </w:p>
    <w:p w14:paraId="7FA8556E" w14:textId="77777777" w:rsidR="00E35476" w:rsidRPr="00AD2577" w:rsidRDefault="00E35476" w:rsidP="00E35476">
      <w:pPr>
        <w:pStyle w:val="Odstavecseseznamem"/>
        <w:rPr>
          <w:rFonts w:ascii="Tahoma" w:hAnsi="Tahoma" w:cs="Tahoma"/>
          <w:sz w:val="20"/>
          <w:szCs w:val="20"/>
        </w:rPr>
      </w:pPr>
    </w:p>
    <w:p w14:paraId="4919D90B" w14:textId="77777777" w:rsidR="00E35476" w:rsidRPr="00AD2577" w:rsidRDefault="00E35476" w:rsidP="00E35476">
      <w:pPr>
        <w:pStyle w:val="Odstavecseseznamem"/>
        <w:ind w:left="360" w:right="19" w:firstLine="0"/>
        <w:rPr>
          <w:rFonts w:ascii="Tahoma" w:hAnsi="Tahoma" w:cs="Tahoma"/>
          <w:sz w:val="20"/>
          <w:szCs w:val="20"/>
        </w:rPr>
      </w:pPr>
    </w:p>
    <w:p w14:paraId="23FE0C57" w14:textId="6E56A54F" w:rsidR="0013267A" w:rsidRPr="00AD2577" w:rsidRDefault="001739BF" w:rsidP="0041122E">
      <w:pPr>
        <w:spacing w:after="0" w:line="259" w:lineRule="auto"/>
        <w:ind w:left="0" w:right="43" w:firstLine="0"/>
        <w:jc w:val="center"/>
        <w:rPr>
          <w:rFonts w:ascii="Tahoma" w:hAnsi="Tahoma" w:cs="Tahoma"/>
          <w:b/>
          <w:bCs/>
          <w:szCs w:val="24"/>
        </w:rPr>
      </w:pPr>
      <w:r w:rsidRPr="00AD2577">
        <w:rPr>
          <w:rFonts w:ascii="Tahoma" w:hAnsi="Tahoma" w:cs="Tahoma"/>
          <w:b/>
          <w:bCs/>
          <w:szCs w:val="24"/>
        </w:rPr>
        <w:t>Článek V.</w:t>
      </w:r>
    </w:p>
    <w:p w14:paraId="642C29F0" w14:textId="087C8C9A" w:rsidR="0013267A" w:rsidRPr="00AD2577" w:rsidRDefault="00985E65">
      <w:pPr>
        <w:spacing w:after="213" w:line="265" w:lineRule="auto"/>
        <w:ind w:left="96" w:right="62" w:hanging="10"/>
        <w:jc w:val="center"/>
        <w:rPr>
          <w:rFonts w:ascii="Tahoma" w:hAnsi="Tahoma" w:cs="Tahoma"/>
          <w:b/>
          <w:bCs/>
          <w:szCs w:val="24"/>
        </w:rPr>
      </w:pPr>
      <w:r w:rsidRPr="00AD2577">
        <w:rPr>
          <w:rFonts w:ascii="Tahoma" w:hAnsi="Tahoma" w:cs="Tahoma"/>
          <w:b/>
          <w:bCs/>
          <w:szCs w:val="24"/>
        </w:rPr>
        <w:t>Servisní program</w:t>
      </w:r>
    </w:p>
    <w:p w14:paraId="441E2DBE" w14:textId="77777777" w:rsidR="00985E65" w:rsidRPr="00AD2577" w:rsidRDefault="00985E65" w:rsidP="00985E65">
      <w:pPr>
        <w:pStyle w:val="Odstavecseseznamem"/>
        <w:ind w:left="1080" w:right="19" w:firstLine="0"/>
        <w:rPr>
          <w:rFonts w:ascii="Tahoma" w:hAnsi="Tahoma" w:cs="Tahoma"/>
          <w:sz w:val="20"/>
          <w:szCs w:val="20"/>
        </w:rPr>
      </w:pPr>
    </w:p>
    <w:p w14:paraId="3A8710BC" w14:textId="2EDA39B6" w:rsidR="00985E65" w:rsidRPr="00AD2577" w:rsidRDefault="00985E65" w:rsidP="00985E65">
      <w:pPr>
        <w:pStyle w:val="Odstavecseseznamem"/>
        <w:numPr>
          <w:ilvl w:val="0"/>
          <w:numId w:val="22"/>
        </w:numPr>
        <w:ind w:right="19"/>
        <w:rPr>
          <w:rFonts w:ascii="Tahoma" w:hAnsi="Tahoma" w:cs="Tahoma"/>
          <w:sz w:val="20"/>
          <w:szCs w:val="20"/>
        </w:rPr>
      </w:pPr>
      <w:r w:rsidRPr="00AD2577">
        <w:rPr>
          <w:rFonts w:ascii="Tahoma" w:hAnsi="Tahoma" w:cs="Tahoma"/>
          <w:sz w:val="20"/>
          <w:szCs w:val="20"/>
        </w:rPr>
        <w:t>Seznam Služeb poskytovaných podle této Smlouvy v programu Servisní program</w:t>
      </w:r>
      <w:r w:rsidRPr="00AD2577">
        <w:rPr>
          <w:rFonts w:ascii="Tahoma" w:hAnsi="Tahoma" w:cs="Tahoma"/>
          <w:b/>
          <w:bCs/>
          <w:sz w:val="20"/>
          <w:szCs w:val="20"/>
        </w:rPr>
        <w:t xml:space="preserve"> </w:t>
      </w:r>
      <w:proofErr w:type="spellStart"/>
      <w:r w:rsidRPr="00AD2577">
        <w:rPr>
          <w:rFonts w:ascii="Tahoma" w:hAnsi="Tahoma" w:cs="Tahoma"/>
          <w:b/>
          <w:bCs/>
          <w:sz w:val="20"/>
          <w:szCs w:val="20"/>
        </w:rPr>
        <w:t>Alliance</w:t>
      </w:r>
      <w:proofErr w:type="spellEnd"/>
      <w:r w:rsidRPr="00AD2577">
        <w:rPr>
          <w:rFonts w:ascii="Tahoma" w:hAnsi="Tahoma" w:cs="Tahoma"/>
          <w:sz w:val="20"/>
          <w:szCs w:val="20"/>
        </w:rPr>
        <w:t xml:space="preserve"> zahrnuje:</w:t>
      </w:r>
    </w:p>
    <w:p w14:paraId="04E4CAC5" w14:textId="77777777" w:rsidR="00CC267B" w:rsidRPr="00AD2577" w:rsidRDefault="00CC267B" w:rsidP="00CC267B">
      <w:pPr>
        <w:pStyle w:val="Odstavecseseznamem"/>
        <w:ind w:left="360" w:right="19" w:firstLine="0"/>
        <w:rPr>
          <w:rFonts w:ascii="Tahoma" w:hAnsi="Tahoma" w:cs="Tahoma"/>
          <w:sz w:val="20"/>
          <w:szCs w:val="20"/>
        </w:rPr>
      </w:pPr>
    </w:p>
    <w:p w14:paraId="6A99E229" w14:textId="77777777" w:rsidR="00985E65" w:rsidRPr="00AD2577" w:rsidRDefault="00985E65" w:rsidP="00CC267B">
      <w:pPr>
        <w:pStyle w:val="Odstavecseseznamem"/>
        <w:numPr>
          <w:ilvl w:val="1"/>
          <w:numId w:val="22"/>
        </w:numPr>
        <w:spacing w:line="360" w:lineRule="auto"/>
        <w:ind w:right="19"/>
        <w:rPr>
          <w:rFonts w:ascii="Tahoma" w:hAnsi="Tahoma" w:cs="Tahoma"/>
          <w:sz w:val="20"/>
          <w:szCs w:val="20"/>
        </w:rPr>
      </w:pPr>
      <w:r w:rsidRPr="00AD2577">
        <w:rPr>
          <w:rFonts w:ascii="Tahoma" w:hAnsi="Tahoma" w:cs="Tahoma"/>
          <w:sz w:val="20"/>
          <w:szCs w:val="20"/>
        </w:rPr>
        <w:t>Odezvu servisního technika do 24 h od přijetí písemné objednávky dodavatelem</w:t>
      </w:r>
    </w:p>
    <w:p w14:paraId="2C862998" w14:textId="77777777" w:rsidR="00985E65" w:rsidRPr="00AD2577" w:rsidRDefault="00985E65" w:rsidP="00CC267B">
      <w:pPr>
        <w:pStyle w:val="Odstavecseseznamem"/>
        <w:numPr>
          <w:ilvl w:val="1"/>
          <w:numId w:val="22"/>
        </w:numPr>
        <w:spacing w:line="360" w:lineRule="auto"/>
        <w:ind w:right="19"/>
        <w:rPr>
          <w:rFonts w:ascii="Tahoma" w:hAnsi="Tahoma" w:cs="Tahoma"/>
          <w:sz w:val="20"/>
          <w:szCs w:val="20"/>
        </w:rPr>
      </w:pPr>
      <w:r w:rsidRPr="00AD2577">
        <w:rPr>
          <w:rFonts w:ascii="Tahoma" w:hAnsi="Tahoma" w:cs="Tahoma"/>
          <w:sz w:val="20"/>
          <w:szCs w:val="20"/>
        </w:rPr>
        <w:t>Nástup servisního technika do 72 h od jeho odezvy</w:t>
      </w:r>
    </w:p>
    <w:p w14:paraId="31F678DF" w14:textId="77777777" w:rsidR="00985E65" w:rsidRPr="00AD2577" w:rsidRDefault="00985E65" w:rsidP="00CC267B">
      <w:pPr>
        <w:pStyle w:val="Odstavecseseznamem"/>
        <w:numPr>
          <w:ilvl w:val="1"/>
          <w:numId w:val="22"/>
        </w:numPr>
        <w:spacing w:line="360" w:lineRule="auto"/>
        <w:ind w:right="19"/>
        <w:rPr>
          <w:rFonts w:ascii="Tahoma" w:hAnsi="Tahoma" w:cs="Tahoma"/>
          <w:sz w:val="20"/>
          <w:szCs w:val="20"/>
        </w:rPr>
      </w:pPr>
      <w:r w:rsidRPr="00AD2577">
        <w:rPr>
          <w:rFonts w:ascii="Tahoma" w:hAnsi="Tahoma" w:cs="Tahoma"/>
          <w:sz w:val="20"/>
          <w:szCs w:val="20"/>
        </w:rPr>
        <w:t>Výzvu/informaci zákazníkovi o blížícím se termínu Profylaxe (30 dní předem)</w:t>
      </w:r>
    </w:p>
    <w:p w14:paraId="5787D5E2" w14:textId="77777777" w:rsidR="00985E65" w:rsidRPr="00AD2577" w:rsidRDefault="00985E65" w:rsidP="00CC267B">
      <w:pPr>
        <w:pStyle w:val="Odstavecseseznamem"/>
        <w:numPr>
          <w:ilvl w:val="1"/>
          <w:numId w:val="22"/>
        </w:numPr>
        <w:spacing w:line="360" w:lineRule="auto"/>
        <w:ind w:right="19"/>
        <w:rPr>
          <w:rFonts w:ascii="Tahoma" w:hAnsi="Tahoma" w:cs="Tahoma"/>
          <w:sz w:val="20"/>
          <w:szCs w:val="20"/>
        </w:rPr>
      </w:pPr>
      <w:r w:rsidRPr="00AD2577">
        <w:rPr>
          <w:rFonts w:ascii="Tahoma" w:hAnsi="Tahoma" w:cs="Tahoma"/>
          <w:sz w:val="20"/>
          <w:szCs w:val="20"/>
        </w:rPr>
        <w:t>PM KIT v rozsahu doporučeném výrobcem</w:t>
      </w:r>
    </w:p>
    <w:p w14:paraId="112514E6" w14:textId="213ADB35" w:rsidR="00985E65" w:rsidRPr="00AD2577" w:rsidRDefault="00985E65" w:rsidP="00CC267B">
      <w:pPr>
        <w:pStyle w:val="Odstavecseseznamem"/>
        <w:numPr>
          <w:ilvl w:val="1"/>
          <w:numId w:val="22"/>
        </w:numPr>
        <w:spacing w:line="360" w:lineRule="auto"/>
        <w:ind w:right="19"/>
        <w:rPr>
          <w:rFonts w:ascii="Tahoma" w:hAnsi="Tahoma" w:cs="Tahoma"/>
          <w:sz w:val="20"/>
          <w:szCs w:val="20"/>
        </w:rPr>
      </w:pPr>
      <w:r w:rsidRPr="00AD2577">
        <w:rPr>
          <w:rFonts w:ascii="Tahoma" w:hAnsi="Tahoma" w:cs="Tahoma"/>
          <w:sz w:val="20"/>
          <w:szCs w:val="20"/>
        </w:rPr>
        <w:t>Dopravu a práci k PM, OQ/PQ</w:t>
      </w:r>
    </w:p>
    <w:p w14:paraId="69F8390C" w14:textId="77777777" w:rsidR="00A6346E" w:rsidRPr="00AD2577" w:rsidRDefault="00A6346E" w:rsidP="00A6346E">
      <w:pPr>
        <w:pStyle w:val="Odstavecseseznamem"/>
        <w:ind w:left="1080" w:right="19" w:firstLine="0"/>
        <w:rPr>
          <w:rFonts w:ascii="Tahoma" w:hAnsi="Tahoma" w:cs="Tahoma"/>
          <w:sz w:val="20"/>
          <w:szCs w:val="20"/>
        </w:rPr>
      </w:pPr>
    </w:p>
    <w:p w14:paraId="2B796F3E" w14:textId="6CAD7231" w:rsidR="00AA34F8" w:rsidRPr="00AD2577" w:rsidRDefault="00AA34F8" w:rsidP="009F488B">
      <w:pPr>
        <w:pStyle w:val="Odstavecseseznamem"/>
        <w:spacing w:after="0" w:line="265" w:lineRule="auto"/>
        <w:ind w:left="734" w:right="43" w:firstLine="0"/>
        <w:jc w:val="center"/>
        <w:rPr>
          <w:rFonts w:ascii="Tahoma" w:hAnsi="Tahoma" w:cs="Tahoma"/>
          <w:b/>
          <w:bCs/>
          <w:sz w:val="20"/>
          <w:szCs w:val="20"/>
        </w:rPr>
      </w:pPr>
    </w:p>
    <w:p w14:paraId="5502A561" w14:textId="77777777" w:rsidR="00AA34F8" w:rsidRPr="00AD2577" w:rsidRDefault="00AA34F8" w:rsidP="009F488B">
      <w:pPr>
        <w:pStyle w:val="Odstavecseseznamem"/>
        <w:spacing w:after="0" w:line="265" w:lineRule="auto"/>
        <w:ind w:left="734" w:right="43" w:firstLine="0"/>
        <w:jc w:val="center"/>
        <w:rPr>
          <w:rFonts w:ascii="Tahoma" w:hAnsi="Tahoma" w:cs="Tahoma"/>
          <w:b/>
          <w:bCs/>
          <w:sz w:val="20"/>
          <w:szCs w:val="20"/>
        </w:rPr>
      </w:pPr>
    </w:p>
    <w:p w14:paraId="4BB81AA5" w14:textId="0593899F" w:rsidR="001E4E88" w:rsidRPr="00AD2577" w:rsidRDefault="001E4E88" w:rsidP="00AA34F8">
      <w:pPr>
        <w:spacing w:after="0" w:line="265" w:lineRule="auto"/>
        <w:ind w:right="43"/>
        <w:jc w:val="center"/>
        <w:rPr>
          <w:rFonts w:ascii="Tahoma" w:hAnsi="Tahoma" w:cs="Tahoma"/>
          <w:b/>
          <w:bCs/>
          <w:szCs w:val="24"/>
        </w:rPr>
      </w:pPr>
      <w:r w:rsidRPr="00AD2577">
        <w:rPr>
          <w:rFonts w:ascii="Tahoma" w:hAnsi="Tahoma" w:cs="Tahoma"/>
          <w:b/>
          <w:bCs/>
          <w:szCs w:val="24"/>
        </w:rPr>
        <w:t>Článek VI.</w:t>
      </w:r>
    </w:p>
    <w:p w14:paraId="1AE04EEA" w14:textId="2E7C7658" w:rsidR="001E4E88" w:rsidRPr="00AD2577" w:rsidRDefault="00786668" w:rsidP="009F488B">
      <w:pPr>
        <w:pStyle w:val="Nadpis1"/>
        <w:rPr>
          <w:rFonts w:ascii="Tahoma" w:hAnsi="Tahoma" w:cs="Tahoma"/>
          <w:b/>
          <w:bCs/>
          <w:sz w:val="24"/>
          <w:szCs w:val="24"/>
        </w:rPr>
      </w:pPr>
      <w:r w:rsidRPr="00AD2577">
        <w:rPr>
          <w:rFonts w:ascii="Tahoma" w:hAnsi="Tahoma" w:cs="Tahoma"/>
          <w:b/>
          <w:bCs/>
          <w:sz w:val="24"/>
          <w:szCs w:val="24"/>
        </w:rPr>
        <w:t>Ceny servisních služeb, dílů a platební podmínky</w:t>
      </w:r>
    </w:p>
    <w:p w14:paraId="4C515862" w14:textId="283F6718"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Paušální cena za Servisní program </w:t>
      </w:r>
      <w:r w:rsidR="007D7A3A" w:rsidRPr="00AD2577">
        <w:rPr>
          <w:rFonts w:ascii="Tahoma" w:hAnsi="Tahoma" w:cs="Tahoma"/>
          <w:b/>
          <w:bCs/>
          <w:sz w:val="20"/>
          <w:szCs w:val="20"/>
        </w:rPr>
        <w:t>ALLIANCE</w:t>
      </w:r>
      <w:r w:rsidRPr="00AD2577">
        <w:rPr>
          <w:rFonts w:ascii="Tahoma" w:hAnsi="Tahoma" w:cs="Tahoma"/>
          <w:b/>
          <w:bCs/>
          <w:sz w:val="20"/>
          <w:szCs w:val="20"/>
        </w:rPr>
        <w:t>,</w:t>
      </w:r>
      <w:r w:rsidRPr="00AD2577">
        <w:rPr>
          <w:rFonts w:ascii="Tahoma" w:hAnsi="Tahoma" w:cs="Tahoma"/>
          <w:sz w:val="20"/>
          <w:szCs w:val="20"/>
        </w:rPr>
        <w:t xml:space="preserve"> poskytovaný Dodavatelem během období </w:t>
      </w:r>
      <w:r w:rsidRPr="00AD2577">
        <w:rPr>
          <w:rFonts w:ascii="Tahoma" w:hAnsi="Tahoma" w:cs="Tahoma"/>
          <w:b/>
          <w:bCs/>
          <w:sz w:val="20"/>
          <w:szCs w:val="20"/>
        </w:rPr>
        <w:t xml:space="preserve">12 </w:t>
      </w:r>
      <w:r w:rsidRPr="00AD2577">
        <w:rPr>
          <w:rFonts w:ascii="Tahoma" w:hAnsi="Tahoma" w:cs="Tahoma"/>
          <w:sz w:val="20"/>
          <w:szCs w:val="20"/>
        </w:rPr>
        <w:t xml:space="preserve">(slovy: dvanácti) </w:t>
      </w:r>
      <w:r w:rsidRPr="00AD2577">
        <w:rPr>
          <w:rFonts w:ascii="Tahoma" w:hAnsi="Tahoma" w:cs="Tahoma"/>
          <w:b/>
          <w:bCs/>
          <w:sz w:val="20"/>
          <w:szCs w:val="20"/>
        </w:rPr>
        <w:t>měsíců</w:t>
      </w:r>
      <w:r w:rsidRPr="00AD2577">
        <w:rPr>
          <w:rFonts w:ascii="Tahoma" w:hAnsi="Tahoma" w:cs="Tahoma"/>
          <w:sz w:val="20"/>
          <w:szCs w:val="20"/>
        </w:rPr>
        <w:t xml:space="preserve"> činí </w:t>
      </w:r>
      <w:r w:rsidR="007D7A3A" w:rsidRPr="00AD2577">
        <w:rPr>
          <w:rFonts w:ascii="Tahoma" w:hAnsi="Tahoma" w:cs="Tahoma"/>
          <w:b/>
          <w:bCs/>
          <w:sz w:val="20"/>
          <w:szCs w:val="20"/>
        </w:rPr>
        <w:t xml:space="preserve">10.600 </w:t>
      </w:r>
      <w:r w:rsidRPr="00AD2577">
        <w:rPr>
          <w:rFonts w:ascii="Tahoma" w:hAnsi="Tahoma" w:cs="Tahoma"/>
          <w:sz w:val="20"/>
          <w:szCs w:val="20"/>
        </w:rPr>
        <w:t xml:space="preserve">Kč bez DPH (slovy: </w:t>
      </w:r>
      <w:proofErr w:type="spellStart"/>
      <w:r w:rsidR="007D7A3A" w:rsidRPr="00AD2577">
        <w:rPr>
          <w:rFonts w:ascii="Tahoma" w:hAnsi="Tahoma" w:cs="Tahoma"/>
          <w:sz w:val="20"/>
          <w:szCs w:val="20"/>
        </w:rPr>
        <w:t>desettisícšestset</w:t>
      </w:r>
      <w:proofErr w:type="spellEnd"/>
      <w:r w:rsidR="007D7A3A" w:rsidRPr="00AD2577">
        <w:rPr>
          <w:rFonts w:ascii="Tahoma" w:hAnsi="Tahoma" w:cs="Tahoma"/>
          <w:sz w:val="20"/>
          <w:szCs w:val="20"/>
        </w:rPr>
        <w:t xml:space="preserve"> </w:t>
      </w:r>
      <w:r w:rsidR="00D1032A" w:rsidRPr="00AD2577">
        <w:rPr>
          <w:rFonts w:ascii="Tahoma" w:hAnsi="Tahoma" w:cs="Tahoma"/>
          <w:sz w:val="20"/>
          <w:szCs w:val="20"/>
        </w:rPr>
        <w:t>k</w:t>
      </w:r>
      <w:r w:rsidRPr="00AD2577">
        <w:rPr>
          <w:rFonts w:ascii="Tahoma" w:hAnsi="Tahoma" w:cs="Tahoma"/>
          <w:sz w:val="20"/>
          <w:szCs w:val="20"/>
        </w:rPr>
        <w:t>orun českých).</w:t>
      </w:r>
    </w:p>
    <w:p w14:paraId="4C8FB91F" w14:textId="77777777" w:rsidR="00786668" w:rsidRPr="00AD2577" w:rsidRDefault="00786668" w:rsidP="00786668">
      <w:pPr>
        <w:pStyle w:val="Odstavecseseznamem"/>
        <w:ind w:left="360" w:firstLine="0"/>
        <w:rPr>
          <w:rFonts w:ascii="Tahoma" w:hAnsi="Tahoma" w:cs="Tahoma"/>
          <w:sz w:val="20"/>
          <w:szCs w:val="20"/>
        </w:rPr>
      </w:pPr>
    </w:p>
    <w:p w14:paraId="67B88017" w14:textId="76D3F503"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Cena Služeb nad rámec Servisního programu </w:t>
      </w:r>
      <w:r w:rsidR="00E33521" w:rsidRPr="00AD2577">
        <w:rPr>
          <w:rFonts w:ascii="Tahoma" w:hAnsi="Tahoma" w:cs="Tahoma"/>
          <w:b/>
          <w:bCs/>
          <w:sz w:val="20"/>
          <w:szCs w:val="20"/>
        </w:rPr>
        <w:t>ALLIANCE</w:t>
      </w:r>
      <w:r w:rsidRPr="00AD2577">
        <w:rPr>
          <w:rFonts w:ascii="Tahoma" w:hAnsi="Tahoma" w:cs="Tahoma"/>
          <w:sz w:val="20"/>
          <w:szCs w:val="20"/>
        </w:rPr>
        <w:t xml:space="preserve"> bude účtována, pakliže se nejedná o Záruční servis, podle platného ceníku servisních služeb společnosti Pragolab. </w:t>
      </w:r>
      <w:r w:rsidR="00484513" w:rsidRPr="00AD2577">
        <w:rPr>
          <w:rFonts w:ascii="Tahoma" w:hAnsi="Tahoma" w:cs="Tahoma"/>
          <w:sz w:val="20"/>
          <w:szCs w:val="20"/>
        </w:rPr>
        <w:t>C</w:t>
      </w:r>
      <w:r w:rsidRPr="00AD2577">
        <w:rPr>
          <w:rFonts w:ascii="Tahoma" w:hAnsi="Tahoma" w:cs="Tahoma"/>
          <w:sz w:val="20"/>
          <w:szCs w:val="20"/>
        </w:rPr>
        <w:t>eny vybraných servisních služeb pro</w:t>
      </w:r>
      <w:r w:rsidR="00484513" w:rsidRPr="00AD2577">
        <w:rPr>
          <w:rFonts w:ascii="Tahoma" w:hAnsi="Tahoma" w:cs="Tahoma"/>
          <w:sz w:val="20"/>
          <w:szCs w:val="20"/>
        </w:rPr>
        <w:t xml:space="preserve"> aktuální</w:t>
      </w:r>
      <w:r w:rsidRPr="00AD2577">
        <w:rPr>
          <w:rFonts w:ascii="Tahoma" w:hAnsi="Tahoma" w:cs="Tahoma"/>
          <w:sz w:val="20"/>
          <w:szCs w:val="20"/>
        </w:rPr>
        <w:t xml:space="preserve"> rok jsou uvedeny v Příloze č. 3 Smlouvy.</w:t>
      </w:r>
    </w:p>
    <w:p w14:paraId="4ACCA2EF" w14:textId="77777777" w:rsidR="00786668" w:rsidRPr="00AD2577" w:rsidRDefault="00786668" w:rsidP="00786668">
      <w:pPr>
        <w:pStyle w:val="Odstavecseseznamem"/>
        <w:ind w:left="360" w:firstLine="0"/>
        <w:rPr>
          <w:rFonts w:ascii="Tahoma" w:hAnsi="Tahoma" w:cs="Tahoma"/>
          <w:sz w:val="20"/>
          <w:szCs w:val="20"/>
        </w:rPr>
      </w:pPr>
    </w:p>
    <w:p w14:paraId="2C16E00D" w14:textId="5FFE40A8"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K cenám Služeb nad rámec Servisního programu </w:t>
      </w:r>
      <w:r w:rsidR="007D7A3A" w:rsidRPr="00AD2577">
        <w:rPr>
          <w:rFonts w:ascii="Tahoma" w:hAnsi="Tahoma" w:cs="Tahoma"/>
          <w:b/>
          <w:bCs/>
          <w:sz w:val="20"/>
          <w:szCs w:val="20"/>
        </w:rPr>
        <w:t xml:space="preserve">ALLIANCE </w:t>
      </w:r>
      <w:r w:rsidRPr="00AD2577">
        <w:rPr>
          <w:rFonts w:ascii="Tahoma" w:hAnsi="Tahoma" w:cs="Tahoma"/>
          <w:sz w:val="20"/>
          <w:szCs w:val="20"/>
        </w:rPr>
        <w:t xml:space="preserve">Dodavatel poskytne </w:t>
      </w:r>
      <w:r w:rsidRPr="00AD2577">
        <w:rPr>
          <w:rFonts w:ascii="Tahoma" w:hAnsi="Tahoma" w:cs="Tahoma"/>
          <w:b/>
          <w:bCs/>
          <w:sz w:val="20"/>
          <w:szCs w:val="20"/>
        </w:rPr>
        <w:t>slevu ve výši:</w:t>
      </w:r>
    </w:p>
    <w:p w14:paraId="60C2A606" w14:textId="77777777" w:rsidR="00786668" w:rsidRPr="00AD2577" w:rsidRDefault="00786668" w:rsidP="00786668">
      <w:pPr>
        <w:pStyle w:val="Odstavecseseznamem"/>
        <w:ind w:left="360" w:firstLine="0"/>
        <w:rPr>
          <w:rFonts w:ascii="Tahoma" w:hAnsi="Tahoma" w:cs="Tahoma"/>
          <w:sz w:val="20"/>
          <w:szCs w:val="20"/>
        </w:rPr>
      </w:pPr>
    </w:p>
    <w:p w14:paraId="049E2992" w14:textId="4CD36D86" w:rsidR="00786668" w:rsidRPr="00AD2577" w:rsidRDefault="007D7A3A" w:rsidP="00786668">
      <w:pPr>
        <w:pStyle w:val="Odstavecseseznamem"/>
        <w:numPr>
          <w:ilvl w:val="1"/>
          <w:numId w:val="23"/>
        </w:numPr>
        <w:rPr>
          <w:rFonts w:ascii="Tahoma" w:hAnsi="Tahoma" w:cs="Tahoma"/>
          <w:b/>
          <w:bCs/>
          <w:sz w:val="20"/>
          <w:szCs w:val="20"/>
        </w:rPr>
      </w:pPr>
      <w:r w:rsidRPr="00AD2577">
        <w:rPr>
          <w:rFonts w:ascii="Tahoma" w:hAnsi="Tahoma" w:cs="Tahoma"/>
          <w:b/>
          <w:bCs/>
          <w:sz w:val="20"/>
          <w:szCs w:val="20"/>
        </w:rPr>
        <w:t>3</w:t>
      </w:r>
      <w:r w:rsidR="00786668" w:rsidRPr="00AD2577">
        <w:rPr>
          <w:rFonts w:ascii="Tahoma" w:hAnsi="Tahoma" w:cs="Tahoma"/>
          <w:b/>
          <w:bCs/>
          <w:sz w:val="20"/>
          <w:szCs w:val="20"/>
        </w:rPr>
        <w:t xml:space="preserve"> % sleva na dopravné,</w:t>
      </w:r>
    </w:p>
    <w:p w14:paraId="039DA895" w14:textId="77777777" w:rsidR="00786668" w:rsidRPr="00AD2577" w:rsidRDefault="00786668" w:rsidP="00786668">
      <w:pPr>
        <w:pStyle w:val="Odstavecseseznamem"/>
        <w:ind w:left="360" w:firstLine="0"/>
        <w:rPr>
          <w:rFonts w:ascii="Tahoma" w:hAnsi="Tahoma" w:cs="Tahoma"/>
          <w:sz w:val="20"/>
          <w:szCs w:val="20"/>
        </w:rPr>
      </w:pPr>
    </w:p>
    <w:p w14:paraId="42AD6728" w14:textId="143B5E22" w:rsidR="00786668" w:rsidRPr="00AD2577" w:rsidRDefault="007D7A3A" w:rsidP="00786668">
      <w:pPr>
        <w:pStyle w:val="Odstavecseseznamem"/>
        <w:numPr>
          <w:ilvl w:val="1"/>
          <w:numId w:val="23"/>
        </w:numPr>
        <w:rPr>
          <w:rFonts w:ascii="Tahoma" w:hAnsi="Tahoma" w:cs="Tahoma"/>
          <w:b/>
          <w:bCs/>
          <w:sz w:val="20"/>
          <w:szCs w:val="20"/>
        </w:rPr>
      </w:pPr>
      <w:r w:rsidRPr="00AD2577">
        <w:rPr>
          <w:rFonts w:ascii="Tahoma" w:hAnsi="Tahoma" w:cs="Tahoma"/>
          <w:b/>
          <w:bCs/>
          <w:sz w:val="20"/>
          <w:szCs w:val="20"/>
        </w:rPr>
        <w:t>3</w:t>
      </w:r>
      <w:r w:rsidR="00786668" w:rsidRPr="00AD2577">
        <w:rPr>
          <w:rFonts w:ascii="Tahoma" w:hAnsi="Tahoma" w:cs="Tahoma"/>
          <w:b/>
          <w:bCs/>
          <w:sz w:val="20"/>
          <w:szCs w:val="20"/>
        </w:rPr>
        <w:t xml:space="preserve"> % sleva na hodinovou sazbu servisu.</w:t>
      </w:r>
    </w:p>
    <w:p w14:paraId="2FB8081A" w14:textId="77777777" w:rsidR="007D7A3A" w:rsidRPr="00AD2577" w:rsidRDefault="007D7A3A" w:rsidP="007D7A3A">
      <w:pPr>
        <w:pStyle w:val="Odstavecseseznamem"/>
        <w:rPr>
          <w:rFonts w:ascii="Tahoma" w:hAnsi="Tahoma" w:cs="Tahoma"/>
          <w:b/>
          <w:bCs/>
          <w:sz w:val="20"/>
          <w:szCs w:val="20"/>
        </w:rPr>
      </w:pPr>
    </w:p>
    <w:p w14:paraId="76D8124D" w14:textId="37B04F42"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Cena pravidelných plateb za Servisní program </w:t>
      </w:r>
      <w:r w:rsidR="007D7A3A" w:rsidRPr="00AD2577">
        <w:rPr>
          <w:rFonts w:ascii="Tahoma" w:hAnsi="Tahoma" w:cs="Tahoma"/>
          <w:b/>
          <w:bCs/>
          <w:sz w:val="20"/>
          <w:szCs w:val="20"/>
        </w:rPr>
        <w:t xml:space="preserve">ALLIANCE </w:t>
      </w:r>
      <w:r w:rsidRPr="00AD2577">
        <w:rPr>
          <w:rFonts w:ascii="Tahoma" w:hAnsi="Tahoma" w:cs="Tahoma"/>
          <w:sz w:val="20"/>
          <w:szCs w:val="20"/>
        </w:rPr>
        <w:t xml:space="preserve">a Služeb nad rámec Servisního programu </w:t>
      </w:r>
      <w:r w:rsidR="007D7A3A" w:rsidRPr="00AD2577">
        <w:rPr>
          <w:rFonts w:ascii="Tahoma" w:hAnsi="Tahoma" w:cs="Tahoma"/>
          <w:b/>
          <w:bCs/>
          <w:sz w:val="20"/>
          <w:szCs w:val="20"/>
        </w:rPr>
        <w:t>ALLIANCE</w:t>
      </w:r>
      <w:r w:rsidRPr="00AD2577">
        <w:rPr>
          <w:rFonts w:ascii="Tahoma" w:hAnsi="Tahoma" w:cs="Tahoma"/>
          <w:b/>
          <w:bCs/>
          <w:sz w:val="20"/>
          <w:szCs w:val="20"/>
        </w:rPr>
        <w:t xml:space="preserve"> </w:t>
      </w:r>
      <w:r w:rsidRPr="00AD2577">
        <w:rPr>
          <w:rFonts w:ascii="Tahoma" w:hAnsi="Tahoma" w:cs="Tahoma"/>
          <w:sz w:val="20"/>
          <w:szCs w:val="20"/>
        </w:rPr>
        <w:t>bude dle této Smlouvy hrazena na základě Dodavatelem řádně vystaveného daňového dokladu (dále jen "faktura").</w:t>
      </w:r>
    </w:p>
    <w:p w14:paraId="552B2A96" w14:textId="77777777" w:rsidR="00DA5654" w:rsidRPr="00AD2577" w:rsidRDefault="00DA5654" w:rsidP="00DA5654">
      <w:pPr>
        <w:pStyle w:val="Odstavecseseznamem"/>
        <w:ind w:left="360" w:firstLine="0"/>
        <w:rPr>
          <w:rFonts w:ascii="Tahoma" w:hAnsi="Tahoma" w:cs="Tahoma"/>
          <w:sz w:val="20"/>
          <w:szCs w:val="20"/>
        </w:rPr>
      </w:pPr>
    </w:p>
    <w:p w14:paraId="5A42F980" w14:textId="4397EAD3"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Cena za Servisní program </w:t>
      </w:r>
      <w:r w:rsidR="007D7A3A" w:rsidRPr="00AD2577">
        <w:rPr>
          <w:rFonts w:ascii="Tahoma" w:hAnsi="Tahoma" w:cs="Tahoma"/>
          <w:b/>
          <w:bCs/>
          <w:sz w:val="20"/>
          <w:szCs w:val="20"/>
        </w:rPr>
        <w:t>ALLIANCE</w:t>
      </w:r>
      <w:r w:rsidRPr="00AD2577">
        <w:rPr>
          <w:rFonts w:ascii="Tahoma" w:hAnsi="Tahoma" w:cs="Tahoma"/>
          <w:b/>
          <w:bCs/>
          <w:sz w:val="20"/>
          <w:szCs w:val="20"/>
        </w:rPr>
        <w:t xml:space="preserve"> </w:t>
      </w:r>
      <w:r w:rsidRPr="00AD2577">
        <w:rPr>
          <w:rFonts w:ascii="Tahoma" w:hAnsi="Tahoma" w:cs="Tahoma"/>
          <w:sz w:val="20"/>
          <w:szCs w:val="20"/>
        </w:rPr>
        <w:t xml:space="preserve">bude účtována Zákazníkovi do </w:t>
      </w:r>
      <w:r w:rsidRPr="00AD2577">
        <w:rPr>
          <w:rFonts w:ascii="Tahoma" w:hAnsi="Tahoma" w:cs="Tahoma"/>
          <w:b/>
          <w:bCs/>
          <w:sz w:val="20"/>
          <w:szCs w:val="20"/>
        </w:rPr>
        <w:t>30</w:t>
      </w:r>
      <w:r w:rsidRPr="00AD2577">
        <w:rPr>
          <w:rFonts w:ascii="Tahoma" w:hAnsi="Tahoma" w:cs="Tahoma"/>
          <w:sz w:val="20"/>
          <w:szCs w:val="20"/>
        </w:rPr>
        <w:t xml:space="preserve"> (slovy: třiceti) </w:t>
      </w:r>
      <w:r w:rsidRPr="00AD2577">
        <w:rPr>
          <w:rFonts w:ascii="Tahoma" w:hAnsi="Tahoma" w:cs="Tahoma"/>
          <w:b/>
          <w:bCs/>
          <w:sz w:val="20"/>
          <w:szCs w:val="20"/>
        </w:rPr>
        <w:t>dnů</w:t>
      </w:r>
      <w:r w:rsidRPr="00AD2577">
        <w:rPr>
          <w:rFonts w:ascii="Tahoma" w:hAnsi="Tahoma" w:cs="Tahoma"/>
          <w:sz w:val="20"/>
          <w:szCs w:val="20"/>
        </w:rPr>
        <w:t xml:space="preserve"> od podpisu Smlouvy pak v každé další výročí podpisu Smlouvy po dobu platnosti Smlouvy.                          </w:t>
      </w:r>
    </w:p>
    <w:p w14:paraId="566A8222" w14:textId="3E06FB1A"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Faktura za Služby účtované nad rámec Servisního programu </w:t>
      </w:r>
      <w:r w:rsidR="007D7A3A" w:rsidRPr="00AD2577">
        <w:rPr>
          <w:rFonts w:ascii="Tahoma" w:hAnsi="Tahoma" w:cs="Tahoma"/>
          <w:b/>
          <w:bCs/>
          <w:sz w:val="20"/>
          <w:szCs w:val="20"/>
        </w:rPr>
        <w:t xml:space="preserve">ALLIANCE </w:t>
      </w:r>
      <w:r w:rsidRPr="00AD2577">
        <w:rPr>
          <w:rFonts w:ascii="Tahoma" w:hAnsi="Tahoma" w:cs="Tahoma"/>
          <w:sz w:val="20"/>
          <w:szCs w:val="20"/>
        </w:rPr>
        <w:t xml:space="preserve">bude doručena Zákazníkovi nejpozději do </w:t>
      </w:r>
      <w:r w:rsidR="00DA5654" w:rsidRPr="00AD2577">
        <w:rPr>
          <w:rFonts w:ascii="Tahoma" w:hAnsi="Tahoma" w:cs="Tahoma"/>
          <w:b/>
          <w:bCs/>
          <w:sz w:val="20"/>
          <w:szCs w:val="20"/>
        </w:rPr>
        <w:t>15</w:t>
      </w:r>
      <w:r w:rsidRPr="00AD2577">
        <w:rPr>
          <w:rFonts w:ascii="Tahoma" w:hAnsi="Tahoma" w:cs="Tahoma"/>
          <w:b/>
          <w:bCs/>
          <w:sz w:val="20"/>
          <w:szCs w:val="20"/>
        </w:rPr>
        <w:t xml:space="preserve"> </w:t>
      </w:r>
      <w:r w:rsidRPr="00AD2577">
        <w:rPr>
          <w:rFonts w:ascii="Tahoma" w:hAnsi="Tahoma" w:cs="Tahoma"/>
          <w:sz w:val="20"/>
          <w:szCs w:val="20"/>
        </w:rPr>
        <w:t xml:space="preserve">(slovy: </w:t>
      </w:r>
      <w:r w:rsidR="00DA5654" w:rsidRPr="00AD2577">
        <w:rPr>
          <w:rFonts w:ascii="Tahoma" w:hAnsi="Tahoma" w:cs="Tahoma"/>
          <w:sz w:val="20"/>
          <w:szCs w:val="20"/>
        </w:rPr>
        <w:t>patnácti</w:t>
      </w:r>
      <w:r w:rsidRPr="00AD2577">
        <w:rPr>
          <w:rFonts w:ascii="Tahoma" w:hAnsi="Tahoma" w:cs="Tahoma"/>
          <w:sz w:val="20"/>
          <w:szCs w:val="20"/>
        </w:rPr>
        <w:t xml:space="preserve">) </w:t>
      </w:r>
      <w:r w:rsidRPr="00AD2577">
        <w:rPr>
          <w:rFonts w:ascii="Tahoma" w:hAnsi="Tahoma" w:cs="Tahoma"/>
          <w:b/>
          <w:bCs/>
          <w:sz w:val="20"/>
          <w:szCs w:val="20"/>
        </w:rPr>
        <w:t>pracovních dní</w:t>
      </w:r>
      <w:r w:rsidRPr="00AD2577">
        <w:rPr>
          <w:rFonts w:ascii="Tahoma" w:hAnsi="Tahoma" w:cs="Tahoma"/>
          <w:sz w:val="20"/>
          <w:szCs w:val="20"/>
        </w:rPr>
        <w:t xml:space="preserve"> od ukončení servisního zásahu. </w:t>
      </w:r>
    </w:p>
    <w:p w14:paraId="4B580981" w14:textId="77777777" w:rsidR="00DA5654" w:rsidRPr="00AD2577" w:rsidRDefault="00DA5654" w:rsidP="00DA5654">
      <w:pPr>
        <w:pStyle w:val="Odstavecseseznamem"/>
        <w:ind w:left="360" w:firstLine="0"/>
        <w:rPr>
          <w:rFonts w:ascii="Tahoma" w:hAnsi="Tahoma" w:cs="Tahoma"/>
          <w:sz w:val="20"/>
          <w:szCs w:val="20"/>
        </w:rPr>
      </w:pPr>
    </w:p>
    <w:p w14:paraId="4F0F3C00" w14:textId="21344081" w:rsidR="00786668" w:rsidRPr="00AD2577" w:rsidRDefault="00786668" w:rsidP="007E0BD1">
      <w:pPr>
        <w:pStyle w:val="Odstavecseseznamem"/>
        <w:numPr>
          <w:ilvl w:val="0"/>
          <w:numId w:val="23"/>
        </w:numPr>
        <w:rPr>
          <w:rFonts w:ascii="Tahoma" w:hAnsi="Tahoma" w:cs="Tahoma"/>
          <w:sz w:val="20"/>
          <w:szCs w:val="20"/>
        </w:rPr>
      </w:pPr>
      <w:r w:rsidRPr="00AD2577">
        <w:rPr>
          <w:rFonts w:ascii="Tahoma" w:hAnsi="Tahoma" w:cs="Tahoma"/>
          <w:sz w:val="20"/>
          <w:szCs w:val="20"/>
        </w:rPr>
        <w:lastRenderedPageBreak/>
        <w:t>Faktura bude poslána elektronicky e-</w:t>
      </w:r>
      <w:proofErr w:type="spellStart"/>
      <w:r w:rsidRPr="00AD2577">
        <w:rPr>
          <w:rFonts w:ascii="Tahoma" w:hAnsi="Tahoma" w:cs="Tahoma"/>
          <w:sz w:val="20"/>
          <w:szCs w:val="20"/>
        </w:rPr>
        <w:t>milem</w:t>
      </w:r>
      <w:proofErr w:type="spellEnd"/>
      <w:r w:rsidRPr="00AD2577">
        <w:rPr>
          <w:rFonts w:ascii="Tahoma" w:hAnsi="Tahoma" w:cs="Tahoma"/>
          <w:sz w:val="20"/>
          <w:szCs w:val="20"/>
        </w:rPr>
        <w:t xml:space="preserve"> na adresu </w:t>
      </w:r>
      <w:hyperlink r:id="rId8" w:history="1">
        <w:r w:rsidR="00B25AD7" w:rsidRPr="00AD2577">
          <w:rPr>
            <w:rStyle w:val="Hypertextovodkaz"/>
            <w:rFonts w:ascii="Tahoma" w:hAnsi="Tahoma" w:cs="Tahoma"/>
            <w:sz w:val="20"/>
            <w:szCs w:val="20"/>
          </w:rPr>
          <w:t>uctarna@icpf.cas.cz</w:t>
        </w:r>
      </w:hyperlink>
      <w:r w:rsidRPr="00AD2577">
        <w:rPr>
          <w:rFonts w:ascii="Tahoma" w:hAnsi="Tahoma" w:cs="Tahoma"/>
          <w:sz w:val="20"/>
          <w:szCs w:val="20"/>
        </w:rPr>
        <w:t>. V případě, že faktura nebude prokazatelně převzatá do 10 dní, bude znovu zaslána doporučeně prostřednictvím České pošty, v takovém případě bude desátý den po druhém odeslání považována za doručenou.</w:t>
      </w:r>
    </w:p>
    <w:p w14:paraId="7E2CA8F2" w14:textId="77777777" w:rsidR="00C93465" w:rsidRPr="00AD2577" w:rsidRDefault="00C93465" w:rsidP="00C93465">
      <w:pPr>
        <w:pStyle w:val="Odstavecseseznamem"/>
        <w:ind w:left="360" w:firstLine="0"/>
        <w:rPr>
          <w:rFonts w:ascii="Tahoma" w:hAnsi="Tahoma" w:cs="Tahoma"/>
          <w:sz w:val="20"/>
          <w:szCs w:val="20"/>
        </w:rPr>
      </w:pPr>
    </w:p>
    <w:p w14:paraId="167DAA30" w14:textId="09B19EFB"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Splatnost faktury je </w:t>
      </w:r>
      <w:r w:rsidRPr="00AD2577">
        <w:rPr>
          <w:rFonts w:ascii="Tahoma" w:hAnsi="Tahoma" w:cs="Tahoma"/>
          <w:b/>
          <w:bCs/>
          <w:sz w:val="20"/>
          <w:szCs w:val="20"/>
        </w:rPr>
        <w:t>30</w:t>
      </w:r>
      <w:r w:rsidRPr="00AD2577">
        <w:rPr>
          <w:rFonts w:ascii="Tahoma" w:hAnsi="Tahoma" w:cs="Tahoma"/>
          <w:sz w:val="20"/>
          <w:szCs w:val="20"/>
        </w:rPr>
        <w:t xml:space="preserve"> (slovy: třicet) </w:t>
      </w:r>
      <w:r w:rsidRPr="00AD2577">
        <w:rPr>
          <w:rFonts w:ascii="Tahoma" w:hAnsi="Tahoma" w:cs="Tahoma"/>
          <w:b/>
          <w:bCs/>
          <w:sz w:val="20"/>
          <w:szCs w:val="20"/>
        </w:rPr>
        <w:t>dní</w:t>
      </w:r>
      <w:r w:rsidRPr="00AD2577">
        <w:rPr>
          <w:rFonts w:ascii="Tahoma" w:hAnsi="Tahoma" w:cs="Tahoma"/>
          <w:sz w:val="20"/>
          <w:szCs w:val="20"/>
        </w:rPr>
        <w:t xml:space="preserve"> ode dne jejího doručení Zákazníkovi.</w:t>
      </w:r>
    </w:p>
    <w:p w14:paraId="2A8C0AA7" w14:textId="77777777" w:rsidR="00C93465" w:rsidRPr="00AD2577" w:rsidRDefault="00C93465" w:rsidP="00C93465">
      <w:pPr>
        <w:pStyle w:val="Odstavecseseznamem"/>
        <w:ind w:left="360" w:firstLine="0"/>
        <w:rPr>
          <w:rFonts w:ascii="Tahoma" w:hAnsi="Tahoma" w:cs="Tahoma"/>
          <w:sz w:val="20"/>
          <w:szCs w:val="20"/>
        </w:rPr>
      </w:pPr>
    </w:p>
    <w:p w14:paraId="6DF6B346" w14:textId="125A3ABC"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Faktury vydané na základě Smlouvy budou Zákazníkem uhrazeny bezhotovostním převodem na bankovní účet Dodavatele uvedený v této Smlouvě. Uvede-li Dodavatel na faktuře bankovní účet odlišný, má se za to, že požaduje provedení úhrady na bankovní účet uvedený na faktuře. Peněžitý závazek Zákazníka se považuje za splněný v den, kdy je dlužná částka připsána ve prospěch bankovního účtu Dodavatele. </w:t>
      </w:r>
    </w:p>
    <w:p w14:paraId="533FE309" w14:textId="77777777" w:rsidR="00C93465" w:rsidRPr="00AD2577" w:rsidRDefault="00C93465" w:rsidP="00C93465">
      <w:pPr>
        <w:pStyle w:val="Odstavecseseznamem"/>
        <w:ind w:left="360" w:firstLine="0"/>
        <w:rPr>
          <w:rFonts w:ascii="Tahoma" w:hAnsi="Tahoma" w:cs="Tahoma"/>
          <w:sz w:val="20"/>
          <w:szCs w:val="20"/>
        </w:rPr>
      </w:pPr>
    </w:p>
    <w:p w14:paraId="2C487B58" w14:textId="59815FAA"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 xml:space="preserve">Dodavatel je oprávněn z důvodu možného nárůstu nákladů, změny dodavatelských ceníků, měnových kurzů, inflace apod. jednou ročně navýšit ceny Služeb a náhradních dílů. Toto navýšení nesmí přesáhnout 5 % v kalendářním roce. O této změně uvědomí Zákazníka. Vstupem nového ceníku v platnost se nahrazují ceny Služeb uvedené v Příloze č. 3 Smlouvy. </w:t>
      </w:r>
    </w:p>
    <w:p w14:paraId="6F32A9DA" w14:textId="77777777" w:rsidR="00C93465" w:rsidRPr="00AD2577" w:rsidRDefault="00C93465" w:rsidP="00C93465">
      <w:pPr>
        <w:pStyle w:val="Odstavecseseznamem"/>
        <w:ind w:left="360" w:firstLine="0"/>
        <w:rPr>
          <w:rFonts w:ascii="Tahoma" w:hAnsi="Tahoma" w:cs="Tahoma"/>
          <w:sz w:val="20"/>
          <w:szCs w:val="20"/>
        </w:rPr>
      </w:pPr>
    </w:p>
    <w:p w14:paraId="73B09CA2" w14:textId="54F5A7C9"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Při ukončení Smlouvy podle Článku 9.2 až 9.4 Smlouvy si smluvní strany vzájemně finančně vypořádají přečerpanou nebo nečerpanou část paušální platby vzhledem již provedeným PM. Její výpočet provede Dodavatel a vystaví Zákazníkovi Fakturu v případě přečerpání služeb nebo dobropis v případě jejich nedočerpání.</w:t>
      </w:r>
    </w:p>
    <w:p w14:paraId="40E9BA9C" w14:textId="77777777" w:rsidR="00C93465" w:rsidRPr="00AD2577" w:rsidRDefault="00C93465" w:rsidP="00C93465">
      <w:pPr>
        <w:pStyle w:val="Odstavecseseznamem"/>
        <w:ind w:left="360" w:firstLine="0"/>
        <w:rPr>
          <w:rFonts w:ascii="Tahoma" w:hAnsi="Tahoma" w:cs="Tahoma"/>
          <w:sz w:val="20"/>
          <w:szCs w:val="20"/>
        </w:rPr>
      </w:pPr>
    </w:p>
    <w:p w14:paraId="5975DF7F" w14:textId="78611EDB" w:rsidR="00786668" w:rsidRPr="00AD2577" w:rsidRDefault="00786668" w:rsidP="00786668">
      <w:pPr>
        <w:pStyle w:val="Odstavecseseznamem"/>
        <w:numPr>
          <w:ilvl w:val="0"/>
          <w:numId w:val="23"/>
        </w:numPr>
        <w:rPr>
          <w:rFonts w:ascii="Tahoma" w:hAnsi="Tahoma" w:cs="Tahoma"/>
          <w:sz w:val="20"/>
          <w:szCs w:val="20"/>
        </w:rPr>
      </w:pPr>
      <w:r w:rsidRPr="00AD2577">
        <w:rPr>
          <w:rFonts w:ascii="Tahoma" w:hAnsi="Tahoma" w:cs="Tahoma"/>
          <w:sz w:val="20"/>
          <w:szCs w:val="20"/>
        </w:rPr>
        <w:t>Všechny cenové údaje ve Smlouvě jsou uvedené v měně Kč bez DPH.</w:t>
      </w:r>
    </w:p>
    <w:p w14:paraId="1927538E" w14:textId="008005BD" w:rsidR="007D7A3A" w:rsidRPr="00AD2577" w:rsidRDefault="007D7A3A" w:rsidP="007D7A3A">
      <w:pPr>
        <w:tabs>
          <w:tab w:val="left" w:pos="3015"/>
        </w:tabs>
        <w:spacing w:after="0" w:line="265" w:lineRule="auto"/>
        <w:ind w:left="0" w:right="43" w:firstLine="0"/>
        <w:rPr>
          <w:rFonts w:ascii="Tahoma" w:hAnsi="Tahoma" w:cs="Tahoma"/>
          <w:b/>
          <w:bCs/>
          <w:szCs w:val="24"/>
        </w:rPr>
      </w:pPr>
      <w:r w:rsidRPr="00AD2577">
        <w:rPr>
          <w:rFonts w:ascii="Tahoma" w:hAnsi="Tahoma" w:cs="Tahoma"/>
          <w:b/>
          <w:bCs/>
          <w:szCs w:val="24"/>
        </w:rPr>
        <w:tab/>
      </w:r>
    </w:p>
    <w:p w14:paraId="4A68E18D" w14:textId="2F1D9B5F" w:rsidR="007D7A3A" w:rsidRPr="00AD2577" w:rsidRDefault="007D7A3A">
      <w:pPr>
        <w:spacing w:after="160" w:line="259" w:lineRule="auto"/>
        <w:ind w:left="0" w:firstLine="0"/>
        <w:jc w:val="left"/>
        <w:rPr>
          <w:rFonts w:ascii="Tahoma" w:hAnsi="Tahoma" w:cs="Tahoma"/>
          <w:b/>
          <w:bCs/>
          <w:szCs w:val="24"/>
        </w:rPr>
      </w:pPr>
    </w:p>
    <w:p w14:paraId="4FE8FAE2" w14:textId="0F21A799" w:rsidR="0013267A" w:rsidRPr="00AD2577" w:rsidRDefault="001739BF">
      <w:pPr>
        <w:spacing w:after="0" w:line="265" w:lineRule="auto"/>
        <w:ind w:left="96" w:right="43" w:hanging="10"/>
        <w:jc w:val="center"/>
        <w:rPr>
          <w:rFonts w:ascii="Tahoma" w:hAnsi="Tahoma" w:cs="Tahoma"/>
          <w:b/>
          <w:bCs/>
          <w:szCs w:val="24"/>
        </w:rPr>
      </w:pPr>
      <w:r w:rsidRPr="00AD2577">
        <w:rPr>
          <w:rFonts w:ascii="Tahoma" w:hAnsi="Tahoma" w:cs="Tahoma"/>
          <w:b/>
          <w:bCs/>
          <w:szCs w:val="24"/>
        </w:rPr>
        <w:t>Článek V</w:t>
      </w:r>
      <w:r w:rsidR="001E4E88" w:rsidRPr="00AD2577">
        <w:rPr>
          <w:rFonts w:ascii="Tahoma" w:hAnsi="Tahoma" w:cs="Tahoma"/>
          <w:b/>
          <w:bCs/>
          <w:szCs w:val="24"/>
        </w:rPr>
        <w:t>I</w:t>
      </w:r>
      <w:r w:rsidRPr="00AD2577">
        <w:rPr>
          <w:rFonts w:ascii="Tahoma" w:hAnsi="Tahoma" w:cs="Tahoma"/>
          <w:b/>
          <w:bCs/>
          <w:szCs w:val="24"/>
        </w:rPr>
        <w:t>I.</w:t>
      </w:r>
    </w:p>
    <w:p w14:paraId="37ED96AE" w14:textId="75317BB1" w:rsidR="0013267A" w:rsidRPr="00AD2577" w:rsidRDefault="00B1297E" w:rsidP="00F722D9">
      <w:pPr>
        <w:pStyle w:val="Nadpis1"/>
        <w:rPr>
          <w:rFonts w:ascii="Tahoma" w:hAnsi="Tahoma" w:cs="Tahoma"/>
          <w:b/>
          <w:bCs/>
          <w:sz w:val="24"/>
          <w:szCs w:val="24"/>
        </w:rPr>
      </w:pPr>
      <w:r w:rsidRPr="00AD2577">
        <w:rPr>
          <w:rFonts w:ascii="Tahoma" w:hAnsi="Tahoma" w:cs="Tahoma"/>
          <w:b/>
          <w:bCs/>
          <w:sz w:val="24"/>
          <w:szCs w:val="24"/>
        </w:rPr>
        <w:t>Práva a povinnosti smluvních stran</w:t>
      </w:r>
    </w:p>
    <w:p w14:paraId="27F9DCC0" w14:textId="12DA6228" w:rsidR="00B1297E" w:rsidRPr="00AD2577" w:rsidRDefault="00B1297E" w:rsidP="00AA34F8">
      <w:pPr>
        <w:pStyle w:val="Odstavecseseznamem"/>
        <w:numPr>
          <w:ilvl w:val="0"/>
          <w:numId w:val="25"/>
        </w:numPr>
        <w:spacing w:after="0"/>
        <w:rPr>
          <w:rFonts w:ascii="Tahoma" w:hAnsi="Tahoma" w:cs="Tahoma"/>
          <w:sz w:val="20"/>
          <w:szCs w:val="20"/>
        </w:rPr>
      </w:pPr>
      <w:r w:rsidRPr="00AD2577">
        <w:rPr>
          <w:rFonts w:ascii="Tahoma" w:hAnsi="Tahoma" w:cs="Tahoma"/>
          <w:sz w:val="20"/>
          <w:szCs w:val="20"/>
        </w:rPr>
        <w:t>Dodavatel je povinen zejména:</w:t>
      </w:r>
    </w:p>
    <w:p w14:paraId="5EF46448" w14:textId="77777777" w:rsidR="00DA4EA0" w:rsidRPr="00AD2577" w:rsidRDefault="00DA4EA0" w:rsidP="00DA4EA0">
      <w:pPr>
        <w:pStyle w:val="Odstavecseseznamem"/>
        <w:spacing w:after="0"/>
        <w:ind w:left="360" w:firstLine="0"/>
        <w:rPr>
          <w:rFonts w:ascii="Tahoma" w:hAnsi="Tahoma" w:cs="Tahoma"/>
          <w:sz w:val="20"/>
          <w:szCs w:val="20"/>
        </w:rPr>
      </w:pPr>
    </w:p>
    <w:p w14:paraId="76DB78DC"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poskytovat Zákazníkovi na jeho písemnou objednávku Sužby dle této Smlouvy,</w:t>
      </w:r>
    </w:p>
    <w:p w14:paraId="5CB89358"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pečovat o Systém v souladu s dodanými manuály a ostatními pokyny výrobce, jakož i v souladu s touto Smlouvou,</w:t>
      </w:r>
    </w:p>
    <w:p w14:paraId="2FF987E3"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odstraňovat závady systémů ve stanovených lhůtách, pokud nebude dohodnuto smluvními stranami jinak,</w:t>
      </w:r>
    </w:p>
    <w:p w14:paraId="12DEDF0B"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provádět Sužby v pracovních dnech v době od 8:00 do 17:00 hodin. Tato pracovní doba je určující pro všechny reakční termíny Dodavatele specifikované v této Smlouvě (na odlišné době provedení Služeb v případě zvláštní provozní potřeby Zákazníka se mohou smluvní strany domluvit),</w:t>
      </w:r>
    </w:p>
    <w:p w14:paraId="0B1F58BB"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 xml:space="preserve">Dodavatel bude dokumentovat ukončený servisní zásah oboustranně podepsanou servisní zprávou, obsahující identifikaci přístroje, popis závady, provedené úkony, použité náhradní díly, pracovní hodiny a ujeté kilometry. </w:t>
      </w:r>
    </w:p>
    <w:p w14:paraId="71AF6A96" w14:textId="77777777" w:rsidR="00B1297E" w:rsidRPr="00AD2577" w:rsidRDefault="00B1297E" w:rsidP="00B1297E">
      <w:pPr>
        <w:pStyle w:val="Odstavecseseznamem"/>
        <w:spacing w:after="0"/>
        <w:ind w:left="360" w:firstLine="0"/>
        <w:rPr>
          <w:rFonts w:ascii="Tahoma" w:hAnsi="Tahoma" w:cs="Tahoma"/>
          <w:sz w:val="20"/>
          <w:szCs w:val="20"/>
        </w:rPr>
      </w:pPr>
    </w:p>
    <w:p w14:paraId="272BD477" w14:textId="60B8107F" w:rsidR="00B1297E" w:rsidRPr="00AD2577" w:rsidRDefault="00B1297E" w:rsidP="00B1297E">
      <w:pPr>
        <w:pStyle w:val="Odstavecseseznamem"/>
        <w:numPr>
          <w:ilvl w:val="0"/>
          <w:numId w:val="25"/>
        </w:numPr>
        <w:rPr>
          <w:rFonts w:ascii="Tahoma" w:hAnsi="Tahoma" w:cs="Tahoma"/>
          <w:sz w:val="20"/>
          <w:szCs w:val="20"/>
        </w:rPr>
      </w:pPr>
      <w:r w:rsidRPr="00AD2577">
        <w:rPr>
          <w:rFonts w:ascii="Tahoma" w:hAnsi="Tahoma" w:cs="Tahoma"/>
          <w:sz w:val="20"/>
          <w:szCs w:val="20"/>
        </w:rPr>
        <w:t>Zákazník je povinen zejména:</w:t>
      </w:r>
    </w:p>
    <w:p w14:paraId="105DB906" w14:textId="77777777" w:rsidR="00DA4EA0" w:rsidRPr="00AD2577" w:rsidRDefault="00DA4EA0" w:rsidP="00DA4EA0">
      <w:pPr>
        <w:pStyle w:val="Odstavecseseznamem"/>
        <w:ind w:left="360" w:firstLine="0"/>
        <w:rPr>
          <w:rFonts w:ascii="Tahoma" w:hAnsi="Tahoma" w:cs="Tahoma"/>
          <w:sz w:val="20"/>
          <w:szCs w:val="20"/>
        </w:rPr>
      </w:pPr>
    </w:p>
    <w:p w14:paraId="349BB419"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lastRenderedPageBreak/>
        <w:t>užívat Systém s péčí řádného hospodáře tzn. používat Systém v souladu s instalační příručkou a uživatelským manuálem výrobce, dodávaných spolu se systémem, dodržovat pravidla obsažená v této Smlouvě,</w:t>
      </w:r>
    </w:p>
    <w:p w14:paraId="5458E8D7"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poskytovat Dodavateli nezbytnou součinnost při zajišťování termínů umožňujícím včasné provádění Služeb,</w:t>
      </w:r>
    </w:p>
    <w:p w14:paraId="71E95E10"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při ukončení zakázky Dodavateli potvrdit servisní zprávu, obsahující náležitosti uvedené v bodu 6.1.e) Smlouvy jako podklad pro vyúčtování Služeb,</w:t>
      </w:r>
    </w:p>
    <w:p w14:paraId="20CA837A"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oznamovat Dodavateli bez zbytečného odkladu veškeré závady systémů a zasílat objednávky Služeb vyplněním formuláře na www.pragolab.cz/servis,</w:t>
      </w:r>
    </w:p>
    <w:p w14:paraId="142295F2" w14:textId="77777777" w:rsidR="00B1297E" w:rsidRPr="00AD2577" w:rsidRDefault="00B1297E" w:rsidP="00B1297E">
      <w:pPr>
        <w:pStyle w:val="Odstavecseseznamem"/>
        <w:numPr>
          <w:ilvl w:val="1"/>
          <w:numId w:val="25"/>
        </w:numPr>
        <w:spacing w:after="0" w:line="360" w:lineRule="auto"/>
        <w:rPr>
          <w:rFonts w:ascii="Tahoma" w:hAnsi="Tahoma" w:cs="Tahoma"/>
          <w:sz w:val="20"/>
          <w:szCs w:val="20"/>
        </w:rPr>
      </w:pPr>
      <w:r w:rsidRPr="00AD2577">
        <w:rPr>
          <w:rFonts w:ascii="Tahoma" w:hAnsi="Tahoma" w:cs="Tahoma"/>
          <w:sz w:val="20"/>
          <w:szCs w:val="20"/>
        </w:rPr>
        <w:t>neprovádět na systémech žádné úpravy a ani do systémů jinak nezasahovat (kromě úkonů rutinní údržby v rozsahu dohodnutém s Dodavatelem).</w:t>
      </w:r>
    </w:p>
    <w:p w14:paraId="20925BB4" w14:textId="77777777" w:rsidR="00B1297E" w:rsidRPr="00AD2577" w:rsidRDefault="00B1297E" w:rsidP="00B1297E">
      <w:pPr>
        <w:spacing w:after="0"/>
        <w:ind w:left="0" w:firstLine="0"/>
        <w:rPr>
          <w:rFonts w:ascii="Tahoma" w:hAnsi="Tahoma" w:cs="Tahoma"/>
          <w:sz w:val="20"/>
          <w:szCs w:val="20"/>
        </w:rPr>
      </w:pPr>
    </w:p>
    <w:p w14:paraId="6FB57358" w14:textId="77777777" w:rsidR="00B1297E" w:rsidRPr="00AD2577" w:rsidRDefault="00B1297E" w:rsidP="00B1297E">
      <w:pPr>
        <w:pStyle w:val="Odstavecseseznamem"/>
        <w:numPr>
          <w:ilvl w:val="0"/>
          <w:numId w:val="25"/>
        </w:numPr>
        <w:rPr>
          <w:rFonts w:ascii="Tahoma" w:hAnsi="Tahoma" w:cs="Tahoma"/>
          <w:sz w:val="20"/>
          <w:szCs w:val="20"/>
        </w:rPr>
      </w:pPr>
      <w:r w:rsidRPr="00AD2577">
        <w:rPr>
          <w:rFonts w:ascii="Tahoma" w:hAnsi="Tahoma" w:cs="Tahoma"/>
          <w:sz w:val="20"/>
          <w:szCs w:val="20"/>
        </w:rPr>
        <w:t>V případě, že je přístroj poškozen v důsledku umístnění do nevhodného prostředí v rozporu s převzatým návodem k obsluze, podmínkami instalace, na základě neodborné obsluhy, mechanicky poškozen nebo použitím spotřebního materiálu či dílů, které nejsou doporučené výrobcem na dané zařízení. V takovém případě mohou být náklady na opravu Zákazníkovi účtovány i nad rámec platné záruky nebo sjednaného Programu servisních služeb.</w:t>
      </w:r>
    </w:p>
    <w:p w14:paraId="75667BA1" w14:textId="77777777" w:rsidR="00B1297E" w:rsidRPr="00AD2577" w:rsidRDefault="00B1297E" w:rsidP="00B1297E">
      <w:pPr>
        <w:pStyle w:val="Odstavecseseznamem"/>
        <w:spacing w:after="0"/>
        <w:ind w:left="360" w:firstLine="0"/>
        <w:rPr>
          <w:rFonts w:ascii="Tahoma" w:hAnsi="Tahoma" w:cs="Tahoma"/>
          <w:sz w:val="20"/>
          <w:szCs w:val="20"/>
        </w:rPr>
      </w:pPr>
    </w:p>
    <w:p w14:paraId="78EB8F70" w14:textId="126E4EEE" w:rsidR="007D7A3A" w:rsidRPr="00AD2577" w:rsidRDefault="007D7A3A">
      <w:pPr>
        <w:spacing w:after="160" w:line="259" w:lineRule="auto"/>
        <w:ind w:left="0" w:firstLine="0"/>
        <w:jc w:val="left"/>
        <w:rPr>
          <w:rFonts w:ascii="Tahoma" w:hAnsi="Tahoma" w:cs="Tahoma"/>
          <w:sz w:val="20"/>
          <w:szCs w:val="20"/>
        </w:rPr>
      </w:pPr>
    </w:p>
    <w:p w14:paraId="78BE1982" w14:textId="08782B47" w:rsidR="0013267A" w:rsidRPr="00AD2577" w:rsidRDefault="001739BF">
      <w:pPr>
        <w:spacing w:after="0" w:line="265" w:lineRule="auto"/>
        <w:ind w:left="96" w:right="48" w:hanging="10"/>
        <w:jc w:val="center"/>
        <w:rPr>
          <w:rFonts w:ascii="Tahoma" w:hAnsi="Tahoma" w:cs="Tahoma"/>
          <w:b/>
          <w:bCs/>
          <w:szCs w:val="24"/>
        </w:rPr>
      </w:pPr>
      <w:r w:rsidRPr="00AD2577">
        <w:rPr>
          <w:rFonts w:ascii="Tahoma" w:hAnsi="Tahoma" w:cs="Tahoma"/>
          <w:b/>
          <w:bCs/>
          <w:szCs w:val="24"/>
        </w:rPr>
        <w:t>Článek V</w:t>
      </w:r>
      <w:r w:rsidR="009F488B" w:rsidRPr="00AD2577">
        <w:rPr>
          <w:rFonts w:ascii="Tahoma" w:hAnsi="Tahoma" w:cs="Tahoma"/>
          <w:b/>
          <w:bCs/>
          <w:szCs w:val="24"/>
        </w:rPr>
        <w:t>III</w:t>
      </w:r>
      <w:r w:rsidRPr="00AD2577">
        <w:rPr>
          <w:rFonts w:ascii="Tahoma" w:hAnsi="Tahoma" w:cs="Tahoma"/>
          <w:b/>
          <w:bCs/>
          <w:szCs w:val="24"/>
        </w:rPr>
        <w:t>.</w:t>
      </w:r>
    </w:p>
    <w:p w14:paraId="2FE577C7" w14:textId="148C6E8D" w:rsidR="0013267A" w:rsidRPr="00AD2577" w:rsidRDefault="00C34C1C">
      <w:pPr>
        <w:spacing w:after="232" w:line="265" w:lineRule="auto"/>
        <w:ind w:left="96" w:right="48" w:hanging="10"/>
        <w:jc w:val="center"/>
        <w:rPr>
          <w:rFonts w:ascii="Tahoma" w:hAnsi="Tahoma" w:cs="Tahoma"/>
          <w:b/>
          <w:bCs/>
          <w:szCs w:val="24"/>
        </w:rPr>
      </w:pPr>
      <w:r w:rsidRPr="00AD2577">
        <w:rPr>
          <w:rFonts w:ascii="Tahoma" w:hAnsi="Tahoma" w:cs="Tahoma"/>
          <w:b/>
          <w:bCs/>
          <w:szCs w:val="24"/>
        </w:rPr>
        <w:t>Lhůty pro poskytování servisních služeb</w:t>
      </w:r>
    </w:p>
    <w:p w14:paraId="29C78F82" w14:textId="77777777" w:rsidR="00DA4EA0" w:rsidRPr="00AD2577" w:rsidRDefault="00DA4EA0" w:rsidP="00DA4EA0">
      <w:pPr>
        <w:pStyle w:val="Odstavecseseznamem"/>
        <w:numPr>
          <w:ilvl w:val="0"/>
          <w:numId w:val="26"/>
        </w:numPr>
        <w:spacing w:after="20"/>
        <w:ind w:right="19"/>
        <w:rPr>
          <w:rFonts w:ascii="Tahoma" w:hAnsi="Tahoma" w:cs="Tahoma"/>
          <w:sz w:val="20"/>
          <w:szCs w:val="20"/>
        </w:rPr>
      </w:pPr>
      <w:r w:rsidRPr="00AD2577">
        <w:rPr>
          <w:rFonts w:ascii="Tahoma" w:hAnsi="Tahoma" w:cs="Tahoma"/>
          <w:sz w:val="20"/>
          <w:szCs w:val="20"/>
        </w:rPr>
        <w:t xml:space="preserve">Po dobu platnosti této Smlouvy Dodavatel zaručuje Zákazníkovi níže uvedené lhůty. </w:t>
      </w:r>
    </w:p>
    <w:p w14:paraId="20BA5E58" w14:textId="77777777" w:rsidR="00DA4EA0" w:rsidRPr="00AD2577" w:rsidRDefault="00DA4EA0" w:rsidP="00DA4EA0">
      <w:pPr>
        <w:pStyle w:val="Odstavecseseznamem"/>
        <w:spacing w:after="20"/>
        <w:ind w:left="360" w:right="19" w:firstLine="0"/>
        <w:rPr>
          <w:rFonts w:ascii="Tahoma" w:hAnsi="Tahoma" w:cs="Tahoma"/>
          <w:sz w:val="20"/>
          <w:szCs w:val="20"/>
        </w:rPr>
      </w:pPr>
    </w:p>
    <w:p w14:paraId="67D93748" w14:textId="7AC989DA" w:rsidR="00DA4EA0" w:rsidRPr="00AD2577" w:rsidRDefault="00DA4EA0" w:rsidP="00DA4EA0">
      <w:pPr>
        <w:pStyle w:val="Odstavecseseznamem"/>
        <w:numPr>
          <w:ilvl w:val="0"/>
          <w:numId w:val="26"/>
        </w:numPr>
        <w:spacing w:after="20"/>
        <w:ind w:right="19"/>
        <w:rPr>
          <w:rFonts w:ascii="Tahoma" w:hAnsi="Tahoma" w:cs="Tahoma"/>
          <w:sz w:val="20"/>
          <w:szCs w:val="20"/>
        </w:rPr>
      </w:pPr>
      <w:r w:rsidRPr="00AD2577">
        <w:rPr>
          <w:rFonts w:ascii="Tahoma" w:hAnsi="Tahoma" w:cs="Tahoma"/>
          <w:sz w:val="20"/>
          <w:szCs w:val="20"/>
        </w:rPr>
        <w:t>U přístrojů uvedených v Příloze č.1 Smlouvy Dodavatel garantuje dobu nástupu technika na servis podle zvoleného Servisního programu od potvrzení přijetí písemné objednávky Zákazníka na opravu přístroje technikem (Odezvy technika zákazníkovi), pokud není mezi smluvními stranami dohodnuto jinak. Písemnou objednávkou se rozumí: e-mail, písemně poštou nebo prostřednictvím Servisní žádanky na webu Dodavatele.</w:t>
      </w:r>
    </w:p>
    <w:p w14:paraId="37082B0D" w14:textId="77777777" w:rsidR="00DA4EA0" w:rsidRPr="00AD2577" w:rsidRDefault="00DA4EA0" w:rsidP="00DA4EA0">
      <w:pPr>
        <w:pStyle w:val="Odstavecseseznamem"/>
        <w:spacing w:after="20"/>
        <w:ind w:left="360" w:right="19" w:firstLine="0"/>
        <w:rPr>
          <w:rFonts w:ascii="Tahoma" w:hAnsi="Tahoma" w:cs="Tahoma"/>
          <w:sz w:val="20"/>
          <w:szCs w:val="20"/>
        </w:rPr>
      </w:pPr>
    </w:p>
    <w:p w14:paraId="132AA2D2" w14:textId="28C20A0C" w:rsidR="00DA4EA0" w:rsidRPr="00AD2577" w:rsidRDefault="00DA4EA0" w:rsidP="00DA4EA0">
      <w:pPr>
        <w:pStyle w:val="Odstavecseseznamem"/>
        <w:numPr>
          <w:ilvl w:val="0"/>
          <w:numId w:val="26"/>
        </w:numPr>
        <w:spacing w:after="20"/>
        <w:ind w:right="19"/>
        <w:rPr>
          <w:rFonts w:ascii="Tahoma" w:hAnsi="Tahoma" w:cs="Tahoma"/>
          <w:sz w:val="20"/>
          <w:szCs w:val="20"/>
        </w:rPr>
      </w:pPr>
      <w:r w:rsidRPr="00AD2577">
        <w:rPr>
          <w:rFonts w:ascii="Tahoma" w:hAnsi="Tahoma" w:cs="Tahoma"/>
          <w:sz w:val="20"/>
          <w:szCs w:val="20"/>
        </w:rPr>
        <w:t xml:space="preserve">Pakliže je v článku 4, uvedena delší doba nástupu technika než 2 dny, u přístrojů uvedených v Příloze č. 1 Smlouvy, Dodavatel nabízí možnost expresní doby nástupu technika na servis do 2 (slovy: dvou) pracovních dní (do konce druhého dne ode dne objednání) za předpokladu, že objednávka bude doručena do 12.00 rozhodného dne a požadavek na Expresní servis v ní bude jednoznačně uveden. Výše hodinové sazby za Služby expresního servisu je uvedena v Příloze č. 3 Smlouvy. K objednání musí být využitá Servisní žádanka na webových stránkách Dodavatele: https://www.pragolab.cz/servis    </w:t>
      </w:r>
    </w:p>
    <w:p w14:paraId="74B0FC72" w14:textId="77777777" w:rsidR="00DA4EA0" w:rsidRPr="00AD2577" w:rsidRDefault="00DA4EA0" w:rsidP="00DA4EA0">
      <w:pPr>
        <w:pStyle w:val="Odstavecseseznamem"/>
        <w:spacing w:after="20"/>
        <w:ind w:left="360" w:right="19" w:firstLine="0"/>
        <w:rPr>
          <w:rFonts w:ascii="Tahoma" w:hAnsi="Tahoma" w:cs="Tahoma"/>
          <w:sz w:val="20"/>
          <w:szCs w:val="20"/>
        </w:rPr>
      </w:pPr>
    </w:p>
    <w:p w14:paraId="65B507B6" w14:textId="79E585C2" w:rsidR="00DA4EA0" w:rsidRPr="00AD2577" w:rsidRDefault="00DA4EA0" w:rsidP="00DA4EA0">
      <w:pPr>
        <w:pStyle w:val="Odstavecseseznamem"/>
        <w:numPr>
          <w:ilvl w:val="0"/>
          <w:numId w:val="26"/>
        </w:numPr>
        <w:spacing w:after="20"/>
        <w:ind w:right="19"/>
        <w:rPr>
          <w:rFonts w:ascii="Tahoma" w:hAnsi="Tahoma" w:cs="Tahoma"/>
          <w:sz w:val="20"/>
          <w:szCs w:val="20"/>
        </w:rPr>
      </w:pPr>
      <w:r w:rsidRPr="00AD2577">
        <w:rPr>
          <w:rFonts w:ascii="Tahoma" w:hAnsi="Tahoma" w:cs="Tahoma"/>
          <w:sz w:val="20"/>
          <w:szCs w:val="20"/>
        </w:rPr>
        <w:t xml:space="preserve">Preventivní servisy a Kvalifikace budou prováděny v intervalech uvedených v Příloze č. </w:t>
      </w:r>
      <w:r w:rsidR="00484513" w:rsidRPr="00AD2577">
        <w:rPr>
          <w:rFonts w:ascii="Tahoma" w:hAnsi="Tahoma" w:cs="Tahoma"/>
          <w:sz w:val="20"/>
          <w:szCs w:val="20"/>
        </w:rPr>
        <w:t>1</w:t>
      </w:r>
      <w:r w:rsidRPr="00AD2577">
        <w:rPr>
          <w:rFonts w:ascii="Tahoma" w:hAnsi="Tahoma" w:cs="Tahoma"/>
          <w:sz w:val="20"/>
          <w:szCs w:val="20"/>
        </w:rPr>
        <w:t xml:space="preserve"> Smlouvy, a to vždy nejpozději k poslednímu dni posledního měsíce platnosti předchozí Preventivního servisu a Kvalifikace. </w:t>
      </w:r>
    </w:p>
    <w:p w14:paraId="389C82DF" w14:textId="77777777" w:rsidR="00DA4EA0" w:rsidRPr="00AD2577" w:rsidRDefault="00DA4EA0" w:rsidP="00DA4EA0">
      <w:pPr>
        <w:pStyle w:val="Odstavecseseznamem"/>
        <w:spacing w:after="20"/>
        <w:ind w:left="360" w:right="19" w:firstLine="0"/>
        <w:rPr>
          <w:rFonts w:ascii="Tahoma" w:hAnsi="Tahoma" w:cs="Tahoma"/>
          <w:sz w:val="20"/>
          <w:szCs w:val="20"/>
        </w:rPr>
      </w:pPr>
    </w:p>
    <w:p w14:paraId="6CF5BE83" w14:textId="75496F07" w:rsidR="00DA4EA0" w:rsidRPr="00AD2577" w:rsidRDefault="00DA4EA0" w:rsidP="00DA4EA0">
      <w:pPr>
        <w:pStyle w:val="Odstavecseseznamem"/>
        <w:numPr>
          <w:ilvl w:val="0"/>
          <w:numId w:val="26"/>
        </w:numPr>
        <w:spacing w:after="20"/>
        <w:ind w:right="19"/>
        <w:rPr>
          <w:rFonts w:ascii="Tahoma" w:hAnsi="Tahoma" w:cs="Tahoma"/>
          <w:sz w:val="20"/>
          <w:szCs w:val="20"/>
        </w:rPr>
      </w:pPr>
      <w:r w:rsidRPr="00AD2577">
        <w:rPr>
          <w:rFonts w:ascii="Tahoma" w:hAnsi="Tahoma" w:cs="Tahoma"/>
          <w:sz w:val="20"/>
          <w:szCs w:val="20"/>
        </w:rPr>
        <w:t xml:space="preserve">Termíny Preventivních servisů a Kvalifikací si Dodavatel povede v patrnosti, předem zajistí náhradní díly, spotřební materiál a se Zákazníkem v dostatečném předstihu dohodne konkrétní termín jejich provedení. </w:t>
      </w:r>
    </w:p>
    <w:p w14:paraId="5488F308" w14:textId="77777777" w:rsidR="00DA4EA0" w:rsidRPr="00AD2577" w:rsidRDefault="00DA4EA0" w:rsidP="00DA4EA0">
      <w:pPr>
        <w:pStyle w:val="Odstavecseseznamem"/>
        <w:spacing w:after="20"/>
        <w:ind w:left="360" w:right="19" w:firstLine="0"/>
        <w:rPr>
          <w:rFonts w:ascii="Tahoma" w:hAnsi="Tahoma" w:cs="Tahoma"/>
          <w:sz w:val="20"/>
          <w:szCs w:val="20"/>
        </w:rPr>
      </w:pPr>
    </w:p>
    <w:p w14:paraId="2A9A88EC" w14:textId="6755757C" w:rsidR="00DA4EA0" w:rsidRPr="00AD2577" w:rsidRDefault="00DA4EA0" w:rsidP="00DA4EA0">
      <w:pPr>
        <w:pStyle w:val="Odstavecseseznamem"/>
        <w:numPr>
          <w:ilvl w:val="0"/>
          <w:numId w:val="26"/>
        </w:numPr>
        <w:spacing w:after="20"/>
        <w:ind w:right="19"/>
        <w:rPr>
          <w:rFonts w:ascii="Tahoma" w:hAnsi="Tahoma" w:cs="Tahoma"/>
          <w:sz w:val="20"/>
          <w:szCs w:val="20"/>
        </w:rPr>
      </w:pPr>
      <w:r w:rsidRPr="00AD2577">
        <w:rPr>
          <w:rFonts w:ascii="Tahoma" w:hAnsi="Tahoma" w:cs="Tahoma"/>
          <w:sz w:val="20"/>
          <w:szCs w:val="20"/>
        </w:rPr>
        <w:lastRenderedPageBreak/>
        <w:t>Konkrétní termín každé návštěvy technika podléhá vždy předchozí vzájemné dohodě smluvních stran, přičemž každé kvalifikaci systému vždy bezprostředně předchází preventivní servis tohoto systému.</w:t>
      </w:r>
    </w:p>
    <w:p w14:paraId="4F5DDC83" w14:textId="77777777" w:rsidR="00DA4EA0" w:rsidRPr="00AD2577" w:rsidRDefault="00DA4EA0" w:rsidP="00DA4EA0">
      <w:pPr>
        <w:pStyle w:val="Odstavecseseznamem"/>
        <w:spacing w:after="20"/>
        <w:ind w:left="360" w:right="19" w:firstLine="0"/>
        <w:rPr>
          <w:rFonts w:ascii="Tahoma" w:hAnsi="Tahoma" w:cs="Tahoma"/>
          <w:sz w:val="20"/>
          <w:szCs w:val="20"/>
        </w:rPr>
      </w:pPr>
    </w:p>
    <w:p w14:paraId="05839DC7" w14:textId="24E063B5" w:rsidR="00DA4EA0" w:rsidRPr="00AD2577" w:rsidRDefault="00DA4EA0" w:rsidP="00DA4EA0">
      <w:pPr>
        <w:pStyle w:val="Odstavecseseznamem"/>
        <w:numPr>
          <w:ilvl w:val="0"/>
          <w:numId w:val="26"/>
        </w:numPr>
        <w:spacing w:after="20"/>
        <w:ind w:right="19"/>
        <w:rPr>
          <w:rFonts w:ascii="Tahoma" w:hAnsi="Tahoma" w:cs="Tahoma"/>
          <w:sz w:val="20"/>
          <w:szCs w:val="20"/>
        </w:rPr>
      </w:pPr>
      <w:r w:rsidRPr="00AD2577">
        <w:rPr>
          <w:rFonts w:ascii="Tahoma" w:hAnsi="Tahoma" w:cs="Tahoma"/>
          <w:sz w:val="20"/>
          <w:szCs w:val="20"/>
        </w:rPr>
        <w:t>Odstranění závažných závad, jako např. výměny mechanických součástí systému v důsledku havárií, vloupání, přírodních pohrom nebo neodborného zásahu obsluhy bude provedeno dle vzájemné domluvy smluvních stran.</w:t>
      </w:r>
    </w:p>
    <w:p w14:paraId="4EF4C074" w14:textId="3898DEF3" w:rsidR="00A751C1" w:rsidRPr="00AD2577" w:rsidRDefault="00A751C1">
      <w:pPr>
        <w:spacing w:after="0" w:line="265" w:lineRule="auto"/>
        <w:ind w:left="96" w:right="130" w:hanging="10"/>
        <w:jc w:val="center"/>
        <w:rPr>
          <w:rFonts w:ascii="Tahoma" w:hAnsi="Tahoma" w:cs="Tahoma"/>
          <w:b/>
          <w:bCs/>
          <w:sz w:val="22"/>
        </w:rPr>
      </w:pPr>
    </w:p>
    <w:p w14:paraId="5BADEB2A" w14:textId="77777777" w:rsidR="00DA4EA0" w:rsidRPr="00AD2577" w:rsidRDefault="00DA4EA0">
      <w:pPr>
        <w:spacing w:after="0" w:line="265" w:lineRule="auto"/>
        <w:ind w:left="96" w:right="130" w:hanging="10"/>
        <w:jc w:val="center"/>
        <w:rPr>
          <w:rFonts w:ascii="Tahoma" w:hAnsi="Tahoma" w:cs="Tahoma"/>
          <w:b/>
          <w:bCs/>
          <w:sz w:val="22"/>
        </w:rPr>
      </w:pPr>
    </w:p>
    <w:p w14:paraId="64A0671E" w14:textId="5C554995" w:rsidR="0013267A" w:rsidRPr="00AD2577" w:rsidRDefault="001739BF">
      <w:pPr>
        <w:spacing w:after="0" w:line="265" w:lineRule="auto"/>
        <w:ind w:left="96" w:right="130" w:hanging="10"/>
        <w:jc w:val="center"/>
        <w:rPr>
          <w:rFonts w:ascii="Tahoma" w:hAnsi="Tahoma" w:cs="Tahoma"/>
          <w:b/>
          <w:bCs/>
          <w:szCs w:val="24"/>
        </w:rPr>
      </w:pPr>
      <w:r w:rsidRPr="00AD2577">
        <w:rPr>
          <w:rFonts w:ascii="Tahoma" w:hAnsi="Tahoma" w:cs="Tahoma"/>
          <w:b/>
          <w:bCs/>
          <w:szCs w:val="24"/>
        </w:rPr>
        <w:t>Článek IX.</w:t>
      </w:r>
    </w:p>
    <w:p w14:paraId="78A0DE09" w14:textId="63DF9477" w:rsidR="0013267A" w:rsidRPr="00AD2577" w:rsidRDefault="00DA2C47">
      <w:pPr>
        <w:spacing w:after="165" w:line="259" w:lineRule="auto"/>
        <w:ind w:left="72" w:right="67" w:hanging="10"/>
        <w:jc w:val="center"/>
        <w:rPr>
          <w:rFonts w:ascii="Tahoma" w:hAnsi="Tahoma" w:cs="Tahoma"/>
          <w:b/>
          <w:bCs/>
          <w:szCs w:val="24"/>
        </w:rPr>
      </w:pPr>
      <w:r w:rsidRPr="00AD2577">
        <w:rPr>
          <w:rFonts w:ascii="Tahoma" w:hAnsi="Tahoma" w:cs="Tahoma"/>
          <w:b/>
          <w:bCs/>
          <w:szCs w:val="24"/>
        </w:rPr>
        <w:t>Záruční lhůty</w:t>
      </w:r>
    </w:p>
    <w:p w14:paraId="007F30B7" w14:textId="77777777" w:rsidR="00DA2C47" w:rsidRPr="00AD2577" w:rsidRDefault="00DA2C47" w:rsidP="00DA2C47">
      <w:pPr>
        <w:pStyle w:val="Odstavecseseznamem"/>
        <w:numPr>
          <w:ilvl w:val="0"/>
          <w:numId w:val="27"/>
        </w:numPr>
        <w:ind w:right="19"/>
        <w:rPr>
          <w:rFonts w:ascii="Tahoma" w:hAnsi="Tahoma" w:cs="Tahoma"/>
          <w:sz w:val="20"/>
          <w:szCs w:val="20"/>
        </w:rPr>
      </w:pPr>
      <w:r w:rsidRPr="00AD2577">
        <w:rPr>
          <w:rFonts w:ascii="Tahoma" w:hAnsi="Tahoma" w:cs="Tahoma"/>
          <w:sz w:val="20"/>
          <w:szCs w:val="20"/>
        </w:rPr>
        <w:t>Na náhradní díly či moduly dodané během trvání této Smlouvy se vztahuje záruční doba, která činí tři měsíce, neposkytl-li výrobce dílu či modulu Dodavateli záruční dobu delší. V tom případě platí záruční doba poskytnutá Dodavateli výrobcem dílu či modulu.</w:t>
      </w:r>
    </w:p>
    <w:p w14:paraId="59A1FC8D" w14:textId="77777777" w:rsidR="00DA2C47" w:rsidRPr="00AD2577" w:rsidRDefault="00DA2C47" w:rsidP="00DA2C47">
      <w:pPr>
        <w:pStyle w:val="Odstavecseseznamem"/>
        <w:ind w:left="360" w:right="19" w:firstLine="0"/>
        <w:rPr>
          <w:rFonts w:ascii="Tahoma" w:hAnsi="Tahoma" w:cs="Tahoma"/>
          <w:sz w:val="20"/>
          <w:szCs w:val="20"/>
        </w:rPr>
      </w:pPr>
    </w:p>
    <w:p w14:paraId="2A7C950E" w14:textId="383162A4" w:rsidR="00DA2C47" w:rsidRPr="00AD2577" w:rsidRDefault="00DA2C47" w:rsidP="00DA2C47">
      <w:pPr>
        <w:pStyle w:val="Odstavecseseznamem"/>
        <w:numPr>
          <w:ilvl w:val="0"/>
          <w:numId w:val="27"/>
        </w:numPr>
        <w:ind w:right="19"/>
        <w:rPr>
          <w:rFonts w:ascii="Tahoma" w:hAnsi="Tahoma" w:cs="Tahoma"/>
          <w:sz w:val="20"/>
          <w:szCs w:val="20"/>
        </w:rPr>
      </w:pPr>
      <w:r w:rsidRPr="00AD2577">
        <w:rPr>
          <w:rFonts w:ascii="Tahoma" w:hAnsi="Tahoma" w:cs="Tahoma"/>
          <w:sz w:val="20"/>
          <w:szCs w:val="20"/>
        </w:rPr>
        <w:t>Záruční doba na díly či moduly dodané během záruční doby nemá vliv na záruční dobu specifikovanou v kupní smlouvě pro předmětné Systémy.</w:t>
      </w:r>
    </w:p>
    <w:p w14:paraId="7F7964BC" w14:textId="77777777" w:rsidR="00DA2C47" w:rsidRPr="00AD2577" w:rsidRDefault="00DA2C47" w:rsidP="00DA2C47">
      <w:pPr>
        <w:pStyle w:val="Odstavecseseznamem"/>
        <w:ind w:left="360" w:right="19" w:firstLine="0"/>
        <w:rPr>
          <w:rFonts w:ascii="Tahoma" w:hAnsi="Tahoma" w:cs="Tahoma"/>
          <w:sz w:val="20"/>
          <w:szCs w:val="20"/>
        </w:rPr>
      </w:pPr>
    </w:p>
    <w:p w14:paraId="086EF2E3" w14:textId="3662984C" w:rsidR="00DA2C47" w:rsidRPr="00AD2577" w:rsidRDefault="00DA2C47" w:rsidP="00DA2C47">
      <w:pPr>
        <w:pStyle w:val="Odstavecseseznamem"/>
        <w:numPr>
          <w:ilvl w:val="0"/>
          <w:numId w:val="27"/>
        </w:numPr>
        <w:ind w:right="19"/>
        <w:rPr>
          <w:rFonts w:ascii="Tahoma" w:hAnsi="Tahoma" w:cs="Tahoma"/>
          <w:sz w:val="20"/>
          <w:szCs w:val="20"/>
        </w:rPr>
      </w:pPr>
      <w:r w:rsidRPr="00AD2577">
        <w:rPr>
          <w:rFonts w:ascii="Tahoma" w:hAnsi="Tahoma" w:cs="Tahoma"/>
          <w:sz w:val="20"/>
          <w:szCs w:val="20"/>
        </w:rPr>
        <w:t>Záruka se nevztahuje na drobný spotřební materiál. U náhradních dílů s limitovanou životností definovanou počtem provozních hodin je záruka omezena na tento počet provozních hodin, nastane-li tato eventualita před uplynutím standardní záruční doby na díl.</w:t>
      </w:r>
    </w:p>
    <w:p w14:paraId="685E6D9F" w14:textId="77777777" w:rsidR="00DA2C47" w:rsidRPr="00AD2577" w:rsidRDefault="00DA2C47" w:rsidP="00DA2C47">
      <w:pPr>
        <w:pStyle w:val="Odstavecseseznamem"/>
        <w:ind w:left="360" w:right="19" w:firstLine="0"/>
        <w:rPr>
          <w:rFonts w:ascii="Tahoma" w:hAnsi="Tahoma" w:cs="Tahoma"/>
          <w:sz w:val="20"/>
          <w:szCs w:val="20"/>
        </w:rPr>
      </w:pPr>
    </w:p>
    <w:p w14:paraId="6719FECC" w14:textId="49308EC3" w:rsidR="00DA2C47" w:rsidRPr="00AD2577" w:rsidRDefault="00DA2C47" w:rsidP="00DA2C47">
      <w:pPr>
        <w:pStyle w:val="Odstavecseseznamem"/>
        <w:numPr>
          <w:ilvl w:val="0"/>
          <w:numId w:val="27"/>
        </w:numPr>
        <w:ind w:right="19"/>
        <w:rPr>
          <w:rFonts w:ascii="Tahoma" w:hAnsi="Tahoma" w:cs="Tahoma"/>
          <w:sz w:val="20"/>
          <w:szCs w:val="20"/>
        </w:rPr>
      </w:pPr>
      <w:r w:rsidRPr="00AD2577">
        <w:rPr>
          <w:rFonts w:ascii="Tahoma" w:hAnsi="Tahoma" w:cs="Tahoma"/>
          <w:sz w:val="20"/>
          <w:szCs w:val="20"/>
        </w:rPr>
        <w:t>Dodavatel garantuje zajišťování Služeb na přístroj</w:t>
      </w:r>
      <w:r w:rsidR="00484513" w:rsidRPr="00AD2577">
        <w:rPr>
          <w:rFonts w:ascii="Tahoma" w:hAnsi="Tahoma" w:cs="Tahoma"/>
          <w:sz w:val="20"/>
          <w:szCs w:val="20"/>
        </w:rPr>
        <w:t>i</w:t>
      </w:r>
      <w:r w:rsidRPr="00AD2577">
        <w:rPr>
          <w:rFonts w:ascii="Tahoma" w:hAnsi="Tahoma" w:cs="Tahoma"/>
          <w:sz w:val="20"/>
          <w:szCs w:val="20"/>
        </w:rPr>
        <w:t xml:space="preserve"> uveden</w:t>
      </w:r>
      <w:r w:rsidR="00484513" w:rsidRPr="00AD2577">
        <w:rPr>
          <w:rFonts w:ascii="Tahoma" w:hAnsi="Tahoma" w:cs="Tahoma"/>
          <w:sz w:val="20"/>
          <w:szCs w:val="20"/>
        </w:rPr>
        <w:t>ém</w:t>
      </w:r>
      <w:r w:rsidRPr="00AD2577">
        <w:rPr>
          <w:rFonts w:ascii="Tahoma" w:hAnsi="Tahoma" w:cs="Tahoma"/>
          <w:sz w:val="20"/>
          <w:szCs w:val="20"/>
        </w:rPr>
        <w:t xml:space="preserve"> v Příloze č. 1 Smlouvy minimálně po dobu </w:t>
      </w:r>
      <w:r w:rsidR="00484513" w:rsidRPr="00AD2577">
        <w:rPr>
          <w:rFonts w:ascii="Tahoma" w:hAnsi="Tahoma" w:cs="Tahoma"/>
          <w:sz w:val="20"/>
          <w:szCs w:val="20"/>
        </w:rPr>
        <w:t>5</w:t>
      </w:r>
      <w:r w:rsidRPr="00AD2577">
        <w:rPr>
          <w:rFonts w:ascii="Tahoma" w:hAnsi="Tahoma" w:cs="Tahoma"/>
          <w:sz w:val="20"/>
          <w:szCs w:val="20"/>
        </w:rPr>
        <w:t xml:space="preserve"> (slovy: </w:t>
      </w:r>
      <w:r w:rsidR="00484513" w:rsidRPr="00AD2577">
        <w:rPr>
          <w:rFonts w:ascii="Tahoma" w:hAnsi="Tahoma" w:cs="Tahoma"/>
          <w:sz w:val="20"/>
          <w:szCs w:val="20"/>
        </w:rPr>
        <w:t>pěti</w:t>
      </w:r>
      <w:r w:rsidRPr="00AD2577">
        <w:rPr>
          <w:rFonts w:ascii="Tahoma" w:hAnsi="Tahoma" w:cs="Tahoma"/>
          <w:sz w:val="20"/>
          <w:szCs w:val="20"/>
        </w:rPr>
        <w:t>) let od ukončení jejich výroby.</w:t>
      </w:r>
    </w:p>
    <w:p w14:paraId="117CA0C5" w14:textId="0156172E" w:rsidR="0013267A" w:rsidRPr="00AD2577" w:rsidRDefault="001739BF" w:rsidP="007D7A3A">
      <w:pPr>
        <w:spacing w:after="160" w:line="259" w:lineRule="auto"/>
        <w:ind w:left="0" w:firstLine="0"/>
        <w:jc w:val="center"/>
        <w:rPr>
          <w:rFonts w:ascii="Tahoma" w:hAnsi="Tahoma" w:cs="Tahoma"/>
          <w:b/>
          <w:bCs/>
          <w:szCs w:val="24"/>
        </w:rPr>
      </w:pPr>
      <w:r w:rsidRPr="00AD2577">
        <w:rPr>
          <w:rFonts w:ascii="Tahoma" w:hAnsi="Tahoma" w:cs="Tahoma"/>
          <w:b/>
          <w:bCs/>
          <w:szCs w:val="24"/>
        </w:rPr>
        <w:t>Článek X.</w:t>
      </w:r>
    </w:p>
    <w:p w14:paraId="75305C30" w14:textId="5C43EEBB" w:rsidR="0013267A" w:rsidRPr="00AD2577" w:rsidRDefault="001739BF">
      <w:pPr>
        <w:spacing w:after="215" w:line="265" w:lineRule="auto"/>
        <w:ind w:left="96" w:right="43" w:hanging="10"/>
        <w:jc w:val="center"/>
        <w:rPr>
          <w:rFonts w:ascii="Tahoma" w:hAnsi="Tahoma" w:cs="Tahoma"/>
          <w:b/>
          <w:bCs/>
          <w:szCs w:val="24"/>
        </w:rPr>
      </w:pPr>
      <w:r w:rsidRPr="00AD2577">
        <w:rPr>
          <w:rFonts w:ascii="Tahoma" w:hAnsi="Tahoma" w:cs="Tahoma"/>
          <w:b/>
          <w:bCs/>
          <w:noProof/>
          <w:szCs w:val="24"/>
        </w:rPr>
        <w:drawing>
          <wp:anchor distT="0" distB="0" distL="114300" distR="114300" simplePos="0" relativeHeight="251662336" behindDoc="0" locked="0" layoutInCell="1" allowOverlap="0" wp14:anchorId="6994A52E" wp14:editId="0691B58C">
            <wp:simplePos x="0" y="0"/>
            <wp:positionH relativeFrom="page">
              <wp:posOffset>6744894</wp:posOffset>
            </wp:positionH>
            <wp:positionV relativeFrom="page">
              <wp:posOffset>7254240</wp:posOffset>
            </wp:positionV>
            <wp:extent cx="3049" cy="3048"/>
            <wp:effectExtent l="0" t="0" r="0" b="0"/>
            <wp:wrapSquare wrapText="bothSides"/>
            <wp:docPr id="11104" name="Picture 11104"/>
            <wp:cNvGraphicFramePr/>
            <a:graphic xmlns:a="http://schemas.openxmlformats.org/drawingml/2006/main">
              <a:graphicData uri="http://schemas.openxmlformats.org/drawingml/2006/picture">
                <pic:pic xmlns:pic="http://schemas.openxmlformats.org/drawingml/2006/picture">
                  <pic:nvPicPr>
                    <pic:cNvPr id="11104" name="Picture 11104"/>
                    <pic:cNvPicPr/>
                  </pic:nvPicPr>
                  <pic:blipFill>
                    <a:blip r:embed="rId9"/>
                    <a:stretch>
                      <a:fillRect/>
                    </a:stretch>
                  </pic:blipFill>
                  <pic:spPr>
                    <a:xfrm>
                      <a:off x="0" y="0"/>
                      <a:ext cx="3049" cy="3048"/>
                    </a:xfrm>
                    <a:prstGeom prst="rect">
                      <a:avLst/>
                    </a:prstGeom>
                  </pic:spPr>
                </pic:pic>
              </a:graphicData>
            </a:graphic>
          </wp:anchor>
        </w:drawing>
      </w:r>
      <w:r w:rsidRPr="00AD2577">
        <w:rPr>
          <w:rFonts w:ascii="Tahoma" w:hAnsi="Tahoma" w:cs="Tahoma"/>
          <w:b/>
          <w:bCs/>
          <w:noProof/>
          <w:szCs w:val="24"/>
        </w:rPr>
        <w:drawing>
          <wp:anchor distT="0" distB="0" distL="114300" distR="114300" simplePos="0" relativeHeight="251663360" behindDoc="0" locked="0" layoutInCell="1" allowOverlap="0" wp14:anchorId="1EEE7B8D" wp14:editId="3E0692D6">
            <wp:simplePos x="0" y="0"/>
            <wp:positionH relativeFrom="page">
              <wp:posOffset>6723548</wp:posOffset>
            </wp:positionH>
            <wp:positionV relativeFrom="page">
              <wp:posOffset>7321297</wp:posOffset>
            </wp:positionV>
            <wp:extent cx="3051" cy="3048"/>
            <wp:effectExtent l="0" t="0" r="0" b="0"/>
            <wp:wrapSquare wrapText="bothSides"/>
            <wp:docPr id="11105" name="Picture 11105"/>
            <wp:cNvGraphicFramePr/>
            <a:graphic xmlns:a="http://schemas.openxmlformats.org/drawingml/2006/main">
              <a:graphicData uri="http://schemas.openxmlformats.org/drawingml/2006/picture">
                <pic:pic xmlns:pic="http://schemas.openxmlformats.org/drawingml/2006/picture">
                  <pic:nvPicPr>
                    <pic:cNvPr id="11105" name="Picture 11105"/>
                    <pic:cNvPicPr/>
                  </pic:nvPicPr>
                  <pic:blipFill>
                    <a:blip r:embed="rId10"/>
                    <a:stretch>
                      <a:fillRect/>
                    </a:stretch>
                  </pic:blipFill>
                  <pic:spPr>
                    <a:xfrm>
                      <a:off x="0" y="0"/>
                      <a:ext cx="3051" cy="3048"/>
                    </a:xfrm>
                    <a:prstGeom prst="rect">
                      <a:avLst/>
                    </a:prstGeom>
                  </pic:spPr>
                </pic:pic>
              </a:graphicData>
            </a:graphic>
          </wp:anchor>
        </w:drawing>
      </w:r>
      <w:r w:rsidRPr="00AD2577">
        <w:rPr>
          <w:rFonts w:ascii="Tahoma" w:hAnsi="Tahoma" w:cs="Tahoma"/>
          <w:b/>
          <w:bCs/>
          <w:noProof/>
          <w:szCs w:val="24"/>
        </w:rPr>
        <w:drawing>
          <wp:anchor distT="0" distB="0" distL="114300" distR="114300" simplePos="0" relativeHeight="251664384" behindDoc="0" locked="0" layoutInCell="1" allowOverlap="0" wp14:anchorId="1D3BE194" wp14:editId="1D49A955">
            <wp:simplePos x="0" y="0"/>
            <wp:positionH relativeFrom="page">
              <wp:posOffset>6708302</wp:posOffset>
            </wp:positionH>
            <wp:positionV relativeFrom="page">
              <wp:posOffset>7327393</wp:posOffset>
            </wp:positionV>
            <wp:extent cx="18297" cy="30480"/>
            <wp:effectExtent l="0" t="0" r="0" b="0"/>
            <wp:wrapSquare wrapText="bothSides"/>
            <wp:docPr id="11106" name="Picture 11106"/>
            <wp:cNvGraphicFramePr/>
            <a:graphic xmlns:a="http://schemas.openxmlformats.org/drawingml/2006/main">
              <a:graphicData uri="http://schemas.openxmlformats.org/drawingml/2006/picture">
                <pic:pic xmlns:pic="http://schemas.openxmlformats.org/drawingml/2006/picture">
                  <pic:nvPicPr>
                    <pic:cNvPr id="11106" name="Picture 11106"/>
                    <pic:cNvPicPr/>
                  </pic:nvPicPr>
                  <pic:blipFill>
                    <a:blip r:embed="rId11"/>
                    <a:stretch>
                      <a:fillRect/>
                    </a:stretch>
                  </pic:blipFill>
                  <pic:spPr>
                    <a:xfrm>
                      <a:off x="0" y="0"/>
                      <a:ext cx="18297" cy="30480"/>
                    </a:xfrm>
                    <a:prstGeom prst="rect">
                      <a:avLst/>
                    </a:prstGeom>
                  </pic:spPr>
                </pic:pic>
              </a:graphicData>
            </a:graphic>
          </wp:anchor>
        </w:drawing>
      </w:r>
      <w:r w:rsidR="00FC0BA7" w:rsidRPr="00AD2577">
        <w:rPr>
          <w:rFonts w:ascii="Tahoma" w:hAnsi="Tahoma" w:cs="Tahoma"/>
          <w:b/>
          <w:bCs/>
          <w:szCs w:val="24"/>
        </w:rPr>
        <w:t>Doba trvání smlouvy, odstoupení od smlouvy</w:t>
      </w:r>
    </w:p>
    <w:p w14:paraId="12EB61A3" w14:textId="02245F75" w:rsidR="00E429E8" w:rsidRPr="00AD2577" w:rsidRDefault="00E429E8" w:rsidP="00E429E8">
      <w:pPr>
        <w:pStyle w:val="Odstavecseseznamem"/>
        <w:numPr>
          <w:ilvl w:val="0"/>
          <w:numId w:val="30"/>
        </w:numPr>
        <w:spacing w:after="207"/>
        <w:ind w:right="19"/>
        <w:rPr>
          <w:rFonts w:ascii="Tahoma" w:hAnsi="Tahoma" w:cs="Tahoma"/>
          <w:sz w:val="20"/>
          <w:szCs w:val="20"/>
        </w:rPr>
      </w:pPr>
      <w:r w:rsidRPr="00AD2577">
        <w:rPr>
          <w:rFonts w:ascii="Tahoma" w:hAnsi="Tahoma" w:cs="Tahoma"/>
          <w:sz w:val="20"/>
          <w:szCs w:val="20"/>
        </w:rPr>
        <w:t xml:space="preserve">Tato Smlouva se uzavírá na dobu určitou v trvání </w:t>
      </w:r>
      <w:r w:rsidR="007D7A3A" w:rsidRPr="00AD2577">
        <w:rPr>
          <w:rFonts w:ascii="Tahoma" w:hAnsi="Tahoma" w:cs="Tahoma"/>
          <w:sz w:val="20"/>
          <w:szCs w:val="20"/>
        </w:rPr>
        <w:t>5</w:t>
      </w:r>
      <w:r w:rsidRPr="00AD2577">
        <w:rPr>
          <w:rFonts w:ascii="Tahoma" w:hAnsi="Tahoma" w:cs="Tahoma"/>
          <w:sz w:val="20"/>
          <w:szCs w:val="20"/>
        </w:rPr>
        <w:t xml:space="preserve"> let.  Smlouva nabývá platnosti a účinnosti dnem podpisu této Smlouvy oběma smluvními stranami. </w:t>
      </w:r>
    </w:p>
    <w:p w14:paraId="24738E61" w14:textId="77777777" w:rsidR="00E429E8" w:rsidRPr="00AD2577" w:rsidRDefault="00E429E8" w:rsidP="00E429E8">
      <w:pPr>
        <w:pStyle w:val="Odstavecseseznamem"/>
        <w:spacing w:after="207"/>
        <w:ind w:left="360" w:right="19" w:firstLine="0"/>
        <w:rPr>
          <w:rFonts w:ascii="Tahoma" w:hAnsi="Tahoma" w:cs="Tahoma"/>
          <w:sz w:val="20"/>
          <w:szCs w:val="20"/>
        </w:rPr>
      </w:pPr>
    </w:p>
    <w:p w14:paraId="0A8A3A5C" w14:textId="65D88D6E" w:rsidR="00E429E8" w:rsidRPr="00AD2577" w:rsidRDefault="00E429E8" w:rsidP="00E429E8">
      <w:pPr>
        <w:pStyle w:val="Odstavecseseznamem"/>
        <w:numPr>
          <w:ilvl w:val="0"/>
          <w:numId w:val="30"/>
        </w:numPr>
        <w:spacing w:after="207"/>
        <w:ind w:right="19"/>
        <w:rPr>
          <w:rFonts w:ascii="Tahoma" w:hAnsi="Tahoma" w:cs="Tahoma"/>
          <w:sz w:val="20"/>
          <w:szCs w:val="20"/>
        </w:rPr>
      </w:pPr>
      <w:r w:rsidRPr="00AD2577">
        <w:rPr>
          <w:rFonts w:ascii="Tahoma" w:hAnsi="Tahoma" w:cs="Tahoma"/>
          <w:sz w:val="20"/>
          <w:szCs w:val="20"/>
        </w:rPr>
        <w:t xml:space="preserve">Od smlouvy lze odstoupit: </w:t>
      </w:r>
    </w:p>
    <w:p w14:paraId="2DC2AABA" w14:textId="77777777" w:rsidR="00E429E8" w:rsidRPr="00AD2577" w:rsidRDefault="00E429E8" w:rsidP="00E429E8">
      <w:pPr>
        <w:pStyle w:val="Odstavecseseznamem"/>
        <w:spacing w:after="207" w:line="360" w:lineRule="auto"/>
        <w:ind w:left="1080" w:right="19" w:firstLine="0"/>
        <w:rPr>
          <w:rFonts w:ascii="Tahoma" w:hAnsi="Tahoma" w:cs="Tahoma"/>
          <w:sz w:val="20"/>
          <w:szCs w:val="20"/>
        </w:rPr>
      </w:pPr>
    </w:p>
    <w:p w14:paraId="7D682318" w14:textId="14B63958" w:rsidR="00E429E8" w:rsidRPr="00AD2577" w:rsidRDefault="00E429E8" w:rsidP="00E429E8">
      <w:pPr>
        <w:pStyle w:val="Odstavecseseznamem"/>
        <w:numPr>
          <w:ilvl w:val="1"/>
          <w:numId w:val="30"/>
        </w:numPr>
        <w:spacing w:after="207" w:line="360" w:lineRule="auto"/>
        <w:ind w:right="19"/>
        <w:rPr>
          <w:rFonts w:ascii="Tahoma" w:hAnsi="Tahoma" w:cs="Tahoma"/>
          <w:sz w:val="20"/>
          <w:szCs w:val="20"/>
        </w:rPr>
      </w:pPr>
      <w:r w:rsidRPr="00AD2577">
        <w:rPr>
          <w:rFonts w:ascii="Tahoma" w:hAnsi="Tahoma" w:cs="Tahoma"/>
          <w:sz w:val="20"/>
          <w:szCs w:val="20"/>
        </w:rPr>
        <w:t>písemnou dohodou smluvních stran,</w:t>
      </w:r>
    </w:p>
    <w:p w14:paraId="1F1756AB" w14:textId="11DB7E6A" w:rsidR="00E429E8" w:rsidRPr="00AD2577" w:rsidRDefault="00E429E8" w:rsidP="00E429E8">
      <w:pPr>
        <w:pStyle w:val="Odstavecseseznamem"/>
        <w:numPr>
          <w:ilvl w:val="1"/>
          <w:numId w:val="30"/>
        </w:numPr>
        <w:spacing w:after="207" w:line="360" w:lineRule="auto"/>
        <w:ind w:right="19"/>
        <w:rPr>
          <w:rFonts w:ascii="Tahoma" w:hAnsi="Tahoma" w:cs="Tahoma"/>
          <w:sz w:val="20"/>
          <w:szCs w:val="20"/>
        </w:rPr>
      </w:pPr>
      <w:r w:rsidRPr="00AD2577">
        <w:rPr>
          <w:rFonts w:ascii="Tahoma" w:hAnsi="Tahoma" w:cs="Tahoma"/>
          <w:sz w:val="20"/>
          <w:szCs w:val="20"/>
        </w:rPr>
        <w:t xml:space="preserve">písemnou výpovědí jedné ze smluvních stran </w:t>
      </w:r>
      <w:r w:rsidR="00484513" w:rsidRPr="00AD2577">
        <w:rPr>
          <w:rFonts w:ascii="Tahoma" w:hAnsi="Tahoma" w:cs="Tahoma"/>
          <w:sz w:val="20"/>
          <w:szCs w:val="20"/>
        </w:rPr>
        <w:t>pouze z vážných důvodů, například: ukončení technické podpory předmětného zařízení výrobcem, ztráta autorizace Dodavatele</w:t>
      </w:r>
      <w:r w:rsidRPr="00AD2577">
        <w:rPr>
          <w:rFonts w:ascii="Tahoma" w:hAnsi="Tahoma" w:cs="Tahoma"/>
          <w:sz w:val="20"/>
          <w:szCs w:val="20"/>
        </w:rPr>
        <w:t>, s výpovědní lhůtou 3 (slovy: tři) měsíce, která počíná běžet prvního dne měsíce následujícího po doručení výpovědi druhé smluvní straně.</w:t>
      </w:r>
    </w:p>
    <w:p w14:paraId="627C6602" w14:textId="77777777" w:rsidR="00E429E8" w:rsidRPr="00AD2577" w:rsidRDefault="00E429E8" w:rsidP="00E429E8">
      <w:pPr>
        <w:pStyle w:val="Odstavecseseznamem"/>
        <w:spacing w:after="207"/>
        <w:ind w:left="360" w:right="19" w:firstLine="0"/>
        <w:rPr>
          <w:rFonts w:ascii="Tahoma" w:hAnsi="Tahoma" w:cs="Tahoma"/>
          <w:sz w:val="20"/>
          <w:szCs w:val="20"/>
        </w:rPr>
      </w:pPr>
    </w:p>
    <w:p w14:paraId="5D6496D7" w14:textId="0029E680" w:rsidR="00E429E8" w:rsidRPr="00AD2577" w:rsidRDefault="00E429E8" w:rsidP="00E429E8">
      <w:pPr>
        <w:pStyle w:val="Odstavecseseznamem"/>
        <w:numPr>
          <w:ilvl w:val="0"/>
          <w:numId w:val="30"/>
        </w:numPr>
        <w:spacing w:after="207"/>
        <w:ind w:right="19"/>
        <w:rPr>
          <w:rFonts w:ascii="Tahoma" w:hAnsi="Tahoma" w:cs="Tahoma"/>
          <w:sz w:val="20"/>
          <w:szCs w:val="20"/>
        </w:rPr>
      </w:pPr>
      <w:r w:rsidRPr="00AD2577">
        <w:rPr>
          <w:rFonts w:ascii="Tahoma" w:hAnsi="Tahoma" w:cs="Tahoma"/>
          <w:sz w:val="20"/>
          <w:szCs w:val="20"/>
        </w:rPr>
        <w:t>Zákazník je oprávněn odstoupit od Smlouvy, pokud se Dodavatel dopustí podstatného porušení svých smluvních povinností, za které se považuje zejména:</w:t>
      </w:r>
    </w:p>
    <w:p w14:paraId="005555B5" w14:textId="77777777" w:rsidR="00E429E8" w:rsidRPr="00AD2577" w:rsidRDefault="00E429E8" w:rsidP="00E429E8">
      <w:pPr>
        <w:pStyle w:val="Odstavecseseznamem"/>
        <w:spacing w:after="207" w:line="360" w:lineRule="auto"/>
        <w:ind w:left="1080" w:right="19" w:firstLine="0"/>
        <w:rPr>
          <w:rFonts w:ascii="Tahoma" w:hAnsi="Tahoma" w:cs="Tahoma"/>
          <w:sz w:val="20"/>
          <w:szCs w:val="20"/>
        </w:rPr>
      </w:pPr>
    </w:p>
    <w:p w14:paraId="76FBA333" w14:textId="201C7F88" w:rsidR="00E429E8" w:rsidRPr="00AD2577" w:rsidRDefault="00E429E8" w:rsidP="00E429E8">
      <w:pPr>
        <w:pStyle w:val="Odstavecseseznamem"/>
        <w:numPr>
          <w:ilvl w:val="1"/>
          <w:numId w:val="30"/>
        </w:numPr>
        <w:spacing w:after="207" w:line="360" w:lineRule="auto"/>
        <w:ind w:right="19"/>
        <w:rPr>
          <w:rFonts w:ascii="Tahoma" w:hAnsi="Tahoma" w:cs="Tahoma"/>
          <w:sz w:val="20"/>
          <w:szCs w:val="20"/>
        </w:rPr>
      </w:pPr>
      <w:r w:rsidRPr="00AD2577">
        <w:rPr>
          <w:rFonts w:ascii="Tahoma" w:hAnsi="Tahoma" w:cs="Tahoma"/>
          <w:sz w:val="20"/>
          <w:szCs w:val="20"/>
        </w:rPr>
        <w:t>opakované nedodržení lhůty, ve kterých se zavázal poskytovat své Služby,</w:t>
      </w:r>
    </w:p>
    <w:p w14:paraId="2EB0C75A" w14:textId="77777777" w:rsidR="00E429E8" w:rsidRPr="00AD2577" w:rsidRDefault="00E429E8" w:rsidP="00E429E8">
      <w:pPr>
        <w:pStyle w:val="Odstavecseseznamem"/>
        <w:numPr>
          <w:ilvl w:val="1"/>
          <w:numId w:val="30"/>
        </w:numPr>
        <w:spacing w:after="207" w:line="360" w:lineRule="auto"/>
        <w:ind w:right="19"/>
        <w:rPr>
          <w:rFonts w:ascii="Tahoma" w:hAnsi="Tahoma" w:cs="Tahoma"/>
          <w:sz w:val="20"/>
          <w:szCs w:val="20"/>
        </w:rPr>
      </w:pPr>
      <w:r w:rsidRPr="00AD2577">
        <w:rPr>
          <w:rFonts w:ascii="Tahoma" w:hAnsi="Tahoma" w:cs="Tahoma"/>
          <w:sz w:val="20"/>
          <w:szCs w:val="20"/>
        </w:rPr>
        <w:t>neposkytování svých Služeb v šíři, k jaké se smluvně zavázal.</w:t>
      </w:r>
    </w:p>
    <w:p w14:paraId="2B251518" w14:textId="77777777" w:rsidR="00E429E8" w:rsidRPr="00AD2577" w:rsidRDefault="00E429E8" w:rsidP="00E429E8">
      <w:pPr>
        <w:pStyle w:val="Odstavecseseznamem"/>
        <w:spacing w:after="207"/>
        <w:ind w:left="360" w:right="19" w:firstLine="0"/>
        <w:rPr>
          <w:rFonts w:ascii="Tahoma" w:hAnsi="Tahoma" w:cs="Tahoma"/>
          <w:sz w:val="20"/>
          <w:szCs w:val="20"/>
        </w:rPr>
      </w:pPr>
    </w:p>
    <w:p w14:paraId="4EDC89DB" w14:textId="59624CB1" w:rsidR="00E429E8" w:rsidRPr="00AD2577" w:rsidRDefault="00E429E8" w:rsidP="00E429E8">
      <w:pPr>
        <w:pStyle w:val="Odstavecseseznamem"/>
        <w:numPr>
          <w:ilvl w:val="0"/>
          <w:numId w:val="30"/>
        </w:numPr>
        <w:spacing w:after="207"/>
        <w:ind w:right="19"/>
        <w:rPr>
          <w:rFonts w:ascii="Tahoma" w:hAnsi="Tahoma" w:cs="Tahoma"/>
          <w:sz w:val="20"/>
          <w:szCs w:val="20"/>
        </w:rPr>
      </w:pPr>
      <w:r w:rsidRPr="00AD2577">
        <w:rPr>
          <w:rFonts w:ascii="Tahoma" w:hAnsi="Tahoma" w:cs="Tahoma"/>
          <w:sz w:val="20"/>
          <w:szCs w:val="20"/>
        </w:rPr>
        <w:t xml:space="preserve">Dodavatel je oprávněn odstoupit od Smlouvy, pokud se Zákazník dopustí podstatného porušení svých smluvních povinností, za které se považuje zejména: </w:t>
      </w:r>
    </w:p>
    <w:p w14:paraId="1015E7CF" w14:textId="77777777" w:rsidR="00E429E8" w:rsidRPr="00AD2577" w:rsidRDefault="00E429E8" w:rsidP="00E429E8">
      <w:pPr>
        <w:pStyle w:val="Odstavecseseznamem"/>
        <w:spacing w:after="207" w:line="360" w:lineRule="auto"/>
        <w:ind w:left="1080" w:right="19" w:firstLine="0"/>
        <w:rPr>
          <w:rFonts w:ascii="Tahoma" w:hAnsi="Tahoma" w:cs="Tahoma"/>
          <w:sz w:val="20"/>
          <w:szCs w:val="20"/>
        </w:rPr>
      </w:pPr>
    </w:p>
    <w:p w14:paraId="7DA17F4E" w14:textId="64C5B74D" w:rsidR="00E429E8" w:rsidRPr="00AD2577" w:rsidRDefault="00E429E8" w:rsidP="00E429E8">
      <w:pPr>
        <w:pStyle w:val="Odstavecseseznamem"/>
        <w:numPr>
          <w:ilvl w:val="1"/>
          <w:numId w:val="30"/>
        </w:numPr>
        <w:spacing w:after="207" w:line="360" w:lineRule="auto"/>
        <w:ind w:right="19"/>
        <w:rPr>
          <w:rFonts w:ascii="Tahoma" w:hAnsi="Tahoma" w:cs="Tahoma"/>
          <w:sz w:val="20"/>
          <w:szCs w:val="20"/>
        </w:rPr>
      </w:pPr>
      <w:r w:rsidRPr="00AD2577">
        <w:rPr>
          <w:rFonts w:ascii="Tahoma" w:hAnsi="Tahoma" w:cs="Tahoma"/>
          <w:sz w:val="20"/>
          <w:szCs w:val="20"/>
        </w:rPr>
        <w:t>nezaplacení řádně a včas za Služby dle této Smlouvy, na které vznikl Dodavateli nárok, přičemž uvedené pochybení Zákazník nenapraví v náhradní lhůtě stanovené mu Dodavatelem,</w:t>
      </w:r>
    </w:p>
    <w:p w14:paraId="379DD0FE" w14:textId="1B43A072" w:rsidR="00E429E8" w:rsidRPr="00AD2577" w:rsidRDefault="00E429E8" w:rsidP="00E429E8">
      <w:pPr>
        <w:pStyle w:val="Odstavecseseznamem"/>
        <w:numPr>
          <w:ilvl w:val="1"/>
          <w:numId w:val="30"/>
        </w:numPr>
        <w:spacing w:after="207" w:line="360" w:lineRule="auto"/>
        <w:ind w:right="19"/>
        <w:rPr>
          <w:rFonts w:ascii="Tahoma" w:hAnsi="Tahoma" w:cs="Tahoma"/>
          <w:sz w:val="20"/>
          <w:szCs w:val="20"/>
        </w:rPr>
      </w:pPr>
      <w:r w:rsidRPr="00AD2577">
        <w:rPr>
          <w:rFonts w:ascii="Tahoma" w:hAnsi="Tahoma" w:cs="Tahoma"/>
          <w:sz w:val="20"/>
          <w:szCs w:val="20"/>
        </w:rPr>
        <w:t>prodlení s úhradou jiné oprávněné platby dle této Smlouvy déle než 2 (slovy: dva) měsíce.</w:t>
      </w:r>
    </w:p>
    <w:p w14:paraId="0C6EFF4C" w14:textId="77777777" w:rsidR="00E429E8" w:rsidRPr="00AD2577" w:rsidRDefault="00E429E8" w:rsidP="00E429E8">
      <w:pPr>
        <w:pStyle w:val="Odstavecseseznamem"/>
        <w:spacing w:after="207"/>
        <w:ind w:left="1080" w:right="19" w:firstLine="0"/>
        <w:rPr>
          <w:rFonts w:ascii="Tahoma" w:hAnsi="Tahoma" w:cs="Tahoma"/>
          <w:sz w:val="20"/>
          <w:szCs w:val="20"/>
        </w:rPr>
      </w:pPr>
    </w:p>
    <w:p w14:paraId="673CA2D7" w14:textId="472BE7C1" w:rsidR="0063016A" w:rsidRPr="00AD2577" w:rsidRDefault="00E429E8" w:rsidP="00E429E8">
      <w:pPr>
        <w:pStyle w:val="Odstavecseseznamem"/>
        <w:numPr>
          <w:ilvl w:val="0"/>
          <w:numId w:val="30"/>
        </w:numPr>
        <w:spacing w:after="207"/>
        <w:ind w:right="19"/>
        <w:rPr>
          <w:rFonts w:ascii="Tahoma" w:hAnsi="Tahoma" w:cs="Tahoma"/>
          <w:sz w:val="20"/>
          <w:szCs w:val="20"/>
        </w:rPr>
      </w:pPr>
      <w:r w:rsidRPr="00AD2577">
        <w:rPr>
          <w:rFonts w:ascii="Tahoma" w:hAnsi="Tahoma" w:cs="Tahoma"/>
          <w:sz w:val="20"/>
          <w:szCs w:val="20"/>
        </w:rPr>
        <w:t>Poruší-li některá ze smluvních stran tuto Smlouvu hrubým způsobem, nebo vstoupí-li některá ze smluvních stran do likvidace či na její majetek bude prohlášen konkurs nebo bude pro nedostatek majetku zamítnut, je druhá smluvní strana oprávněna bez postihu od této Smlouvy odstoupit.</w:t>
      </w:r>
    </w:p>
    <w:p w14:paraId="7A66A1BD" w14:textId="77777777" w:rsidR="00E429E8" w:rsidRPr="00AD2577" w:rsidRDefault="00E429E8" w:rsidP="00E429E8">
      <w:pPr>
        <w:pStyle w:val="Odstavecseseznamem"/>
        <w:spacing w:after="207"/>
        <w:ind w:left="360" w:right="19" w:firstLine="0"/>
        <w:rPr>
          <w:rFonts w:ascii="Tahoma" w:hAnsi="Tahoma" w:cs="Tahoma"/>
          <w:sz w:val="20"/>
          <w:szCs w:val="20"/>
        </w:rPr>
      </w:pPr>
    </w:p>
    <w:p w14:paraId="5B93515A" w14:textId="77777777" w:rsidR="0063016A" w:rsidRPr="00AD2577" w:rsidRDefault="0063016A">
      <w:pPr>
        <w:spacing w:after="0" w:line="265" w:lineRule="auto"/>
        <w:ind w:left="96" w:right="62" w:hanging="10"/>
        <w:jc w:val="center"/>
        <w:rPr>
          <w:rFonts w:ascii="Tahoma" w:hAnsi="Tahoma" w:cs="Tahoma"/>
          <w:b/>
          <w:bCs/>
          <w:szCs w:val="24"/>
        </w:rPr>
      </w:pPr>
    </w:p>
    <w:p w14:paraId="4849F4EB" w14:textId="1C3FEDD2" w:rsidR="0013267A" w:rsidRPr="00AD2577" w:rsidRDefault="001739BF">
      <w:pPr>
        <w:spacing w:after="0" w:line="265" w:lineRule="auto"/>
        <w:ind w:left="96" w:right="62" w:hanging="10"/>
        <w:jc w:val="center"/>
        <w:rPr>
          <w:rFonts w:ascii="Tahoma" w:hAnsi="Tahoma" w:cs="Tahoma"/>
          <w:b/>
          <w:bCs/>
          <w:szCs w:val="24"/>
        </w:rPr>
      </w:pPr>
      <w:r w:rsidRPr="00AD2577">
        <w:rPr>
          <w:rFonts w:ascii="Tahoma" w:hAnsi="Tahoma" w:cs="Tahoma"/>
          <w:b/>
          <w:bCs/>
          <w:szCs w:val="24"/>
        </w:rPr>
        <w:t>Článek XI.</w:t>
      </w:r>
    </w:p>
    <w:p w14:paraId="5845B954" w14:textId="3ED2AE89" w:rsidR="0013267A" w:rsidRPr="00AD2577" w:rsidRDefault="001739BF">
      <w:pPr>
        <w:spacing w:after="217" w:line="265" w:lineRule="auto"/>
        <w:ind w:left="96" w:right="38" w:hanging="10"/>
        <w:jc w:val="center"/>
        <w:rPr>
          <w:rFonts w:ascii="Tahoma" w:hAnsi="Tahoma" w:cs="Tahoma"/>
          <w:b/>
          <w:bCs/>
          <w:szCs w:val="24"/>
        </w:rPr>
      </w:pPr>
      <w:r w:rsidRPr="00AD2577">
        <w:rPr>
          <w:rFonts w:ascii="Tahoma" w:hAnsi="Tahoma" w:cs="Tahoma"/>
          <w:b/>
          <w:bCs/>
          <w:szCs w:val="24"/>
        </w:rPr>
        <w:t>O</w:t>
      </w:r>
      <w:r w:rsidR="000B662B" w:rsidRPr="00AD2577">
        <w:rPr>
          <w:rFonts w:ascii="Tahoma" w:hAnsi="Tahoma" w:cs="Tahoma"/>
          <w:b/>
          <w:bCs/>
          <w:szCs w:val="24"/>
        </w:rPr>
        <w:t>statní ujednání</w:t>
      </w:r>
    </w:p>
    <w:p w14:paraId="3D3704F0" w14:textId="77777777"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 xml:space="preserve">Všechny dodatky či změny této Smlouvy vyžadují písemnou formu. </w:t>
      </w:r>
    </w:p>
    <w:p w14:paraId="258F9C24"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02C53572" w14:textId="5EBA20F7"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Dodavatel prohlašuje, že je autorizovaným poskytovatelem Služeb na předmětných Systémech.</w:t>
      </w:r>
    </w:p>
    <w:p w14:paraId="0D59B1E7"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62A00A1D" w14:textId="1165E6F3"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Smluvní strany se zavazují vzájemně bezodkladně informovat o veškerých změnách v kontaktních údajích (např. změna tel. čísel, e-mail adres, adres provozoven).</w:t>
      </w:r>
    </w:p>
    <w:p w14:paraId="2AC92A86"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30B0E11E" w14:textId="51A10EFF"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V případě nedodržení časové lhůty záručního a pozáručního servisu dle této Smlouvy je Dodavatel povinen uhradit Zákazníkovi smluvní pokutu ve výši 200,- Kč za každý započatý pracovní den následující po uplynutí lhůty uvedené v článku 7.2 této Smlouvy. Tato smluvní pokuta je realizována odečtením této smluvní pokuty z celkové hodnoty zakázky fakturované po dokončení servisu Dodavatelem. Tímto ustanovením nejsou dotčena ostatní práva Zákazníka vyplývající ze zákonných ustanovení.</w:t>
      </w:r>
    </w:p>
    <w:p w14:paraId="490C2AC2"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0CB8F991" w14:textId="02712103"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V případě prodlení Zákazníka se zaplacením jakékoliv platby dle této Smlouvy je Dodavatel oprávněn vyúčtovat Zákazníkovi smluvní pokutu ve výši 200,- Kč za každý den prodlení po uplynutí lhůty splatnosti uvedené na daňovém dokladu.</w:t>
      </w:r>
    </w:p>
    <w:p w14:paraId="5F35533A"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2F4AF5F6" w14:textId="72D136EF"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Zákazník bez písemného souhlasu Dodavatele není oprávněn převést jakákoliv svá práva nebo povinnosti z této Smlouvy vyplývající na třetí osobu.</w:t>
      </w:r>
    </w:p>
    <w:p w14:paraId="32EE6EEF"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69CAA060" w14:textId="1BC6C132"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Dodavatel může k poskytování Služeb využít jiného servisního střediska nebo třetí osoby, pokud je tato osoba autorizovaným poskytovatelem Služeb na předmětných Systémech.</w:t>
      </w:r>
    </w:p>
    <w:p w14:paraId="4BE7A684"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1D77840E" w14:textId="0022A384"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Tato Smlouva obsahuje úplnou dohodu smluvních stran týkající se předmětu Smlouvy, a tato v plném rozsahu ruší a nahrazuje veškerá ujednání ať písemná či ústní učiněná mezi smluvními stranami před svou účinností a týkající se předmětu Smlouvy.</w:t>
      </w:r>
    </w:p>
    <w:p w14:paraId="45D12503"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0D11C642" w14:textId="10EBEC33" w:rsidR="000B662B"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V případě rozporu mezi zněním Smlouvy a jinou všeobecnou úpravou podmínek poskytování Služeb má přednost znění Smlouvy.</w:t>
      </w:r>
    </w:p>
    <w:p w14:paraId="3CF0E3D7" w14:textId="77777777" w:rsidR="000B662B" w:rsidRPr="00AD2577" w:rsidRDefault="000B662B" w:rsidP="000B662B">
      <w:pPr>
        <w:pStyle w:val="Odstavecseseznamem"/>
        <w:spacing w:after="217" w:line="265" w:lineRule="auto"/>
        <w:ind w:left="437" w:right="38" w:firstLine="0"/>
        <w:rPr>
          <w:rFonts w:ascii="Tahoma" w:hAnsi="Tahoma" w:cs="Tahoma"/>
          <w:sz w:val="20"/>
          <w:szCs w:val="20"/>
        </w:rPr>
      </w:pPr>
    </w:p>
    <w:p w14:paraId="5936038E" w14:textId="4822E57D" w:rsidR="0059699A" w:rsidRPr="00AD2577" w:rsidRDefault="000B662B" w:rsidP="000B662B">
      <w:pPr>
        <w:pStyle w:val="Odstavecseseznamem"/>
        <w:numPr>
          <w:ilvl w:val="0"/>
          <w:numId w:val="32"/>
        </w:numPr>
        <w:spacing w:after="217" w:line="265" w:lineRule="auto"/>
        <w:ind w:right="38"/>
        <w:rPr>
          <w:rFonts w:ascii="Tahoma" w:hAnsi="Tahoma" w:cs="Tahoma"/>
          <w:sz w:val="20"/>
          <w:szCs w:val="20"/>
        </w:rPr>
      </w:pPr>
      <w:r w:rsidRPr="00AD2577">
        <w:rPr>
          <w:rFonts w:ascii="Tahoma" w:hAnsi="Tahoma" w:cs="Tahoma"/>
          <w:sz w:val="20"/>
          <w:szCs w:val="20"/>
        </w:rPr>
        <w:t xml:space="preserve">Tato Smlouva je vyhotovena ve dvou výtiscích s platností originálu, každá ze smluvních stran obdrží jeden výtisk. </w:t>
      </w:r>
    </w:p>
    <w:p w14:paraId="627E6D23" w14:textId="77777777" w:rsidR="00F33D2B" w:rsidRPr="00AD2577" w:rsidRDefault="00F33D2B" w:rsidP="000B662B">
      <w:pPr>
        <w:spacing w:after="0" w:line="265" w:lineRule="auto"/>
        <w:ind w:left="0" w:right="106" w:firstLine="0"/>
        <w:rPr>
          <w:rFonts w:ascii="Tahoma" w:hAnsi="Tahoma" w:cs="Tahoma"/>
          <w:b/>
          <w:bCs/>
          <w:sz w:val="20"/>
          <w:szCs w:val="20"/>
        </w:rPr>
      </w:pPr>
    </w:p>
    <w:p w14:paraId="0CB73107" w14:textId="4EB074D2" w:rsidR="0013267A" w:rsidRPr="00AD2577" w:rsidRDefault="001739BF">
      <w:pPr>
        <w:spacing w:after="0" w:line="265" w:lineRule="auto"/>
        <w:ind w:left="96" w:right="106" w:hanging="10"/>
        <w:jc w:val="center"/>
        <w:rPr>
          <w:rFonts w:ascii="Tahoma" w:hAnsi="Tahoma" w:cs="Tahoma"/>
          <w:b/>
          <w:bCs/>
          <w:szCs w:val="24"/>
        </w:rPr>
      </w:pPr>
      <w:r w:rsidRPr="00AD2577">
        <w:rPr>
          <w:rFonts w:ascii="Tahoma" w:hAnsi="Tahoma" w:cs="Tahoma"/>
          <w:b/>
          <w:bCs/>
          <w:szCs w:val="24"/>
        </w:rPr>
        <w:t>Článek XIII.</w:t>
      </w:r>
    </w:p>
    <w:p w14:paraId="6AE08FCA" w14:textId="04697E6C" w:rsidR="0013267A" w:rsidRPr="00AD2577" w:rsidRDefault="000B662B">
      <w:pPr>
        <w:spacing w:after="221" w:line="265" w:lineRule="auto"/>
        <w:ind w:left="96" w:right="82" w:hanging="10"/>
        <w:jc w:val="center"/>
        <w:rPr>
          <w:rFonts w:ascii="Tahoma" w:hAnsi="Tahoma" w:cs="Tahoma"/>
          <w:b/>
          <w:bCs/>
          <w:szCs w:val="24"/>
        </w:rPr>
      </w:pPr>
      <w:r w:rsidRPr="00AD2577">
        <w:rPr>
          <w:rFonts w:ascii="Tahoma" w:hAnsi="Tahoma" w:cs="Tahoma"/>
          <w:b/>
          <w:bCs/>
          <w:szCs w:val="24"/>
        </w:rPr>
        <w:t>Přílohy</w:t>
      </w:r>
    </w:p>
    <w:p w14:paraId="67204A88" w14:textId="5BB269FF" w:rsidR="000B662B" w:rsidRPr="00AD2577" w:rsidRDefault="000B662B" w:rsidP="000B662B">
      <w:pPr>
        <w:pStyle w:val="Odstavecseseznamem"/>
        <w:numPr>
          <w:ilvl w:val="0"/>
          <w:numId w:val="34"/>
        </w:numPr>
        <w:ind w:right="19"/>
        <w:rPr>
          <w:rFonts w:ascii="Tahoma" w:hAnsi="Tahoma" w:cs="Tahoma"/>
          <w:sz w:val="20"/>
          <w:szCs w:val="20"/>
        </w:rPr>
      </w:pPr>
      <w:r w:rsidRPr="00AD2577">
        <w:rPr>
          <w:rFonts w:ascii="Tahoma" w:hAnsi="Tahoma" w:cs="Tahoma"/>
          <w:sz w:val="20"/>
          <w:szCs w:val="20"/>
        </w:rPr>
        <w:t xml:space="preserve">Nedílnou součástí Smlouvy jsou níže uvedené přílohy Smlouvy: </w:t>
      </w:r>
    </w:p>
    <w:p w14:paraId="66993ED7" w14:textId="77777777" w:rsidR="000B662B" w:rsidRPr="00AD2577" w:rsidRDefault="000B662B" w:rsidP="000B662B">
      <w:pPr>
        <w:pStyle w:val="Odstavecseseznamem"/>
        <w:ind w:left="418" w:right="19" w:firstLine="0"/>
        <w:rPr>
          <w:rFonts w:ascii="Tahoma" w:hAnsi="Tahoma" w:cs="Tahoma"/>
          <w:sz w:val="20"/>
          <w:szCs w:val="20"/>
        </w:rPr>
      </w:pPr>
    </w:p>
    <w:p w14:paraId="5CD84362" w14:textId="146E4F50" w:rsidR="000B662B" w:rsidRPr="00AD2577" w:rsidRDefault="000B662B" w:rsidP="000B662B">
      <w:pPr>
        <w:pStyle w:val="Odstavecseseznamem"/>
        <w:numPr>
          <w:ilvl w:val="1"/>
          <w:numId w:val="34"/>
        </w:numPr>
        <w:spacing w:line="360" w:lineRule="auto"/>
        <w:ind w:right="19"/>
        <w:rPr>
          <w:rFonts w:ascii="Tahoma" w:hAnsi="Tahoma" w:cs="Tahoma"/>
          <w:sz w:val="20"/>
          <w:szCs w:val="20"/>
        </w:rPr>
      </w:pPr>
      <w:r w:rsidRPr="00AD2577">
        <w:rPr>
          <w:rFonts w:ascii="Tahoma" w:hAnsi="Tahoma" w:cs="Tahoma"/>
          <w:sz w:val="20"/>
          <w:szCs w:val="20"/>
        </w:rPr>
        <w:t>Příloha č. 1 - Seznam analytických systémů</w:t>
      </w:r>
      <w:r w:rsidR="007D7A3A" w:rsidRPr="00AD2577">
        <w:rPr>
          <w:rFonts w:ascii="Tahoma" w:hAnsi="Tahoma" w:cs="Tahoma"/>
          <w:sz w:val="20"/>
          <w:szCs w:val="20"/>
        </w:rPr>
        <w:t xml:space="preserve"> a intervalů PM</w:t>
      </w:r>
    </w:p>
    <w:p w14:paraId="6F9DE9BB" w14:textId="38740E92" w:rsidR="000B662B" w:rsidRPr="00AD2577" w:rsidRDefault="000B662B" w:rsidP="000B662B">
      <w:pPr>
        <w:pStyle w:val="Odstavecseseznamem"/>
        <w:numPr>
          <w:ilvl w:val="1"/>
          <w:numId w:val="34"/>
        </w:numPr>
        <w:spacing w:line="360" w:lineRule="auto"/>
        <w:ind w:right="19"/>
        <w:rPr>
          <w:rFonts w:ascii="Tahoma" w:hAnsi="Tahoma" w:cs="Tahoma"/>
          <w:sz w:val="20"/>
          <w:szCs w:val="20"/>
        </w:rPr>
      </w:pPr>
      <w:r w:rsidRPr="00AD2577">
        <w:rPr>
          <w:rFonts w:ascii="Tahoma" w:hAnsi="Tahoma" w:cs="Tahoma"/>
          <w:sz w:val="20"/>
          <w:szCs w:val="20"/>
        </w:rPr>
        <w:t xml:space="preserve">Příloha č. 2 - Položky PM, služby a ND zahrnuté v programu </w:t>
      </w:r>
      <w:r w:rsidR="00656424" w:rsidRPr="00AD2577">
        <w:rPr>
          <w:rFonts w:ascii="Tahoma" w:hAnsi="Tahoma" w:cs="Tahoma"/>
          <w:sz w:val="20"/>
          <w:szCs w:val="20"/>
        </w:rPr>
        <w:t>ALLIANCE</w:t>
      </w:r>
    </w:p>
    <w:p w14:paraId="181C90B0" w14:textId="77777777" w:rsidR="000B662B" w:rsidRPr="00AD2577" w:rsidRDefault="000B662B" w:rsidP="000B662B">
      <w:pPr>
        <w:pStyle w:val="Odstavecseseznamem"/>
        <w:numPr>
          <w:ilvl w:val="1"/>
          <w:numId w:val="34"/>
        </w:numPr>
        <w:spacing w:line="360" w:lineRule="auto"/>
        <w:ind w:right="19"/>
        <w:rPr>
          <w:rFonts w:ascii="Tahoma" w:hAnsi="Tahoma" w:cs="Tahoma"/>
          <w:sz w:val="20"/>
          <w:szCs w:val="20"/>
        </w:rPr>
      </w:pPr>
      <w:r w:rsidRPr="00AD2577">
        <w:rPr>
          <w:rFonts w:ascii="Tahoma" w:hAnsi="Tahoma" w:cs="Tahoma"/>
          <w:sz w:val="20"/>
          <w:szCs w:val="20"/>
        </w:rPr>
        <w:t>Příloha č. 3 - Aktuální ceníkové ceny a ceny po slevě vybraných servisních služeb 2020.</w:t>
      </w:r>
    </w:p>
    <w:p w14:paraId="18C722E5" w14:textId="5E06CA3D" w:rsidR="007D7A3A" w:rsidRPr="00AD2577" w:rsidRDefault="007D7A3A">
      <w:pPr>
        <w:spacing w:after="160" w:line="259" w:lineRule="auto"/>
        <w:ind w:left="0" w:firstLine="0"/>
        <w:jc w:val="left"/>
        <w:rPr>
          <w:rFonts w:ascii="Tahoma" w:hAnsi="Tahoma" w:cs="Tahoma"/>
          <w:sz w:val="20"/>
          <w:szCs w:val="20"/>
        </w:rPr>
      </w:pPr>
    </w:p>
    <w:p w14:paraId="593D3067" w14:textId="77777777" w:rsidR="000B662B" w:rsidRPr="00AD2577" w:rsidRDefault="000B662B" w:rsidP="000B662B">
      <w:pPr>
        <w:pStyle w:val="Odstavecseseznamem"/>
        <w:ind w:left="418" w:right="19" w:firstLine="0"/>
        <w:rPr>
          <w:rFonts w:ascii="Tahoma" w:hAnsi="Tahoma" w:cs="Tahoma"/>
          <w:sz w:val="20"/>
          <w:szCs w:val="20"/>
        </w:rPr>
      </w:pPr>
    </w:p>
    <w:p w14:paraId="7D424F42" w14:textId="77777777" w:rsidR="00D90053" w:rsidRPr="00AD2577" w:rsidRDefault="00D90053" w:rsidP="00D90053">
      <w:pPr>
        <w:ind w:left="0" w:right="19" w:firstLine="0"/>
        <w:rPr>
          <w:rFonts w:ascii="Tahoma" w:hAnsi="Tahoma" w:cs="Tahoma"/>
          <w:sz w:val="20"/>
          <w:szCs w:val="20"/>
        </w:rPr>
      </w:pPr>
    </w:p>
    <w:p w14:paraId="54CC3951" w14:textId="065C0A0A" w:rsidR="00D90053" w:rsidRPr="00AD2577" w:rsidRDefault="00D90053" w:rsidP="0059699A">
      <w:pPr>
        <w:ind w:left="0" w:right="19" w:firstLine="418"/>
        <w:rPr>
          <w:rFonts w:ascii="Tahoma" w:hAnsi="Tahoma" w:cs="Tahoma"/>
          <w:sz w:val="20"/>
          <w:szCs w:val="20"/>
        </w:rPr>
      </w:pPr>
      <w:r w:rsidRPr="00AD2577">
        <w:rPr>
          <w:rFonts w:ascii="Tahoma" w:hAnsi="Tahoma" w:cs="Tahoma"/>
          <w:sz w:val="20"/>
          <w:szCs w:val="20"/>
        </w:rPr>
        <w:t>V</w:t>
      </w:r>
      <w:r w:rsidR="00D96B52" w:rsidRPr="00AD2577">
        <w:rPr>
          <w:rFonts w:ascii="Tahoma" w:hAnsi="Tahoma" w:cs="Tahoma"/>
          <w:sz w:val="20"/>
          <w:szCs w:val="20"/>
        </w:rPr>
        <w:t xml:space="preserve"> ………….………..</w:t>
      </w:r>
      <w:r w:rsidRPr="00AD2577">
        <w:rPr>
          <w:rFonts w:ascii="Tahoma" w:hAnsi="Tahoma" w:cs="Tahoma"/>
          <w:sz w:val="20"/>
          <w:szCs w:val="20"/>
        </w:rPr>
        <w:t xml:space="preserve">, dne </w:t>
      </w:r>
      <w:r w:rsidR="00D96B52" w:rsidRPr="00AD2577">
        <w:rPr>
          <w:rFonts w:ascii="Tahoma" w:hAnsi="Tahoma" w:cs="Tahoma"/>
          <w:sz w:val="20"/>
          <w:szCs w:val="20"/>
        </w:rPr>
        <w:t>……..……….…..</w:t>
      </w:r>
      <w:r w:rsidR="005575D1" w:rsidRPr="00AD2577">
        <w:rPr>
          <w:rFonts w:ascii="Tahoma" w:hAnsi="Tahoma" w:cs="Tahoma"/>
          <w:sz w:val="20"/>
          <w:szCs w:val="20"/>
        </w:rPr>
        <w:t xml:space="preserve"> </w:t>
      </w:r>
      <w:r w:rsidRPr="00AD2577">
        <w:rPr>
          <w:rFonts w:ascii="Tahoma" w:hAnsi="Tahoma" w:cs="Tahoma"/>
          <w:sz w:val="20"/>
          <w:szCs w:val="20"/>
        </w:rPr>
        <w:t>2021</w:t>
      </w:r>
      <w:r w:rsidR="00D96B52" w:rsidRPr="00AD2577">
        <w:rPr>
          <w:rFonts w:ascii="Tahoma" w:hAnsi="Tahoma" w:cs="Tahoma"/>
          <w:sz w:val="20"/>
          <w:szCs w:val="20"/>
        </w:rPr>
        <w:tab/>
      </w:r>
      <w:r w:rsidR="00D96B52" w:rsidRPr="00AD2577">
        <w:rPr>
          <w:rFonts w:ascii="Tahoma" w:hAnsi="Tahoma" w:cs="Tahoma"/>
          <w:sz w:val="20"/>
          <w:szCs w:val="20"/>
        </w:rPr>
        <w:tab/>
        <w:t xml:space="preserve">    V </w:t>
      </w:r>
      <w:r w:rsidR="00D27E50" w:rsidRPr="00AD2577">
        <w:rPr>
          <w:rFonts w:ascii="Tahoma" w:hAnsi="Tahoma" w:cs="Tahoma"/>
          <w:sz w:val="20"/>
          <w:szCs w:val="20"/>
        </w:rPr>
        <w:t>Praze</w:t>
      </w:r>
      <w:r w:rsidR="00D96B52" w:rsidRPr="00AD2577">
        <w:rPr>
          <w:rFonts w:ascii="Tahoma" w:hAnsi="Tahoma" w:cs="Tahoma"/>
          <w:sz w:val="20"/>
          <w:szCs w:val="20"/>
        </w:rPr>
        <w:t xml:space="preserve"> dne …….…….………2021</w:t>
      </w:r>
    </w:p>
    <w:p w14:paraId="396428AA" w14:textId="77777777" w:rsidR="005575D1" w:rsidRPr="00AD2577" w:rsidRDefault="005575D1" w:rsidP="00D90053">
      <w:pPr>
        <w:ind w:left="0" w:right="19" w:firstLine="0"/>
        <w:rPr>
          <w:rFonts w:ascii="Tahoma" w:hAnsi="Tahoma" w:cs="Tahoma"/>
          <w:sz w:val="20"/>
          <w:szCs w:val="20"/>
        </w:rPr>
      </w:pPr>
    </w:p>
    <w:p w14:paraId="65CD91DC" w14:textId="3FA317CF" w:rsidR="00D90053" w:rsidRPr="00AD2577" w:rsidRDefault="005575D1" w:rsidP="005575D1">
      <w:pPr>
        <w:pStyle w:val="Odstavecseseznamem"/>
        <w:tabs>
          <w:tab w:val="left" w:pos="5245"/>
        </w:tabs>
        <w:ind w:left="418" w:right="19" w:firstLine="0"/>
        <w:rPr>
          <w:rFonts w:ascii="Tahoma" w:hAnsi="Tahoma" w:cs="Tahoma"/>
          <w:sz w:val="20"/>
          <w:szCs w:val="20"/>
        </w:rPr>
      </w:pPr>
      <w:r w:rsidRPr="00AD2577">
        <w:rPr>
          <w:rFonts w:ascii="Tahoma" w:hAnsi="Tahoma" w:cs="Tahoma"/>
          <w:sz w:val="20"/>
          <w:szCs w:val="20"/>
        </w:rPr>
        <w:t>z</w:t>
      </w:r>
      <w:r w:rsidR="00D90053" w:rsidRPr="00AD2577">
        <w:rPr>
          <w:rFonts w:ascii="Tahoma" w:hAnsi="Tahoma" w:cs="Tahoma"/>
          <w:sz w:val="20"/>
          <w:szCs w:val="20"/>
        </w:rPr>
        <w:t xml:space="preserve">a </w:t>
      </w:r>
      <w:r w:rsidR="000B662B" w:rsidRPr="00AD2577">
        <w:rPr>
          <w:rFonts w:ascii="Tahoma" w:hAnsi="Tahoma" w:cs="Tahoma"/>
          <w:sz w:val="20"/>
          <w:szCs w:val="20"/>
        </w:rPr>
        <w:t>dodavatele</w:t>
      </w:r>
      <w:r w:rsidR="00D90053" w:rsidRPr="00AD2577">
        <w:rPr>
          <w:rFonts w:ascii="Tahoma" w:hAnsi="Tahoma" w:cs="Tahoma"/>
          <w:sz w:val="20"/>
          <w:szCs w:val="20"/>
        </w:rPr>
        <w:tab/>
      </w:r>
      <w:r w:rsidRPr="00AD2577">
        <w:rPr>
          <w:rFonts w:ascii="Tahoma" w:hAnsi="Tahoma" w:cs="Tahoma"/>
          <w:sz w:val="20"/>
          <w:szCs w:val="20"/>
        </w:rPr>
        <w:t>z</w:t>
      </w:r>
      <w:r w:rsidR="00D90053" w:rsidRPr="00AD2577">
        <w:rPr>
          <w:rFonts w:ascii="Tahoma" w:hAnsi="Tahoma" w:cs="Tahoma"/>
          <w:sz w:val="20"/>
          <w:szCs w:val="20"/>
        </w:rPr>
        <w:t xml:space="preserve">a </w:t>
      </w:r>
      <w:r w:rsidR="000B662B" w:rsidRPr="00AD2577">
        <w:rPr>
          <w:rFonts w:ascii="Tahoma" w:hAnsi="Tahoma" w:cs="Tahoma"/>
          <w:sz w:val="20"/>
          <w:szCs w:val="20"/>
        </w:rPr>
        <w:t>zákazníka</w:t>
      </w:r>
    </w:p>
    <w:p w14:paraId="4D6D04BA" w14:textId="6A5B3978" w:rsidR="005575D1" w:rsidRPr="00AD2577" w:rsidRDefault="005575D1" w:rsidP="005575D1">
      <w:pPr>
        <w:pStyle w:val="Odstavecseseznamem"/>
        <w:tabs>
          <w:tab w:val="left" w:pos="5245"/>
        </w:tabs>
        <w:ind w:left="418" w:right="19" w:firstLine="0"/>
        <w:rPr>
          <w:rFonts w:ascii="Tahoma" w:hAnsi="Tahoma" w:cs="Tahoma"/>
          <w:sz w:val="20"/>
          <w:szCs w:val="20"/>
        </w:rPr>
      </w:pPr>
    </w:p>
    <w:p w14:paraId="48B8B1FF" w14:textId="77777777" w:rsidR="005575D1" w:rsidRPr="00AD2577" w:rsidRDefault="005575D1" w:rsidP="005575D1">
      <w:pPr>
        <w:pStyle w:val="Odstavecseseznamem"/>
        <w:tabs>
          <w:tab w:val="left" w:pos="5245"/>
        </w:tabs>
        <w:ind w:left="418" w:right="19" w:firstLine="0"/>
        <w:rPr>
          <w:rFonts w:ascii="Tahoma" w:hAnsi="Tahoma" w:cs="Tahoma"/>
          <w:sz w:val="20"/>
          <w:szCs w:val="20"/>
        </w:rPr>
      </w:pPr>
    </w:p>
    <w:p w14:paraId="0AF29DC8" w14:textId="189BB309" w:rsidR="00D90053" w:rsidRPr="00AD2577" w:rsidRDefault="00D90053" w:rsidP="00B277B8">
      <w:pPr>
        <w:tabs>
          <w:tab w:val="left" w:pos="5245"/>
        </w:tabs>
        <w:ind w:left="0" w:right="19" w:firstLine="0"/>
        <w:rPr>
          <w:rFonts w:ascii="Tahoma" w:hAnsi="Tahoma" w:cs="Tahoma"/>
          <w:sz w:val="20"/>
          <w:szCs w:val="20"/>
        </w:rPr>
      </w:pPr>
    </w:p>
    <w:p w14:paraId="28302EA5" w14:textId="430B0ED9" w:rsidR="00D90053" w:rsidRPr="00AD2577" w:rsidRDefault="005575D1" w:rsidP="005575D1">
      <w:pPr>
        <w:pStyle w:val="Odstavecseseznamem"/>
        <w:tabs>
          <w:tab w:val="left" w:pos="5245"/>
        </w:tabs>
        <w:spacing w:after="160" w:line="247" w:lineRule="auto"/>
        <w:ind w:left="418" w:right="17" w:firstLine="0"/>
        <w:rPr>
          <w:rFonts w:ascii="Tahoma" w:hAnsi="Tahoma" w:cs="Tahoma"/>
          <w:sz w:val="20"/>
          <w:szCs w:val="20"/>
        </w:rPr>
      </w:pPr>
      <w:r w:rsidRPr="00AD2577">
        <w:rPr>
          <w:rFonts w:ascii="Tahoma" w:hAnsi="Tahoma" w:cs="Tahoma"/>
          <w:sz w:val="20"/>
          <w:szCs w:val="20"/>
        </w:rPr>
        <w:t>……………………………………………………..</w:t>
      </w:r>
      <w:r w:rsidR="00D90053" w:rsidRPr="00AD2577">
        <w:rPr>
          <w:rFonts w:ascii="Tahoma" w:hAnsi="Tahoma" w:cs="Tahoma"/>
          <w:sz w:val="20"/>
          <w:szCs w:val="20"/>
        </w:rPr>
        <w:tab/>
      </w:r>
      <w:r w:rsidRPr="00AD2577">
        <w:rPr>
          <w:rFonts w:ascii="Tahoma" w:hAnsi="Tahoma" w:cs="Tahoma"/>
          <w:sz w:val="20"/>
          <w:szCs w:val="20"/>
        </w:rPr>
        <w:t>…………………………………………………………</w:t>
      </w:r>
      <w:r w:rsidR="00D96B52" w:rsidRPr="00AD2577">
        <w:rPr>
          <w:rFonts w:ascii="Tahoma" w:hAnsi="Tahoma" w:cs="Tahoma"/>
          <w:sz w:val="20"/>
          <w:szCs w:val="20"/>
        </w:rPr>
        <w:t>.</w:t>
      </w:r>
    </w:p>
    <w:p w14:paraId="3C1DCBBF" w14:textId="2E70916C" w:rsidR="005575D1" w:rsidRPr="00AD2577" w:rsidRDefault="00794582" w:rsidP="005575D1">
      <w:pPr>
        <w:pStyle w:val="Odstavecseseznamem"/>
        <w:tabs>
          <w:tab w:val="left" w:pos="5245"/>
        </w:tabs>
        <w:spacing w:after="160" w:line="247" w:lineRule="auto"/>
        <w:ind w:left="418" w:right="17" w:firstLine="0"/>
        <w:rPr>
          <w:rFonts w:ascii="Tahoma" w:hAnsi="Tahoma" w:cs="Tahoma"/>
          <w:sz w:val="20"/>
          <w:szCs w:val="20"/>
        </w:rPr>
      </w:pPr>
      <w:r w:rsidRPr="00AD2577">
        <w:rPr>
          <w:rFonts w:ascii="Tahoma" w:hAnsi="Tahoma" w:cs="Tahoma"/>
          <w:sz w:val="20"/>
          <w:szCs w:val="20"/>
        </w:rPr>
        <w:t>Ladislav Náměstek</w:t>
      </w:r>
      <w:r w:rsidR="00D90053" w:rsidRPr="00AD2577">
        <w:rPr>
          <w:rFonts w:ascii="Tahoma" w:hAnsi="Tahoma" w:cs="Tahoma"/>
          <w:sz w:val="20"/>
          <w:szCs w:val="20"/>
        </w:rPr>
        <w:tab/>
      </w:r>
      <w:r w:rsidR="00D27E50" w:rsidRPr="00AD2577">
        <w:rPr>
          <w:rFonts w:ascii="Tahoma" w:hAnsi="Tahoma" w:cs="Tahoma"/>
          <w:sz w:val="20"/>
          <w:szCs w:val="20"/>
        </w:rPr>
        <w:t xml:space="preserve">Ing. Miroslav Punčochář, </w:t>
      </w:r>
      <w:proofErr w:type="spellStart"/>
      <w:r w:rsidR="00D27E50" w:rsidRPr="00AD2577">
        <w:rPr>
          <w:rFonts w:ascii="Tahoma" w:hAnsi="Tahoma" w:cs="Tahoma"/>
          <w:sz w:val="20"/>
          <w:szCs w:val="20"/>
        </w:rPr>
        <w:t>DSc</w:t>
      </w:r>
      <w:proofErr w:type="spellEnd"/>
      <w:r w:rsidR="00D27E50" w:rsidRPr="00AD2577">
        <w:rPr>
          <w:rFonts w:ascii="Tahoma" w:hAnsi="Tahoma" w:cs="Tahoma"/>
          <w:sz w:val="20"/>
          <w:szCs w:val="20"/>
        </w:rPr>
        <w:t>.</w:t>
      </w:r>
    </w:p>
    <w:p w14:paraId="6B16E8A2" w14:textId="1A21B162" w:rsidR="00B277B8" w:rsidRPr="00AD2577" w:rsidRDefault="00D27E50" w:rsidP="005575D1">
      <w:pPr>
        <w:pStyle w:val="Odstavecseseznamem"/>
        <w:tabs>
          <w:tab w:val="left" w:pos="5245"/>
        </w:tabs>
        <w:spacing w:after="160" w:line="247" w:lineRule="auto"/>
        <w:ind w:left="418" w:right="17" w:firstLine="0"/>
        <w:rPr>
          <w:rFonts w:ascii="Tahoma" w:hAnsi="Tahoma" w:cs="Tahoma"/>
          <w:sz w:val="20"/>
          <w:szCs w:val="20"/>
        </w:rPr>
      </w:pPr>
      <w:r w:rsidRPr="00AD2577">
        <w:rPr>
          <w:rFonts w:ascii="Tahoma" w:hAnsi="Tahoma" w:cs="Tahoma"/>
          <w:sz w:val="20"/>
          <w:szCs w:val="20"/>
        </w:rPr>
        <w:t>J</w:t>
      </w:r>
      <w:r w:rsidR="00B277B8" w:rsidRPr="00AD2577">
        <w:rPr>
          <w:rFonts w:ascii="Tahoma" w:hAnsi="Tahoma" w:cs="Tahoma"/>
          <w:sz w:val="20"/>
          <w:szCs w:val="20"/>
        </w:rPr>
        <w:t>ednatel</w:t>
      </w:r>
      <w:r w:rsidRPr="00AD2577">
        <w:rPr>
          <w:rFonts w:ascii="Tahoma" w:hAnsi="Tahoma" w:cs="Tahoma"/>
          <w:sz w:val="20"/>
          <w:szCs w:val="20"/>
        </w:rPr>
        <w:tab/>
        <w:t>ředitel</w:t>
      </w:r>
      <w:r w:rsidRPr="00AD2577">
        <w:rPr>
          <w:rFonts w:ascii="Tahoma" w:hAnsi="Tahoma" w:cs="Tahoma"/>
          <w:sz w:val="20"/>
          <w:szCs w:val="20"/>
        </w:rPr>
        <w:tab/>
      </w:r>
      <w:r w:rsidR="00B277B8" w:rsidRPr="00AD2577">
        <w:rPr>
          <w:rFonts w:ascii="Tahoma" w:hAnsi="Tahoma" w:cs="Tahoma"/>
          <w:sz w:val="20"/>
          <w:szCs w:val="20"/>
        </w:rPr>
        <w:tab/>
      </w:r>
    </w:p>
    <w:p w14:paraId="48459F5E" w14:textId="31FFB709" w:rsidR="00B277B8" w:rsidRPr="00AD2577" w:rsidRDefault="00B277B8" w:rsidP="00794582">
      <w:pPr>
        <w:tabs>
          <w:tab w:val="left" w:pos="5245"/>
        </w:tabs>
        <w:spacing w:after="160" w:line="247" w:lineRule="auto"/>
        <w:ind w:left="0" w:right="17" w:firstLine="0"/>
        <w:rPr>
          <w:rFonts w:ascii="Tahoma" w:hAnsi="Tahoma" w:cs="Tahoma"/>
          <w:sz w:val="20"/>
          <w:szCs w:val="20"/>
        </w:rPr>
      </w:pPr>
    </w:p>
    <w:p w14:paraId="3A1D9E99" w14:textId="1D5A349E" w:rsidR="00B277B8" w:rsidRPr="00AD2577" w:rsidRDefault="00B277B8" w:rsidP="00794582">
      <w:pPr>
        <w:tabs>
          <w:tab w:val="left" w:pos="5245"/>
        </w:tabs>
        <w:spacing w:after="160" w:line="247" w:lineRule="auto"/>
        <w:ind w:left="0" w:right="17" w:firstLine="0"/>
        <w:rPr>
          <w:rFonts w:ascii="Tahoma" w:hAnsi="Tahoma" w:cs="Tahoma"/>
          <w:sz w:val="20"/>
          <w:szCs w:val="20"/>
        </w:rPr>
      </w:pPr>
    </w:p>
    <w:p w14:paraId="37743097" w14:textId="77777777" w:rsidR="005575D1" w:rsidRPr="00AD2577" w:rsidRDefault="005575D1" w:rsidP="00794582">
      <w:pPr>
        <w:tabs>
          <w:tab w:val="left" w:pos="5245"/>
        </w:tabs>
        <w:spacing w:after="160" w:line="247" w:lineRule="auto"/>
        <w:ind w:left="0" w:right="17" w:firstLine="0"/>
        <w:rPr>
          <w:rFonts w:ascii="Tahoma" w:hAnsi="Tahoma" w:cs="Tahoma"/>
          <w:sz w:val="20"/>
          <w:szCs w:val="20"/>
        </w:rPr>
      </w:pPr>
    </w:p>
    <w:p w14:paraId="055C595B" w14:textId="5415A65A" w:rsidR="005269F5" w:rsidRPr="00AD2577" w:rsidRDefault="005269F5" w:rsidP="005575D1">
      <w:pPr>
        <w:tabs>
          <w:tab w:val="left" w:pos="5245"/>
        </w:tabs>
        <w:spacing w:after="160" w:line="247" w:lineRule="auto"/>
        <w:ind w:left="0" w:right="17" w:firstLine="0"/>
        <w:rPr>
          <w:rFonts w:ascii="Tahoma" w:hAnsi="Tahoma" w:cs="Tahoma"/>
          <w:sz w:val="20"/>
          <w:szCs w:val="20"/>
        </w:rPr>
      </w:pPr>
    </w:p>
    <w:p w14:paraId="5D9BBC23" w14:textId="3A8D64B4" w:rsidR="006A2392" w:rsidRPr="00AD2577" w:rsidRDefault="006A2392" w:rsidP="005575D1">
      <w:pPr>
        <w:tabs>
          <w:tab w:val="left" w:pos="5245"/>
        </w:tabs>
        <w:spacing w:after="160" w:line="247" w:lineRule="auto"/>
        <w:ind w:left="0" w:right="17" w:firstLine="0"/>
        <w:rPr>
          <w:rFonts w:ascii="Tahoma" w:hAnsi="Tahoma" w:cs="Tahoma"/>
          <w:sz w:val="20"/>
          <w:szCs w:val="20"/>
        </w:rPr>
      </w:pPr>
    </w:p>
    <w:p w14:paraId="5D5D2CFF" w14:textId="5A942A25" w:rsidR="006A2392" w:rsidRPr="00AD2577" w:rsidRDefault="006A2392" w:rsidP="005575D1">
      <w:pPr>
        <w:tabs>
          <w:tab w:val="left" w:pos="5245"/>
        </w:tabs>
        <w:spacing w:after="160" w:line="247" w:lineRule="auto"/>
        <w:ind w:left="0" w:right="17" w:firstLine="0"/>
        <w:rPr>
          <w:rFonts w:ascii="Tahoma" w:hAnsi="Tahoma" w:cs="Tahoma"/>
          <w:sz w:val="20"/>
          <w:szCs w:val="20"/>
        </w:rPr>
      </w:pPr>
    </w:p>
    <w:p w14:paraId="0121C2C9" w14:textId="073A375F" w:rsidR="006A2392" w:rsidRPr="00AD2577" w:rsidRDefault="006A2392" w:rsidP="005575D1">
      <w:pPr>
        <w:tabs>
          <w:tab w:val="left" w:pos="5245"/>
        </w:tabs>
        <w:spacing w:after="160" w:line="247" w:lineRule="auto"/>
        <w:ind w:left="0" w:right="17" w:firstLine="0"/>
        <w:rPr>
          <w:rFonts w:ascii="Tahoma" w:hAnsi="Tahoma" w:cs="Tahoma"/>
          <w:sz w:val="20"/>
          <w:szCs w:val="20"/>
        </w:rPr>
      </w:pPr>
    </w:p>
    <w:p w14:paraId="5F6ADA47" w14:textId="71130173" w:rsidR="007D7A3A" w:rsidRPr="00AD2577" w:rsidRDefault="007D7A3A">
      <w:pPr>
        <w:spacing w:after="160" w:line="259" w:lineRule="auto"/>
        <w:ind w:left="0" w:firstLine="0"/>
        <w:jc w:val="left"/>
        <w:rPr>
          <w:rFonts w:ascii="Tahoma" w:hAnsi="Tahoma" w:cs="Tahoma"/>
          <w:sz w:val="20"/>
          <w:szCs w:val="20"/>
        </w:rPr>
      </w:pPr>
      <w:r w:rsidRPr="00AD2577">
        <w:rPr>
          <w:rFonts w:ascii="Tahoma" w:hAnsi="Tahoma" w:cs="Tahoma"/>
          <w:sz w:val="20"/>
          <w:szCs w:val="20"/>
        </w:rPr>
        <w:br w:type="page"/>
      </w:r>
    </w:p>
    <w:p w14:paraId="4330B255" w14:textId="693C69DB" w:rsidR="006A2392" w:rsidRPr="00AD2577" w:rsidRDefault="006A2392" w:rsidP="006A2392">
      <w:pPr>
        <w:tabs>
          <w:tab w:val="left" w:pos="5245"/>
        </w:tabs>
        <w:spacing w:after="160" w:line="247" w:lineRule="auto"/>
        <w:ind w:left="0" w:right="17" w:firstLine="0"/>
        <w:jc w:val="center"/>
        <w:rPr>
          <w:rFonts w:ascii="Tahoma" w:hAnsi="Tahoma" w:cs="Tahoma"/>
          <w:b/>
          <w:bCs/>
          <w:sz w:val="22"/>
        </w:rPr>
      </w:pPr>
      <w:r w:rsidRPr="00AD2577">
        <w:rPr>
          <w:rFonts w:ascii="Tahoma" w:hAnsi="Tahoma" w:cs="Tahoma"/>
          <w:b/>
          <w:bCs/>
          <w:sz w:val="22"/>
        </w:rPr>
        <w:lastRenderedPageBreak/>
        <w:t>Příloha č.1 – Seznam analytických systémů</w:t>
      </w:r>
    </w:p>
    <w:p w14:paraId="2F868B48" w14:textId="579A2145" w:rsidR="006A2392" w:rsidRPr="00AD2577" w:rsidRDefault="006A2392" w:rsidP="006A2392">
      <w:pPr>
        <w:tabs>
          <w:tab w:val="left" w:pos="5245"/>
        </w:tabs>
        <w:spacing w:after="160" w:line="247" w:lineRule="auto"/>
        <w:ind w:left="0" w:right="17" w:firstLine="0"/>
        <w:jc w:val="center"/>
        <w:rPr>
          <w:rFonts w:ascii="Tahoma" w:hAnsi="Tahoma" w:cs="Tahoma"/>
          <w:b/>
          <w:bCs/>
          <w:sz w:val="22"/>
        </w:rPr>
      </w:pPr>
    </w:p>
    <w:tbl>
      <w:tblPr>
        <w:tblStyle w:val="Mkatabulky"/>
        <w:tblW w:w="0" w:type="auto"/>
        <w:tblLook w:val="04A0" w:firstRow="1" w:lastRow="0" w:firstColumn="1" w:lastColumn="0" w:noHBand="0" w:noVBand="1"/>
      </w:tblPr>
      <w:tblGrid>
        <w:gridCol w:w="1696"/>
        <w:gridCol w:w="2127"/>
        <w:gridCol w:w="1559"/>
        <w:gridCol w:w="1701"/>
        <w:gridCol w:w="1873"/>
      </w:tblGrid>
      <w:tr w:rsidR="00656424" w:rsidRPr="00AD2577" w14:paraId="44689C5F" w14:textId="18AD6CF0" w:rsidTr="00656424">
        <w:trPr>
          <w:trHeight w:val="227"/>
        </w:trPr>
        <w:tc>
          <w:tcPr>
            <w:tcW w:w="1696" w:type="dxa"/>
            <w:shd w:val="clear" w:color="auto" w:fill="D9D9D9" w:themeFill="background1" w:themeFillShade="D9"/>
            <w:noWrap/>
            <w:hideMark/>
          </w:tcPr>
          <w:p w14:paraId="2B8BCC72" w14:textId="77777777" w:rsidR="00656424" w:rsidRPr="00AD2577" w:rsidRDefault="00656424" w:rsidP="003B6109">
            <w:pPr>
              <w:tabs>
                <w:tab w:val="center" w:pos="1985"/>
                <w:tab w:val="center" w:pos="7088"/>
              </w:tabs>
              <w:rPr>
                <w:rFonts w:ascii="Tahoma" w:hAnsi="Tahoma" w:cs="Tahoma"/>
                <w:b/>
                <w:bCs/>
                <w:sz w:val="18"/>
                <w:szCs w:val="12"/>
              </w:rPr>
            </w:pPr>
            <w:r w:rsidRPr="00AD2577">
              <w:rPr>
                <w:rFonts w:ascii="Tahoma" w:hAnsi="Tahoma" w:cs="Tahoma"/>
                <w:b/>
                <w:bCs/>
                <w:sz w:val="18"/>
                <w:szCs w:val="12"/>
              </w:rPr>
              <w:t>SYSTÉM</w:t>
            </w:r>
          </w:p>
        </w:tc>
        <w:tc>
          <w:tcPr>
            <w:tcW w:w="2127" w:type="dxa"/>
            <w:shd w:val="clear" w:color="auto" w:fill="D9D9D9" w:themeFill="background1" w:themeFillShade="D9"/>
            <w:noWrap/>
            <w:hideMark/>
          </w:tcPr>
          <w:p w14:paraId="2D2EF9A5" w14:textId="77777777" w:rsidR="00656424" w:rsidRPr="00AD2577" w:rsidRDefault="00656424" w:rsidP="003B6109">
            <w:pPr>
              <w:tabs>
                <w:tab w:val="center" w:pos="1985"/>
                <w:tab w:val="center" w:pos="7088"/>
              </w:tabs>
              <w:rPr>
                <w:rFonts w:ascii="Tahoma" w:hAnsi="Tahoma" w:cs="Tahoma"/>
                <w:b/>
                <w:bCs/>
                <w:sz w:val="18"/>
                <w:szCs w:val="12"/>
              </w:rPr>
            </w:pPr>
            <w:r w:rsidRPr="00AD2577">
              <w:rPr>
                <w:rFonts w:ascii="Tahoma" w:hAnsi="Tahoma" w:cs="Tahoma"/>
                <w:b/>
                <w:bCs/>
                <w:sz w:val="18"/>
                <w:szCs w:val="12"/>
              </w:rPr>
              <w:t>MODEL</w:t>
            </w:r>
          </w:p>
        </w:tc>
        <w:tc>
          <w:tcPr>
            <w:tcW w:w="1559" w:type="dxa"/>
            <w:shd w:val="clear" w:color="auto" w:fill="D9D9D9" w:themeFill="background1" w:themeFillShade="D9"/>
            <w:noWrap/>
            <w:hideMark/>
          </w:tcPr>
          <w:p w14:paraId="7E2C0CAC" w14:textId="77777777" w:rsidR="00656424" w:rsidRPr="00AD2577" w:rsidRDefault="00656424" w:rsidP="003B6109">
            <w:pPr>
              <w:tabs>
                <w:tab w:val="center" w:pos="1985"/>
                <w:tab w:val="center" w:pos="7088"/>
              </w:tabs>
              <w:rPr>
                <w:rFonts w:ascii="Tahoma" w:hAnsi="Tahoma" w:cs="Tahoma"/>
                <w:b/>
                <w:bCs/>
                <w:sz w:val="18"/>
                <w:szCs w:val="12"/>
              </w:rPr>
            </w:pPr>
            <w:r w:rsidRPr="00AD2577">
              <w:rPr>
                <w:rFonts w:ascii="Tahoma" w:hAnsi="Tahoma" w:cs="Tahoma"/>
                <w:b/>
                <w:bCs/>
                <w:sz w:val="18"/>
                <w:szCs w:val="12"/>
              </w:rPr>
              <w:t>VÝROBCE</w:t>
            </w:r>
          </w:p>
        </w:tc>
        <w:tc>
          <w:tcPr>
            <w:tcW w:w="1701" w:type="dxa"/>
            <w:shd w:val="clear" w:color="auto" w:fill="D9D9D9" w:themeFill="background1" w:themeFillShade="D9"/>
            <w:noWrap/>
            <w:hideMark/>
          </w:tcPr>
          <w:p w14:paraId="7AEF2B9A" w14:textId="77777777" w:rsidR="00656424" w:rsidRPr="00AD2577" w:rsidRDefault="00656424" w:rsidP="003B6109">
            <w:pPr>
              <w:tabs>
                <w:tab w:val="center" w:pos="1985"/>
                <w:tab w:val="center" w:pos="7088"/>
              </w:tabs>
              <w:rPr>
                <w:rFonts w:ascii="Tahoma" w:hAnsi="Tahoma" w:cs="Tahoma"/>
                <w:b/>
                <w:bCs/>
                <w:sz w:val="18"/>
                <w:szCs w:val="12"/>
              </w:rPr>
            </w:pPr>
            <w:r w:rsidRPr="00AD2577">
              <w:rPr>
                <w:rFonts w:ascii="Tahoma" w:hAnsi="Tahoma" w:cs="Tahoma"/>
                <w:b/>
                <w:bCs/>
                <w:sz w:val="18"/>
                <w:szCs w:val="12"/>
              </w:rPr>
              <w:t>SN</w:t>
            </w:r>
          </w:p>
        </w:tc>
        <w:tc>
          <w:tcPr>
            <w:tcW w:w="1873" w:type="dxa"/>
            <w:shd w:val="clear" w:color="auto" w:fill="D9D9D9" w:themeFill="background1" w:themeFillShade="D9"/>
          </w:tcPr>
          <w:p w14:paraId="5038FE0A" w14:textId="6AE965FE" w:rsidR="00656424" w:rsidRPr="00AD2577" w:rsidRDefault="00656424" w:rsidP="003B6109">
            <w:pPr>
              <w:tabs>
                <w:tab w:val="center" w:pos="1985"/>
                <w:tab w:val="center" w:pos="7088"/>
              </w:tabs>
              <w:rPr>
                <w:rFonts w:ascii="Tahoma" w:hAnsi="Tahoma" w:cs="Tahoma"/>
                <w:b/>
                <w:bCs/>
                <w:sz w:val="18"/>
                <w:szCs w:val="12"/>
              </w:rPr>
            </w:pPr>
            <w:r w:rsidRPr="00AD2577">
              <w:rPr>
                <w:rFonts w:ascii="Tahoma" w:hAnsi="Tahoma" w:cs="Tahoma"/>
                <w:b/>
                <w:bCs/>
                <w:sz w:val="18"/>
                <w:szCs w:val="12"/>
              </w:rPr>
              <w:t>Interval PM</w:t>
            </w:r>
          </w:p>
        </w:tc>
      </w:tr>
      <w:tr w:rsidR="00656424" w:rsidRPr="00AD2577" w14:paraId="696BEEED" w14:textId="3576B115" w:rsidTr="00656424">
        <w:trPr>
          <w:trHeight w:val="227"/>
        </w:trPr>
        <w:tc>
          <w:tcPr>
            <w:tcW w:w="1696" w:type="dxa"/>
            <w:noWrap/>
          </w:tcPr>
          <w:p w14:paraId="7C43B1DD" w14:textId="33DEB7C0" w:rsidR="00656424" w:rsidRPr="00AD2577" w:rsidRDefault="00656424" w:rsidP="003B6109">
            <w:pPr>
              <w:jc w:val="left"/>
              <w:rPr>
                <w:rFonts w:ascii="Tahoma" w:hAnsi="Tahoma" w:cs="Tahoma"/>
                <w:color w:val="auto"/>
                <w:sz w:val="18"/>
                <w:szCs w:val="12"/>
                <w:lang w:val="en-US" w:eastAsia="cs-CZ"/>
              </w:rPr>
            </w:pPr>
            <w:proofErr w:type="spellStart"/>
            <w:r w:rsidRPr="00AD2577">
              <w:rPr>
                <w:rFonts w:ascii="Tahoma" w:hAnsi="Tahoma" w:cs="Tahoma"/>
                <w:color w:val="auto"/>
                <w:sz w:val="18"/>
                <w:szCs w:val="12"/>
                <w:lang w:val="en-US" w:eastAsia="cs-CZ"/>
              </w:rPr>
              <w:t>Reometr</w:t>
            </w:r>
            <w:proofErr w:type="spellEnd"/>
          </w:p>
        </w:tc>
        <w:tc>
          <w:tcPr>
            <w:tcW w:w="2127" w:type="dxa"/>
            <w:noWrap/>
          </w:tcPr>
          <w:p w14:paraId="3471D390" w14:textId="77777777" w:rsidR="00656424" w:rsidRPr="00AD2577" w:rsidRDefault="00656424" w:rsidP="003B6109">
            <w:pPr>
              <w:jc w:val="left"/>
              <w:rPr>
                <w:rFonts w:ascii="Tahoma" w:hAnsi="Tahoma" w:cs="Tahoma"/>
                <w:color w:val="auto"/>
                <w:sz w:val="18"/>
                <w:szCs w:val="12"/>
                <w:lang w:val="en-US" w:eastAsia="cs-CZ"/>
              </w:rPr>
            </w:pPr>
            <w:r w:rsidRPr="00AD2577">
              <w:rPr>
                <w:rFonts w:ascii="Tahoma" w:hAnsi="Tahoma" w:cs="Tahoma"/>
                <w:color w:val="auto"/>
                <w:sz w:val="18"/>
                <w:szCs w:val="12"/>
                <w:lang w:val="en-US" w:eastAsia="cs-CZ"/>
              </w:rPr>
              <w:t>HAAKE Mars III</w:t>
            </w:r>
          </w:p>
          <w:p w14:paraId="4C0B64D2" w14:textId="6BDB72BF" w:rsidR="00E45715" w:rsidRPr="00AD2577" w:rsidRDefault="00E45715" w:rsidP="003B6109">
            <w:pPr>
              <w:jc w:val="left"/>
              <w:rPr>
                <w:rFonts w:ascii="Tahoma" w:hAnsi="Tahoma" w:cs="Tahoma"/>
                <w:color w:val="auto"/>
                <w:sz w:val="18"/>
                <w:szCs w:val="12"/>
                <w:lang w:val="en-US" w:eastAsia="cs-CZ"/>
              </w:rPr>
            </w:pPr>
            <w:proofErr w:type="spellStart"/>
            <w:r w:rsidRPr="00AD2577">
              <w:rPr>
                <w:rFonts w:ascii="Tahoma" w:hAnsi="Tahoma" w:cs="Tahoma"/>
                <w:color w:val="auto"/>
                <w:sz w:val="18"/>
                <w:szCs w:val="12"/>
                <w:lang w:val="en-US" w:eastAsia="cs-CZ"/>
              </w:rPr>
              <w:t>včetně</w:t>
            </w:r>
            <w:proofErr w:type="spellEnd"/>
            <w:r w:rsidRPr="00AD2577">
              <w:rPr>
                <w:rFonts w:ascii="Tahoma" w:hAnsi="Tahoma" w:cs="Tahoma"/>
                <w:color w:val="auto"/>
                <w:sz w:val="18"/>
                <w:szCs w:val="12"/>
                <w:lang w:val="en-US" w:eastAsia="cs-CZ"/>
              </w:rPr>
              <w:t xml:space="preserve"> </w:t>
            </w:r>
            <w:proofErr w:type="spellStart"/>
            <w:r w:rsidRPr="00AD2577">
              <w:rPr>
                <w:rFonts w:ascii="Tahoma" w:hAnsi="Tahoma" w:cs="Tahoma"/>
                <w:color w:val="auto"/>
                <w:sz w:val="18"/>
                <w:szCs w:val="12"/>
                <w:lang w:val="en-US" w:eastAsia="cs-CZ"/>
              </w:rPr>
              <w:t>příslušenství</w:t>
            </w:r>
            <w:proofErr w:type="spellEnd"/>
          </w:p>
        </w:tc>
        <w:tc>
          <w:tcPr>
            <w:tcW w:w="1559" w:type="dxa"/>
            <w:noWrap/>
          </w:tcPr>
          <w:p w14:paraId="6C2797BD" w14:textId="77777777" w:rsidR="00656424" w:rsidRPr="00AD2577" w:rsidRDefault="00656424" w:rsidP="003B6109">
            <w:pPr>
              <w:jc w:val="left"/>
              <w:rPr>
                <w:rFonts w:ascii="Tahoma" w:hAnsi="Tahoma" w:cs="Tahoma"/>
                <w:color w:val="auto"/>
                <w:sz w:val="18"/>
                <w:szCs w:val="12"/>
                <w:lang w:val="en-US" w:eastAsia="cs-CZ"/>
              </w:rPr>
            </w:pPr>
            <w:r w:rsidRPr="00AD2577">
              <w:rPr>
                <w:rFonts w:ascii="Tahoma" w:hAnsi="Tahoma" w:cs="Tahoma"/>
                <w:color w:val="auto"/>
                <w:sz w:val="18"/>
                <w:szCs w:val="12"/>
                <w:lang w:val="en-US" w:eastAsia="cs-CZ"/>
              </w:rPr>
              <w:t>THERMO</w:t>
            </w:r>
          </w:p>
        </w:tc>
        <w:tc>
          <w:tcPr>
            <w:tcW w:w="1701" w:type="dxa"/>
            <w:shd w:val="clear" w:color="auto" w:fill="FFFF00"/>
            <w:noWrap/>
          </w:tcPr>
          <w:p w14:paraId="45F52A7E" w14:textId="45CCFDFB" w:rsidR="00656424" w:rsidRPr="00AD2577" w:rsidRDefault="00656424" w:rsidP="003B6109">
            <w:pPr>
              <w:jc w:val="left"/>
              <w:rPr>
                <w:rFonts w:ascii="Tahoma" w:hAnsi="Tahoma" w:cs="Tahoma"/>
                <w:color w:val="FF0000"/>
                <w:sz w:val="18"/>
                <w:szCs w:val="12"/>
                <w:lang w:val="en-US" w:eastAsia="cs-CZ"/>
              </w:rPr>
            </w:pPr>
            <w:r w:rsidRPr="00AD2577">
              <w:rPr>
                <w:rFonts w:ascii="Tahoma" w:hAnsi="Tahoma" w:cs="Tahoma"/>
                <w:color w:val="auto"/>
                <w:sz w:val="18"/>
                <w:szCs w:val="12"/>
                <w:lang w:val="en-US" w:eastAsia="cs-CZ"/>
              </w:rPr>
              <w:t>???</w:t>
            </w:r>
          </w:p>
        </w:tc>
        <w:tc>
          <w:tcPr>
            <w:tcW w:w="1873" w:type="dxa"/>
            <w:shd w:val="clear" w:color="auto" w:fill="auto"/>
          </w:tcPr>
          <w:p w14:paraId="2574383D" w14:textId="64F3C09F" w:rsidR="00656424" w:rsidRPr="00AD2577" w:rsidRDefault="00656424" w:rsidP="003B6109">
            <w:pPr>
              <w:jc w:val="left"/>
              <w:rPr>
                <w:rFonts w:ascii="Tahoma" w:hAnsi="Tahoma" w:cs="Tahoma"/>
                <w:color w:val="auto"/>
                <w:sz w:val="18"/>
                <w:szCs w:val="12"/>
                <w:lang w:val="en-US"/>
              </w:rPr>
            </w:pPr>
            <w:r w:rsidRPr="00AD2577">
              <w:rPr>
                <w:rFonts w:ascii="Tahoma" w:hAnsi="Tahoma" w:cs="Tahoma"/>
                <w:color w:val="auto"/>
                <w:sz w:val="18"/>
                <w:szCs w:val="12"/>
                <w:lang w:val="en-US"/>
              </w:rPr>
              <w:t xml:space="preserve">1 </w:t>
            </w:r>
            <w:proofErr w:type="spellStart"/>
            <w:r w:rsidRPr="00AD2577">
              <w:rPr>
                <w:rFonts w:ascii="Tahoma" w:hAnsi="Tahoma" w:cs="Tahoma"/>
                <w:color w:val="auto"/>
                <w:sz w:val="18"/>
                <w:szCs w:val="12"/>
                <w:lang w:val="en-US"/>
              </w:rPr>
              <w:t>rok</w:t>
            </w:r>
            <w:proofErr w:type="spellEnd"/>
          </w:p>
        </w:tc>
      </w:tr>
    </w:tbl>
    <w:p w14:paraId="4EFB4548" w14:textId="5627C6C6" w:rsidR="006A2392" w:rsidRPr="00AD2577" w:rsidRDefault="006A2392" w:rsidP="006A2392">
      <w:pPr>
        <w:tabs>
          <w:tab w:val="left" w:pos="5245"/>
        </w:tabs>
        <w:spacing w:after="160" w:line="247" w:lineRule="auto"/>
        <w:ind w:left="0" w:right="17" w:firstLine="0"/>
        <w:jc w:val="center"/>
        <w:rPr>
          <w:rFonts w:ascii="Tahoma" w:hAnsi="Tahoma" w:cs="Tahoma"/>
          <w:b/>
          <w:bCs/>
          <w:sz w:val="22"/>
        </w:rPr>
      </w:pPr>
    </w:p>
    <w:p w14:paraId="7E19736C" w14:textId="44551ADD" w:rsidR="006A2392" w:rsidRPr="00AD2577" w:rsidRDefault="006A2392" w:rsidP="00656424">
      <w:pPr>
        <w:spacing w:after="160" w:line="259" w:lineRule="auto"/>
        <w:ind w:left="0" w:firstLine="0"/>
        <w:jc w:val="center"/>
        <w:rPr>
          <w:rFonts w:ascii="Tahoma" w:hAnsi="Tahoma" w:cs="Tahoma"/>
          <w:b/>
          <w:bCs/>
          <w:sz w:val="22"/>
        </w:rPr>
      </w:pPr>
      <w:r w:rsidRPr="00AD2577">
        <w:rPr>
          <w:rFonts w:ascii="Tahoma" w:hAnsi="Tahoma" w:cs="Tahoma"/>
          <w:b/>
          <w:bCs/>
          <w:sz w:val="22"/>
        </w:rPr>
        <w:t>Příloha č.2 – Položky PM zahrnuté v programu</w:t>
      </w:r>
    </w:p>
    <w:p w14:paraId="537F3B69" w14:textId="77777777" w:rsidR="006A2392" w:rsidRPr="00AD2577" w:rsidRDefault="006A2392" w:rsidP="006A2392">
      <w:pPr>
        <w:tabs>
          <w:tab w:val="left" w:pos="5245"/>
        </w:tabs>
        <w:spacing w:after="160" w:line="247" w:lineRule="auto"/>
        <w:ind w:left="0" w:right="17" w:firstLine="0"/>
        <w:jc w:val="center"/>
        <w:rPr>
          <w:rFonts w:ascii="Tahoma" w:hAnsi="Tahoma" w:cs="Tahoma"/>
          <w:b/>
          <w:bCs/>
          <w:sz w:val="22"/>
        </w:rPr>
      </w:pPr>
    </w:p>
    <w:tbl>
      <w:tblPr>
        <w:tblStyle w:val="Mkatabulky"/>
        <w:tblW w:w="5028" w:type="pct"/>
        <w:tblLook w:val="04A0" w:firstRow="1" w:lastRow="0" w:firstColumn="1" w:lastColumn="0" w:noHBand="0" w:noVBand="1"/>
      </w:tblPr>
      <w:tblGrid>
        <w:gridCol w:w="5767"/>
        <w:gridCol w:w="3239"/>
      </w:tblGrid>
      <w:tr w:rsidR="006A2392" w:rsidRPr="00AD2577" w14:paraId="4C06E2AB" w14:textId="77777777" w:rsidTr="003B6109">
        <w:tc>
          <w:tcPr>
            <w:tcW w:w="5000" w:type="pct"/>
            <w:gridSpan w:val="2"/>
            <w:shd w:val="clear" w:color="auto" w:fill="D9D9D9" w:themeFill="background1" w:themeFillShade="D9"/>
          </w:tcPr>
          <w:p w14:paraId="5D34C217" w14:textId="4C463E37" w:rsidR="006A2392" w:rsidRPr="00AD2577" w:rsidRDefault="00656424" w:rsidP="003B6109">
            <w:pPr>
              <w:jc w:val="center"/>
              <w:rPr>
                <w:rFonts w:ascii="Tahoma" w:hAnsi="Tahoma" w:cs="Tahoma"/>
                <w:b/>
                <w:color w:val="auto"/>
                <w:sz w:val="18"/>
                <w:szCs w:val="18"/>
              </w:rPr>
            </w:pPr>
            <w:r w:rsidRPr="00AD2577">
              <w:rPr>
                <w:rFonts w:ascii="Tahoma" w:hAnsi="Tahoma" w:cs="Tahoma"/>
                <w:b/>
                <w:color w:val="auto"/>
                <w:sz w:val="18"/>
                <w:szCs w:val="18"/>
              </w:rPr>
              <w:t>Mars III</w:t>
            </w:r>
          </w:p>
        </w:tc>
      </w:tr>
      <w:tr w:rsidR="006A2392" w:rsidRPr="00AD2577" w14:paraId="59044FBF" w14:textId="77777777" w:rsidTr="003B6109">
        <w:tc>
          <w:tcPr>
            <w:tcW w:w="5000" w:type="pct"/>
            <w:gridSpan w:val="2"/>
          </w:tcPr>
          <w:p w14:paraId="3F328CB1"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kontrola komponent přístroje, čištění</w:t>
            </w:r>
          </w:p>
          <w:p w14:paraId="114C4296"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výměna dílů a spotřebního materiálu předepsaných výrobcem</w:t>
            </w:r>
          </w:p>
          <w:p w14:paraId="35A337A1"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odstranění drobných závad</w:t>
            </w:r>
          </w:p>
          <w:p w14:paraId="5199EBBC"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kontrola funkčnosti systému</w:t>
            </w:r>
          </w:p>
          <w:p w14:paraId="18F579BE"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ověření funkčnosti řídicího systému</w:t>
            </w:r>
          </w:p>
          <w:p w14:paraId="1C4C3DD3"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ověření pracovních parametrů systému</w:t>
            </w:r>
          </w:p>
          <w:p w14:paraId="33EC8C4A"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práce technika</w:t>
            </w:r>
          </w:p>
          <w:p w14:paraId="14CEB50C" w14:textId="77777777" w:rsidR="006A2392" w:rsidRPr="00AD2577" w:rsidRDefault="006A2392" w:rsidP="006A2392">
            <w:pPr>
              <w:pStyle w:val="Style5"/>
              <w:spacing w:line="240" w:lineRule="auto"/>
              <w:jc w:val="left"/>
              <w:rPr>
                <w:rFonts w:ascii="Tahoma" w:hAnsi="Tahoma" w:cs="Tahoma"/>
                <w:szCs w:val="18"/>
              </w:rPr>
            </w:pPr>
            <w:r w:rsidRPr="00AD2577">
              <w:rPr>
                <w:rFonts w:ascii="Tahoma" w:hAnsi="Tahoma" w:cs="Tahoma"/>
                <w:szCs w:val="18"/>
              </w:rPr>
              <w:t>cestovní náklady</w:t>
            </w:r>
          </w:p>
        </w:tc>
      </w:tr>
      <w:tr w:rsidR="006A2392" w:rsidRPr="00AD2577" w14:paraId="6E9E0821" w14:textId="77777777" w:rsidTr="003B6109">
        <w:trPr>
          <w:trHeight w:val="328"/>
        </w:trPr>
        <w:tc>
          <w:tcPr>
            <w:tcW w:w="3202" w:type="pct"/>
            <w:shd w:val="clear" w:color="auto" w:fill="F2F2F2" w:themeFill="background1" w:themeFillShade="F2"/>
            <w:noWrap/>
            <w:vAlign w:val="center"/>
            <w:hideMark/>
          </w:tcPr>
          <w:p w14:paraId="157429AE" w14:textId="77777777" w:rsidR="006A2392" w:rsidRPr="00AD2577" w:rsidRDefault="006A2392" w:rsidP="003B6109">
            <w:pPr>
              <w:tabs>
                <w:tab w:val="center" w:pos="1985"/>
              </w:tabs>
              <w:jc w:val="center"/>
              <w:rPr>
                <w:rFonts w:ascii="Tahoma" w:hAnsi="Tahoma" w:cs="Tahoma"/>
                <w:b/>
                <w:bCs/>
                <w:color w:val="auto"/>
                <w:sz w:val="18"/>
                <w:szCs w:val="18"/>
              </w:rPr>
            </w:pPr>
            <w:r w:rsidRPr="00AD2577">
              <w:rPr>
                <w:rFonts w:ascii="Tahoma" w:hAnsi="Tahoma" w:cs="Tahoma"/>
                <w:b/>
                <w:bCs/>
                <w:color w:val="auto"/>
                <w:sz w:val="18"/>
                <w:szCs w:val="18"/>
              </w:rPr>
              <w:t>Položky pro PM</w:t>
            </w:r>
          </w:p>
        </w:tc>
        <w:tc>
          <w:tcPr>
            <w:tcW w:w="1798" w:type="pct"/>
            <w:shd w:val="clear" w:color="auto" w:fill="F2F2F2" w:themeFill="background1" w:themeFillShade="F2"/>
            <w:noWrap/>
            <w:vAlign w:val="center"/>
            <w:hideMark/>
          </w:tcPr>
          <w:p w14:paraId="246FC324" w14:textId="77777777" w:rsidR="006A2392" w:rsidRPr="00AD2577" w:rsidRDefault="006A2392" w:rsidP="003B6109">
            <w:pPr>
              <w:tabs>
                <w:tab w:val="center" w:pos="1985"/>
              </w:tabs>
              <w:jc w:val="center"/>
              <w:rPr>
                <w:rFonts w:ascii="Tahoma" w:hAnsi="Tahoma" w:cs="Tahoma"/>
                <w:b/>
                <w:bCs/>
                <w:color w:val="auto"/>
                <w:sz w:val="18"/>
                <w:szCs w:val="18"/>
              </w:rPr>
            </w:pPr>
            <w:r w:rsidRPr="00AD2577">
              <w:rPr>
                <w:rFonts w:ascii="Tahoma" w:hAnsi="Tahoma" w:cs="Tahoma"/>
                <w:b/>
                <w:bCs/>
                <w:color w:val="auto"/>
                <w:sz w:val="18"/>
                <w:szCs w:val="18"/>
              </w:rPr>
              <w:t>PN</w:t>
            </w:r>
          </w:p>
        </w:tc>
      </w:tr>
      <w:tr w:rsidR="006A2392" w:rsidRPr="00AD2577" w14:paraId="3074962D" w14:textId="77777777" w:rsidTr="003B6109">
        <w:trPr>
          <w:trHeight w:val="328"/>
        </w:trPr>
        <w:tc>
          <w:tcPr>
            <w:tcW w:w="3202" w:type="pct"/>
            <w:tcBorders>
              <w:top w:val="single" w:sz="4" w:space="0" w:color="auto"/>
              <w:left w:val="single" w:sz="4" w:space="0" w:color="auto"/>
              <w:bottom w:val="single" w:sz="4" w:space="0" w:color="auto"/>
              <w:right w:val="single" w:sz="4" w:space="0" w:color="auto"/>
            </w:tcBorders>
            <w:shd w:val="clear" w:color="auto" w:fill="FFFFFF"/>
          </w:tcPr>
          <w:p w14:paraId="112663A5" w14:textId="1E90EB6A" w:rsidR="006A2392" w:rsidRPr="00AD2577" w:rsidRDefault="006A2392" w:rsidP="003B6109">
            <w:pPr>
              <w:jc w:val="left"/>
              <w:rPr>
                <w:rFonts w:ascii="Tahoma" w:hAnsi="Tahoma" w:cs="Tahoma"/>
                <w:color w:val="auto"/>
                <w:sz w:val="18"/>
                <w:szCs w:val="18"/>
                <w:lang w:eastAsia="cs-CZ"/>
              </w:rPr>
            </w:pPr>
            <w:r w:rsidRPr="00AD2577">
              <w:rPr>
                <w:rFonts w:ascii="Tahoma" w:hAnsi="Tahoma" w:cs="Tahoma"/>
                <w:color w:val="auto"/>
                <w:sz w:val="18"/>
                <w:szCs w:val="18"/>
                <w:lang w:eastAsia="cs-CZ"/>
              </w:rPr>
              <w:t xml:space="preserve">Profylaktická prohlídka </w:t>
            </w:r>
          </w:p>
        </w:tc>
        <w:tc>
          <w:tcPr>
            <w:tcW w:w="1798" w:type="pct"/>
            <w:tcBorders>
              <w:top w:val="single" w:sz="4" w:space="0" w:color="auto"/>
              <w:left w:val="single" w:sz="4" w:space="0" w:color="auto"/>
              <w:bottom w:val="single" w:sz="4" w:space="0" w:color="auto"/>
              <w:right w:val="single" w:sz="4" w:space="0" w:color="auto"/>
            </w:tcBorders>
            <w:shd w:val="clear" w:color="auto" w:fill="FFFFFF"/>
          </w:tcPr>
          <w:p w14:paraId="08C96000" w14:textId="31095A37" w:rsidR="006A2392" w:rsidRPr="00AD2577" w:rsidRDefault="006A2392" w:rsidP="003B6109">
            <w:pPr>
              <w:jc w:val="left"/>
              <w:rPr>
                <w:rFonts w:ascii="Tahoma" w:hAnsi="Tahoma" w:cs="Tahoma"/>
                <w:color w:val="auto"/>
                <w:sz w:val="18"/>
                <w:szCs w:val="18"/>
                <w:lang w:eastAsia="cs-CZ"/>
              </w:rPr>
            </w:pPr>
            <w:r w:rsidRPr="00AD2577">
              <w:rPr>
                <w:rFonts w:ascii="Tahoma" w:hAnsi="Tahoma" w:cs="Tahoma"/>
                <w:color w:val="auto"/>
                <w:sz w:val="18"/>
                <w:szCs w:val="18"/>
                <w:lang w:eastAsia="cs-CZ"/>
              </w:rPr>
              <w:t>PP</w:t>
            </w:r>
            <w:r w:rsidR="00656424" w:rsidRPr="00AD2577">
              <w:rPr>
                <w:rFonts w:ascii="Tahoma" w:hAnsi="Tahoma" w:cs="Tahoma"/>
                <w:color w:val="auto"/>
                <w:sz w:val="18"/>
                <w:szCs w:val="18"/>
                <w:lang w:eastAsia="cs-CZ"/>
              </w:rPr>
              <w:t>059</w:t>
            </w:r>
          </w:p>
        </w:tc>
      </w:tr>
    </w:tbl>
    <w:p w14:paraId="7993455F" w14:textId="77777777" w:rsidR="006A2392" w:rsidRPr="00AD2577" w:rsidRDefault="006A2392" w:rsidP="006A2392">
      <w:pPr>
        <w:tabs>
          <w:tab w:val="left" w:pos="5245"/>
        </w:tabs>
        <w:spacing w:after="160" w:line="247" w:lineRule="auto"/>
        <w:ind w:left="0" w:right="17" w:firstLine="0"/>
        <w:jc w:val="center"/>
        <w:rPr>
          <w:rFonts w:ascii="Tahoma" w:hAnsi="Tahoma" w:cs="Tahoma"/>
          <w:b/>
          <w:bCs/>
          <w:sz w:val="22"/>
        </w:rPr>
      </w:pPr>
    </w:p>
    <w:p w14:paraId="3B065C8D" w14:textId="521A3B86" w:rsidR="006A2392" w:rsidRPr="00AD2577" w:rsidRDefault="006A2392">
      <w:pPr>
        <w:spacing w:after="160" w:line="259" w:lineRule="auto"/>
        <w:ind w:left="0" w:firstLine="0"/>
        <w:jc w:val="left"/>
        <w:rPr>
          <w:rFonts w:ascii="Tahoma" w:hAnsi="Tahoma" w:cs="Tahoma"/>
          <w:b/>
          <w:bCs/>
          <w:sz w:val="22"/>
        </w:rPr>
      </w:pPr>
    </w:p>
    <w:p w14:paraId="7ABCCDAE" w14:textId="683776C5" w:rsidR="006A2392" w:rsidRPr="00AD2577" w:rsidRDefault="006A2392" w:rsidP="006A2392">
      <w:pPr>
        <w:tabs>
          <w:tab w:val="left" w:pos="5245"/>
        </w:tabs>
        <w:spacing w:after="160" w:line="247" w:lineRule="auto"/>
        <w:ind w:left="0" w:right="17" w:firstLine="0"/>
        <w:jc w:val="center"/>
        <w:rPr>
          <w:rFonts w:ascii="Tahoma" w:hAnsi="Tahoma" w:cs="Tahoma"/>
          <w:b/>
          <w:bCs/>
          <w:sz w:val="22"/>
        </w:rPr>
      </w:pPr>
      <w:r w:rsidRPr="00AD2577">
        <w:rPr>
          <w:rFonts w:ascii="Tahoma" w:hAnsi="Tahoma" w:cs="Tahoma"/>
          <w:b/>
          <w:bCs/>
          <w:sz w:val="22"/>
        </w:rPr>
        <w:t>Příloha č.3 –</w:t>
      </w:r>
      <w:r w:rsidR="00656424" w:rsidRPr="00AD2577">
        <w:rPr>
          <w:rFonts w:ascii="Tahoma" w:hAnsi="Tahoma" w:cs="Tahoma"/>
          <w:b/>
          <w:bCs/>
          <w:sz w:val="22"/>
        </w:rPr>
        <w:t>A</w:t>
      </w:r>
      <w:r w:rsidRPr="00AD2577">
        <w:rPr>
          <w:rFonts w:ascii="Tahoma" w:hAnsi="Tahoma" w:cs="Tahoma"/>
          <w:b/>
          <w:bCs/>
          <w:sz w:val="22"/>
        </w:rPr>
        <w:t>ktuální ceníkové ceny servisních služeb 202</w:t>
      </w:r>
      <w:r w:rsidR="00656424" w:rsidRPr="00AD2577">
        <w:rPr>
          <w:rFonts w:ascii="Tahoma" w:hAnsi="Tahoma" w:cs="Tahoma"/>
          <w:b/>
          <w:bCs/>
          <w:sz w:val="22"/>
        </w:rPr>
        <w:t>1</w:t>
      </w:r>
      <w:r w:rsidRPr="00AD2577">
        <w:rPr>
          <w:rFonts w:ascii="Tahoma" w:hAnsi="Tahoma" w:cs="Tahoma"/>
          <w:b/>
          <w:bCs/>
          <w:sz w:val="22"/>
        </w:rPr>
        <w:t>, Expresní servis</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3380"/>
        <w:gridCol w:w="1549"/>
        <w:gridCol w:w="2029"/>
      </w:tblGrid>
      <w:tr w:rsidR="00656424" w:rsidRPr="00AD2577" w14:paraId="550D1D73" w14:textId="77777777" w:rsidTr="00AF00C0">
        <w:trPr>
          <w:trHeight w:val="75"/>
        </w:trPr>
        <w:tc>
          <w:tcPr>
            <w:tcW w:w="1163" w:type="pct"/>
            <w:shd w:val="clear" w:color="auto" w:fill="D9D9D9"/>
            <w:vAlign w:val="center"/>
          </w:tcPr>
          <w:p w14:paraId="3221E649" w14:textId="77777777" w:rsidR="00656424" w:rsidRPr="00AD2577" w:rsidRDefault="00656424" w:rsidP="00AF00C0">
            <w:pPr>
              <w:autoSpaceDE w:val="0"/>
              <w:autoSpaceDN w:val="0"/>
              <w:adjustRightInd w:val="0"/>
              <w:spacing w:after="0" w:line="240" w:lineRule="auto"/>
              <w:ind w:left="0" w:firstLine="0"/>
              <w:jc w:val="center"/>
              <w:rPr>
                <w:rFonts w:ascii="Tahoma" w:hAnsi="Tahoma" w:cs="Tahoma"/>
                <w:sz w:val="18"/>
                <w:szCs w:val="18"/>
                <w:lang w:eastAsia="en-US"/>
              </w:rPr>
            </w:pPr>
            <w:r w:rsidRPr="00AD2577">
              <w:rPr>
                <w:rFonts w:ascii="Tahoma" w:hAnsi="Tahoma" w:cs="Tahoma"/>
                <w:b/>
                <w:bCs/>
                <w:sz w:val="18"/>
                <w:szCs w:val="18"/>
                <w:lang w:eastAsia="en-US"/>
              </w:rPr>
              <w:t>Položka</w:t>
            </w:r>
          </w:p>
        </w:tc>
        <w:tc>
          <w:tcPr>
            <w:tcW w:w="1864" w:type="pct"/>
            <w:shd w:val="clear" w:color="auto" w:fill="D9D9D9"/>
            <w:vAlign w:val="center"/>
          </w:tcPr>
          <w:p w14:paraId="598C4999" w14:textId="77777777" w:rsidR="00656424" w:rsidRPr="00AD2577" w:rsidRDefault="00656424" w:rsidP="00AF00C0">
            <w:pPr>
              <w:autoSpaceDE w:val="0"/>
              <w:autoSpaceDN w:val="0"/>
              <w:adjustRightInd w:val="0"/>
              <w:spacing w:after="0" w:line="240" w:lineRule="auto"/>
              <w:ind w:left="0" w:firstLine="0"/>
              <w:jc w:val="center"/>
              <w:rPr>
                <w:rFonts w:ascii="Tahoma" w:hAnsi="Tahoma" w:cs="Tahoma"/>
                <w:sz w:val="18"/>
                <w:szCs w:val="18"/>
                <w:lang w:eastAsia="en-US"/>
              </w:rPr>
            </w:pPr>
            <w:r w:rsidRPr="00AD2577">
              <w:rPr>
                <w:rFonts w:ascii="Tahoma" w:hAnsi="Tahoma" w:cs="Tahoma"/>
                <w:b/>
                <w:bCs/>
                <w:sz w:val="18"/>
                <w:szCs w:val="18"/>
                <w:lang w:eastAsia="en-US"/>
              </w:rPr>
              <w:t>Popis</w:t>
            </w:r>
          </w:p>
        </w:tc>
        <w:tc>
          <w:tcPr>
            <w:tcW w:w="854" w:type="pct"/>
            <w:shd w:val="clear" w:color="auto" w:fill="D9D9D9"/>
            <w:vAlign w:val="center"/>
          </w:tcPr>
          <w:p w14:paraId="75F04C91" w14:textId="77777777" w:rsidR="00656424" w:rsidRPr="00AD2577" w:rsidRDefault="00656424" w:rsidP="00AF00C0">
            <w:pPr>
              <w:autoSpaceDE w:val="0"/>
              <w:autoSpaceDN w:val="0"/>
              <w:adjustRightInd w:val="0"/>
              <w:spacing w:after="0" w:line="240" w:lineRule="auto"/>
              <w:ind w:left="0" w:firstLine="0"/>
              <w:jc w:val="center"/>
              <w:rPr>
                <w:rFonts w:ascii="Tahoma" w:hAnsi="Tahoma" w:cs="Tahoma"/>
                <w:sz w:val="18"/>
                <w:szCs w:val="18"/>
                <w:lang w:eastAsia="en-US"/>
              </w:rPr>
            </w:pPr>
            <w:r w:rsidRPr="00AD2577">
              <w:rPr>
                <w:rFonts w:ascii="Tahoma" w:hAnsi="Tahoma" w:cs="Tahoma"/>
                <w:b/>
                <w:bCs/>
                <w:sz w:val="18"/>
                <w:szCs w:val="18"/>
                <w:lang w:eastAsia="en-US"/>
              </w:rPr>
              <w:t>Cena v Kč bez DPH</w:t>
            </w:r>
          </w:p>
        </w:tc>
        <w:tc>
          <w:tcPr>
            <w:tcW w:w="1119" w:type="pct"/>
            <w:shd w:val="clear" w:color="auto" w:fill="D9D9D9"/>
            <w:vAlign w:val="center"/>
          </w:tcPr>
          <w:p w14:paraId="1EB65CA6" w14:textId="77777777" w:rsidR="00656424" w:rsidRPr="00AD2577" w:rsidRDefault="00656424" w:rsidP="00AF00C0">
            <w:pPr>
              <w:autoSpaceDE w:val="0"/>
              <w:autoSpaceDN w:val="0"/>
              <w:adjustRightInd w:val="0"/>
              <w:spacing w:after="0" w:line="240" w:lineRule="auto"/>
              <w:ind w:left="0" w:firstLine="0"/>
              <w:jc w:val="center"/>
              <w:rPr>
                <w:rFonts w:ascii="Tahoma" w:hAnsi="Tahoma" w:cs="Tahoma"/>
                <w:b/>
                <w:bCs/>
                <w:sz w:val="18"/>
                <w:szCs w:val="18"/>
                <w:lang w:eastAsia="en-US"/>
              </w:rPr>
            </w:pPr>
            <w:r w:rsidRPr="00AD2577">
              <w:rPr>
                <w:rFonts w:ascii="Tahoma" w:hAnsi="Tahoma" w:cs="Tahoma"/>
                <w:b/>
                <w:bCs/>
                <w:sz w:val="18"/>
                <w:szCs w:val="18"/>
                <w:lang w:eastAsia="en-US"/>
              </w:rPr>
              <w:t>Cena po slevě v Kč bez DPH</w:t>
            </w:r>
          </w:p>
        </w:tc>
      </w:tr>
      <w:tr w:rsidR="00656424" w:rsidRPr="00AD2577" w14:paraId="34A18A01" w14:textId="77777777" w:rsidTr="00AF00C0">
        <w:trPr>
          <w:trHeight w:val="75"/>
        </w:trPr>
        <w:tc>
          <w:tcPr>
            <w:tcW w:w="1163" w:type="pct"/>
          </w:tcPr>
          <w:p w14:paraId="732FBA1D"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sz w:val="18"/>
                <w:szCs w:val="18"/>
                <w:lang w:eastAsia="en-US"/>
              </w:rPr>
              <w:t>Dopravné km</w:t>
            </w:r>
          </w:p>
        </w:tc>
        <w:tc>
          <w:tcPr>
            <w:tcW w:w="1864" w:type="pct"/>
          </w:tcPr>
          <w:p w14:paraId="0903D59D"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sz w:val="18"/>
                <w:szCs w:val="18"/>
                <w:lang w:eastAsia="en-US"/>
              </w:rPr>
              <w:t>dopravné servisního technika (Kč/km)</w:t>
            </w:r>
          </w:p>
        </w:tc>
        <w:tc>
          <w:tcPr>
            <w:tcW w:w="854" w:type="pct"/>
            <w:vAlign w:val="center"/>
          </w:tcPr>
          <w:p w14:paraId="73268AE0" w14:textId="77777777" w:rsidR="00656424" w:rsidRPr="00AD2577"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8,50</w:t>
            </w:r>
          </w:p>
        </w:tc>
        <w:tc>
          <w:tcPr>
            <w:tcW w:w="1119" w:type="pct"/>
            <w:vAlign w:val="center"/>
          </w:tcPr>
          <w:p w14:paraId="28AA9EF9" w14:textId="54AAE883" w:rsidR="00656424" w:rsidRPr="00AD2577"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 xml:space="preserve">8,23 </w:t>
            </w:r>
          </w:p>
        </w:tc>
      </w:tr>
      <w:tr w:rsidR="00656424" w:rsidRPr="00AD2577" w14:paraId="5B00674C" w14:textId="77777777" w:rsidTr="00AF00C0">
        <w:trPr>
          <w:trHeight w:val="75"/>
        </w:trPr>
        <w:tc>
          <w:tcPr>
            <w:tcW w:w="1163" w:type="pct"/>
          </w:tcPr>
          <w:p w14:paraId="34381025"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sz w:val="18"/>
                <w:szCs w:val="18"/>
                <w:lang w:eastAsia="en-US"/>
              </w:rPr>
              <w:t>Dopravné čas</w:t>
            </w:r>
          </w:p>
        </w:tc>
        <w:tc>
          <w:tcPr>
            <w:tcW w:w="1864" w:type="pct"/>
          </w:tcPr>
          <w:p w14:paraId="65D035BA"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sz w:val="18"/>
                <w:szCs w:val="18"/>
                <w:lang w:eastAsia="en-US"/>
              </w:rPr>
              <w:t>dopravné servisního technika (Kč/hod)</w:t>
            </w:r>
          </w:p>
        </w:tc>
        <w:tc>
          <w:tcPr>
            <w:tcW w:w="854" w:type="pct"/>
            <w:vAlign w:val="center"/>
          </w:tcPr>
          <w:p w14:paraId="7FAA1C0C" w14:textId="77777777" w:rsidR="00656424" w:rsidRPr="00AD2577"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735,00</w:t>
            </w:r>
          </w:p>
        </w:tc>
        <w:tc>
          <w:tcPr>
            <w:tcW w:w="1119" w:type="pct"/>
            <w:vAlign w:val="center"/>
          </w:tcPr>
          <w:p w14:paraId="3C0305C0" w14:textId="7AB5281B" w:rsidR="00656424" w:rsidRPr="00AD2577"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712,95</w:t>
            </w:r>
          </w:p>
        </w:tc>
      </w:tr>
      <w:tr w:rsidR="00656424" w:rsidRPr="00AD2577" w14:paraId="3B8CAC66" w14:textId="77777777" w:rsidTr="00AF00C0">
        <w:trPr>
          <w:trHeight w:val="75"/>
        </w:trPr>
        <w:tc>
          <w:tcPr>
            <w:tcW w:w="1163" w:type="pct"/>
          </w:tcPr>
          <w:p w14:paraId="3987B290"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sz w:val="18"/>
                <w:szCs w:val="18"/>
                <w:lang w:eastAsia="en-US"/>
              </w:rPr>
              <w:t xml:space="preserve">Standardní časová sazba </w:t>
            </w:r>
          </w:p>
        </w:tc>
        <w:tc>
          <w:tcPr>
            <w:tcW w:w="1864" w:type="pct"/>
          </w:tcPr>
          <w:p w14:paraId="25DA23FE"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sz w:val="18"/>
                <w:szCs w:val="18"/>
                <w:lang w:eastAsia="en-US"/>
              </w:rPr>
              <w:t>časová sazba servisu, dojezd 2 dny (Kč/hod)</w:t>
            </w:r>
          </w:p>
        </w:tc>
        <w:tc>
          <w:tcPr>
            <w:tcW w:w="854" w:type="pct"/>
            <w:vAlign w:val="center"/>
          </w:tcPr>
          <w:p w14:paraId="3CA38D68" w14:textId="77777777" w:rsidR="00656424" w:rsidRPr="00AD2577"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1 970,00</w:t>
            </w:r>
          </w:p>
        </w:tc>
        <w:tc>
          <w:tcPr>
            <w:tcW w:w="1119" w:type="pct"/>
            <w:vAlign w:val="center"/>
          </w:tcPr>
          <w:p w14:paraId="6974A938" w14:textId="35460903" w:rsidR="00656424" w:rsidRPr="00AD2577"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1 910,90</w:t>
            </w:r>
          </w:p>
        </w:tc>
      </w:tr>
      <w:tr w:rsidR="00656424" w:rsidRPr="00402ECF" w14:paraId="6879B102" w14:textId="77777777" w:rsidTr="00AF00C0">
        <w:trPr>
          <w:trHeight w:val="75"/>
        </w:trPr>
        <w:tc>
          <w:tcPr>
            <w:tcW w:w="1163" w:type="pct"/>
            <w:tcBorders>
              <w:top w:val="single" w:sz="4" w:space="0" w:color="auto"/>
              <w:left w:val="single" w:sz="4" w:space="0" w:color="auto"/>
              <w:bottom w:val="single" w:sz="4" w:space="0" w:color="auto"/>
              <w:right w:val="single" w:sz="4" w:space="0" w:color="auto"/>
            </w:tcBorders>
          </w:tcPr>
          <w:p w14:paraId="1EBEA3D7"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sz w:val="18"/>
                <w:szCs w:val="18"/>
                <w:lang w:eastAsia="en-US"/>
              </w:rPr>
              <w:t>Příplatek Expresní servis</w:t>
            </w:r>
          </w:p>
        </w:tc>
        <w:tc>
          <w:tcPr>
            <w:tcW w:w="1864" w:type="pct"/>
            <w:tcBorders>
              <w:top w:val="single" w:sz="4" w:space="0" w:color="auto"/>
              <w:left w:val="single" w:sz="4" w:space="0" w:color="auto"/>
              <w:bottom w:val="single" w:sz="4" w:space="0" w:color="auto"/>
              <w:right w:val="single" w:sz="4" w:space="0" w:color="auto"/>
            </w:tcBorders>
          </w:tcPr>
          <w:p w14:paraId="12A04055" w14:textId="77777777" w:rsidR="00656424" w:rsidRPr="00AD2577" w:rsidRDefault="00656424" w:rsidP="00AF00C0">
            <w:pPr>
              <w:autoSpaceDE w:val="0"/>
              <w:autoSpaceDN w:val="0"/>
              <w:adjustRightInd w:val="0"/>
              <w:spacing w:after="0" w:line="240" w:lineRule="auto"/>
              <w:ind w:left="0" w:firstLine="0"/>
              <w:jc w:val="left"/>
              <w:rPr>
                <w:rFonts w:ascii="Tahoma" w:hAnsi="Tahoma" w:cs="Tahoma"/>
                <w:sz w:val="18"/>
                <w:szCs w:val="18"/>
                <w:lang w:eastAsia="en-US"/>
              </w:rPr>
            </w:pPr>
            <w:r w:rsidRPr="00AD2577">
              <w:rPr>
                <w:rFonts w:ascii="Tahoma" w:hAnsi="Tahoma" w:cs="Tahoma"/>
                <w:b/>
                <w:bCs/>
                <w:sz w:val="18"/>
                <w:szCs w:val="18"/>
                <w:lang w:eastAsia="en-US"/>
              </w:rPr>
              <w:t xml:space="preserve">Příplatek </w:t>
            </w:r>
            <w:r w:rsidRPr="00AD2577">
              <w:rPr>
                <w:rFonts w:ascii="Tahoma" w:hAnsi="Tahoma" w:cs="Tahoma"/>
                <w:sz w:val="18"/>
                <w:szCs w:val="18"/>
                <w:lang w:eastAsia="en-US"/>
              </w:rPr>
              <w:t>k časové sazbě za službu Expresní servis je účtován nad rámec programu PREMIER (Kč/hod), o tuto částku je navýšena standardní hodinová sazba servisního technika po slevě.</w:t>
            </w:r>
          </w:p>
        </w:tc>
        <w:tc>
          <w:tcPr>
            <w:tcW w:w="854" w:type="pct"/>
            <w:tcBorders>
              <w:top w:val="single" w:sz="4" w:space="0" w:color="auto"/>
              <w:left w:val="single" w:sz="4" w:space="0" w:color="auto"/>
              <w:bottom w:val="single" w:sz="4" w:space="0" w:color="auto"/>
              <w:right w:val="single" w:sz="4" w:space="0" w:color="auto"/>
            </w:tcBorders>
            <w:vAlign w:val="center"/>
          </w:tcPr>
          <w:p w14:paraId="28D0AC76" w14:textId="77777777" w:rsidR="00656424" w:rsidRPr="00AD2577"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985,00</w:t>
            </w:r>
          </w:p>
        </w:tc>
        <w:tc>
          <w:tcPr>
            <w:tcW w:w="1119" w:type="pct"/>
            <w:tcBorders>
              <w:top w:val="single" w:sz="4" w:space="0" w:color="auto"/>
              <w:left w:val="single" w:sz="4" w:space="0" w:color="auto"/>
              <w:bottom w:val="single" w:sz="4" w:space="0" w:color="auto"/>
              <w:right w:val="single" w:sz="4" w:space="0" w:color="auto"/>
            </w:tcBorders>
            <w:vAlign w:val="center"/>
          </w:tcPr>
          <w:p w14:paraId="6874EB74" w14:textId="604A8720" w:rsidR="00656424" w:rsidRPr="00402ECF" w:rsidRDefault="00656424" w:rsidP="00AF00C0">
            <w:pPr>
              <w:autoSpaceDE w:val="0"/>
              <w:autoSpaceDN w:val="0"/>
              <w:adjustRightInd w:val="0"/>
              <w:spacing w:after="0" w:line="240" w:lineRule="auto"/>
              <w:ind w:left="0" w:firstLine="0"/>
              <w:jc w:val="right"/>
              <w:rPr>
                <w:rFonts w:ascii="Tahoma" w:hAnsi="Tahoma" w:cs="Tahoma"/>
                <w:sz w:val="18"/>
                <w:szCs w:val="18"/>
                <w:lang w:eastAsia="en-US"/>
              </w:rPr>
            </w:pPr>
            <w:r w:rsidRPr="00AD2577">
              <w:rPr>
                <w:rFonts w:ascii="Tahoma" w:hAnsi="Tahoma" w:cs="Tahoma"/>
                <w:sz w:val="18"/>
                <w:szCs w:val="18"/>
                <w:lang w:eastAsia="en-US"/>
              </w:rPr>
              <w:t>955,45</w:t>
            </w:r>
          </w:p>
        </w:tc>
      </w:tr>
    </w:tbl>
    <w:p w14:paraId="5B5E1B95" w14:textId="77777777" w:rsidR="00656424" w:rsidRDefault="00656424" w:rsidP="006A2392">
      <w:pPr>
        <w:tabs>
          <w:tab w:val="left" w:pos="5245"/>
        </w:tabs>
        <w:spacing w:after="160" w:line="247" w:lineRule="auto"/>
        <w:ind w:left="0" w:right="17" w:firstLine="0"/>
        <w:jc w:val="center"/>
        <w:rPr>
          <w:rFonts w:ascii="Tahoma" w:hAnsi="Tahoma" w:cs="Tahoma"/>
          <w:b/>
          <w:bCs/>
          <w:sz w:val="22"/>
        </w:rPr>
      </w:pPr>
    </w:p>
    <w:sectPr w:rsidR="00656424" w:rsidSect="005269F5">
      <w:headerReference w:type="default" r:id="rId12"/>
      <w:footerReference w:type="even" r:id="rId13"/>
      <w:footerReference w:type="default" r:id="rId14"/>
      <w:footerReference w:type="first" r:id="rId15"/>
      <w:pgSz w:w="11914" w:h="16848"/>
      <w:pgMar w:top="1474" w:right="1474" w:bottom="1871" w:left="147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CA869" w14:textId="77777777" w:rsidR="00E624F3" w:rsidRDefault="00E624F3">
      <w:pPr>
        <w:spacing w:after="0" w:line="240" w:lineRule="auto"/>
      </w:pPr>
      <w:r>
        <w:separator/>
      </w:r>
    </w:p>
  </w:endnote>
  <w:endnote w:type="continuationSeparator" w:id="0">
    <w:p w14:paraId="0BCA36A6" w14:textId="77777777" w:rsidR="00E624F3" w:rsidRDefault="00E6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amona">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DA4E" w14:textId="77777777" w:rsidR="00133421" w:rsidRDefault="00133421">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13C1" w14:textId="156EB337" w:rsidR="00D6659D" w:rsidRPr="00481AA1" w:rsidRDefault="00E44BCF">
    <w:pPr>
      <w:pStyle w:val="Zpat"/>
      <w:jc w:val="center"/>
      <w:rPr>
        <w:rFonts w:ascii="Tahoma" w:hAnsi="Tahoma" w:cs="Tahoma"/>
        <w:sz w:val="20"/>
        <w:szCs w:val="20"/>
      </w:rPr>
    </w:pPr>
    <w:r w:rsidRPr="00481AA1">
      <w:rPr>
        <w:rFonts w:ascii="Tahoma" w:hAnsi="Tahoma" w:cs="Tahoma"/>
        <w:noProof/>
        <w:sz w:val="20"/>
        <w:szCs w:val="20"/>
      </w:rPr>
      <mc:AlternateContent>
        <mc:Choice Requires="wps">
          <w:drawing>
            <wp:anchor distT="0" distB="0" distL="114300" distR="114300" simplePos="0" relativeHeight="251660288" behindDoc="1" locked="0" layoutInCell="1" allowOverlap="1" wp14:anchorId="163726D1" wp14:editId="7DC3136C">
              <wp:simplePos x="0" y="0"/>
              <wp:positionH relativeFrom="column">
                <wp:posOffset>-198967</wp:posOffset>
              </wp:positionH>
              <wp:positionV relativeFrom="paragraph">
                <wp:posOffset>-37466</wp:posOffset>
              </wp:positionV>
              <wp:extent cx="6210300" cy="191770"/>
              <wp:effectExtent l="0" t="0" r="0" b="1778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210300"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8800212" w14:textId="2D004C77" w:rsidR="00E44BCF" w:rsidRPr="00E44BCF" w:rsidRDefault="00E44BCF" w:rsidP="00935A2B">
                          <w:pPr>
                            <w:pBdr>
                              <w:top w:val="single" w:sz="4" w:space="1" w:color="7F7F7F" w:themeColor="background1" w:themeShade="7F"/>
                            </w:pBdr>
                            <w:ind w:left="351"/>
                            <w:jc w:val="center"/>
                            <w:rPr>
                              <w:rFonts w:ascii="Tahoma" w:hAnsi="Tahoma"/>
                              <w:color w:val="auto"/>
                              <w:sz w:val="20"/>
                            </w:rPr>
                          </w:pPr>
                          <w:r w:rsidRPr="00E44BCF">
                            <w:rPr>
                              <w:rFonts w:ascii="Tahoma" w:hAnsi="Tahoma"/>
                              <w:color w:val="auto"/>
                              <w:sz w:val="20"/>
                            </w:rPr>
                            <w:fldChar w:fldCharType="begin"/>
                          </w:r>
                          <w:r w:rsidRPr="00E44BCF">
                            <w:rPr>
                              <w:rFonts w:ascii="Tahoma" w:hAnsi="Tahoma"/>
                              <w:color w:val="auto"/>
                              <w:sz w:val="20"/>
                            </w:rPr>
                            <w:instrText>PAGE   \* MERGEFORMAT</w:instrText>
                          </w:r>
                          <w:r w:rsidRPr="00E44BCF">
                            <w:rPr>
                              <w:rFonts w:ascii="Tahoma" w:hAnsi="Tahoma"/>
                              <w:color w:val="auto"/>
                              <w:sz w:val="20"/>
                            </w:rPr>
                            <w:fldChar w:fldCharType="separate"/>
                          </w:r>
                          <w:r w:rsidR="00D6306E">
                            <w:rPr>
                              <w:rFonts w:ascii="Tahoma" w:hAnsi="Tahoma"/>
                              <w:noProof/>
                              <w:color w:val="auto"/>
                              <w:sz w:val="20"/>
                            </w:rPr>
                            <w:t>9</w:t>
                          </w:r>
                          <w:r w:rsidRPr="00E44BCF">
                            <w:rPr>
                              <w:rFonts w:ascii="Tahoma" w:hAnsi="Tahoma"/>
                              <w:color w:val="auto"/>
                              <w:sz w:val="20"/>
                            </w:rPr>
                            <w:fldChar w:fldCharType="end"/>
                          </w:r>
                        </w:p>
                      </w:txbxContent>
                    </wps:txbx>
                    <wps:bodyPr rot="0" vert="horz" wrap="square" lIns="91440" tIns="0" rIns="91440" bIns="0" anchor="t" anchorCtr="0" upright="1">
                      <a:noAutofit/>
                    </wps:bodyPr>
                  </wps:wsp>
                </a:graphicData>
              </a:graphic>
            </wp:anchor>
          </w:drawing>
        </mc:Choice>
        <mc:Fallback>
          <w:pict>
            <v:rect w14:anchorId="163726D1" id="Obdélník 6" o:spid="_x0000_s1026" style="position:absolute;left:0;text-align:left;margin-left:-15.65pt;margin-top:-2.95pt;width:489pt;height:15.1pt;rotation:180;flip:x;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vRzQIAAMMFAAAOAAAAZHJzL2Uyb0RvYy54bWysVM1unDAQvlfqO1i+E2DDsoDCRgnstpXS&#10;JlLaBzBgFitgU9u7bFr1gXroU+TFOjab/UkuVVsOyB6Pv5lv5vNcXG67Fm2oVEzwFPtnHkaUl6Ji&#10;fJXiL5+XToSR0oRXpBWcpviRKnw5f/vmYugTOhGNaCsqEYBwlQx9ihut+8R1VdnQjqgz0VMOh7WQ&#10;HdGwlSu3kmQA9K51J54XuoOQVS9FSZUCaz4e4rnFr2ta6tu6VlSjNsWQm7Z/af+F+bvzC5KsJOkb&#10;Vu7SIH+RRUcYh6B7qJxogtaSvYLqWCmFErU+K0XnirpmJbUcgI3vvWBz35CeWi5QHNXvy6T+H2z5&#10;aXMnEatSHGLESQctui2qp58tf/r1gEJTn6FXCbjd93fSMFT9jSgfFOIiawhf0SspxdBQUkFWvvF3&#10;Ty6YjYKrqBg+igrgyVoLW6ptLTskBbTE9yLPfBjVLevfGxwTCaqDtrZVj/tW0a1GJRjDie+dmxsl&#10;nPmxP5vZXrokMbDmdi+VfkdFh8wixRKkYFHJ5kZpk+bBxbhzsWRta+XQ8hMDOI4WiA1XzZnJwnb3&#10;e+zFi2gRBU4wCRdO4OW5c7XMAidc+rNpfp5nWe7/MHH9IGlYVVFuwjwrzQ/+rJM7zY8a2WtNiZZV&#10;Bs6kpOSqyFqJNgSUnnlTL8htM+Dk4OaepmGLAFxeUPIngXc9iZ1lGM2cYBlMnXjmRY7nx9dx6AVx&#10;kC9PKd0wTv+dEhpSPImms6lt01HWL8hNs+j8OnhNjiQd0zBMWtaleCco208jzgWv7FoT1o7ro1qY&#10;/A+1gH4/d9pK2ah3fAV6W2wBxUi6ENUjiNrKF1QIExA01gj5DaMBpkmK1dc1kRSj9gOHhxH7QWDG&#10;j93AQh5bi2cr4SVApFhjNC4zPY6qdS/ZqoEI48Pg4goeUc2sjA/Z7J4eTApLZjfVzCg63luvw+yd&#10;/wYAAP//AwBQSwMEFAAGAAgAAAAhAOmn25nhAAAACQEAAA8AAABkcnMvZG93bnJldi54bWxMj8FO&#10;wkAQhu8kvsNmTLzBFlpQarfEmJgYRapAPC/dsW3sztbuAvXtHU96m8l8+ef7s9VgW3HC3jeOFEwn&#10;EQik0pmGKgX73cP4BoQPmoxuHaGCb/Swyi9GmU6NO9MbnrahEhxCPtUK6hC6VEpf1mi1n7gOiW8f&#10;rrc68NpX0vT6zOG2lbMoWkirG+IPte7wvsbyc3u0Ctz717MpNvZFymKzLh+T+PWpIKWuLoe7WxAB&#10;h/AHw68+q0POTgd3JONFq2AcT2NGeZgvQTCwTBbXIA4KZkkMMs/k/wb5DwAAAP//AwBQSwECLQAU&#10;AAYACAAAACEAtoM4kv4AAADhAQAAEwAAAAAAAAAAAAAAAAAAAAAAW0NvbnRlbnRfVHlwZXNdLnht&#10;bFBLAQItABQABgAIAAAAIQA4/SH/1gAAAJQBAAALAAAAAAAAAAAAAAAAAC8BAABfcmVscy8ucmVs&#10;c1BLAQItABQABgAIAAAAIQAFmhvRzQIAAMMFAAAOAAAAAAAAAAAAAAAAAC4CAABkcnMvZTJvRG9j&#10;LnhtbFBLAQItABQABgAIAAAAIQDpp9uZ4QAAAAkBAAAPAAAAAAAAAAAAAAAAACcFAABkcnMvZG93&#10;bnJldi54bWxQSwUGAAAAAAQABADzAAAANQYAAAAA&#10;" filled="f" fillcolor="#c0504d" stroked="f" strokecolor="#5c83b4" strokeweight="2.25pt">
              <v:textbox inset=",0,,0">
                <w:txbxContent>
                  <w:p w14:paraId="08800212" w14:textId="2D004C77" w:rsidR="00E44BCF" w:rsidRPr="00E44BCF" w:rsidRDefault="00E44BCF" w:rsidP="00935A2B">
                    <w:pPr>
                      <w:pBdr>
                        <w:top w:val="single" w:sz="4" w:space="1" w:color="7F7F7F" w:themeColor="background1" w:themeShade="7F"/>
                      </w:pBdr>
                      <w:ind w:left="351"/>
                      <w:jc w:val="center"/>
                      <w:rPr>
                        <w:rFonts w:ascii="Tahoma" w:hAnsi="Tahoma"/>
                        <w:color w:val="auto"/>
                        <w:sz w:val="20"/>
                      </w:rPr>
                    </w:pPr>
                    <w:r w:rsidRPr="00E44BCF">
                      <w:rPr>
                        <w:rFonts w:ascii="Tahoma" w:hAnsi="Tahoma"/>
                        <w:color w:val="auto"/>
                        <w:sz w:val="20"/>
                      </w:rPr>
                      <w:fldChar w:fldCharType="begin"/>
                    </w:r>
                    <w:r w:rsidRPr="00E44BCF">
                      <w:rPr>
                        <w:rFonts w:ascii="Tahoma" w:hAnsi="Tahoma"/>
                        <w:color w:val="auto"/>
                        <w:sz w:val="20"/>
                      </w:rPr>
                      <w:instrText>PAGE   \* MERGEFORMAT</w:instrText>
                    </w:r>
                    <w:r w:rsidRPr="00E44BCF">
                      <w:rPr>
                        <w:rFonts w:ascii="Tahoma" w:hAnsi="Tahoma"/>
                        <w:color w:val="auto"/>
                        <w:sz w:val="20"/>
                      </w:rPr>
                      <w:fldChar w:fldCharType="separate"/>
                    </w:r>
                    <w:r w:rsidR="00D6306E">
                      <w:rPr>
                        <w:rFonts w:ascii="Tahoma" w:hAnsi="Tahoma"/>
                        <w:noProof/>
                        <w:color w:val="auto"/>
                        <w:sz w:val="20"/>
                      </w:rPr>
                      <w:t>9</w:t>
                    </w:r>
                    <w:r w:rsidRPr="00E44BCF">
                      <w:rPr>
                        <w:rFonts w:ascii="Tahoma" w:hAnsi="Tahoma"/>
                        <w:color w:val="auto"/>
                        <w:sz w:val="20"/>
                      </w:rPr>
                      <w:fldChar w:fldCharType="end"/>
                    </w:r>
                  </w:p>
                </w:txbxContent>
              </v:textbox>
            </v:rect>
          </w:pict>
        </mc:Fallback>
      </mc:AlternateContent>
    </w:r>
  </w:p>
  <w:p w14:paraId="4757F638" w14:textId="77777777" w:rsidR="006C3934" w:rsidRPr="006C3934" w:rsidRDefault="006C3934" w:rsidP="006C3934">
    <w:pPr>
      <w:pStyle w:val="Bezmezer"/>
      <w:ind w:left="0" w:firstLine="0"/>
      <w:rPr>
        <w:rFonts w:ascii="Tahoma" w:hAnsi="Tahoma" w:cs="Tahoma"/>
        <w:b/>
        <w:bCs/>
        <w:sz w:val="10"/>
        <w:szCs w:val="8"/>
      </w:rPr>
    </w:pPr>
    <w:r w:rsidRPr="006C3934">
      <w:rPr>
        <w:rFonts w:ascii="Tahoma" w:hAnsi="Tahoma" w:cs="Tahoma"/>
        <w:b/>
        <w:bCs/>
        <w:sz w:val="10"/>
        <w:szCs w:val="8"/>
      </w:rPr>
      <w:t>Pragolab s.r.o.</w:t>
    </w:r>
  </w:p>
  <w:p w14:paraId="18A79D7F" w14:textId="32167349" w:rsidR="006C3934" w:rsidRPr="006C3934" w:rsidRDefault="006C3934" w:rsidP="006C3934">
    <w:pPr>
      <w:pStyle w:val="Bezmezer"/>
      <w:ind w:left="0" w:firstLine="0"/>
      <w:rPr>
        <w:rFonts w:ascii="Tahoma" w:hAnsi="Tahoma" w:cs="Tahoma"/>
        <w:sz w:val="10"/>
        <w:szCs w:val="8"/>
      </w:rPr>
    </w:pPr>
    <w:r w:rsidRPr="006C3934">
      <w:rPr>
        <w:rFonts w:ascii="Tahoma" w:hAnsi="Tahoma" w:cs="Tahoma"/>
        <w:sz w:val="10"/>
        <w:szCs w:val="8"/>
      </w:rPr>
      <w:t xml:space="preserve">se sídlem Nad </w:t>
    </w:r>
    <w:proofErr w:type="spellStart"/>
    <w:r w:rsidRPr="006C3934">
      <w:rPr>
        <w:rFonts w:ascii="Tahoma" w:hAnsi="Tahoma" w:cs="Tahoma"/>
        <w:sz w:val="10"/>
        <w:szCs w:val="8"/>
      </w:rPr>
      <w:t>Krocínkou</w:t>
    </w:r>
    <w:proofErr w:type="spellEnd"/>
    <w:r w:rsidRPr="006C3934">
      <w:rPr>
        <w:rFonts w:ascii="Tahoma" w:hAnsi="Tahoma" w:cs="Tahoma"/>
        <w:sz w:val="10"/>
        <w:szCs w:val="8"/>
      </w:rPr>
      <w:t xml:space="preserve"> 55, 190 00 Praha 9</w:t>
    </w:r>
    <w:r>
      <w:rPr>
        <w:rFonts w:ascii="Tahoma" w:hAnsi="Tahoma" w:cs="Tahoma"/>
        <w:sz w:val="10"/>
        <w:szCs w:val="8"/>
      </w:rPr>
      <w:t xml:space="preserve"> - </w:t>
    </w:r>
    <w:r w:rsidRPr="006C3934">
      <w:rPr>
        <w:rFonts w:ascii="Tahoma" w:hAnsi="Tahoma" w:cs="Tahoma"/>
        <w:sz w:val="10"/>
        <w:szCs w:val="8"/>
      </w:rPr>
      <w:t>IČ 480 29 289</w:t>
    </w:r>
  </w:p>
  <w:p w14:paraId="3DC7BCBD" w14:textId="21F3F762" w:rsidR="006C3934" w:rsidRPr="006C3934" w:rsidRDefault="006C3934" w:rsidP="006C3934">
    <w:pPr>
      <w:spacing w:after="160" w:line="259" w:lineRule="auto"/>
      <w:ind w:left="0" w:firstLine="0"/>
      <w:jc w:val="left"/>
      <w:rPr>
        <w:rFonts w:ascii="Tahoma" w:hAnsi="Tahoma" w:cs="Tahoma"/>
        <w:sz w:val="10"/>
        <w:szCs w:val="8"/>
      </w:rPr>
    </w:pPr>
    <w:r w:rsidRPr="006C3934">
      <w:rPr>
        <w:rFonts w:ascii="Tahoma" w:hAnsi="Tahoma" w:cs="Tahoma"/>
        <w:sz w:val="10"/>
        <w:szCs w:val="8"/>
      </w:rPr>
      <w:t>společnost zapsaná v obchodním rejstříku vedeném Městským soudem v</w:t>
    </w:r>
    <w:r>
      <w:rPr>
        <w:rFonts w:ascii="Tahoma" w:hAnsi="Tahoma" w:cs="Tahoma"/>
        <w:sz w:val="10"/>
        <w:szCs w:val="8"/>
      </w:rPr>
      <w:t> </w:t>
    </w:r>
    <w:r w:rsidRPr="006C3934">
      <w:rPr>
        <w:rFonts w:ascii="Tahoma" w:hAnsi="Tahoma" w:cs="Tahoma"/>
        <w:sz w:val="10"/>
        <w:szCs w:val="8"/>
      </w:rPr>
      <w:t>Praze</w:t>
    </w:r>
    <w:r>
      <w:rPr>
        <w:rFonts w:ascii="Tahoma" w:hAnsi="Tahoma" w:cs="Tahoma"/>
        <w:sz w:val="10"/>
        <w:szCs w:val="8"/>
      </w:rPr>
      <w:t>, oddíl C vložka 14590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74D4" w14:textId="77777777" w:rsidR="00133421" w:rsidRDefault="0013342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7033" w14:textId="77777777" w:rsidR="00E624F3" w:rsidRDefault="00E624F3">
      <w:pPr>
        <w:spacing w:after="0" w:line="240" w:lineRule="auto"/>
      </w:pPr>
      <w:r>
        <w:separator/>
      </w:r>
    </w:p>
  </w:footnote>
  <w:footnote w:type="continuationSeparator" w:id="0">
    <w:p w14:paraId="60C70DAB" w14:textId="77777777" w:rsidR="00E624F3" w:rsidRDefault="00E62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3DAB" w14:textId="2D7BB7BB" w:rsidR="006C3934" w:rsidRDefault="006C3934">
    <w:pPr>
      <w:pStyle w:val="Zhlav"/>
    </w:pPr>
    <w:r w:rsidRPr="00FA5DB6">
      <w:rPr>
        <w:noProof/>
      </w:rPr>
      <w:drawing>
        <wp:anchor distT="0" distB="0" distL="114300" distR="114300" simplePos="0" relativeHeight="251659264" behindDoc="1" locked="0" layoutInCell="1" allowOverlap="1" wp14:anchorId="7E445AB2" wp14:editId="19C6212B">
          <wp:simplePos x="0" y="0"/>
          <wp:positionH relativeFrom="column">
            <wp:posOffset>4710853</wp:posOffset>
          </wp:positionH>
          <wp:positionV relativeFrom="paragraph">
            <wp:posOffset>23919</wp:posOffset>
          </wp:positionV>
          <wp:extent cx="1079500" cy="204470"/>
          <wp:effectExtent l="0" t="0" r="6350" b="508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204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11.25pt;height:2.25pt" coordsize="" o:spt="100" o:bullet="t" adj="0,,0" path="" stroked="f">
        <v:stroke joinstyle="miter"/>
        <v:imagedata r:id="rId1" o:title="image63"/>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4.5pt;visibility:visible;mso-wrap-style:square" o:bullet="t">
        <v:imagedata r:id="rId2" o:title=""/>
      </v:shape>
    </w:pict>
  </w:numPicBullet>
  <w:abstractNum w:abstractNumId="0" w15:restartNumberingAfterBreak="0">
    <w:nsid w:val="0AFC0D1D"/>
    <w:multiLevelType w:val="hybridMultilevel"/>
    <w:tmpl w:val="6BA076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404B9D"/>
    <w:multiLevelType w:val="hybridMultilevel"/>
    <w:tmpl w:val="36D883CA"/>
    <w:lvl w:ilvl="0" w:tplc="740A2DD0">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E9834">
      <w:start w:val="1"/>
      <w:numFmt w:val="bullet"/>
      <w:lvlText w:val="•"/>
      <w:lvlPicBulletId w:val="0"/>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0C6CA">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F5A6">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44F96">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C9494">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E732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C9B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2AC6F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71771"/>
    <w:multiLevelType w:val="hybridMultilevel"/>
    <w:tmpl w:val="105858C0"/>
    <w:lvl w:ilvl="0" w:tplc="5B2AC7A2">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121088">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34A648">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82BC6E">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F81708">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42431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4C84C0">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747FCC">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605A90">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C135505"/>
    <w:multiLevelType w:val="hybridMultilevel"/>
    <w:tmpl w:val="D382A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DD5675"/>
    <w:multiLevelType w:val="hybridMultilevel"/>
    <w:tmpl w:val="B502C488"/>
    <w:lvl w:ilvl="0" w:tplc="0405000F">
      <w:start w:val="1"/>
      <w:numFmt w:val="decimal"/>
      <w:lvlText w:val="%1."/>
      <w:lvlJc w:val="left"/>
      <w:pPr>
        <w:ind w:left="360" w:hanging="360"/>
      </w:pPr>
    </w:lvl>
    <w:lvl w:ilvl="1" w:tplc="B0FA1568">
      <w:numFmt w:val="bullet"/>
      <w:lvlText w:val="-"/>
      <w:lvlJc w:val="left"/>
      <w:pPr>
        <w:ind w:left="1080" w:hanging="360"/>
      </w:pPr>
      <w:rPr>
        <w:rFonts w:ascii="Tahoma" w:eastAsia="Times New Roman" w:hAnsi="Tahoma" w:cs="Tahoma" w:hint="default"/>
      </w:rPr>
    </w:lvl>
    <w:lvl w:ilvl="2" w:tplc="B0FA1568">
      <w:numFmt w:val="bullet"/>
      <w:lvlText w:val="-"/>
      <w:lvlJc w:val="left"/>
      <w:pPr>
        <w:ind w:left="1800" w:hanging="180"/>
      </w:pPr>
      <w:rPr>
        <w:rFonts w:ascii="Tahoma" w:eastAsia="Times New Roman" w:hAnsi="Tahoma" w:cs="Tahoma"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126777"/>
    <w:multiLevelType w:val="hybridMultilevel"/>
    <w:tmpl w:val="C0E80140"/>
    <w:lvl w:ilvl="0" w:tplc="C1F20BAE">
      <w:start w:val="1"/>
      <w:numFmt w:val="decimal"/>
      <w:lvlText w:val="%1."/>
      <w:lvlJc w:val="left"/>
      <w:pPr>
        <w:ind w:left="437"/>
      </w:pPr>
      <w:rPr>
        <w:rFonts w:ascii="tamona" w:eastAsia="Times New Roman" w:hAnsi="tamona" w:cs="Times New Roman"/>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143" w:hanging="360"/>
      </w:pPr>
    </w:lvl>
    <w:lvl w:ilvl="2" w:tplc="0405001B" w:tentative="1">
      <w:start w:val="1"/>
      <w:numFmt w:val="lowerRoman"/>
      <w:lvlText w:val="%3."/>
      <w:lvlJc w:val="right"/>
      <w:pPr>
        <w:ind w:left="1863" w:hanging="180"/>
      </w:pPr>
    </w:lvl>
    <w:lvl w:ilvl="3" w:tplc="0405000F" w:tentative="1">
      <w:start w:val="1"/>
      <w:numFmt w:val="decimal"/>
      <w:lvlText w:val="%4."/>
      <w:lvlJc w:val="left"/>
      <w:pPr>
        <w:ind w:left="2583" w:hanging="360"/>
      </w:pPr>
    </w:lvl>
    <w:lvl w:ilvl="4" w:tplc="04050019" w:tentative="1">
      <w:start w:val="1"/>
      <w:numFmt w:val="lowerLetter"/>
      <w:lvlText w:val="%5."/>
      <w:lvlJc w:val="left"/>
      <w:pPr>
        <w:ind w:left="3303" w:hanging="360"/>
      </w:pPr>
    </w:lvl>
    <w:lvl w:ilvl="5" w:tplc="0405001B" w:tentative="1">
      <w:start w:val="1"/>
      <w:numFmt w:val="lowerRoman"/>
      <w:lvlText w:val="%6."/>
      <w:lvlJc w:val="right"/>
      <w:pPr>
        <w:ind w:left="4023" w:hanging="180"/>
      </w:pPr>
    </w:lvl>
    <w:lvl w:ilvl="6" w:tplc="0405000F" w:tentative="1">
      <w:start w:val="1"/>
      <w:numFmt w:val="decimal"/>
      <w:lvlText w:val="%7."/>
      <w:lvlJc w:val="left"/>
      <w:pPr>
        <w:ind w:left="4743" w:hanging="360"/>
      </w:pPr>
    </w:lvl>
    <w:lvl w:ilvl="7" w:tplc="04050019" w:tentative="1">
      <w:start w:val="1"/>
      <w:numFmt w:val="lowerLetter"/>
      <w:lvlText w:val="%8."/>
      <w:lvlJc w:val="left"/>
      <w:pPr>
        <w:ind w:left="5463" w:hanging="360"/>
      </w:pPr>
    </w:lvl>
    <w:lvl w:ilvl="8" w:tplc="0405001B" w:tentative="1">
      <w:start w:val="1"/>
      <w:numFmt w:val="lowerRoman"/>
      <w:lvlText w:val="%9."/>
      <w:lvlJc w:val="right"/>
      <w:pPr>
        <w:ind w:left="6183" w:hanging="180"/>
      </w:pPr>
    </w:lvl>
  </w:abstractNum>
  <w:abstractNum w:abstractNumId="6" w15:restartNumberingAfterBreak="0">
    <w:nsid w:val="14680698"/>
    <w:multiLevelType w:val="hybridMultilevel"/>
    <w:tmpl w:val="B4FEE4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0C6D16"/>
    <w:multiLevelType w:val="hybridMultilevel"/>
    <w:tmpl w:val="513013D4"/>
    <w:lvl w:ilvl="0" w:tplc="0405000F">
      <w:start w:val="1"/>
      <w:numFmt w:val="decimal"/>
      <w:lvlText w:val="%1."/>
      <w:lvlJc w:val="left"/>
      <w:pPr>
        <w:ind w:left="787" w:hanging="360"/>
      </w:p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8" w15:restartNumberingAfterBreak="0">
    <w:nsid w:val="1EE9025E"/>
    <w:multiLevelType w:val="hybridMultilevel"/>
    <w:tmpl w:val="35126156"/>
    <w:lvl w:ilvl="0" w:tplc="E336176E">
      <w:start w:val="1"/>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9" w15:restartNumberingAfterBreak="0">
    <w:nsid w:val="1F5A6C63"/>
    <w:multiLevelType w:val="hybridMultilevel"/>
    <w:tmpl w:val="C9BCBE18"/>
    <w:lvl w:ilvl="0" w:tplc="0405000F">
      <w:start w:val="1"/>
      <w:numFmt w:val="decimal"/>
      <w:lvlText w:val="%1."/>
      <w:lvlJc w:val="left"/>
      <w:pPr>
        <w:ind w:left="1104" w:hanging="360"/>
      </w:pPr>
    </w:lvl>
    <w:lvl w:ilvl="1" w:tplc="04050019" w:tentative="1">
      <w:start w:val="1"/>
      <w:numFmt w:val="lowerLetter"/>
      <w:lvlText w:val="%2."/>
      <w:lvlJc w:val="left"/>
      <w:pPr>
        <w:ind w:left="1824" w:hanging="360"/>
      </w:pPr>
    </w:lvl>
    <w:lvl w:ilvl="2" w:tplc="0405001B" w:tentative="1">
      <w:start w:val="1"/>
      <w:numFmt w:val="lowerRoman"/>
      <w:lvlText w:val="%3."/>
      <w:lvlJc w:val="right"/>
      <w:pPr>
        <w:ind w:left="2544" w:hanging="180"/>
      </w:pPr>
    </w:lvl>
    <w:lvl w:ilvl="3" w:tplc="0405000F" w:tentative="1">
      <w:start w:val="1"/>
      <w:numFmt w:val="decimal"/>
      <w:lvlText w:val="%4."/>
      <w:lvlJc w:val="left"/>
      <w:pPr>
        <w:ind w:left="3264" w:hanging="360"/>
      </w:pPr>
    </w:lvl>
    <w:lvl w:ilvl="4" w:tplc="04050019" w:tentative="1">
      <w:start w:val="1"/>
      <w:numFmt w:val="lowerLetter"/>
      <w:lvlText w:val="%5."/>
      <w:lvlJc w:val="left"/>
      <w:pPr>
        <w:ind w:left="3984" w:hanging="360"/>
      </w:pPr>
    </w:lvl>
    <w:lvl w:ilvl="5" w:tplc="0405001B" w:tentative="1">
      <w:start w:val="1"/>
      <w:numFmt w:val="lowerRoman"/>
      <w:lvlText w:val="%6."/>
      <w:lvlJc w:val="right"/>
      <w:pPr>
        <w:ind w:left="4704" w:hanging="180"/>
      </w:pPr>
    </w:lvl>
    <w:lvl w:ilvl="6" w:tplc="0405000F" w:tentative="1">
      <w:start w:val="1"/>
      <w:numFmt w:val="decimal"/>
      <w:lvlText w:val="%7."/>
      <w:lvlJc w:val="left"/>
      <w:pPr>
        <w:ind w:left="5424" w:hanging="360"/>
      </w:pPr>
    </w:lvl>
    <w:lvl w:ilvl="7" w:tplc="04050019" w:tentative="1">
      <w:start w:val="1"/>
      <w:numFmt w:val="lowerLetter"/>
      <w:lvlText w:val="%8."/>
      <w:lvlJc w:val="left"/>
      <w:pPr>
        <w:ind w:left="6144" w:hanging="360"/>
      </w:pPr>
    </w:lvl>
    <w:lvl w:ilvl="8" w:tplc="0405001B" w:tentative="1">
      <w:start w:val="1"/>
      <w:numFmt w:val="lowerRoman"/>
      <w:lvlText w:val="%9."/>
      <w:lvlJc w:val="right"/>
      <w:pPr>
        <w:ind w:left="6864" w:hanging="180"/>
      </w:pPr>
    </w:lvl>
  </w:abstractNum>
  <w:abstractNum w:abstractNumId="10" w15:restartNumberingAfterBreak="0">
    <w:nsid w:val="27D42AB3"/>
    <w:multiLevelType w:val="hybridMultilevel"/>
    <w:tmpl w:val="8A9E42B0"/>
    <w:lvl w:ilvl="0" w:tplc="A91C1E18">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929E04">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D838DE">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7446E8">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7C2F3A">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36F3D8">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6C8E9C">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1894AC">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049ACE">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9097591"/>
    <w:multiLevelType w:val="hybridMultilevel"/>
    <w:tmpl w:val="8A88F416"/>
    <w:lvl w:ilvl="0" w:tplc="40CA0BBC">
      <w:start w:val="1"/>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12" w15:restartNumberingAfterBreak="0">
    <w:nsid w:val="29920EC9"/>
    <w:multiLevelType w:val="hybridMultilevel"/>
    <w:tmpl w:val="DF52E2A6"/>
    <w:lvl w:ilvl="0" w:tplc="B38CB5A6">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A21884">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30FE34">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ACAB12">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545C6C">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2C81A2">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D60470">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4C2CD6">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6C456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C3D5E0F"/>
    <w:multiLevelType w:val="hybridMultilevel"/>
    <w:tmpl w:val="83B67858"/>
    <w:lvl w:ilvl="0" w:tplc="2AFA076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E64C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604B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200C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6503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FA87C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EAA2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61EA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CA79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2207E2"/>
    <w:multiLevelType w:val="hybridMultilevel"/>
    <w:tmpl w:val="37A2CC44"/>
    <w:lvl w:ilvl="0" w:tplc="D0667C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C5818">
      <w:start w:val="1"/>
      <w:numFmt w:val="lowerLetter"/>
      <w:lvlText w:val="%2"/>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9358">
      <w:start w:val="1"/>
      <w:numFmt w:val="lowerRoman"/>
      <w:lvlText w:val="%3"/>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185830">
      <w:start w:val="1"/>
      <w:numFmt w:val="decimal"/>
      <w:lvlText w:val="%4"/>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C9950">
      <w:start w:val="1"/>
      <w:numFmt w:val="lowerLetter"/>
      <w:lvlText w:val="%5"/>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A4142">
      <w:start w:val="1"/>
      <w:numFmt w:val="lowerRoman"/>
      <w:lvlText w:val="%6"/>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E695E">
      <w:start w:val="1"/>
      <w:numFmt w:val="decimal"/>
      <w:lvlText w:val="%7"/>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801E8">
      <w:start w:val="1"/>
      <w:numFmt w:val="lowerLetter"/>
      <w:lvlText w:val="%8"/>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4AF02">
      <w:start w:val="1"/>
      <w:numFmt w:val="lowerRoman"/>
      <w:lvlText w:val="%9"/>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8F228A"/>
    <w:multiLevelType w:val="hybridMultilevel"/>
    <w:tmpl w:val="1B9CABA2"/>
    <w:lvl w:ilvl="0" w:tplc="FDA43F20">
      <w:start w:val="7"/>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3CB773AF"/>
    <w:multiLevelType w:val="hybridMultilevel"/>
    <w:tmpl w:val="5D480978"/>
    <w:lvl w:ilvl="0" w:tplc="8270832A">
      <w:start w:val="1"/>
      <w:numFmt w:val="decimal"/>
      <w:lvlText w:val="%1."/>
      <w:lvlJc w:val="left"/>
      <w:pPr>
        <w:ind w:left="744" w:hanging="360"/>
      </w:pPr>
      <w:rPr>
        <w:rFonts w:hint="default"/>
      </w:r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17" w15:restartNumberingAfterBreak="0">
    <w:nsid w:val="41D436F4"/>
    <w:multiLevelType w:val="hybridMultilevel"/>
    <w:tmpl w:val="87F89C72"/>
    <w:lvl w:ilvl="0" w:tplc="0E0AFC38">
      <w:start w:val="1"/>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18" w15:restartNumberingAfterBreak="0">
    <w:nsid w:val="428F3C6D"/>
    <w:multiLevelType w:val="hybridMultilevel"/>
    <w:tmpl w:val="6E7641A6"/>
    <w:lvl w:ilvl="0" w:tplc="C1F20BAE">
      <w:start w:val="1"/>
      <w:numFmt w:val="decimal"/>
      <w:lvlText w:val="%1."/>
      <w:lvlJc w:val="left"/>
      <w:pPr>
        <w:ind w:left="504"/>
      </w:pPr>
      <w:rPr>
        <w:rFonts w:ascii="tamona" w:eastAsia="Times New Roman" w:hAnsi="tamona" w:cs="Times New Roman"/>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19" w15:restartNumberingAfterBreak="0">
    <w:nsid w:val="429C0B31"/>
    <w:multiLevelType w:val="hybridMultilevel"/>
    <w:tmpl w:val="794CD99A"/>
    <w:lvl w:ilvl="0" w:tplc="A5F42E96">
      <w:start w:val="1"/>
      <w:numFmt w:val="decimal"/>
      <w:lvlText w:val="%1."/>
      <w:lvlJc w:val="left"/>
      <w:pPr>
        <w:ind w:left="403" w:hanging="360"/>
      </w:pPr>
      <w:rPr>
        <w:rFonts w:hint="default"/>
      </w:rPr>
    </w:lvl>
    <w:lvl w:ilvl="1" w:tplc="04050019" w:tentative="1">
      <w:start w:val="1"/>
      <w:numFmt w:val="lowerLetter"/>
      <w:lvlText w:val="%2."/>
      <w:lvlJc w:val="left"/>
      <w:pPr>
        <w:ind w:left="1123" w:hanging="360"/>
      </w:pPr>
    </w:lvl>
    <w:lvl w:ilvl="2" w:tplc="0405001B" w:tentative="1">
      <w:start w:val="1"/>
      <w:numFmt w:val="lowerRoman"/>
      <w:lvlText w:val="%3."/>
      <w:lvlJc w:val="right"/>
      <w:pPr>
        <w:ind w:left="1843" w:hanging="180"/>
      </w:pPr>
    </w:lvl>
    <w:lvl w:ilvl="3" w:tplc="0405000F" w:tentative="1">
      <w:start w:val="1"/>
      <w:numFmt w:val="decimal"/>
      <w:lvlText w:val="%4."/>
      <w:lvlJc w:val="left"/>
      <w:pPr>
        <w:ind w:left="2563" w:hanging="360"/>
      </w:pPr>
    </w:lvl>
    <w:lvl w:ilvl="4" w:tplc="04050019" w:tentative="1">
      <w:start w:val="1"/>
      <w:numFmt w:val="lowerLetter"/>
      <w:lvlText w:val="%5."/>
      <w:lvlJc w:val="left"/>
      <w:pPr>
        <w:ind w:left="3283" w:hanging="360"/>
      </w:pPr>
    </w:lvl>
    <w:lvl w:ilvl="5" w:tplc="0405001B" w:tentative="1">
      <w:start w:val="1"/>
      <w:numFmt w:val="lowerRoman"/>
      <w:lvlText w:val="%6."/>
      <w:lvlJc w:val="right"/>
      <w:pPr>
        <w:ind w:left="4003" w:hanging="180"/>
      </w:pPr>
    </w:lvl>
    <w:lvl w:ilvl="6" w:tplc="0405000F" w:tentative="1">
      <w:start w:val="1"/>
      <w:numFmt w:val="decimal"/>
      <w:lvlText w:val="%7."/>
      <w:lvlJc w:val="left"/>
      <w:pPr>
        <w:ind w:left="4723" w:hanging="360"/>
      </w:pPr>
    </w:lvl>
    <w:lvl w:ilvl="7" w:tplc="04050019" w:tentative="1">
      <w:start w:val="1"/>
      <w:numFmt w:val="lowerLetter"/>
      <w:lvlText w:val="%8."/>
      <w:lvlJc w:val="left"/>
      <w:pPr>
        <w:ind w:left="5443" w:hanging="360"/>
      </w:pPr>
    </w:lvl>
    <w:lvl w:ilvl="8" w:tplc="0405001B" w:tentative="1">
      <w:start w:val="1"/>
      <w:numFmt w:val="lowerRoman"/>
      <w:lvlText w:val="%9."/>
      <w:lvlJc w:val="right"/>
      <w:pPr>
        <w:ind w:left="6163" w:hanging="180"/>
      </w:pPr>
    </w:lvl>
  </w:abstractNum>
  <w:abstractNum w:abstractNumId="20" w15:restartNumberingAfterBreak="0">
    <w:nsid w:val="4B4720CF"/>
    <w:multiLevelType w:val="hybridMultilevel"/>
    <w:tmpl w:val="400C60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253650"/>
    <w:multiLevelType w:val="hybridMultilevel"/>
    <w:tmpl w:val="A70ABBFC"/>
    <w:lvl w:ilvl="0" w:tplc="9D901C72">
      <w:numFmt w:val="bullet"/>
      <w:lvlText w:val=""/>
      <w:lvlJc w:val="left"/>
      <w:pPr>
        <w:ind w:left="427" w:hanging="360"/>
      </w:pPr>
      <w:rPr>
        <w:rFonts w:ascii="Symbol" w:eastAsia="Times New Roman" w:hAnsi="Symbol" w:cs="Tahoma" w:hint="default"/>
      </w:rPr>
    </w:lvl>
    <w:lvl w:ilvl="1" w:tplc="04050003" w:tentative="1">
      <w:start w:val="1"/>
      <w:numFmt w:val="bullet"/>
      <w:lvlText w:val="o"/>
      <w:lvlJc w:val="left"/>
      <w:pPr>
        <w:ind w:left="1147" w:hanging="360"/>
      </w:pPr>
      <w:rPr>
        <w:rFonts w:ascii="Courier New" w:hAnsi="Courier New" w:cs="Courier New" w:hint="default"/>
      </w:rPr>
    </w:lvl>
    <w:lvl w:ilvl="2" w:tplc="04050005" w:tentative="1">
      <w:start w:val="1"/>
      <w:numFmt w:val="bullet"/>
      <w:lvlText w:val=""/>
      <w:lvlJc w:val="left"/>
      <w:pPr>
        <w:ind w:left="1867" w:hanging="360"/>
      </w:pPr>
      <w:rPr>
        <w:rFonts w:ascii="Wingdings" w:hAnsi="Wingdings" w:hint="default"/>
      </w:rPr>
    </w:lvl>
    <w:lvl w:ilvl="3" w:tplc="04050001" w:tentative="1">
      <w:start w:val="1"/>
      <w:numFmt w:val="bullet"/>
      <w:lvlText w:val=""/>
      <w:lvlJc w:val="left"/>
      <w:pPr>
        <w:ind w:left="2587" w:hanging="360"/>
      </w:pPr>
      <w:rPr>
        <w:rFonts w:ascii="Symbol" w:hAnsi="Symbol" w:hint="default"/>
      </w:rPr>
    </w:lvl>
    <w:lvl w:ilvl="4" w:tplc="04050003" w:tentative="1">
      <w:start w:val="1"/>
      <w:numFmt w:val="bullet"/>
      <w:lvlText w:val="o"/>
      <w:lvlJc w:val="left"/>
      <w:pPr>
        <w:ind w:left="3307" w:hanging="360"/>
      </w:pPr>
      <w:rPr>
        <w:rFonts w:ascii="Courier New" w:hAnsi="Courier New" w:cs="Courier New" w:hint="default"/>
      </w:rPr>
    </w:lvl>
    <w:lvl w:ilvl="5" w:tplc="04050005" w:tentative="1">
      <w:start w:val="1"/>
      <w:numFmt w:val="bullet"/>
      <w:lvlText w:val=""/>
      <w:lvlJc w:val="left"/>
      <w:pPr>
        <w:ind w:left="4027" w:hanging="360"/>
      </w:pPr>
      <w:rPr>
        <w:rFonts w:ascii="Wingdings" w:hAnsi="Wingdings" w:hint="default"/>
      </w:rPr>
    </w:lvl>
    <w:lvl w:ilvl="6" w:tplc="04050001" w:tentative="1">
      <w:start w:val="1"/>
      <w:numFmt w:val="bullet"/>
      <w:lvlText w:val=""/>
      <w:lvlJc w:val="left"/>
      <w:pPr>
        <w:ind w:left="4747" w:hanging="360"/>
      </w:pPr>
      <w:rPr>
        <w:rFonts w:ascii="Symbol" w:hAnsi="Symbol" w:hint="default"/>
      </w:rPr>
    </w:lvl>
    <w:lvl w:ilvl="7" w:tplc="04050003" w:tentative="1">
      <w:start w:val="1"/>
      <w:numFmt w:val="bullet"/>
      <w:lvlText w:val="o"/>
      <w:lvlJc w:val="left"/>
      <w:pPr>
        <w:ind w:left="5467" w:hanging="360"/>
      </w:pPr>
      <w:rPr>
        <w:rFonts w:ascii="Courier New" w:hAnsi="Courier New" w:cs="Courier New" w:hint="default"/>
      </w:rPr>
    </w:lvl>
    <w:lvl w:ilvl="8" w:tplc="04050005" w:tentative="1">
      <w:start w:val="1"/>
      <w:numFmt w:val="bullet"/>
      <w:lvlText w:val=""/>
      <w:lvlJc w:val="left"/>
      <w:pPr>
        <w:ind w:left="6187" w:hanging="360"/>
      </w:pPr>
      <w:rPr>
        <w:rFonts w:ascii="Wingdings" w:hAnsi="Wingdings" w:hint="default"/>
      </w:rPr>
    </w:lvl>
  </w:abstractNum>
  <w:abstractNum w:abstractNumId="22" w15:restartNumberingAfterBreak="0">
    <w:nsid w:val="522059B7"/>
    <w:multiLevelType w:val="hybridMultilevel"/>
    <w:tmpl w:val="CD08200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1124F0"/>
    <w:multiLevelType w:val="hybridMultilevel"/>
    <w:tmpl w:val="9CB45446"/>
    <w:lvl w:ilvl="0" w:tplc="862605A8">
      <w:start w:val="1"/>
      <w:numFmt w:val="decimal"/>
      <w:lvlText w:val="%1."/>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06497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6E9D84">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60237A">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E2874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54BE52">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40ABA0">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12F7F4">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809810">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6A36900"/>
    <w:multiLevelType w:val="hybridMultilevel"/>
    <w:tmpl w:val="E2E4CB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86161E"/>
    <w:multiLevelType w:val="hybridMultilevel"/>
    <w:tmpl w:val="DCA42E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24B1CD8"/>
    <w:multiLevelType w:val="hybridMultilevel"/>
    <w:tmpl w:val="6F0A3584"/>
    <w:lvl w:ilvl="0" w:tplc="C622819A">
      <w:start w:val="1"/>
      <w:numFmt w:val="decimal"/>
      <w:lvlText w:val="%1."/>
      <w:lvlJc w:val="left"/>
      <w:pPr>
        <w:ind w:left="744" w:hanging="360"/>
      </w:pPr>
      <w:rPr>
        <w:rFonts w:hint="default"/>
      </w:r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27" w15:restartNumberingAfterBreak="0">
    <w:nsid w:val="6A157DC5"/>
    <w:multiLevelType w:val="hybridMultilevel"/>
    <w:tmpl w:val="3804779C"/>
    <w:lvl w:ilvl="0" w:tplc="939C5488">
      <w:start w:val="7"/>
      <w:numFmt w:val="bullet"/>
      <w:lvlText w:val="-"/>
      <w:lvlJc w:val="left"/>
      <w:pPr>
        <w:ind w:left="1095" w:hanging="360"/>
      </w:pPr>
      <w:rPr>
        <w:rFonts w:ascii="Times New Roman" w:eastAsia="Times New Roman" w:hAnsi="Times New Roman" w:cs="Times New Roman"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28" w15:restartNumberingAfterBreak="0">
    <w:nsid w:val="6AFE62CA"/>
    <w:multiLevelType w:val="hybridMultilevel"/>
    <w:tmpl w:val="AAAC03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C5F4DF6"/>
    <w:multiLevelType w:val="hybridMultilevel"/>
    <w:tmpl w:val="4CB04C4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270B24"/>
    <w:multiLevelType w:val="hybridMultilevel"/>
    <w:tmpl w:val="27BCBAEC"/>
    <w:lvl w:ilvl="0" w:tplc="61A454C2">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8A9FF0">
      <w:start w:val="1"/>
      <w:numFmt w:val="lowerLetter"/>
      <w:lvlText w:val="%2"/>
      <w:lvlJc w:val="left"/>
      <w:pPr>
        <w:ind w:left="1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942398">
      <w:start w:val="1"/>
      <w:numFmt w:val="lowerRoman"/>
      <w:lvlText w:val="%3"/>
      <w:lvlJc w:val="left"/>
      <w:pPr>
        <w:ind w:left="1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60661C">
      <w:start w:val="1"/>
      <w:numFmt w:val="decimal"/>
      <w:lvlText w:val="%4"/>
      <w:lvlJc w:val="left"/>
      <w:pPr>
        <w:ind w:left="2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523CD0">
      <w:start w:val="1"/>
      <w:numFmt w:val="lowerLetter"/>
      <w:lvlText w:val="%5"/>
      <w:lvlJc w:val="left"/>
      <w:pPr>
        <w:ind w:left="3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D4A410">
      <w:start w:val="1"/>
      <w:numFmt w:val="lowerRoman"/>
      <w:lvlText w:val="%6"/>
      <w:lvlJc w:val="left"/>
      <w:pPr>
        <w:ind w:left="3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CC9FB2">
      <w:start w:val="1"/>
      <w:numFmt w:val="decimal"/>
      <w:lvlText w:val="%7"/>
      <w:lvlJc w:val="left"/>
      <w:pPr>
        <w:ind w:left="4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7CF934">
      <w:start w:val="1"/>
      <w:numFmt w:val="lowerLetter"/>
      <w:lvlText w:val="%8"/>
      <w:lvlJc w:val="left"/>
      <w:pPr>
        <w:ind w:left="5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6ADAA0">
      <w:start w:val="1"/>
      <w:numFmt w:val="lowerRoman"/>
      <w:lvlText w:val="%9"/>
      <w:lvlJc w:val="left"/>
      <w:pPr>
        <w:ind w:left="6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0071685"/>
    <w:multiLevelType w:val="hybridMultilevel"/>
    <w:tmpl w:val="5770CD1C"/>
    <w:lvl w:ilvl="0" w:tplc="A91C1E18">
      <w:start w:val="1"/>
      <w:numFmt w:val="decimal"/>
      <w:lvlText w:val="%1."/>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97B36C4"/>
    <w:multiLevelType w:val="hybridMultilevel"/>
    <w:tmpl w:val="865864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C290F79"/>
    <w:multiLevelType w:val="hybridMultilevel"/>
    <w:tmpl w:val="23ACDDF6"/>
    <w:lvl w:ilvl="0" w:tplc="C23E5C6A">
      <w:start w:val="1"/>
      <w:numFmt w:val="bullet"/>
      <w:pStyle w:val="Style5"/>
      <w:lvlText w:val=""/>
      <w:lvlJc w:val="left"/>
      <w:pPr>
        <w:ind w:left="2343" w:hanging="360"/>
      </w:pPr>
      <w:rPr>
        <w:rFonts w:ascii="Symbol" w:hAnsi="Symbol" w:hint="default"/>
      </w:rPr>
    </w:lvl>
    <w:lvl w:ilvl="1" w:tplc="04090003" w:tentative="1">
      <w:start w:val="1"/>
      <w:numFmt w:val="bullet"/>
      <w:lvlText w:val="o"/>
      <w:lvlJc w:val="left"/>
      <w:pPr>
        <w:ind w:left="3063" w:hanging="360"/>
      </w:pPr>
      <w:rPr>
        <w:rFonts w:ascii="Courier New" w:hAnsi="Courier New" w:cs="Courier New" w:hint="default"/>
      </w:rPr>
    </w:lvl>
    <w:lvl w:ilvl="2" w:tplc="04090005" w:tentative="1">
      <w:start w:val="1"/>
      <w:numFmt w:val="bullet"/>
      <w:lvlText w:val=""/>
      <w:lvlJc w:val="left"/>
      <w:pPr>
        <w:ind w:left="3783" w:hanging="360"/>
      </w:pPr>
      <w:rPr>
        <w:rFonts w:ascii="Wingdings" w:hAnsi="Wingdings" w:hint="default"/>
      </w:rPr>
    </w:lvl>
    <w:lvl w:ilvl="3" w:tplc="04090001" w:tentative="1">
      <w:start w:val="1"/>
      <w:numFmt w:val="bullet"/>
      <w:lvlText w:val=""/>
      <w:lvlJc w:val="left"/>
      <w:pPr>
        <w:ind w:left="4503" w:hanging="360"/>
      </w:pPr>
      <w:rPr>
        <w:rFonts w:ascii="Symbol" w:hAnsi="Symbol" w:hint="default"/>
      </w:rPr>
    </w:lvl>
    <w:lvl w:ilvl="4" w:tplc="04090003" w:tentative="1">
      <w:start w:val="1"/>
      <w:numFmt w:val="bullet"/>
      <w:lvlText w:val="o"/>
      <w:lvlJc w:val="left"/>
      <w:pPr>
        <w:ind w:left="5223" w:hanging="360"/>
      </w:pPr>
      <w:rPr>
        <w:rFonts w:ascii="Courier New" w:hAnsi="Courier New" w:cs="Courier New" w:hint="default"/>
      </w:rPr>
    </w:lvl>
    <w:lvl w:ilvl="5" w:tplc="04090005" w:tentative="1">
      <w:start w:val="1"/>
      <w:numFmt w:val="bullet"/>
      <w:lvlText w:val=""/>
      <w:lvlJc w:val="left"/>
      <w:pPr>
        <w:ind w:left="5943" w:hanging="360"/>
      </w:pPr>
      <w:rPr>
        <w:rFonts w:ascii="Wingdings" w:hAnsi="Wingdings" w:hint="default"/>
      </w:rPr>
    </w:lvl>
    <w:lvl w:ilvl="6" w:tplc="04090001" w:tentative="1">
      <w:start w:val="1"/>
      <w:numFmt w:val="bullet"/>
      <w:lvlText w:val=""/>
      <w:lvlJc w:val="left"/>
      <w:pPr>
        <w:ind w:left="6663" w:hanging="360"/>
      </w:pPr>
      <w:rPr>
        <w:rFonts w:ascii="Symbol" w:hAnsi="Symbol" w:hint="default"/>
      </w:rPr>
    </w:lvl>
    <w:lvl w:ilvl="7" w:tplc="04090003" w:tentative="1">
      <w:start w:val="1"/>
      <w:numFmt w:val="bullet"/>
      <w:lvlText w:val="o"/>
      <w:lvlJc w:val="left"/>
      <w:pPr>
        <w:ind w:left="7383" w:hanging="360"/>
      </w:pPr>
      <w:rPr>
        <w:rFonts w:ascii="Courier New" w:hAnsi="Courier New" w:cs="Courier New" w:hint="default"/>
      </w:rPr>
    </w:lvl>
    <w:lvl w:ilvl="8" w:tplc="04090005" w:tentative="1">
      <w:start w:val="1"/>
      <w:numFmt w:val="bullet"/>
      <w:lvlText w:val=""/>
      <w:lvlJc w:val="left"/>
      <w:pPr>
        <w:ind w:left="8103" w:hanging="360"/>
      </w:pPr>
      <w:rPr>
        <w:rFonts w:ascii="Wingdings" w:hAnsi="Wingdings" w:hint="default"/>
      </w:rPr>
    </w:lvl>
  </w:abstractNum>
  <w:abstractNum w:abstractNumId="34" w15:restartNumberingAfterBreak="0">
    <w:nsid w:val="7DA57D58"/>
    <w:multiLevelType w:val="hybridMultilevel"/>
    <w:tmpl w:val="BC3A89EA"/>
    <w:lvl w:ilvl="0" w:tplc="C1F20BAE">
      <w:start w:val="1"/>
      <w:numFmt w:val="decimal"/>
      <w:lvlText w:val="%1."/>
      <w:lvlJc w:val="left"/>
      <w:pPr>
        <w:ind w:left="418"/>
      </w:pPr>
      <w:rPr>
        <w:rFonts w:ascii="tamona" w:eastAsia="Times New Roman" w:hAnsi="tamona" w:cs="Times New Roman"/>
        <w:b w:val="0"/>
        <w:i w:val="0"/>
        <w:strike w:val="0"/>
        <w:dstrike w:val="0"/>
        <w:color w:val="000000"/>
        <w:sz w:val="20"/>
        <w:szCs w:val="20"/>
        <w:u w:val="none" w:color="000000"/>
        <w:bdr w:val="none" w:sz="0" w:space="0" w:color="auto"/>
        <w:shd w:val="clear" w:color="auto" w:fill="auto"/>
        <w:vertAlign w:val="baseline"/>
      </w:rPr>
    </w:lvl>
    <w:lvl w:ilvl="1" w:tplc="04050019">
      <w:start w:val="1"/>
      <w:numFmt w:val="lowerLetter"/>
      <w:lvlText w:val="%2."/>
      <w:lvlJc w:val="left"/>
      <w:pPr>
        <w:ind w:left="1421" w:hanging="360"/>
      </w:pPr>
    </w:lvl>
    <w:lvl w:ilvl="2" w:tplc="0405001B">
      <w:start w:val="1"/>
      <w:numFmt w:val="lowerRoman"/>
      <w:lvlText w:val="%3."/>
      <w:lvlJc w:val="right"/>
      <w:pPr>
        <w:ind w:left="2141" w:hanging="180"/>
      </w:pPr>
    </w:lvl>
    <w:lvl w:ilvl="3" w:tplc="0405000F" w:tentative="1">
      <w:start w:val="1"/>
      <w:numFmt w:val="decimal"/>
      <w:lvlText w:val="%4."/>
      <w:lvlJc w:val="left"/>
      <w:pPr>
        <w:ind w:left="2861" w:hanging="360"/>
      </w:pPr>
    </w:lvl>
    <w:lvl w:ilvl="4" w:tplc="04050019" w:tentative="1">
      <w:start w:val="1"/>
      <w:numFmt w:val="lowerLetter"/>
      <w:lvlText w:val="%5."/>
      <w:lvlJc w:val="left"/>
      <w:pPr>
        <w:ind w:left="3581" w:hanging="360"/>
      </w:pPr>
    </w:lvl>
    <w:lvl w:ilvl="5" w:tplc="0405001B" w:tentative="1">
      <w:start w:val="1"/>
      <w:numFmt w:val="lowerRoman"/>
      <w:lvlText w:val="%6."/>
      <w:lvlJc w:val="right"/>
      <w:pPr>
        <w:ind w:left="4301" w:hanging="180"/>
      </w:pPr>
    </w:lvl>
    <w:lvl w:ilvl="6" w:tplc="0405000F" w:tentative="1">
      <w:start w:val="1"/>
      <w:numFmt w:val="decimal"/>
      <w:lvlText w:val="%7."/>
      <w:lvlJc w:val="left"/>
      <w:pPr>
        <w:ind w:left="5021" w:hanging="360"/>
      </w:pPr>
    </w:lvl>
    <w:lvl w:ilvl="7" w:tplc="04050019" w:tentative="1">
      <w:start w:val="1"/>
      <w:numFmt w:val="lowerLetter"/>
      <w:lvlText w:val="%8."/>
      <w:lvlJc w:val="left"/>
      <w:pPr>
        <w:ind w:left="5741" w:hanging="360"/>
      </w:pPr>
    </w:lvl>
    <w:lvl w:ilvl="8" w:tplc="0405001B" w:tentative="1">
      <w:start w:val="1"/>
      <w:numFmt w:val="lowerRoman"/>
      <w:lvlText w:val="%9."/>
      <w:lvlJc w:val="right"/>
      <w:pPr>
        <w:ind w:left="6461" w:hanging="180"/>
      </w:pPr>
    </w:lvl>
  </w:abstractNum>
  <w:num w:numId="1">
    <w:abstractNumId w:val="14"/>
  </w:num>
  <w:num w:numId="2">
    <w:abstractNumId w:val="13"/>
  </w:num>
  <w:num w:numId="3">
    <w:abstractNumId w:val="2"/>
  </w:num>
  <w:num w:numId="4">
    <w:abstractNumId w:val="30"/>
  </w:num>
  <w:num w:numId="5">
    <w:abstractNumId w:val="23"/>
  </w:num>
  <w:num w:numId="6">
    <w:abstractNumId w:val="1"/>
  </w:num>
  <w:num w:numId="7">
    <w:abstractNumId w:val="10"/>
  </w:num>
  <w:num w:numId="8">
    <w:abstractNumId w:val="12"/>
  </w:num>
  <w:num w:numId="9">
    <w:abstractNumId w:val="19"/>
  </w:num>
  <w:num w:numId="10">
    <w:abstractNumId w:val="8"/>
  </w:num>
  <w:num w:numId="11">
    <w:abstractNumId w:val="17"/>
  </w:num>
  <w:num w:numId="12">
    <w:abstractNumId w:val="16"/>
  </w:num>
  <w:num w:numId="13">
    <w:abstractNumId w:val="26"/>
  </w:num>
  <w:num w:numId="14">
    <w:abstractNumId w:val="11"/>
  </w:num>
  <w:num w:numId="15">
    <w:abstractNumId w:val="27"/>
  </w:num>
  <w:num w:numId="16">
    <w:abstractNumId w:val="15"/>
  </w:num>
  <w:num w:numId="17">
    <w:abstractNumId w:val="9"/>
  </w:num>
  <w:num w:numId="18">
    <w:abstractNumId w:val="7"/>
  </w:num>
  <w:num w:numId="19">
    <w:abstractNumId w:val="0"/>
  </w:num>
  <w:num w:numId="20">
    <w:abstractNumId w:val="29"/>
  </w:num>
  <w:num w:numId="21">
    <w:abstractNumId w:val="28"/>
  </w:num>
  <w:num w:numId="22">
    <w:abstractNumId w:val="6"/>
  </w:num>
  <w:num w:numId="23">
    <w:abstractNumId w:val="22"/>
  </w:num>
  <w:num w:numId="24">
    <w:abstractNumId w:val="21"/>
  </w:num>
  <w:num w:numId="25">
    <w:abstractNumId w:val="25"/>
  </w:num>
  <w:num w:numId="26">
    <w:abstractNumId w:val="4"/>
  </w:num>
  <w:num w:numId="27">
    <w:abstractNumId w:val="32"/>
  </w:num>
  <w:num w:numId="28">
    <w:abstractNumId w:val="3"/>
  </w:num>
  <w:num w:numId="29">
    <w:abstractNumId w:val="24"/>
  </w:num>
  <w:num w:numId="30">
    <w:abstractNumId w:val="20"/>
  </w:num>
  <w:num w:numId="31">
    <w:abstractNumId w:val="31"/>
  </w:num>
  <w:num w:numId="32">
    <w:abstractNumId w:val="5"/>
  </w:num>
  <w:num w:numId="33">
    <w:abstractNumId w:val="18"/>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7A"/>
    <w:rsid w:val="000502C2"/>
    <w:rsid w:val="000A37CF"/>
    <w:rsid w:val="000B5B86"/>
    <w:rsid w:val="000B662B"/>
    <w:rsid w:val="000B7DFC"/>
    <w:rsid w:val="000D772F"/>
    <w:rsid w:val="001075D5"/>
    <w:rsid w:val="0013045C"/>
    <w:rsid w:val="00130DD5"/>
    <w:rsid w:val="0013267A"/>
    <w:rsid w:val="00133421"/>
    <w:rsid w:val="00141125"/>
    <w:rsid w:val="00141A03"/>
    <w:rsid w:val="001739BF"/>
    <w:rsid w:val="001802EA"/>
    <w:rsid w:val="001D6F24"/>
    <w:rsid w:val="001E4E88"/>
    <w:rsid w:val="00245247"/>
    <w:rsid w:val="00250467"/>
    <w:rsid w:val="00266ACA"/>
    <w:rsid w:val="00290B12"/>
    <w:rsid w:val="00300927"/>
    <w:rsid w:val="003111D6"/>
    <w:rsid w:val="00342C3E"/>
    <w:rsid w:val="00364763"/>
    <w:rsid w:val="003765D3"/>
    <w:rsid w:val="003C0120"/>
    <w:rsid w:val="003D3779"/>
    <w:rsid w:val="0041122E"/>
    <w:rsid w:val="00424CD9"/>
    <w:rsid w:val="0045558E"/>
    <w:rsid w:val="00481AA1"/>
    <w:rsid w:val="00484513"/>
    <w:rsid w:val="004B06FC"/>
    <w:rsid w:val="00525F2B"/>
    <w:rsid w:val="005269F5"/>
    <w:rsid w:val="005500BE"/>
    <w:rsid w:val="005575D1"/>
    <w:rsid w:val="00562C67"/>
    <w:rsid w:val="00587C66"/>
    <w:rsid w:val="0059699A"/>
    <w:rsid w:val="005B0110"/>
    <w:rsid w:val="00600159"/>
    <w:rsid w:val="00607CEA"/>
    <w:rsid w:val="00621082"/>
    <w:rsid w:val="006300AE"/>
    <w:rsid w:val="0063016A"/>
    <w:rsid w:val="006426F0"/>
    <w:rsid w:val="006427F7"/>
    <w:rsid w:val="006432B6"/>
    <w:rsid w:val="00656424"/>
    <w:rsid w:val="0065718F"/>
    <w:rsid w:val="00670C28"/>
    <w:rsid w:val="006A2392"/>
    <w:rsid w:val="006A27A9"/>
    <w:rsid w:val="006C3934"/>
    <w:rsid w:val="007738DD"/>
    <w:rsid w:val="00786668"/>
    <w:rsid w:val="00794582"/>
    <w:rsid w:val="007B3F22"/>
    <w:rsid w:val="007D39A2"/>
    <w:rsid w:val="007D7A3A"/>
    <w:rsid w:val="007F1BD2"/>
    <w:rsid w:val="008064E7"/>
    <w:rsid w:val="0082543B"/>
    <w:rsid w:val="00833AC6"/>
    <w:rsid w:val="0084244D"/>
    <w:rsid w:val="00876843"/>
    <w:rsid w:val="008A5CE2"/>
    <w:rsid w:val="00902199"/>
    <w:rsid w:val="00935A2B"/>
    <w:rsid w:val="00942601"/>
    <w:rsid w:val="00945469"/>
    <w:rsid w:val="00962B2A"/>
    <w:rsid w:val="0098146C"/>
    <w:rsid w:val="00985E65"/>
    <w:rsid w:val="00986D7C"/>
    <w:rsid w:val="009946C1"/>
    <w:rsid w:val="0099477B"/>
    <w:rsid w:val="009B53A6"/>
    <w:rsid w:val="009C1669"/>
    <w:rsid w:val="009F488B"/>
    <w:rsid w:val="00A20D8B"/>
    <w:rsid w:val="00A3792B"/>
    <w:rsid w:val="00A449F7"/>
    <w:rsid w:val="00A612A5"/>
    <w:rsid w:val="00A6346E"/>
    <w:rsid w:val="00A751C1"/>
    <w:rsid w:val="00A9432D"/>
    <w:rsid w:val="00AA0761"/>
    <w:rsid w:val="00AA34F8"/>
    <w:rsid w:val="00AD2577"/>
    <w:rsid w:val="00B1297E"/>
    <w:rsid w:val="00B214AE"/>
    <w:rsid w:val="00B25AD7"/>
    <w:rsid w:val="00B277B8"/>
    <w:rsid w:val="00B61A0E"/>
    <w:rsid w:val="00B65C78"/>
    <w:rsid w:val="00BB6ABE"/>
    <w:rsid w:val="00BC22B9"/>
    <w:rsid w:val="00C20C9B"/>
    <w:rsid w:val="00C34C1C"/>
    <w:rsid w:val="00C57F5A"/>
    <w:rsid w:val="00C93465"/>
    <w:rsid w:val="00CA51AF"/>
    <w:rsid w:val="00CC267B"/>
    <w:rsid w:val="00CC2725"/>
    <w:rsid w:val="00D1032A"/>
    <w:rsid w:val="00D27E50"/>
    <w:rsid w:val="00D4303E"/>
    <w:rsid w:val="00D6306E"/>
    <w:rsid w:val="00D655F7"/>
    <w:rsid w:val="00D6659D"/>
    <w:rsid w:val="00D90053"/>
    <w:rsid w:val="00D96B52"/>
    <w:rsid w:val="00DA2C47"/>
    <w:rsid w:val="00DA4EA0"/>
    <w:rsid w:val="00DA5654"/>
    <w:rsid w:val="00DB7871"/>
    <w:rsid w:val="00DF2504"/>
    <w:rsid w:val="00E04035"/>
    <w:rsid w:val="00E33521"/>
    <w:rsid w:val="00E35476"/>
    <w:rsid w:val="00E429E8"/>
    <w:rsid w:val="00E44BCF"/>
    <w:rsid w:val="00E45715"/>
    <w:rsid w:val="00E47123"/>
    <w:rsid w:val="00E61D0C"/>
    <w:rsid w:val="00E624F3"/>
    <w:rsid w:val="00E950C3"/>
    <w:rsid w:val="00EC18A7"/>
    <w:rsid w:val="00EC65DA"/>
    <w:rsid w:val="00F33D2B"/>
    <w:rsid w:val="00F41B39"/>
    <w:rsid w:val="00F633EF"/>
    <w:rsid w:val="00F722D9"/>
    <w:rsid w:val="00F723E6"/>
    <w:rsid w:val="00F72FDC"/>
    <w:rsid w:val="00FC0BA7"/>
    <w:rsid w:val="00FE4AB0"/>
    <w:rsid w:val="00FF46E7"/>
    <w:rsid w:val="00FF72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DB6A"/>
  <w15:docId w15:val="{54026DB7-7FD7-4BFA-88C9-D6FE352E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90" w:line="248" w:lineRule="auto"/>
      <w:ind w:left="418" w:hanging="351"/>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34"/>
      <w:ind w:left="43"/>
      <w:jc w:val="center"/>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uiPriority w:val="1"/>
    <w:qFormat/>
    <w:rsid w:val="00A449F7"/>
    <w:pPr>
      <w:spacing w:after="0" w:line="240" w:lineRule="auto"/>
      <w:ind w:left="418" w:hanging="351"/>
      <w:jc w:val="both"/>
    </w:pPr>
    <w:rPr>
      <w:rFonts w:ascii="Times New Roman" w:eastAsia="Times New Roman" w:hAnsi="Times New Roman" w:cs="Times New Roman"/>
      <w:color w:val="000000"/>
      <w:sz w:val="24"/>
    </w:rPr>
  </w:style>
  <w:style w:type="character" w:styleId="Hypertextovodkaz">
    <w:name w:val="Hyperlink"/>
    <w:basedOn w:val="Standardnpsmoodstavce"/>
    <w:uiPriority w:val="99"/>
    <w:unhideWhenUsed/>
    <w:rsid w:val="00A449F7"/>
    <w:rPr>
      <w:color w:val="0563C1" w:themeColor="hyperlink"/>
      <w:u w:val="single"/>
    </w:rPr>
  </w:style>
  <w:style w:type="character" w:customStyle="1" w:styleId="Nevyeenzmnka1">
    <w:name w:val="Nevyřešená zmínka1"/>
    <w:basedOn w:val="Standardnpsmoodstavce"/>
    <w:uiPriority w:val="99"/>
    <w:semiHidden/>
    <w:unhideWhenUsed/>
    <w:rsid w:val="00A449F7"/>
    <w:rPr>
      <w:color w:val="605E5C"/>
      <w:shd w:val="clear" w:color="auto" w:fill="E1DFDD"/>
    </w:rPr>
  </w:style>
  <w:style w:type="paragraph" w:styleId="Odstavecseseznamem">
    <w:name w:val="List Paragraph"/>
    <w:basedOn w:val="Normln"/>
    <w:uiPriority w:val="34"/>
    <w:qFormat/>
    <w:rsid w:val="001E4E88"/>
    <w:pPr>
      <w:ind w:left="720"/>
      <w:contextualSpacing/>
    </w:pPr>
  </w:style>
  <w:style w:type="paragraph" w:styleId="Zhlav">
    <w:name w:val="header"/>
    <w:basedOn w:val="Normln"/>
    <w:link w:val="ZhlavChar"/>
    <w:uiPriority w:val="99"/>
    <w:unhideWhenUsed/>
    <w:rsid w:val="00EC18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8A7"/>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D6659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D6659D"/>
    <w:rPr>
      <w:rFonts w:cs="Times New Roman"/>
    </w:rPr>
  </w:style>
  <w:style w:type="table" w:styleId="Mkatabulky">
    <w:name w:val="Table Grid"/>
    <w:basedOn w:val="Normlntabulka"/>
    <w:uiPriority w:val="59"/>
    <w:rsid w:val="006A2392"/>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Odstavecseseznamem"/>
    <w:link w:val="Style5Char"/>
    <w:qFormat/>
    <w:rsid w:val="006A2392"/>
    <w:pPr>
      <w:numPr>
        <w:numId w:val="35"/>
      </w:numPr>
      <w:spacing w:after="0" w:line="276" w:lineRule="auto"/>
      <w:ind w:left="924" w:hanging="357"/>
    </w:pPr>
    <w:rPr>
      <w:rFonts w:ascii="Calibri" w:hAnsi="Calibri"/>
      <w:color w:val="auto"/>
      <w:sz w:val="18"/>
      <w:szCs w:val="24"/>
      <w:lang w:eastAsia="en-US"/>
    </w:rPr>
  </w:style>
  <w:style w:type="character" w:customStyle="1" w:styleId="Style5Char">
    <w:name w:val="Style5 Char"/>
    <w:basedOn w:val="Standardnpsmoodstavce"/>
    <w:link w:val="Style5"/>
    <w:rsid w:val="006A2392"/>
    <w:rPr>
      <w:rFonts w:ascii="Calibri" w:eastAsia="Times New Roman" w:hAnsi="Calibri" w:cs="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4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ctarna@icpf.cas.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6624-1CE5-453F-8990-D5B62729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2444</Words>
  <Characters>14422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Krištof</dc:creator>
  <cp:keywords/>
  <cp:lastModifiedBy>Hanáková Tereza UCHP</cp:lastModifiedBy>
  <cp:revision>7</cp:revision>
  <cp:lastPrinted>2021-01-21T08:48:00Z</cp:lastPrinted>
  <dcterms:created xsi:type="dcterms:W3CDTF">2021-06-15T10:34:00Z</dcterms:created>
  <dcterms:modified xsi:type="dcterms:W3CDTF">2021-11-15T08:59:00Z</dcterms:modified>
</cp:coreProperties>
</file>