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ACE7" w14:textId="77777777" w:rsidR="00387B31" w:rsidRPr="00387B31" w:rsidRDefault="00F776D1" w:rsidP="00387B31">
      <w:pPr>
        <w:spacing w:after="40" w:line="419" w:lineRule="exact"/>
        <w:jc w:val="center"/>
        <w:rPr>
          <w:b/>
          <w:color w:val="000000"/>
          <w:sz w:val="36"/>
          <w:szCs w:val="36"/>
        </w:rPr>
      </w:pPr>
      <w:r w:rsidRPr="00387B31">
        <w:rPr>
          <w:b/>
          <w:color w:val="000000"/>
          <w:sz w:val="36"/>
          <w:szCs w:val="36"/>
        </w:rPr>
        <w:t>Smlouva o zajištění služeb</w:t>
      </w:r>
      <w:r w:rsidR="00387B31" w:rsidRPr="00387B31">
        <w:rPr>
          <w:b/>
          <w:color w:val="000000"/>
          <w:sz w:val="36"/>
          <w:szCs w:val="36"/>
        </w:rPr>
        <w:t xml:space="preserve"> č. 162/SSRZ/2021</w:t>
      </w:r>
    </w:p>
    <w:p w14:paraId="38EE0ECF" w14:textId="77777777" w:rsidR="00387B31" w:rsidRPr="00690082" w:rsidRDefault="00387B31" w:rsidP="00690082">
      <w:pPr>
        <w:jc w:val="center"/>
        <w:rPr>
          <w:bCs/>
        </w:rPr>
      </w:pPr>
      <w:r w:rsidRPr="00F5281C">
        <w:rPr>
          <w:bCs/>
        </w:rPr>
        <w:t xml:space="preserve">uzavřená podle z.č. 89/2012 Sb. Občanského zákoníku </w:t>
      </w:r>
      <w:r>
        <w:rPr>
          <w:bCs/>
        </w:rPr>
        <w:t>mezi těmito smluvními stranami:</w:t>
      </w:r>
    </w:p>
    <w:p w14:paraId="1FBADC77" w14:textId="77777777" w:rsidR="00387B31" w:rsidRPr="00EC4B1D" w:rsidRDefault="00387B31" w:rsidP="00387B31">
      <w:pPr>
        <w:tabs>
          <w:tab w:val="left" w:pos="1701"/>
          <w:tab w:val="left" w:pos="2268"/>
        </w:tabs>
        <w:spacing w:line="240" w:lineRule="auto"/>
        <w:ind w:left="1440" w:hanging="1440"/>
        <w:contextualSpacing/>
        <w:rPr>
          <w:b/>
        </w:rPr>
      </w:pPr>
      <w:r>
        <w:rPr>
          <w:b/>
        </w:rPr>
        <w:t>Objedn</w:t>
      </w:r>
      <w:r w:rsidRPr="00EC4B1D">
        <w:rPr>
          <w:b/>
        </w:rPr>
        <w:t xml:space="preserve">atel: </w:t>
      </w:r>
      <w:r w:rsidRPr="00EC4B1D">
        <w:rPr>
          <w:b/>
        </w:rPr>
        <w:tab/>
      </w:r>
      <w:r w:rsidRPr="00EC4B1D">
        <w:rPr>
          <w:b/>
        </w:rPr>
        <w:tab/>
      </w:r>
      <w:r w:rsidRPr="00EC4B1D">
        <w:rPr>
          <w:b/>
        </w:rPr>
        <w:tab/>
        <w:t>Správa sportovních a rekreačních zařízení Havířov, p. o.</w:t>
      </w:r>
    </w:p>
    <w:p w14:paraId="5EA87CB9" w14:textId="77777777" w:rsidR="00387B31" w:rsidRPr="00EC4B1D" w:rsidRDefault="00387B31" w:rsidP="00387B31">
      <w:pPr>
        <w:tabs>
          <w:tab w:val="left" w:pos="1440"/>
          <w:tab w:val="left" w:pos="1701"/>
          <w:tab w:val="left" w:pos="2268"/>
        </w:tabs>
        <w:spacing w:line="240" w:lineRule="auto"/>
        <w:ind w:left="1440" w:hanging="1440"/>
        <w:contextualSpacing/>
      </w:pPr>
      <w:r w:rsidRPr="00EC4B1D">
        <w:tab/>
      </w:r>
      <w:r w:rsidRPr="00EC4B1D">
        <w:tab/>
      </w:r>
      <w:r w:rsidRPr="00EC4B1D">
        <w:tab/>
        <w:t>se sídlem:</w:t>
      </w:r>
      <w:r w:rsidRPr="00EC4B1D">
        <w:tab/>
        <w:t>Těšínská 1296/2a, Havířov-Podlesí, PSČ 736 01</w:t>
      </w:r>
    </w:p>
    <w:p w14:paraId="00C5A798" w14:textId="77777777" w:rsidR="00387B31" w:rsidRPr="00EC4B1D" w:rsidRDefault="00387B31" w:rsidP="00387B31">
      <w:pPr>
        <w:tabs>
          <w:tab w:val="left" w:pos="1440"/>
          <w:tab w:val="left" w:pos="1701"/>
          <w:tab w:val="left" w:pos="2268"/>
        </w:tabs>
        <w:spacing w:line="240" w:lineRule="auto"/>
        <w:ind w:left="1440" w:hanging="1440"/>
        <w:contextualSpacing/>
      </w:pPr>
      <w:r w:rsidRPr="00EC4B1D">
        <w:tab/>
      </w:r>
      <w:r w:rsidRPr="00EC4B1D">
        <w:tab/>
      </w:r>
      <w:r w:rsidRPr="00EC4B1D">
        <w:tab/>
        <w:t xml:space="preserve">IČO: </w:t>
      </w:r>
      <w:r w:rsidRPr="00EC4B1D">
        <w:tab/>
        <w:t>00306754</w:t>
      </w:r>
    </w:p>
    <w:p w14:paraId="39BB124A" w14:textId="77777777" w:rsidR="00387B31" w:rsidRPr="00EC4B1D" w:rsidRDefault="00387B31" w:rsidP="00387B31">
      <w:pPr>
        <w:tabs>
          <w:tab w:val="left" w:pos="1440"/>
          <w:tab w:val="left" w:pos="1701"/>
          <w:tab w:val="left" w:pos="2268"/>
        </w:tabs>
        <w:spacing w:line="240" w:lineRule="auto"/>
        <w:ind w:left="1440" w:hanging="1440"/>
        <w:contextualSpacing/>
      </w:pPr>
      <w:r w:rsidRPr="00EC4B1D">
        <w:tab/>
      </w:r>
      <w:r w:rsidRPr="00EC4B1D">
        <w:tab/>
      </w:r>
      <w:r w:rsidRPr="00EC4B1D">
        <w:tab/>
        <w:t xml:space="preserve">DIČ: </w:t>
      </w:r>
      <w:r w:rsidRPr="00EC4B1D">
        <w:tab/>
        <w:t>CZ00306754</w:t>
      </w:r>
    </w:p>
    <w:p w14:paraId="58B970D5" w14:textId="46F0B3DF" w:rsidR="00387B31" w:rsidRPr="00EC4B1D" w:rsidRDefault="00387B31" w:rsidP="00387B31">
      <w:pPr>
        <w:tabs>
          <w:tab w:val="left" w:pos="1440"/>
          <w:tab w:val="left" w:pos="1701"/>
          <w:tab w:val="left" w:pos="2268"/>
        </w:tabs>
        <w:spacing w:line="240" w:lineRule="auto"/>
        <w:ind w:left="1440" w:hanging="1440"/>
        <w:contextualSpacing/>
      </w:pPr>
      <w:r w:rsidRPr="00EC4B1D">
        <w:tab/>
      </w:r>
      <w:r w:rsidRPr="00EC4B1D">
        <w:tab/>
      </w:r>
      <w:r w:rsidRPr="00EC4B1D">
        <w:tab/>
        <w:t>tel. kontakt:</w:t>
      </w:r>
      <w:r w:rsidRPr="00EC4B1D">
        <w:tab/>
      </w:r>
    </w:p>
    <w:p w14:paraId="5D2A796A" w14:textId="1B315D76" w:rsidR="00387B31" w:rsidRPr="00EC4B1D" w:rsidRDefault="00387B31" w:rsidP="00387B31">
      <w:pPr>
        <w:tabs>
          <w:tab w:val="left" w:pos="1440"/>
          <w:tab w:val="left" w:pos="1701"/>
          <w:tab w:val="left" w:pos="2268"/>
        </w:tabs>
        <w:spacing w:line="240" w:lineRule="auto"/>
        <w:contextualSpacing/>
        <w:rPr>
          <w:b/>
          <w:bCs/>
        </w:rPr>
      </w:pPr>
      <w:r w:rsidRPr="00EC4B1D">
        <w:tab/>
      </w:r>
      <w:r w:rsidRPr="00EC4B1D">
        <w:tab/>
      </w:r>
      <w:r w:rsidRPr="00EC4B1D">
        <w:tab/>
        <w:t>e-mail</w:t>
      </w:r>
      <w:r w:rsidRPr="00EC4B1D">
        <w:tab/>
      </w:r>
    </w:p>
    <w:p w14:paraId="4180AFC6" w14:textId="4FDB3D7A" w:rsidR="00387B31" w:rsidRPr="00EC4B1D" w:rsidRDefault="00387B31" w:rsidP="00387B31">
      <w:pPr>
        <w:tabs>
          <w:tab w:val="left" w:pos="1440"/>
          <w:tab w:val="left" w:pos="1701"/>
          <w:tab w:val="left" w:pos="2268"/>
        </w:tabs>
        <w:spacing w:line="240" w:lineRule="auto"/>
        <w:contextualSpacing/>
      </w:pPr>
      <w:r w:rsidRPr="00EC4B1D">
        <w:tab/>
      </w:r>
      <w:r w:rsidRPr="00EC4B1D">
        <w:tab/>
      </w:r>
      <w:r w:rsidRPr="00EC4B1D">
        <w:tab/>
        <w:t>bankovní spojení:</w:t>
      </w:r>
      <w:r w:rsidRPr="00EC4B1D">
        <w:tab/>
        <w:t xml:space="preserve"> </w:t>
      </w:r>
    </w:p>
    <w:p w14:paraId="00E417B9" w14:textId="77777777" w:rsidR="00387B31" w:rsidRPr="00EC4B1D" w:rsidRDefault="00387B31" w:rsidP="00387B31">
      <w:pPr>
        <w:tabs>
          <w:tab w:val="left" w:pos="1440"/>
          <w:tab w:val="left" w:pos="1701"/>
          <w:tab w:val="left" w:pos="2268"/>
        </w:tabs>
        <w:spacing w:line="240" w:lineRule="auto"/>
        <w:contextualSpacing/>
      </w:pPr>
      <w:r w:rsidRPr="00EC4B1D">
        <w:tab/>
      </w:r>
      <w:r w:rsidRPr="00EC4B1D">
        <w:tab/>
      </w:r>
      <w:r w:rsidRPr="00EC4B1D">
        <w:tab/>
        <w:t>zastoupen:</w:t>
      </w:r>
      <w:bookmarkStart w:id="0" w:name="_Hlk80101280"/>
      <w:r w:rsidRPr="00EC4B1D">
        <w:tab/>
        <w:t xml:space="preserve">Ing. et Ing., Bc. Jiří Matěj, MBAce, ředitel </w:t>
      </w:r>
      <w:bookmarkEnd w:id="0"/>
    </w:p>
    <w:p w14:paraId="496ED10C" w14:textId="77777777" w:rsidR="00387B31" w:rsidRPr="00EC4B1D" w:rsidRDefault="00387B31" w:rsidP="00387B31">
      <w:pPr>
        <w:tabs>
          <w:tab w:val="left" w:pos="1440"/>
          <w:tab w:val="left" w:pos="1701"/>
          <w:tab w:val="left" w:pos="2268"/>
        </w:tabs>
        <w:spacing w:line="240" w:lineRule="auto"/>
        <w:ind w:left="1440" w:hanging="1440"/>
        <w:contextualSpacing/>
      </w:pPr>
      <w:r w:rsidRPr="00EC4B1D">
        <w:tab/>
      </w:r>
      <w:r w:rsidRPr="00EC4B1D">
        <w:tab/>
      </w:r>
      <w:r w:rsidRPr="00EC4B1D">
        <w:tab/>
        <w:t>zapsán v registru ekonomických subjektů vedeném Českým statistickým</w:t>
      </w:r>
    </w:p>
    <w:p w14:paraId="3B56A615" w14:textId="77777777" w:rsidR="00387B31" w:rsidRPr="00EC4B1D" w:rsidRDefault="00387B31" w:rsidP="00387B31">
      <w:pPr>
        <w:tabs>
          <w:tab w:val="left" w:pos="1440"/>
          <w:tab w:val="left" w:pos="1701"/>
          <w:tab w:val="left" w:pos="2268"/>
        </w:tabs>
        <w:spacing w:line="240" w:lineRule="auto"/>
        <w:ind w:left="1440" w:hanging="1440"/>
        <w:contextualSpacing/>
      </w:pPr>
      <w:r w:rsidRPr="00EC4B1D">
        <w:tab/>
      </w:r>
      <w:r w:rsidRPr="00EC4B1D">
        <w:tab/>
      </w:r>
      <w:r w:rsidRPr="00EC4B1D">
        <w:tab/>
        <w:t>úřadem v Ostravě č.j. 48/03-8402</w:t>
      </w:r>
    </w:p>
    <w:p w14:paraId="062E4814" w14:textId="77777777" w:rsidR="00387B31" w:rsidRPr="00EC4B1D" w:rsidRDefault="00387B31" w:rsidP="00387B31">
      <w:pPr>
        <w:tabs>
          <w:tab w:val="left" w:pos="1701"/>
          <w:tab w:val="left" w:pos="2268"/>
        </w:tabs>
        <w:spacing w:before="120" w:line="240" w:lineRule="auto"/>
        <w:contextualSpacing/>
        <w:rPr>
          <w:b/>
          <w:bCs/>
        </w:rPr>
      </w:pPr>
      <w:r w:rsidRPr="00EC4B1D">
        <w:tab/>
      </w:r>
      <w:r w:rsidRPr="00EC4B1D">
        <w:tab/>
      </w:r>
      <w:r w:rsidRPr="00EC4B1D">
        <w:rPr>
          <w:b/>
          <w:bCs/>
        </w:rPr>
        <w:t>(dále též jen „</w:t>
      </w:r>
      <w:r>
        <w:rPr>
          <w:b/>
          <w:bCs/>
        </w:rPr>
        <w:t>objednatel</w:t>
      </w:r>
      <w:r w:rsidRPr="00EC4B1D">
        <w:rPr>
          <w:b/>
          <w:bCs/>
        </w:rPr>
        <w:t>“)</w:t>
      </w:r>
    </w:p>
    <w:p w14:paraId="388FCF94" w14:textId="77777777" w:rsidR="00387B31" w:rsidRPr="00EC4B1D" w:rsidRDefault="00387B31" w:rsidP="00387B31">
      <w:pPr>
        <w:tabs>
          <w:tab w:val="left" w:pos="1701"/>
        </w:tabs>
        <w:spacing w:line="240" w:lineRule="auto"/>
        <w:contextualSpacing/>
      </w:pPr>
    </w:p>
    <w:p w14:paraId="001B2FF8" w14:textId="77777777" w:rsidR="00387B31" w:rsidRPr="00EC4B1D" w:rsidRDefault="00387B31" w:rsidP="00387B31">
      <w:pPr>
        <w:tabs>
          <w:tab w:val="left" w:pos="1350"/>
          <w:tab w:val="left" w:pos="1701"/>
          <w:tab w:val="left" w:pos="2268"/>
        </w:tabs>
        <w:spacing w:line="240" w:lineRule="auto"/>
        <w:ind w:left="1440" w:hanging="1440"/>
        <w:contextualSpacing/>
        <w:rPr>
          <w:b/>
        </w:rPr>
      </w:pPr>
      <w:r>
        <w:rPr>
          <w:b/>
        </w:rPr>
        <w:t>Zhotovitel</w:t>
      </w:r>
      <w:r w:rsidRPr="00EC4B1D">
        <w:rPr>
          <w:b/>
        </w:rPr>
        <w:t>e:</w:t>
      </w:r>
      <w:r w:rsidRPr="00EC4B1D">
        <w:rPr>
          <w:b/>
        </w:rPr>
        <w:tab/>
      </w:r>
      <w:r w:rsidRPr="00EC4B1D">
        <w:rPr>
          <w:b/>
        </w:rPr>
        <w:tab/>
      </w:r>
      <w:r w:rsidRPr="00EC4B1D">
        <w:rPr>
          <w:b/>
        </w:rPr>
        <w:tab/>
      </w:r>
      <w:r w:rsidRPr="00EC4B1D">
        <w:rPr>
          <w:b/>
        </w:rPr>
        <w:tab/>
      </w:r>
      <w:r>
        <w:rPr>
          <w:b/>
        </w:rPr>
        <w:t>LUMO trade service s.r.o.</w:t>
      </w:r>
    </w:p>
    <w:p w14:paraId="2E0BF059" w14:textId="77777777" w:rsidR="00387B31" w:rsidRPr="00F74611" w:rsidRDefault="00387B31" w:rsidP="00387B31">
      <w:pPr>
        <w:tabs>
          <w:tab w:val="left" w:pos="1440"/>
          <w:tab w:val="left" w:pos="1701"/>
          <w:tab w:val="left" w:pos="2268"/>
        </w:tabs>
        <w:spacing w:line="240" w:lineRule="auto"/>
        <w:ind w:left="1440" w:hanging="1440"/>
        <w:contextualSpacing/>
      </w:pPr>
      <w:r w:rsidRPr="00EC4B1D">
        <w:tab/>
      </w:r>
      <w:r w:rsidRPr="00EC4B1D">
        <w:tab/>
      </w:r>
      <w:r w:rsidRPr="00EC4B1D">
        <w:tab/>
      </w:r>
      <w:r w:rsidRPr="00F74611">
        <w:t>se sídlem</w:t>
      </w:r>
      <w:r>
        <w:t xml:space="preserve"> 17.listopadu 1004/21a</w:t>
      </w:r>
    </w:p>
    <w:p w14:paraId="1B10431A" w14:textId="77777777" w:rsidR="00387B31" w:rsidRPr="00F74611" w:rsidRDefault="00387B31" w:rsidP="00387B31">
      <w:pPr>
        <w:tabs>
          <w:tab w:val="left" w:pos="1440"/>
          <w:tab w:val="left" w:pos="1701"/>
          <w:tab w:val="left" w:pos="2268"/>
        </w:tabs>
        <w:spacing w:line="240" w:lineRule="auto"/>
        <w:ind w:left="1440" w:hanging="1440"/>
        <w:contextualSpacing/>
      </w:pPr>
      <w:r w:rsidRPr="00F74611">
        <w:tab/>
      </w:r>
      <w:r w:rsidRPr="00F74611">
        <w:tab/>
      </w:r>
      <w:r w:rsidRPr="00F74611">
        <w:tab/>
        <w:t>IČO</w:t>
      </w:r>
      <w:r>
        <w:t xml:space="preserve"> 05619670</w:t>
      </w:r>
    </w:p>
    <w:p w14:paraId="59EB0A38" w14:textId="28D24158" w:rsidR="00387B31" w:rsidRDefault="00387B31" w:rsidP="00387B31">
      <w:pPr>
        <w:tabs>
          <w:tab w:val="left" w:pos="1440"/>
          <w:tab w:val="left" w:pos="1701"/>
          <w:tab w:val="left" w:pos="2268"/>
        </w:tabs>
        <w:spacing w:line="240" w:lineRule="auto"/>
        <w:ind w:left="1440" w:hanging="1440"/>
        <w:contextualSpacing/>
      </w:pPr>
      <w:r w:rsidRPr="00F74611">
        <w:tab/>
      </w:r>
      <w:r w:rsidRPr="00F74611">
        <w:tab/>
      </w:r>
      <w:r w:rsidRPr="00F74611">
        <w:tab/>
        <w:t>tel. kontakt:</w:t>
      </w:r>
      <w:r w:rsidRPr="00F74611">
        <w:tab/>
      </w:r>
      <w:r>
        <w:t>ve věcech smluvních</w:t>
      </w:r>
    </w:p>
    <w:p w14:paraId="28F3F504" w14:textId="2521A683" w:rsidR="00387B31" w:rsidRPr="00F74611" w:rsidRDefault="00387B31" w:rsidP="00387B31">
      <w:pPr>
        <w:tabs>
          <w:tab w:val="left" w:pos="1440"/>
          <w:tab w:val="left" w:pos="1701"/>
          <w:tab w:val="left" w:pos="2268"/>
        </w:tabs>
        <w:spacing w:line="240" w:lineRule="auto"/>
        <w:ind w:left="1440" w:hanging="1440"/>
        <w:contextualSpacing/>
      </w:pPr>
      <w:r>
        <w:tab/>
      </w:r>
      <w:r>
        <w:tab/>
      </w:r>
      <w:r>
        <w:tab/>
      </w:r>
      <w:r>
        <w:tab/>
      </w:r>
      <w:r>
        <w:tab/>
        <w:t>ve věcech technických</w:t>
      </w:r>
    </w:p>
    <w:p w14:paraId="320B58CB" w14:textId="77777777" w:rsidR="00387B31" w:rsidRPr="00F74611" w:rsidRDefault="00387B31" w:rsidP="00387B31">
      <w:pPr>
        <w:tabs>
          <w:tab w:val="left" w:pos="1440"/>
          <w:tab w:val="left" w:pos="1701"/>
          <w:tab w:val="left" w:pos="2268"/>
        </w:tabs>
        <w:spacing w:line="240" w:lineRule="auto"/>
        <w:ind w:left="1440" w:hanging="1440"/>
        <w:contextualSpacing/>
      </w:pPr>
      <w:r w:rsidRPr="00F74611">
        <w:tab/>
      </w:r>
      <w:r w:rsidRPr="00F74611">
        <w:tab/>
      </w:r>
      <w:r w:rsidRPr="00F74611">
        <w:tab/>
        <w:t>email:</w:t>
      </w:r>
      <w:r w:rsidRPr="00F74611">
        <w:tab/>
      </w:r>
      <w:r>
        <w:t>lumotrade@gmail.com</w:t>
      </w:r>
      <w:r w:rsidRPr="00F74611">
        <w:tab/>
      </w:r>
    </w:p>
    <w:p w14:paraId="785A4261" w14:textId="77777777" w:rsidR="00387B31" w:rsidRPr="00F74611" w:rsidRDefault="00387B31" w:rsidP="00387B31">
      <w:pPr>
        <w:tabs>
          <w:tab w:val="left" w:pos="1440"/>
          <w:tab w:val="left" w:pos="1701"/>
          <w:tab w:val="left" w:pos="2268"/>
        </w:tabs>
        <w:spacing w:line="240" w:lineRule="auto"/>
        <w:ind w:left="1440" w:hanging="1440"/>
        <w:contextualSpacing/>
      </w:pPr>
      <w:r w:rsidRPr="00F74611">
        <w:tab/>
      </w:r>
      <w:r w:rsidRPr="00F74611">
        <w:tab/>
      </w:r>
      <w:r w:rsidRPr="00F74611">
        <w:tab/>
        <w:t>zastoupen</w:t>
      </w:r>
      <w:r>
        <w:t xml:space="preserve">a Lukášem Moravcem, jednatelem spol. </w:t>
      </w:r>
    </w:p>
    <w:p w14:paraId="39B16CE3" w14:textId="77777777" w:rsidR="00387B31" w:rsidRDefault="00387B31" w:rsidP="00387B31">
      <w:pPr>
        <w:tabs>
          <w:tab w:val="left" w:pos="1440"/>
          <w:tab w:val="left" w:pos="1701"/>
          <w:tab w:val="left" w:pos="2268"/>
        </w:tabs>
        <w:spacing w:line="240" w:lineRule="auto"/>
        <w:ind w:left="1440" w:hanging="1440"/>
        <w:contextualSpacing/>
      </w:pPr>
      <w:r w:rsidRPr="00F74611">
        <w:rPr>
          <w:b/>
        </w:rPr>
        <w:tab/>
      </w:r>
      <w:r w:rsidRPr="00F74611">
        <w:rPr>
          <w:b/>
        </w:rPr>
        <w:tab/>
      </w:r>
      <w:r w:rsidRPr="00F74611">
        <w:rPr>
          <w:b/>
        </w:rPr>
        <w:tab/>
      </w:r>
      <w:r w:rsidRPr="00F74611">
        <w:t>zapsán v</w:t>
      </w:r>
      <w:r>
        <w:t xml:space="preserve"> obchodním rejstříku vedeném Krajským soudem v Ostravě, oddíl </w:t>
      </w:r>
    </w:p>
    <w:p w14:paraId="66AB1ECC" w14:textId="61472472" w:rsidR="00387B31" w:rsidRPr="00EC4B1D" w:rsidRDefault="00387B31" w:rsidP="00387B31">
      <w:pPr>
        <w:tabs>
          <w:tab w:val="left" w:pos="1440"/>
          <w:tab w:val="left" w:pos="1701"/>
          <w:tab w:val="left" w:pos="2268"/>
        </w:tabs>
        <w:spacing w:line="240" w:lineRule="auto"/>
        <w:ind w:left="1440" w:hanging="1440"/>
        <w:contextualSpacing/>
      </w:pPr>
      <w:r>
        <w:t xml:space="preserve">                                         </w:t>
      </w:r>
      <w:r w:rsidR="006F5DDB">
        <w:t xml:space="preserve">     </w:t>
      </w:r>
      <w:r>
        <w:t xml:space="preserve">C, vložka 68511          </w:t>
      </w:r>
      <w:r w:rsidRPr="00EC4B1D">
        <w:t xml:space="preserve"> </w:t>
      </w:r>
    </w:p>
    <w:p w14:paraId="4DC96C3F" w14:textId="77777777" w:rsidR="00387B31" w:rsidRDefault="00387B31" w:rsidP="00387B31">
      <w:pPr>
        <w:tabs>
          <w:tab w:val="left" w:pos="1701"/>
          <w:tab w:val="left" w:pos="2268"/>
        </w:tabs>
        <w:spacing w:before="120" w:line="240" w:lineRule="auto"/>
        <w:contextualSpacing/>
        <w:rPr>
          <w:b/>
          <w:bCs/>
        </w:rPr>
      </w:pPr>
      <w:r w:rsidRPr="00EC4B1D">
        <w:tab/>
      </w:r>
      <w:r w:rsidRPr="00EC4B1D">
        <w:tab/>
      </w:r>
      <w:r w:rsidRPr="00EC4B1D">
        <w:rPr>
          <w:b/>
          <w:bCs/>
        </w:rPr>
        <w:t>(dále též jen „</w:t>
      </w:r>
      <w:r>
        <w:rPr>
          <w:b/>
          <w:bCs/>
        </w:rPr>
        <w:t>zhotovitel</w:t>
      </w:r>
      <w:r w:rsidRPr="00EC4B1D">
        <w:rPr>
          <w:b/>
          <w:bCs/>
        </w:rPr>
        <w:t xml:space="preserve">“) </w:t>
      </w:r>
    </w:p>
    <w:p w14:paraId="434A9B8E" w14:textId="77777777" w:rsidR="00387B31" w:rsidRDefault="00387B31" w:rsidP="00387B31">
      <w:pPr>
        <w:tabs>
          <w:tab w:val="left" w:pos="1701"/>
          <w:tab w:val="left" w:pos="2268"/>
        </w:tabs>
        <w:spacing w:before="120"/>
        <w:rPr>
          <w:b/>
          <w:bCs/>
        </w:rPr>
      </w:pPr>
      <w:r>
        <w:rPr>
          <w:b/>
          <w:bCs/>
        </w:rPr>
        <w:t>takto:</w:t>
      </w:r>
    </w:p>
    <w:p w14:paraId="203E7B4B" w14:textId="77777777" w:rsidR="00387B31" w:rsidRPr="00EC4B1D" w:rsidRDefault="00387B31" w:rsidP="00387B31">
      <w:pPr>
        <w:ind w:hanging="12"/>
        <w:jc w:val="center"/>
        <w:rPr>
          <w:b/>
        </w:rPr>
      </w:pPr>
      <w:r w:rsidRPr="00EC4B1D">
        <w:rPr>
          <w:b/>
        </w:rPr>
        <w:t>I.</w:t>
      </w:r>
    </w:p>
    <w:p w14:paraId="180CA485" w14:textId="77777777" w:rsidR="00387B31" w:rsidRPr="00EC4B1D" w:rsidRDefault="00387B31" w:rsidP="00387B31">
      <w:pPr>
        <w:ind w:hanging="11"/>
        <w:jc w:val="center"/>
        <w:rPr>
          <w:b/>
        </w:rPr>
      </w:pPr>
      <w:r w:rsidRPr="00EC4B1D">
        <w:rPr>
          <w:b/>
        </w:rPr>
        <w:t>Úvod</w:t>
      </w:r>
    </w:p>
    <w:p w14:paraId="3810459A" w14:textId="77777777" w:rsidR="00387B31" w:rsidRPr="00A834BE" w:rsidRDefault="00387B31" w:rsidP="00FB3E69">
      <w:pPr>
        <w:spacing w:before="120" w:line="240" w:lineRule="auto"/>
        <w:contextualSpacing/>
        <w:jc w:val="both"/>
      </w:pPr>
      <w:r>
        <w:t>Objednatel</w:t>
      </w:r>
      <w:r w:rsidRPr="00A834BE">
        <w:t xml:space="preserve"> je příspěvkovou organizací Statutárního města Havířov, které mu v souladu s ust. § 27 odst. 2) písm. e) zákona č. 250/2000 Sb., o rozpočtových pravidlech územních rozpočtů,  svěřilo k hospodaření některé své nemovitosti sloužící k provozování sportovních a rekreačních zařízení, mimo jiné budovu č.p. 595-stavba občanské vybavenosti - krytý bazén v Havířově Šumbarku, stojící na parcele p.č. 1214/1, p.č. 1214/2, p.č. 1214/3, p.č. 1214/4 se všemi součástmi a příslušenstvím, právy a povinnostmi,  které jsou součásti  souboru nemovitostí jak jsou zapsány  na LV 2027, pro k.ú. Šumbark, obec Havířov, část obce Šumbark, ulice Opletalova (dále též  jen „</w:t>
      </w:r>
      <w:r>
        <w:t>budova kryté</w:t>
      </w:r>
      <w:r w:rsidRPr="00A834BE">
        <w:t xml:space="preserve"> bazén</w:t>
      </w:r>
      <w:r>
        <w:t>u</w:t>
      </w:r>
      <w:r w:rsidRPr="00A834BE">
        <w:t>“).</w:t>
      </w:r>
    </w:p>
    <w:p w14:paraId="634B0321" w14:textId="77777777" w:rsidR="00387B31" w:rsidRPr="00EC4B1D" w:rsidRDefault="00387B31" w:rsidP="00387B31">
      <w:pPr>
        <w:ind w:hanging="12"/>
        <w:contextualSpacing/>
        <w:jc w:val="center"/>
        <w:rPr>
          <w:b/>
        </w:rPr>
      </w:pPr>
      <w:r w:rsidRPr="00EC4B1D">
        <w:rPr>
          <w:b/>
        </w:rPr>
        <w:t>II.</w:t>
      </w:r>
    </w:p>
    <w:p w14:paraId="4FC3EF31" w14:textId="77777777" w:rsidR="00387B31" w:rsidRPr="00EC4B1D" w:rsidRDefault="00387B31" w:rsidP="00FB3E69">
      <w:pPr>
        <w:ind w:hanging="12"/>
        <w:contextualSpacing/>
        <w:jc w:val="center"/>
        <w:rPr>
          <w:b/>
        </w:rPr>
      </w:pPr>
      <w:r w:rsidRPr="00EC4B1D">
        <w:rPr>
          <w:b/>
        </w:rPr>
        <w:t>Předmět smlouvy</w:t>
      </w:r>
    </w:p>
    <w:p w14:paraId="2ABBFB5A" w14:textId="2F1CC141" w:rsidR="00387B31" w:rsidRPr="00387B31" w:rsidRDefault="00387B31" w:rsidP="00387B31">
      <w:pPr>
        <w:spacing w:before="120" w:line="240" w:lineRule="auto"/>
        <w:contextualSpacing/>
        <w:jc w:val="both"/>
      </w:pPr>
      <w:r w:rsidRPr="00387B31">
        <w:t xml:space="preserve">Předmětem </w:t>
      </w:r>
      <w:r w:rsidRPr="006F5DDB">
        <w:t xml:space="preserve">smlouvy je </w:t>
      </w:r>
      <w:r w:rsidR="00596520" w:rsidRPr="006F5DDB">
        <w:t xml:space="preserve">zajištění </w:t>
      </w:r>
      <w:r w:rsidRPr="006F5DDB">
        <w:t>obsluh</w:t>
      </w:r>
      <w:r w:rsidR="00596520" w:rsidRPr="006F5DDB">
        <w:t>y</w:t>
      </w:r>
      <w:r w:rsidRPr="006F5DDB">
        <w:t xml:space="preserve"> technického zařízení budovy </w:t>
      </w:r>
      <w:r w:rsidR="00A73F21" w:rsidRPr="006F5DDB">
        <w:t>krytého bazénu</w:t>
      </w:r>
      <w:r w:rsidRPr="006F5DDB">
        <w:t>, jeho bezpečný a hospodárný provoz</w:t>
      </w:r>
      <w:r w:rsidR="00596520" w:rsidRPr="006F5DDB">
        <w:t>,</w:t>
      </w:r>
      <w:r w:rsidRPr="006F5DDB">
        <w:t xml:space="preserve"> včetně obhájení </w:t>
      </w:r>
      <w:r w:rsidR="00596520" w:rsidRPr="006F5DDB">
        <w:t xml:space="preserve">stavu a činností </w:t>
      </w:r>
      <w:r w:rsidRPr="006F5DDB">
        <w:t xml:space="preserve">u státních dozorových orgánů (KHS, IBP aj.), zajištěná dle platné legislativy týkající se provozu </w:t>
      </w:r>
      <w:r w:rsidR="00596520" w:rsidRPr="006F5DDB">
        <w:t>technického zařízení celé budovy (dále též jen „</w:t>
      </w:r>
      <w:r w:rsidRPr="006F5DDB">
        <w:t>TZB</w:t>
      </w:r>
      <w:r w:rsidR="00596520" w:rsidRPr="006F5DDB">
        <w:t>“)</w:t>
      </w:r>
      <w:r w:rsidRPr="006F5DDB">
        <w:t xml:space="preserve"> - specifikace viz příloha č. 1 smlouvy. Zároveň vede příslušnou agendu písemně i elektronicky - specifikace viz příl. č. 2 smlouvy, které jsou nedílnou části této smlouvy. Obsluha bude prováděna </w:t>
      </w:r>
      <w:r w:rsidR="00596520" w:rsidRPr="006F5DDB">
        <w:t xml:space="preserve">za sjednaných podmínek </w:t>
      </w:r>
      <w:r w:rsidRPr="006F5DDB">
        <w:t>denně během doby provozu celého areálu (v případě potřeby i mimo</w:t>
      </w:r>
      <w:r w:rsidR="00A73F21" w:rsidRPr="006F5DDB">
        <w:t xml:space="preserve"> </w:t>
      </w:r>
      <w:r w:rsidRPr="006F5DDB">
        <w:t>provoz).</w:t>
      </w:r>
    </w:p>
    <w:p w14:paraId="08A6694A" w14:textId="77777777" w:rsidR="00690082" w:rsidRDefault="00690082" w:rsidP="00387B31">
      <w:pPr>
        <w:tabs>
          <w:tab w:val="left" w:pos="1701"/>
          <w:tab w:val="left" w:pos="2268"/>
        </w:tabs>
        <w:spacing w:before="120"/>
        <w:rPr>
          <w:b/>
          <w:bCs/>
        </w:rPr>
      </w:pPr>
    </w:p>
    <w:p w14:paraId="7321FB32" w14:textId="77777777" w:rsidR="00690082" w:rsidRPr="00EC4B1D" w:rsidRDefault="00690082" w:rsidP="00690082">
      <w:pPr>
        <w:ind w:hanging="12"/>
        <w:contextualSpacing/>
        <w:jc w:val="center"/>
        <w:rPr>
          <w:b/>
        </w:rPr>
      </w:pPr>
      <w:r>
        <w:rPr>
          <w:b/>
        </w:rPr>
        <w:t>I</w:t>
      </w:r>
      <w:r w:rsidRPr="00EC4B1D">
        <w:rPr>
          <w:b/>
        </w:rPr>
        <w:t>II.</w:t>
      </w:r>
    </w:p>
    <w:p w14:paraId="79AE99A8" w14:textId="77777777" w:rsidR="00690082" w:rsidRPr="00EC4B1D" w:rsidRDefault="00690082" w:rsidP="00FB3E69">
      <w:pPr>
        <w:ind w:hanging="12"/>
        <w:contextualSpacing/>
        <w:jc w:val="center"/>
        <w:rPr>
          <w:b/>
        </w:rPr>
      </w:pPr>
      <w:r>
        <w:rPr>
          <w:b/>
        </w:rPr>
        <w:t>Rozsah činnosti</w:t>
      </w:r>
    </w:p>
    <w:p w14:paraId="3A49C2D5" w14:textId="77777777" w:rsidR="00C107D1" w:rsidRDefault="00F776D1" w:rsidP="00690082">
      <w:pPr>
        <w:spacing w:after="160" w:line="290" w:lineRule="exact"/>
        <w:jc w:val="both"/>
      </w:pPr>
      <w:r w:rsidRPr="00690082">
        <w:t>Specifikace čin</w:t>
      </w:r>
      <w:r w:rsidR="00690082">
        <w:t>nosti je uvedená v příloze č.1 Smlouvy</w:t>
      </w:r>
      <w:r w:rsidRPr="00690082">
        <w:t xml:space="preserve"> a příloha č. 2</w:t>
      </w:r>
      <w:r w:rsidR="00690082">
        <w:t xml:space="preserve"> Smlouvy</w:t>
      </w:r>
      <w:r w:rsidRPr="00690082">
        <w:t>, které jsou její nedílnou součásti.</w:t>
      </w:r>
    </w:p>
    <w:p w14:paraId="3AC44882" w14:textId="77777777" w:rsidR="00690082" w:rsidRDefault="00690082" w:rsidP="00690082">
      <w:pPr>
        <w:spacing w:line="240" w:lineRule="auto"/>
        <w:contextualSpacing/>
        <w:jc w:val="both"/>
      </w:pPr>
      <w:r>
        <w:t>Provoz technického zaří</w:t>
      </w:r>
      <w:r w:rsidR="00F776D1" w:rsidRPr="00690082">
        <w:t xml:space="preserve">zení budovy </w:t>
      </w:r>
      <w:r>
        <w:t>krytého bazénu</w:t>
      </w:r>
    </w:p>
    <w:p w14:paraId="171E88FB" w14:textId="77777777" w:rsidR="00C107D1" w:rsidRDefault="00690082" w:rsidP="00690082">
      <w:pPr>
        <w:spacing w:line="240" w:lineRule="auto"/>
        <w:contextualSpacing/>
        <w:jc w:val="both"/>
      </w:pPr>
      <w:r>
        <w:t>-  Výměníková stanice</w:t>
      </w:r>
    </w:p>
    <w:p w14:paraId="0979D24A" w14:textId="77777777" w:rsidR="00C107D1" w:rsidRDefault="00690082" w:rsidP="00690082">
      <w:pPr>
        <w:spacing w:line="240" w:lineRule="auto"/>
        <w:contextualSpacing/>
        <w:jc w:val="both"/>
      </w:pPr>
      <w:r>
        <w:lastRenderedPageBreak/>
        <w:t>-  Úpravna vody včetně ionizace</w:t>
      </w:r>
    </w:p>
    <w:p w14:paraId="218510D7" w14:textId="77777777" w:rsidR="00C107D1" w:rsidRDefault="00690082" w:rsidP="00690082">
      <w:pPr>
        <w:spacing w:line="240" w:lineRule="auto"/>
        <w:contextualSpacing/>
        <w:jc w:val="both"/>
      </w:pPr>
      <w:r>
        <w:t>- Chlorovna</w:t>
      </w:r>
    </w:p>
    <w:p w14:paraId="08E3C52D" w14:textId="77777777" w:rsidR="00C107D1" w:rsidRDefault="00690082" w:rsidP="00690082">
      <w:pPr>
        <w:spacing w:line="240" w:lineRule="auto"/>
        <w:contextualSpacing/>
        <w:jc w:val="both"/>
      </w:pPr>
      <w:r>
        <w:t>- Úpravna vody bazénu sauny</w:t>
      </w:r>
    </w:p>
    <w:p w14:paraId="25100440" w14:textId="77777777" w:rsidR="00C107D1" w:rsidRDefault="00690082" w:rsidP="00690082">
      <w:pPr>
        <w:spacing w:line="240" w:lineRule="auto"/>
        <w:contextualSpacing/>
        <w:jc w:val="both"/>
      </w:pPr>
      <w:r>
        <w:t xml:space="preserve">- </w:t>
      </w:r>
      <w:r w:rsidR="00F776D1" w:rsidRPr="00690082">
        <w:t>Vz</w:t>
      </w:r>
      <w:r>
        <w:t>duchotechnika bazénové haly</w:t>
      </w:r>
    </w:p>
    <w:p w14:paraId="727FC7DD" w14:textId="77777777" w:rsidR="00C107D1" w:rsidRDefault="00690082" w:rsidP="00690082">
      <w:pPr>
        <w:spacing w:line="240" w:lineRule="auto"/>
        <w:contextualSpacing/>
        <w:jc w:val="both"/>
      </w:pPr>
      <w:r>
        <w:t>- Vzduchotechnika haly tělocvičny</w:t>
      </w:r>
    </w:p>
    <w:p w14:paraId="2B236777" w14:textId="77777777" w:rsidR="00690082" w:rsidRDefault="00690082" w:rsidP="00690082">
      <w:pPr>
        <w:spacing w:line="240" w:lineRule="auto"/>
        <w:contextualSpacing/>
        <w:jc w:val="both"/>
        <w:rPr>
          <w:color w:val="000000"/>
          <w:sz w:val="18"/>
        </w:rPr>
      </w:pPr>
      <w:r>
        <w:t xml:space="preserve">- </w:t>
      </w:r>
      <w:r w:rsidR="00F776D1" w:rsidRPr="00690082">
        <w:t>Trafostanice,</w:t>
      </w:r>
      <w:r>
        <w:t xml:space="preserve"> p</w:t>
      </w:r>
      <w:r w:rsidR="00F776D1" w:rsidRPr="00690082">
        <w:t>ouze pro odečty spotřeby</w:t>
      </w:r>
    </w:p>
    <w:p w14:paraId="08451594" w14:textId="77777777" w:rsidR="00690082" w:rsidRDefault="00690082" w:rsidP="00690082">
      <w:pPr>
        <w:spacing w:line="290" w:lineRule="exact"/>
        <w:jc w:val="both"/>
        <w:rPr>
          <w:color w:val="000000"/>
          <w:sz w:val="18"/>
        </w:rPr>
      </w:pPr>
    </w:p>
    <w:p w14:paraId="5D597DF8" w14:textId="77777777" w:rsidR="00FB3E69" w:rsidRPr="00EC4B1D" w:rsidRDefault="00FB3E69" w:rsidP="00FB3E69">
      <w:pPr>
        <w:ind w:hanging="12"/>
        <w:contextualSpacing/>
        <w:jc w:val="center"/>
        <w:rPr>
          <w:b/>
        </w:rPr>
      </w:pPr>
      <w:r>
        <w:rPr>
          <w:b/>
        </w:rPr>
        <w:t>IV</w:t>
      </w:r>
      <w:r w:rsidRPr="00EC4B1D">
        <w:rPr>
          <w:b/>
        </w:rPr>
        <w:t>.</w:t>
      </w:r>
    </w:p>
    <w:p w14:paraId="4D427D91" w14:textId="77777777" w:rsidR="00FB3E69" w:rsidRPr="00FB3E69" w:rsidRDefault="00FB3E69" w:rsidP="00FB3E69">
      <w:pPr>
        <w:ind w:hanging="12"/>
        <w:contextualSpacing/>
        <w:jc w:val="center"/>
        <w:rPr>
          <w:b/>
        </w:rPr>
      </w:pPr>
      <w:r>
        <w:rPr>
          <w:b/>
        </w:rPr>
        <w:t>Povinnosti zhotovitele</w:t>
      </w:r>
    </w:p>
    <w:p w14:paraId="0AD801CA" w14:textId="77777777" w:rsidR="00C107D1" w:rsidRDefault="00F776D1" w:rsidP="00FB3E69">
      <w:pPr>
        <w:spacing w:before="120" w:line="240" w:lineRule="auto"/>
        <w:contextualSpacing/>
        <w:jc w:val="both"/>
      </w:pPr>
      <w:r w:rsidRPr="00FB3E69">
        <w:t>Zhotovitel pro výkon svých služeb zajistí proškolené zaměstnance na TZB Sportovního areálu.</w:t>
      </w:r>
    </w:p>
    <w:p w14:paraId="1BC95B42" w14:textId="77777777" w:rsidR="00C107D1" w:rsidRDefault="00F776D1" w:rsidP="00FB3E69">
      <w:pPr>
        <w:spacing w:before="120" w:line="240" w:lineRule="auto"/>
        <w:contextualSpacing/>
        <w:jc w:val="both"/>
      </w:pPr>
      <w:r w:rsidRPr="00FB3E69">
        <w:t>V případě nutnosti materiálových dodávek zjištěných při své činnosti bude povinen neprodleně informovat objednatele, s ním jej zkonzultovat a ten rozhodne, jak se bude postupovat se zajištěním.</w:t>
      </w:r>
    </w:p>
    <w:p w14:paraId="16BEA149" w14:textId="48D33090" w:rsidR="00C107D1" w:rsidRDefault="00F776D1" w:rsidP="00FB3E69">
      <w:pPr>
        <w:spacing w:before="120" w:line="240" w:lineRule="auto"/>
        <w:contextualSpacing/>
        <w:jc w:val="both"/>
      </w:pPr>
      <w:r w:rsidRPr="00FB3E69">
        <w:t xml:space="preserve">Zhotovitel odpovídá za dodržování obecných předpisů PO a </w:t>
      </w:r>
      <w:r w:rsidRPr="006F5DDB">
        <w:t>BOZP</w:t>
      </w:r>
      <w:r w:rsidR="00596520" w:rsidRPr="006F5DDB">
        <w:t xml:space="preserve"> a technických předpisů souvisejících s provozem.</w:t>
      </w:r>
      <w:r w:rsidRPr="006F5DDB">
        <w:t xml:space="preserve"> Veškeré škody, které vzniknou nedodržením předpisů, jdou k tíži zhotovitele</w:t>
      </w:r>
      <w:r w:rsidRPr="00FB3E69">
        <w:t>. Pokud zhotovitel svou činnosti vytvoří nebezpečnou situaci na pracovišti či v jeho okolí, je povinen ji sám zabezpečit a neprodleně o tom informovat objednatele.</w:t>
      </w:r>
    </w:p>
    <w:p w14:paraId="2A3E2ABD" w14:textId="77777777" w:rsidR="00C107D1" w:rsidRDefault="00F776D1" w:rsidP="00FB3E69">
      <w:pPr>
        <w:spacing w:before="120" w:line="240" w:lineRule="auto"/>
        <w:contextualSpacing/>
        <w:jc w:val="both"/>
      </w:pPr>
      <w:r w:rsidRPr="00FB3E69">
        <w:t>Zhotovitel se zavazuje, že po celou dobu plnění svého závazku z této smlouvy, bude mít na vlastní náklady sjednáno pojištění odpovědnosti za škodu způsobenou i třetím osobám vyplývající z dodaného předmětu plnění s limitem min. 1 mil. Kč, s maximální spoluúčasti max. 20 tis. Kč. Pojištění musí obsahovat krytí škod způsobené na majetku, zdraví zaměstnanců SC i třetích osob včetně krytí odpovědnosti za finanční škody.</w:t>
      </w:r>
    </w:p>
    <w:p w14:paraId="2DFA577F" w14:textId="77777777" w:rsidR="00C107D1" w:rsidRDefault="00F776D1" w:rsidP="00FB3E69">
      <w:pPr>
        <w:spacing w:before="120" w:line="240" w:lineRule="auto"/>
        <w:contextualSpacing/>
        <w:jc w:val="both"/>
      </w:pPr>
      <w:r w:rsidRPr="00FB3E69">
        <w:t>Zhotovitel oznámí předem objednateli nástup na práce, včetně jejího ukončení.</w:t>
      </w:r>
    </w:p>
    <w:p w14:paraId="77FB7DDF" w14:textId="45EEA654" w:rsidR="00C107D1" w:rsidRDefault="00F776D1" w:rsidP="00FB3E69">
      <w:pPr>
        <w:spacing w:before="120" w:line="240" w:lineRule="auto"/>
        <w:contextualSpacing/>
        <w:jc w:val="both"/>
      </w:pPr>
      <w:r w:rsidRPr="00FB3E69">
        <w:t xml:space="preserve">Zhotovitel je povinen předložit k nahlédnutí objednateli při podpisu této smlouvy originály pojistných smluv na požadované pojištění dle tohoto článku včetně všech dodatků a dále certifikáty příslušných pojišťoven prokazující existenci pojištění po celou dobu trvání </w:t>
      </w:r>
      <w:r w:rsidR="00596520">
        <w:t>smlouvy</w:t>
      </w:r>
      <w:r w:rsidRPr="00FB3E69">
        <w:t xml:space="preserve"> (dobu trvání pojištění, jeho rozsah, pojištěná rizika, pojistné částky, roční limity a sublimity plnění a výši spoluúčasti). Rovněž v kopii dodá osvědčení o proškolení na obsluhu TZB areálu.</w:t>
      </w:r>
    </w:p>
    <w:p w14:paraId="0618D2F2" w14:textId="77777777" w:rsidR="00C107D1" w:rsidRDefault="00F776D1" w:rsidP="00FB3E69">
      <w:pPr>
        <w:spacing w:before="120" w:line="240" w:lineRule="auto"/>
        <w:contextualSpacing/>
        <w:jc w:val="both"/>
      </w:pPr>
      <w:r w:rsidRPr="00FB3E69">
        <w:t>Zhotovitel je povinen v případě kontrol státního dozoru obhájit svou činnost, zejména dodržování vyhlášky č. 381/2011 Sb. ministerstva zdravotnictví v platném znění, taktéž ostatní platnou legislativu, týkajíce se technického zařízení budovy Sportovního centra.</w:t>
      </w:r>
    </w:p>
    <w:p w14:paraId="01613601" w14:textId="77777777" w:rsidR="00C107D1" w:rsidRDefault="00F776D1" w:rsidP="00FB3E69">
      <w:pPr>
        <w:spacing w:before="120" w:line="240" w:lineRule="auto"/>
        <w:contextualSpacing/>
        <w:jc w:val="both"/>
      </w:pPr>
      <w:r w:rsidRPr="00FB3E69">
        <w:t xml:space="preserve">Zhotovitel je povinen rovněž vést agendu jednotlivých provozu areálu v písemně podobě </w:t>
      </w:r>
      <w:r w:rsidR="00FB3E69">
        <w:t>i elektronické (viz přil. č. 2 S</w:t>
      </w:r>
      <w:r w:rsidRPr="00FB3E69">
        <w:t>mlouvy).</w:t>
      </w:r>
    </w:p>
    <w:p w14:paraId="09617EA9" w14:textId="77777777" w:rsidR="00FB3E69" w:rsidRDefault="00FB3E69" w:rsidP="00FB3E69">
      <w:pPr>
        <w:spacing w:before="120" w:line="240" w:lineRule="auto"/>
        <w:contextualSpacing/>
        <w:jc w:val="both"/>
      </w:pPr>
    </w:p>
    <w:p w14:paraId="7C44D902" w14:textId="77777777" w:rsidR="00FB3E69" w:rsidRPr="00EC4B1D" w:rsidRDefault="00FB3E69" w:rsidP="00FB3E69">
      <w:pPr>
        <w:ind w:hanging="12"/>
        <w:contextualSpacing/>
        <w:jc w:val="center"/>
        <w:rPr>
          <w:b/>
        </w:rPr>
      </w:pPr>
      <w:r>
        <w:rPr>
          <w:b/>
        </w:rPr>
        <w:t>V</w:t>
      </w:r>
      <w:r w:rsidRPr="00EC4B1D">
        <w:rPr>
          <w:b/>
        </w:rPr>
        <w:t>.</w:t>
      </w:r>
    </w:p>
    <w:p w14:paraId="78460F3B" w14:textId="77777777" w:rsidR="00FB3E69" w:rsidRDefault="00FB3E69" w:rsidP="00FB3E69">
      <w:pPr>
        <w:spacing w:before="120" w:line="240" w:lineRule="auto"/>
        <w:contextualSpacing/>
        <w:jc w:val="center"/>
      </w:pPr>
      <w:r>
        <w:rPr>
          <w:b/>
        </w:rPr>
        <w:t>Povinnosti objednatele</w:t>
      </w:r>
    </w:p>
    <w:p w14:paraId="32C34970" w14:textId="059D8B0D" w:rsidR="00C107D1" w:rsidRDefault="00FB3E69" w:rsidP="00FB3E69">
      <w:pPr>
        <w:spacing w:before="120" w:line="240" w:lineRule="auto"/>
        <w:contextualSpacing/>
        <w:jc w:val="both"/>
      </w:pPr>
      <w:r>
        <w:t>Ob</w:t>
      </w:r>
      <w:r w:rsidR="00F776D1" w:rsidRPr="00FB3E69">
        <w:t>jednatel je povinen zhotovitele seznámit s provozem technického zařízení budovy včetně provozu areálu</w:t>
      </w:r>
      <w:r w:rsidR="00596520">
        <w:t xml:space="preserve"> </w:t>
      </w:r>
      <w:r w:rsidR="00596520" w:rsidRPr="006F5DDB">
        <w:t>a poskytuje mu potřebnou součinnost po celou dobu trvání smlouvy.</w:t>
      </w:r>
      <w:r w:rsidR="00596520">
        <w:t xml:space="preserve"> </w:t>
      </w:r>
    </w:p>
    <w:p w14:paraId="08E52309" w14:textId="77777777" w:rsidR="00C107D1" w:rsidRDefault="00F776D1" w:rsidP="00FB3E69">
      <w:pPr>
        <w:spacing w:before="120" w:line="240" w:lineRule="auto"/>
        <w:contextualSpacing/>
        <w:jc w:val="both"/>
      </w:pPr>
      <w:r w:rsidRPr="00FB3E69">
        <w:t>Objednatel je povinen práce dle předmětu plnění tj. příl. č. 1 a příl. č. 2 smlouvy kontrolovat. Zjistili objednatel, že závady přetrvávají vlivem vadného plnění smlouvy, informuje zhotovitele a bude požadovat odstranění závady.</w:t>
      </w:r>
    </w:p>
    <w:p w14:paraId="597DBF79" w14:textId="77777777" w:rsidR="00C107D1" w:rsidRDefault="00F776D1" w:rsidP="00FB3E69">
      <w:pPr>
        <w:spacing w:before="120" w:line="240" w:lineRule="auto"/>
        <w:contextualSpacing/>
        <w:jc w:val="both"/>
      </w:pPr>
      <w:r w:rsidRPr="00FB3E69">
        <w:t>Objednatel zabezpečí zhotoviteli přístup k dotčeným zařízením tak, aby mohl zhotovitel bez překážek, obsluhu provádět, včetně zajištění a předání přístupových kódu EZS (alarmu) budovy Sportovního centra.</w:t>
      </w:r>
    </w:p>
    <w:p w14:paraId="48276F6E" w14:textId="77777777" w:rsidR="00C107D1" w:rsidRDefault="00F776D1" w:rsidP="00FB3E69">
      <w:pPr>
        <w:spacing w:before="120" w:line="240" w:lineRule="auto"/>
        <w:contextualSpacing/>
        <w:jc w:val="both"/>
      </w:pPr>
      <w:r w:rsidRPr="00FB3E69">
        <w:t>Objednatel zajistí zhotoviteli povolení parkování u budovy Sportovního centra.</w:t>
      </w:r>
    </w:p>
    <w:p w14:paraId="2BEAAD13" w14:textId="1044E961" w:rsidR="00FB3E69" w:rsidRDefault="00F776D1" w:rsidP="00FB3E69">
      <w:pPr>
        <w:spacing w:before="120" w:line="240" w:lineRule="auto"/>
        <w:contextualSpacing/>
        <w:jc w:val="both"/>
      </w:pPr>
      <w:r w:rsidRPr="00FB3E69">
        <w:t xml:space="preserve">Objednatel zajistí v nezbytném případě účast technických pracovníků dotčených smluvních servisních organizací zajišťujících servis TZB areálu. </w:t>
      </w:r>
    </w:p>
    <w:p w14:paraId="64FE6AC5" w14:textId="77777777" w:rsidR="00FB3E69" w:rsidRDefault="00FB3E69" w:rsidP="00FB3E69">
      <w:pPr>
        <w:spacing w:before="120" w:line="240" w:lineRule="auto"/>
        <w:contextualSpacing/>
        <w:jc w:val="both"/>
      </w:pPr>
    </w:p>
    <w:p w14:paraId="0F53029A" w14:textId="77777777" w:rsidR="00FB3E69" w:rsidRDefault="00FB3E69" w:rsidP="00FB3E69">
      <w:pPr>
        <w:spacing w:before="120" w:line="240" w:lineRule="auto"/>
        <w:contextualSpacing/>
        <w:jc w:val="both"/>
      </w:pPr>
    </w:p>
    <w:p w14:paraId="7E978B29" w14:textId="77777777" w:rsidR="00FB3E69" w:rsidRPr="00EC4B1D" w:rsidRDefault="00FB3E69" w:rsidP="00FB3E69">
      <w:pPr>
        <w:ind w:hanging="12"/>
        <w:contextualSpacing/>
        <w:jc w:val="center"/>
        <w:rPr>
          <w:b/>
        </w:rPr>
      </w:pPr>
      <w:r>
        <w:rPr>
          <w:b/>
        </w:rPr>
        <w:t>VI</w:t>
      </w:r>
      <w:r w:rsidRPr="00EC4B1D">
        <w:rPr>
          <w:b/>
        </w:rPr>
        <w:t>.</w:t>
      </w:r>
    </w:p>
    <w:p w14:paraId="16C28D19" w14:textId="77777777" w:rsidR="00FB3E69" w:rsidRDefault="00FB3E69" w:rsidP="00FB3E69">
      <w:pPr>
        <w:spacing w:before="120" w:line="240" w:lineRule="auto"/>
        <w:contextualSpacing/>
        <w:jc w:val="center"/>
      </w:pPr>
      <w:r>
        <w:rPr>
          <w:b/>
        </w:rPr>
        <w:t>Cena služeb</w:t>
      </w:r>
    </w:p>
    <w:p w14:paraId="40ABAC75" w14:textId="77777777" w:rsidR="00FB3E69" w:rsidRDefault="00FB3E69" w:rsidP="00FB3E69">
      <w:pPr>
        <w:spacing w:before="120" w:line="240" w:lineRule="auto"/>
        <w:contextualSpacing/>
        <w:jc w:val="both"/>
      </w:pPr>
    </w:p>
    <w:p w14:paraId="1503DD12" w14:textId="77777777" w:rsidR="00C107D1" w:rsidRDefault="00F776D1" w:rsidP="00FB3E69">
      <w:pPr>
        <w:spacing w:before="120" w:line="240" w:lineRule="auto"/>
        <w:contextualSpacing/>
        <w:jc w:val="both"/>
      </w:pPr>
      <w:r w:rsidRPr="00FB3E69">
        <w:t xml:space="preserve">Cena je stanovená dohodou na základě zák. 526/90 Sb. o smluvních cenách. Cena zahrnuje obsluhu TZB </w:t>
      </w:r>
      <w:r w:rsidR="00FB3E69">
        <w:t>krytého bazénu</w:t>
      </w:r>
      <w:r w:rsidRPr="00FB3E69">
        <w:t xml:space="preserve"> dle příl. č. 1 a příil. č. 2 </w:t>
      </w:r>
      <w:r w:rsidR="00FB3E69">
        <w:t>S</w:t>
      </w:r>
      <w:r w:rsidRPr="00FB3E69">
        <w:t xml:space="preserve">mlouvy. Souhrnná </w:t>
      </w:r>
      <w:r w:rsidR="00132145">
        <w:t xml:space="preserve">paušální cena je měsíční a činí </w:t>
      </w:r>
      <w:r w:rsidR="00FB3E69">
        <w:t>30</w:t>
      </w:r>
      <w:r w:rsidRPr="00FB3E69">
        <w:t xml:space="preserve"> 000 Kč/měsíčně</w:t>
      </w:r>
      <w:r w:rsidR="00132145">
        <w:t>.</w:t>
      </w:r>
    </w:p>
    <w:p w14:paraId="5044C9D7" w14:textId="77777777" w:rsidR="00C107D1" w:rsidRDefault="00F776D1" w:rsidP="00FB3E69">
      <w:pPr>
        <w:spacing w:before="120" w:line="240" w:lineRule="auto"/>
        <w:contextualSpacing/>
        <w:jc w:val="both"/>
      </w:pPr>
      <w:r w:rsidRPr="00FB3E69">
        <w:t xml:space="preserve">Cena nezahrnuje dodávky spotřebního materiálu, pokud nedojde na základě dohody dle </w:t>
      </w:r>
      <w:r w:rsidR="00FB3E69">
        <w:t>čl. IV Povinnosti zhotovitele,</w:t>
      </w:r>
      <w:r w:rsidRPr="00FB3E69">
        <w:t xml:space="preserve"> nebo si objednatel zajistí materiál samostatně.</w:t>
      </w:r>
    </w:p>
    <w:p w14:paraId="7A000FD3" w14:textId="77777777" w:rsidR="00C107D1" w:rsidRDefault="00F776D1" w:rsidP="00FB3E69">
      <w:pPr>
        <w:spacing w:before="120" w:line="240" w:lineRule="auto"/>
        <w:contextualSpacing/>
        <w:jc w:val="both"/>
      </w:pPr>
      <w:r w:rsidRPr="00FB3E69">
        <w:lastRenderedPageBreak/>
        <w:t>Ceny jsou uváděny bez DPH a nezahrnují spotřební materiál.</w:t>
      </w:r>
      <w:r w:rsidR="00FB3E69">
        <w:t xml:space="preserve"> </w:t>
      </w:r>
      <w:r w:rsidRPr="00FB3E69">
        <w:t xml:space="preserve">Ceny jsou stanovené za provedenou práci po dobu trvání smlouvy a nepřekročí </w:t>
      </w:r>
      <w:r w:rsidR="00FB3E69">
        <w:t>30</w:t>
      </w:r>
      <w:r w:rsidRPr="00FB3E69">
        <w:t xml:space="preserve"> 000 Kč</w:t>
      </w:r>
      <w:r w:rsidR="00FB3E69">
        <w:t xml:space="preserve"> měsíčně</w:t>
      </w:r>
      <w:r w:rsidRPr="00FB3E69">
        <w:t>.</w:t>
      </w:r>
    </w:p>
    <w:p w14:paraId="6F6BFFDF" w14:textId="77777777" w:rsidR="00FB3E69" w:rsidRDefault="00FB3E69" w:rsidP="00FB3E69">
      <w:pPr>
        <w:spacing w:before="120" w:line="240" w:lineRule="auto"/>
        <w:contextualSpacing/>
        <w:jc w:val="both"/>
      </w:pPr>
    </w:p>
    <w:p w14:paraId="1D43EF59" w14:textId="77777777" w:rsidR="00132145" w:rsidRPr="00EC4B1D" w:rsidRDefault="00132145" w:rsidP="00132145">
      <w:pPr>
        <w:ind w:hanging="12"/>
        <w:contextualSpacing/>
        <w:jc w:val="center"/>
        <w:rPr>
          <w:b/>
        </w:rPr>
      </w:pPr>
      <w:r>
        <w:rPr>
          <w:b/>
        </w:rPr>
        <w:t>VII</w:t>
      </w:r>
      <w:r w:rsidRPr="00EC4B1D">
        <w:rPr>
          <w:b/>
        </w:rPr>
        <w:t>.</w:t>
      </w:r>
    </w:p>
    <w:p w14:paraId="5241DB02" w14:textId="77777777" w:rsidR="00132145" w:rsidRDefault="00132145" w:rsidP="00132145">
      <w:pPr>
        <w:spacing w:before="120" w:line="240" w:lineRule="auto"/>
        <w:contextualSpacing/>
        <w:jc w:val="center"/>
      </w:pPr>
      <w:r>
        <w:rPr>
          <w:b/>
        </w:rPr>
        <w:t>Platební podmínky</w:t>
      </w:r>
    </w:p>
    <w:p w14:paraId="437BC5FA" w14:textId="77777777" w:rsidR="00FB3E69" w:rsidRDefault="00FB3E69" w:rsidP="00FB3E69">
      <w:pPr>
        <w:spacing w:before="120" w:line="240" w:lineRule="auto"/>
        <w:contextualSpacing/>
        <w:jc w:val="both"/>
      </w:pPr>
    </w:p>
    <w:p w14:paraId="7E66D106" w14:textId="3289CF35" w:rsidR="00FF104A" w:rsidRDefault="00F776D1" w:rsidP="00FF104A">
      <w:pPr>
        <w:spacing w:before="120" w:line="240" w:lineRule="auto"/>
        <w:contextualSpacing/>
        <w:jc w:val="both"/>
      </w:pPr>
      <w:r w:rsidRPr="00FF104A">
        <w:t>Objednatel je povinen zaplatit zhotoviteli cenu za provedenou službu na základě vystavené faktury zhotovitelem se splatnosti 1</w:t>
      </w:r>
      <w:r w:rsidR="00132145" w:rsidRPr="00FF104A">
        <w:t>5</w:t>
      </w:r>
      <w:r w:rsidRPr="00FF104A">
        <w:t>-ti kalendářních dnů ode dne doručení faktury objednateli</w:t>
      </w:r>
      <w:r w:rsidR="00A573E5">
        <w:t xml:space="preserve"> </w:t>
      </w:r>
      <w:r w:rsidR="00A573E5" w:rsidRPr="0013180F">
        <w:t xml:space="preserve">na email. adresu: </w:t>
      </w:r>
      <w:hyperlink r:id="rId5" w:history="1">
        <w:r w:rsidR="00A573E5" w:rsidRPr="0013180F">
          <w:rPr>
            <w:rStyle w:val="Hypertextovodkaz"/>
            <w:b/>
            <w:bCs/>
          </w:rPr>
          <w:t>faktura@ssrz.cz</w:t>
        </w:r>
      </w:hyperlink>
      <w:r w:rsidRPr="00FF104A">
        <w:t>.</w:t>
      </w:r>
    </w:p>
    <w:p w14:paraId="496DBEC7" w14:textId="7DF7E56C" w:rsidR="00C107D1" w:rsidRDefault="00F776D1" w:rsidP="00FF104A">
      <w:pPr>
        <w:spacing w:before="120" w:line="240" w:lineRule="auto"/>
        <w:contextualSpacing/>
        <w:jc w:val="both"/>
      </w:pPr>
      <w:r w:rsidRPr="00FF104A">
        <w:t>Neuhrazením faktury v termínu má zhotovitel nárok na uplatnění smluvní pokuty z prodlení platby a to ve výši 0,</w:t>
      </w:r>
      <w:r w:rsidR="00FF104A" w:rsidRPr="00FF104A">
        <w:t>1</w:t>
      </w:r>
      <w:r w:rsidRPr="00FF104A">
        <w:t>% z dlužné částky za každý započatý den prodlení úhrady, pokud nedojde k rozporu p</w:t>
      </w:r>
      <w:r w:rsidR="00596520">
        <w:t>ř</w:t>
      </w:r>
      <w:r w:rsidRPr="00FF104A">
        <w:t>edmětu plnění.</w:t>
      </w:r>
    </w:p>
    <w:p w14:paraId="51A68542" w14:textId="77777777" w:rsidR="0013180F" w:rsidRDefault="0013180F" w:rsidP="00FF104A">
      <w:pPr>
        <w:spacing w:before="120" w:line="240" w:lineRule="auto"/>
        <w:contextualSpacing/>
        <w:jc w:val="both"/>
      </w:pPr>
    </w:p>
    <w:p w14:paraId="123CABD7" w14:textId="77777777" w:rsidR="00476002" w:rsidRDefault="00476002">
      <w:pPr>
        <w:spacing w:line="280" w:lineRule="exact"/>
        <w:ind w:firstLine="20"/>
        <w:jc w:val="both"/>
        <w:rPr>
          <w:color w:val="000000"/>
          <w:sz w:val="18"/>
        </w:rPr>
      </w:pPr>
    </w:p>
    <w:p w14:paraId="3C991EE3" w14:textId="6BDEE3CA" w:rsidR="00476002" w:rsidRPr="00EC4B1D" w:rsidRDefault="00476002" w:rsidP="00476002">
      <w:pPr>
        <w:ind w:hanging="12"/>
        <w:contextualSpacing/>
        <w:jc w:val="center"/>
        <w:rPr>
          <w:b/>
        </w:rPr>
      </w:pPr>
      <w:r>
        <w:rPr>
          <w:b/>
        </w:rPr>
        <w:t>VI</w:t>
      </w:r>
      <w:r w:rsidR="00A573E5">
        <w:rPr>
          <w:b/>
        </w:rPr>
        <w:t>I</w:t>
      </w:r>
      <w:r>
        <w:rPr>
          <w:b/>
        </w:rPr>
        <w:t>I</w:t>
      </w:r>
      <w:r w:rsidRPr="00EC4B1D">
        <w:rPr>
          <w:b/>
        </w:rPr>
        <w:t>.</w:t>
      </w:r>
    </w:p>
    <w:p w14:paraId="5942C4C1" w14:textId="77777777" w:rsidR="00476002" w:rsidRDefault="00476002" w:rsidP="00476002">
      <w:pPr>
        <w:spacing w:before="120" w:line="240" w:lineRule="auto"/>
        <w:contextualSpacing/>
        <w:jc w:val="center"/>
      </w:pPr>
      <w:r>
        <w:rPr>
          <w:b/>
        </w:rPr>
        <w:t>Doba trvání smlouvy</w:t>
      </w:r>
    </w:p>
    <w:p w14:paraId="7182F53B" w14:textId="77777777" w:rsidR="00C107D1" w:rsidRDefault="00F776D1" w:rsidP="00FF104A">
      <w:pPr>
        <w:spacing w:before="120" w:line="240" w:lineRule="auto"/>
        <w:contextualSpacing/>
        <w:jc w:val="both"/>
      </w:pPr>
      <w:r w:rsidRPr="00FF104A">
        <w:t xml:space="preserve">Smlouva se uzavírá na dobu určitou v délce trvání </w:t>
      </w:r>
      <w:r w:rsidR="00353FD7">
        <w:t>3</w:t>
      </w:r>
      <w:r w:rsidRPr="00FF104A">
        <w:t xml:space="preserve"> měsíc</w:t>
      </w:r>
      <w:r w:rsidR="00132145" w:rsidRPr="00FF104A">
        <w:t>ů, a to od 1. 10</w:t>
      </w:r>
      <w:r w:rsidRPr="00FF104A">
        <w:t>. 202</w:t>
      </w:r>
      <w:r>
        <w:t>1</w:t>
      </w:r>
      <w:r w:rsidRPr="00FF104A">
        <w:t xml:space="preserve"> do 31.1</w:t>
      </w:r>
      <w:r w:rsidR="00132145" w:rsidRPr="00FF104A">
        <w:t>2</w:t>
      </w:r>
      <w:r w:rsidRPr="00FF104A">
        <w:t>.2021.</w:t>
      </w:r>
    </w:p>
    <w:p w14:paraId="4806BF76" w14:textId="77777777" w:rsidR="00C107D1" w:rsidRDefault="00F776D1" w:rsidP="00FF104A">
      <w:pPr>
        <w:spacing w:before="120" w:line="240" w:lineRule="auto"/>
        <w:contextualSpacing/>
        <w:jc w:val="both"/>
      </w:pPr>
      <w:r w:rsidRPr="00FF104A">
        <w:t xml:space="preserve">Smlouvu je možno vypovědět ve </w:t>
      </w:r>
      <w:r w:rsidR="00132145" w:rsidRPr="00FF104A">
        <w:t>dvou</w:t>
      </w:r>
      <w:r w:rsidRPr="00FF104A">
        <w:t xml:space="preserve"> měsíční výpovědní lhůtě. Výpovědní lhůta začíná dnem měsíce následujícího po doručení výpovědí smluvní straně.</w:t>
      </w:r>
    </w:p>
    <w:p w14:paraId="45EBE26A" w14:textId="77777777" w:rsidR="00132145" w:rsidRDefault="00132145">
      <w:pPr>
        <w:spacing w:line="280" w:lineRule="exact"/>
        <w:jc w:val="both"/>
        <w:rPr>
          <w:color w:val="000000"/>
          <w:sz w:val="18"/>
        </w:rPr>
      </w:pPr>
    </w:p>
    <w:p w14:paraId="0559E077" w14:textId="77777777" w:rsidR="00F776D1" w:rsidRPr="00EC4B1D" w:rsidRDefault="00F776D1" w:rsidP="00F776D1">
      <w:pPr>
        <w:jc w:val="center"/>
        <w:rPr>
          <w:b/>
        </w:rPr>
      </w:pPr>
      <w:r>
        <w:rPr>
          <w:b/>
        </w:rPr>
        <w:t>IX.</w:t>
      </w:r>
    </w:p>
    <w:p w14:paraId="6404F48B" w14:textId="77777777" w:rsidR="00F776D1" w:rsidRPr="00EC4B1D" w:rsidRDefault="00F776D1" w:rsidP="00F776D1">
      <w:pPr>
        <w:jc w:val="center"/>
        <w:rPr>
          <w:b/>
        </w:rPr>
      </w:pPr>
      <w:r w:rsidRPr="00EC4B1D">
        <w:rPr>
          <w:b/>
        </w:rPr>
        <w:t>Závěrečná ujednání</w:t>
      </w:r>
    </w:p>
    <w:p w14:paraId="2D2664FE" w14:textId="77777777" w:rsidR="00F776D1" w:rsidRPr="00F776D1" w:rsidRDefault="00F776D1" w:rsidP="00F776D1">
      <w:pPr>
        <w:spacing w:before="120" w:line="240" w:lineRule="auto"/>
        <w:contextualSpacing/>
        <w:jc w:val="both"/>
      </w:pPr>
      <w:r w:rsidRPr="00F776D1">
        <w:t xml:space="preserve">Smlouva nabývá platnosti a účinnosti dnem podpisu smluvními stranami, event. dnem, kdy smlouvu podepíše smluvní strana jako poslední. </w:t>
      </w:r>
    </w:p>
    <w:p w14:paraId="34FD3EB6" w14:textId="77777777" w:rsidR="00F776D1" w:rsidRPr="00F776D1" w:rsidRDefault="00F776D1" w:rsidP="00F776D1">
      <w:pPr>
        <w:spacing w:before="120" w:line="240" w:lineRule="auto"/>
        <w:contextualSpacing/>
        <w:jc w:val="both"/>
      </w:pPr>
      <w:r w:rsidRPr="00F776D1">
        <w:t xml:space="preserve">Jakékoliv změny nebo doplnění lze provádět výhradně písemnými dodatky k této smlouvě. </w:t>
      </w:r>
    </w:p>
    <w:p w14:paraId="725BAF2B" w14:textId="77777777" w:rsidR="00F776D1" w:rsidRPr="00F776D1" w:rsidRDefault="00F776D1" w:rsidP="00F776D1">
      <w:pPr>
        <w:spacing w:before="120" w:line="240" w:lineRule="auto"/>
        <w:contextualSpacing/>
        <w:jc w:val="both"/>
      </w:pPr>
      <w:r w:rsidRPr="00F776D1">
        <w:t xml:space="preserve">Smlouva je vyhotovena ve dvou stejnopisech, každá smluvní strana obdrží po jednom. </w:t>
      </w:r>
    </w:p>
    <w:p w14:paraId="425C09C5" w14:textId="77777777" w:rsidR="00F776D1" w:rsidRPr="00F776D1" w:rsidRDefault="00F776D1" w:rsidP="00F776D1">
      <w:pPr>
        <w:spacing w:before="120" w:line="240" w:lineRule="auto"/>
        <w:contextualSpacing/>
        <w:jc w:val="both"/>
      </w:pPr>
      <w:r w:rsidRPr="00F776D1">
        <w:t>Nedílnou součásti je Příloha č. 1</w:t>
      </w:r>
      <w:r>
        <w:t xml:space="preserve"> a č.2</w:t>
      </w:r>
      <w:r w:rsidRPr="00F776D1">
        <w:t>.</w:t>
      </w:r>
    </w:p>
    <w:p w14:paraId="5FEF9BDD" w14:textId="77777777" w:rsidR="00F776D1" w:rsidRPr="00F776D1" w:rsidRDefault="00F776D1" w:rsidP="00F776D1">
      <w:pPr>
        <w:spacing w:before="120" w:line="240" w:lineRule="auto"/>
        <w:contextualSpacing/>
        <w:jc w:val="both"/>
      </w:pPr>
      <w:r w:rsidRPr="00F776D1">
        <w:t xml:space="preserve">Smluvní strany shodně prohlašují, že tato smlouva vyjadřuje jejich pravou a svobodnou vůli, nejsou omezeny v právním jednání a obsahu smlouvy v celém rozsahu porozuměly, smlouva není uzavřena v tísni, ani za nápadně nevýhodných podmínek, což oprávnění zástupci smluvních stran potvrzuji svými vlastnoručními podpisy. </w:t>
      </w:r>
    </w:p>
    <w:p w14:paraId="063B4A33" w14:textId="77777777" w:rsidR="00F776D1" w:rsidRPr="00EC4B1D" w:rsidRDefault="00F776D1" w:rsidP="00F776D1">
      <w:pPr>
        <w:jc w:val="both"/>
      </w:pPr>
    </w:p>
    <w:p w14:paraId="2B9A42FF" w14:textId="77777777" w:rsidR="00F776D1" w:rsidRPr="00EC4B1D" w:rsidRDefault="00F776D1" w:rsidP="00F776D1">
      <w:pPr>
        <w:tabs>
          <w:tab w:val="right" w:leader="dot" w:pos="2835"/>
          <w:tab w:val="right" w:leader="dot" w:pos="4536"/>
          <w:tab w:val="left" w:pos="4820"/>
          <w:tab w:val="right" w:leader="dot" w:pos="9072"/>
        </w:tabs>
        <w:jc w:val="both"/>
      </w:pPr>
      <w:r w:rsidRPr="00EC4B1D">
        <w:t xml:space="preserve">V Havířově dne </w:t>
      </w:r>
      <w:r>
        <w:t>1.10.2021.</w:t>
      </w:r>
      <w:r w:rsidRPr="00EC4B1D">
        <w:t xml:space="preserve">                                                        </w:t>
      </w:r>
      <w:r w:rsidR="00953EFA">
        <w:t xml:space="preserve">                </w:t>
      </w:r>
      <w:r w:rsidRPr="00EC4B1D">
        <w:t xml:space="preserve"> V Havířově dne </w:t>
      </w:r>
      <w:r>
        <w:t>1.10.2021</w:t>
      </w:r>
    </w:p>
    <w:p w14:paraId="5808FA84" w14:textId="77777777" w:rsidR="00F776D1" w:rsidRPr="00EC4B1D" w:rsidRDefault="00F776D1" w:rsidP="00F776D1">
      <w:pPr>
        <w:jc w:val="both"/>
        <w:rPr>
          <w:b/>
        </w:rPr>
      </w:pPr>
    </w:p>
    <w:p w14:paraId="6B7F7789" w14:textId="77777777" w:rsidR="00F776D1" w:rsidRPr="00EC4B1D" w:rsidRDefault="00F776D1" w:rsidP="00F776D1">
      <w:pPr>
        <w:jc w:val="both"/>
        <w:rPr>
          <w:b/>
        </w:rPr>
      </w:pPr>
      <w:r>
        <w:rPr>
          <w:b/>
        </w:rPr>
        <w:t>objednatel</w:t>
      </w:r>
      <w:r w:rsidRPr="00EC4B1D">
        <w:rPr>
          <w:b/>
        </w:rPr>
        <w:tab/>
      </w:r>
      <w:r w:rsidRPr="00EC4B1D">
        <w:rPr>
          <w:b/>
        </w:rPr>
        <w:tab/>
      </w:r>
      <w:r w:rsidRPr="00EC4B1D">
        <w:rPr>
          <w:b/>
        </w:rPr>
        <w:tab/>
      </w:r>
      <w:r w:rsidRPr="00EC4B1D">
        <w:rPr>
          <w:b/>
        </w:rPr>
        <w:tab/>
      </w:r>
      <w:r w:rsidRPr="00EC4B1D">
        <w:rPr>
          <w:b/>
        </w:rPr>
        <w:tab/>
      </w:r>
      <w:r w:rsidRPr="00EC4B1D">
        <w:rPr>
          <w:b/>
        </w:rPr>
        <w:tab/>
        <w:t xml:space="preserve">           </w:t>
      </w:r>
      <w:r>
        <w:rPr>
          <w:b/>
        </w:rPr>
        <w:tab/>
      </w:r>
      <w:r>
        <w:rPr>
          <w:b/>
        </w:rPr>
        <w:tab/>
        <w:t>zhotovitel</w:t>
      </w:r>
    </w:p>
    <w:p w14:paraId="1419BDF4" w14:textId="77777777" w:rsidR="00F776D1" w:rsidRPr="00EC4B1D" w:rsidRDefault="00F776D1" w:rsidP="00F776D1">
      <w:pPr>
        <w:jc w:val="both"/>
        <w:rPr>
          <w:b/>
        </w:rPr>
      </w:pPr>
    </w:p>
    <w:p w14:paraId="5D4294E0" w14:textId="77777777" w:rsidR="00F776D1" w:rsidRDefault="00F776D1" w:rsidP="00F776D1">
      <w:pPr>
        <w:jc w:val="both"/>
        <w:rPr>
          <w:b/>
        </w:rPr>
      </w:pPr>
    </w:p>
    <w:p w14:paraId="5E564D42" w14:textId="77777777" w:rsidR="00F776D1" w:rsidRPr="00EC4B1D" w:rsidRDefault="00F776D1" w:rsidP="00F776D1">
      <w:pPr>
        <w:jc w:val="both"/>
        <w:rPr>
          <w:b/>
        </w:rPr>
      </w:pPr>
      <w:r>
        <w:rPr>
          <w:b/>
        </w:rPr>
        <w:t>………………………………………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</w:rPr>
        <w:tab/>
        <w:t xml:space="preserve"> </w:t>
      </w:r>
      <w:r>
        <w:rPr>
          <w:b/>
        </w:rPr>
        <w:tab/>
        <w:t>…………………………….</w:t>
      </w:r>
    </w:p>
    <w:p w14:paraId="2FDECECB" w14:textId="77777777" w:rsidR="00F776D1" w:rsidRPr="00EC4B1D" w:rsidRDefault="00F776D1" w:rsidP="00F776D1">
      <w:pPr>
        <w:jc w:val="both"/>
        <w:rPr>
          <w:b/>
        </w:rPr>
      </w:pPr>
      <w:r w:rsidRPr="00EC4B1D">
        <w:rPr>
          <w:b/>
        </w:rPr>
        <w:t xml:space="preserve">Správa sportovních a rekreačních zařízení Havířov                     </w:t>
      </w:r>
      <w:r>
        <w:rPr>
          <w:b/>
        </w:rPr>
        <w:tab/>
      </w:r>
      <w:r>
        <w:rPr>
          <w:b/>
        </w:rPr>
        <w:tab/>
        <w:t>LUMO trade service s.r.o.</w:t>
      </w:r>
    </w:p>
    <w:p w14:paraId="11B01837" w14:textId="77777777" w:rsidR="00F776D1" w:rsidRPr="00B309DF" w:rsidRDefault="00F776D1" w:rsidP="00F776D1">
      <w:pPr>
        <w:jc w:val="both"/>
        <w:rPr>
          <w:rFonts w:cstheme="minorHAnsi"/>
        </w:rPr>
      </w:pPr>
      <w:r w:rsidRPr="00EC4B1D">
        <w:t>Ing. et Ing.,</w:t>
      </w:r>
      <w:r>
        <w:rPr>
          <w:rFonts w:cstheme="minorHAnsi"/>
        </w:rPr>
        <w:t xml:space="preserve"> Bc Jiří Matěj, MBAce, ředitel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</w:t>
      </w:r>
      <w:r>
        <w:rPr>
          <w:rFonts w:cstheme="minorHAnsi"/>
        </w:rPr>
        <w:tab/>
        <w:t xml:space="preserve">Lukáš Moravec, jednatel                                                </w:t>
      </w:r>
    </w:p>
    <w:p w14:paraId="2B9DC0FC" w14:textId="77777777" w:rsidR="00F776D1" w:rsidRDefault="00F776D1" w:rsidP="00FF104A">
      <w:pPr>
        <w:spacing w:before="120" w:line="240" w:lineRule="auto"/>
        <w:contextualSpacing/>
        <w:jc w:val="both"/>
      </w:pPr>
    </w:p>
    <w:p w14:paraId="5E015691" w14:textId="77777777" w:rsidR="00F776D1" w:rsidRDefault="00F776D1" w:rsidP="00FF104A">
      <w:pPr>
        <w:spacing w:before="120" w:line="240" w:lineRule="auto"/>
        <w:contextualSpacing/>
        <w:jc w:val="both"/>
      </w:pPr>
    </w:p>
    <w:sectPr w:rsidR="00F776D1">
      <w:pgSz w:w="11900" w:h="16840"/>
      <w:pgMar w:top="1000" w:right="1080" w:bottom="1000" w:left="1080" w:header="0" w:footer="1000" w:gutter="0"/>
      <w:cols w:space="4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B5D6A"/>
    <w:multiLevelType w:val="multilevel"/>
    <w:tmpl w:val="2346BFA0"/>
    <w:lvl w:ilvl="0">
      <w:start w:val="1"/>
      <w:numFmt w:val="decimal"/>
      <w:pStyle w:val="Nadpis11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/>
        <w:sz w:val="24"/>
        <w:szCs w:val="24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 w:val="0"/>
        <w:i w:val="0"/>
        <w:sz w:val="24"/>
        <w:szCs w:val="24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D1"/>
    <w:rsid w:val="0008554C"/>
    <w:rsid w:val="0013180F"/>
    <w:rsid w:val="00132145"/>
    <w:rsid w:val="00353FD7"/>
    <w:rsid w:val="00387B31"/>
    <w:rsid w:val="00476002"/>
    <w:rsid w:val="00596520"/>
    <w:rsid w:val="00690082"/>
    <w:rsid w:val="006F5DDB"/>
    <w:rsid w:val="00864622"/>
    <w:rsid w:val="008947EB"/>
    <w:rsid w:val="00953EFA"/>
    <w:rsid w:val="00A573E5"/>
    <w:rsid w:val="00A73F21"/>
    <w:rsid w:val="00C107D1"/>
    <w:rsid w:val="00D643F8"/>
    <w:rsid w:val="00F12BBF"/>
    <w:rsid w:val="00F776D1"/>
    <w:rsid w:val="00FB3E69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528F"/>
  <w15:docId w15:val="{39BC3C40-33DD-460D-BECF-CEDB1293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776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76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0082"/>
    <w:pPr>
      <w:ind w:left="720"/>
      <w:contextualSpacing/>
    </w:pPr>
  </w:style>
  <w:style w:type="paragraph" w:customStyle="1" w:styleId="Nadpis11">
    <w:name w:val="Nadpis 11"/>
    <w:basedOn w:val="Nadpis1"/>
    <w:next w:val="Clanek11"/>
    <w:uiPriority w:val="99"/>
    <w:rsid w:val="00F776D1"/>
    <w:pPr>
      <w:keepLines w:val="0"/>
      <w:numPr>
        <w:numId w:val="1"/>
      </w:numPr>
      <w:tabs>
        <w:tab w:val="clear" w:pos="567"/>
        <w:tab w:val="num" w:pos="720"/>
      </w:tabs>
      <w:spacing w:before="240" w:line="240" w:lineRule="auto"/>
      <w:ind w:left="720" w:hanging="360"/>
      <w:jc w:val="both"/>
    </w:pPr>
    <w:rPr>
      <w:rFonts w:ascii="Times New Roman Bold" w:eastAsia="Times New Roman" w:hAnsi="Times New Roman Bold" w:cs="Arial"/>
      <w:b w:val="0"/>
      <w:caps/>
      <w:color w:val="auto"/>
      <w:kern w:val="32"/>
      <w:sz w:val="22"/>
      <w:szCs w:val="32"/>
      <w:lang w:eastAsia="en-US"/>
    </w:rPr>
  </w:style>
  <w:style w:type="paragraph" w:customStyle="1" w:styleId="Clanek11">
    <w:name w:val="Clanek 1.1"/>
    <w:basedOn w:val="Nadpis2"/>
    <w:uiPriority w:val="99"/>
    <w:rsid w:val="00F776D1"/>
    <w:pPr>
      <w:keepNext w:val="0"/>
      <w:keepLines w:val="0"/>
      <w:widowControl w:val="0"/>
      <w:numPr>
        <w:ilvl w:val="1"/>
        <w:numId w:val="1"/>
      </w:numPr>
      <w:tabs>
        <w:tab w:val="clear" w:pos="567"/>
        <w:tab w:val="num" w:pos="1440"/>
      </w:tabs>
      <w:spacing w:before="120" w:after="120" w:line="240" w:lineRule="auto"/>
      <w:ind w:left="1440" w:hanging="360"/>
      <w:jc w:val="both"/>
    </w:pPr>
    <w:rPr>
      <w:rFonts w:ascii="Times New Roman" w:eastAsia="Times New Roman" w:hAnsi="Times New Roman" w:cs="Arial"/>
      <w:b w:val="0"/>
      <w:iCs/>
      <w:color w:val="auto"/>
      <w:sz w:val="22"/>
      <w:szCs w:val="28"/>
      <w:lang w:eastAsia="en-US"/>
    </w:rPr>
  </w:style>
  <w:style w:type="paragraph" w:customStyle="1" w:styleId="Claneka">
    <w:name w:val="Clanek (a)"/>
    <w:basedOn w:val="Normln"/>
    <w:uiPriority w:val="99"/>
    <w:rsid w:val="00F776D1"/>
    <w:pPr>
      <w:keepLines/>
      <w:widowControl w:val="0"/>
      <w:numPr>
        <w:ilvl w:val="2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  <w:lang w:eastAsia="en-US"/>
    </w:rPr>
  </w:style>
  <w:style w:type="paragraph" w:customStyle="1" w:styleId="Claneki">
    <w:name w:val="Clanek (i)"/>
    <w:basedOn w:val="Normln"/>
    <w:uiPriority w:val="99"/>
    <w:rsid w:val="00F776D1"/>
    <w:pPr>
      <w:keepNext/>
      <w:numPr>
        <w:ilvl w:val="3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F776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76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1318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ktura@ssrz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openxml-sdk</dc:creator>
  <cp:keywords>CCi</cp:keywords>
  <dc:description>openxml-sdk, CCi Textin Word Converter, JL</dc:description>
  <cp:lastModifiedBy>eva.wojnarova</cp:lastModifiedBy>
  <cp:revision>4</cp:revision>
  <dcterms:created xsi:type="dcterms:W3CDTF">2021-11-11T10:09:00Z</dcterms:created>
  <dcterms:modified xsi:type="dcterms:W3CDTF">2021-11-15T08:06:00Z</dcterms:modified>
</cp:coreProperties>
</file>