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3D7E" w14:textId="77777777" w:rsidR="007D6C40" w:rsidRDefault="007D6C40" w:rsidP="007D6C40">
      <w:pPr>
        <w:spacing w:after="301" w:line="228" w:lineRule="auto"/>
        <w:ind w:left="101" w:right="3017" w:firstLine="278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C40">
        <w:rPr>
          <w:rFonts w:asciiTheme="minorHAnsi" w:hAnsiTheme="minorHAnsi" w:cstheme="minorHAnsi"/>
          <w:b/>
          <w:sz w:val="32"/>
          <w:szCs w:val="32"/>
        </w:rPr>
        <w:t>Smlouva o spolupráci</w:t>
      </w:r>
      <w:r w:rsidRPr="007D6C4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B5F0D00" w14:textId="77777777" w:rsidR="007D6C40" w:rsidRDefault="007D6C40" w:rsidP="007D6C40">
      <w:pPr>
        <w:spacing w:after="301" w:line="228" w:lineRule="auto"/>
        <w:ind w:left="101" w:right="3017" w:firstLine="41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mezi:</w:t>
      </w:r>
    </w:p>
    <w:p w14:paraId="48828726" w14:textId="77777777" w:rsidR="007D6C40" w:rsidRPr="007D6C40" w:rsidRDefault="007D6C40" w:rsidP="007D6C40">
      <w:pPr>
        <w:spacing w:after="301" w:line="240" w:lineRule="auto"/>
        <w:ind w:right="141"/>
        <w:jc w:val="left"/>
        <w:rPr>
          <w:rFonts w:asciiTheme="minorHAnsi" w:hAnsiTheme="minorHAnsi" w:cstheme="minorHAnsi"/>
          <w:b/>
          <w:szCs w:val="24"/>
        </w:rPr>
      </w:pPr>
      <w:r w:rsidRPr="007D6C40">
        <w:rPr>
          <w:rFonts w:asciiTheme="minorHAnsi" w:hAnsiTheme="minorHAnsi" w:cstheme="minorHAnsi"/>
          <w:b/>
          <w:szCs w:val="24"/>
        </w:rPr>
        <w:t>Divadlo F. X. Šaldy Liberec, příspěvková organizace</w:t>
      </w:r>
    </w:p>
    <w:p w14:paraId="5287A7F4" w14:textId="31C21175" w:rsidR="007D6C40" w:rsidRPr="007D6C40" w:rsidRDefault="00E36D06" w:rsidP="007D6C40">
      <w:pPr>
        <w:spacing w:line="240" w:lineRule="auto"/>
        <w:ind w:right="85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Zapsáno v OR u Krajského soudu Ú</w:t>
      </w:r>
      <w:r w:rsidR="007D6C40" w:rsidRPr="007D6C40">
        <w:rPr>
          <w:rFonts w:asciiTheme="minorHAnsi" w:hAnsiTheme="minorHAnsi" w:cstheme="minorHAnsi"/>
          <w:szCs w:val="24"/>
        </w:rPr>
        <w:t>stí n. L., SP. zn. Pr.:</w:t>
      </w:r>
      <w:r w:rsidR="007D6C40">
        <w:rPr>
          <w:rFonts w:asciiTheme="minorHAnsi" w:hAnsiTheme="minorHAnsi" w:cstheme="minorHAnsi"/>
          <w:szCs w:val="24"/>
        </w:rPr>
        <w:t xml:space="preserve"> </w:t>
      </w:r>
      <w:r w:rsidR="007D6C40" w:rsidRPr="007D6C40">
        <w:rPr>
          <w:rFonts w:asciiTheme="minorHAnsi" w:hAnsiTheme="minorHAnsi" w:cstheme="minorHAnsi"/>
          <w:szCs w:val="24"/>
        </w:rPr>
        <w:t>624</w:t>
      </w:r>
    </w:p>
    <w:p w14:paraId="39430BBD" w14:textId="77777777" w:rsidR="007D6C40" w:rsidRDefault="007D6C40" w:rsidP="007D6C40">
      <w:pPr>
        <w:spacing w:line="240" w:lineRule="auto"/>
        <w:ind w:right="857"/>
        <w:rPr>
          <w:rFonts w:asciiTheme="minorHAnsi" w:hAnsiTheme="minorHAnsi" w:cstheme="minorHAnsi"/>
          <w:szCs w:val="24"/>
        </w:rPr>
      </w:pPr>
    </w:p>
    <w:p w14:paraId="5C26322B" w14:textId="77777777" w:rsidR="007D6C40" w:rsidRPr="007D6C40" w:rsidRDefault="007D6C40" w:rsidP="007D6C40">
      <w:pPr>
        <w:spacing w:line="240" w:lineRule="auto"/>
        <w:ind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 xml:space="preserve">Zhořelecká 344/5, 460 01 Liberec </w:t>
      </w:r>
      <w:r>
        <w:rPr>
          <w:rFonts w:asciiTheme="minorHAnsi" w:hAnsiTheme="minorHAnsi" w:cstheme="minorHAnsi"/>
          <w:szCs w:val="24"/>
        </w:rPr>
        <w:t>1</w:t>
      </w:r>
    </w:p>
    <w:p w14:paraId="405F73AA" w14:textId="77777777" w:rsidR="007D6C40" w:rsidRDefault="007D6C40" w:rsidP="007D6C40">
      <w:pPr>
        <w:spacing w:after="30" w:line="240" w:lineRule="auto"/>
        <w:ind w:right="857"/>
        <w:rPr>
          <w:rFonts w:asciiTheme="minorHAnsi" w:hAnsiTheme="minorHAnsi" w:cstheme="minorHAnsi"/>
          <w:szCs w:val="24"/>
        </w:rPr>
      </w:pPr>
    </w:p>
    <w:p w14:paraId="28E504A5" w14:textId="77777777" w:rsidR="007D6C40" w:rsidRPr="007D6C40" w:rsidRDefault="007D6C40" w:rsidP="007D6C40">
      <w:pPr>
        <w:spacing w:after="30" w:line="240" w:lineRule="auto"/>
        <w:ind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>IČO: 0083143; DIČ: CZ0083143;</w:t>
      </w:r>
    </w:p>
    <w:p w14:paraId="74EFF725" w14:textId="77777777" w:rsidR="007D6C40" w:rsidRDefault="007D6C40" w:rsidP="007D6C40">
      <w:pPr>
        <w:spacing w:line="240" w:lineRule="auto"/>
        <w:ind w:left="82" w:right="857"/>
        <w:rPr>
          <w:rFonts w:asciiTheme="minorHAnsi" w:hAnsiTheme="minorHAnsi" w:cstheme="minorHAnsi"/>
          <w:szCs w:val="24"/>
        </w:rPr>
      </w:pPr>
    </w:p>
    <w:p w14:paraId="34E9320A" w14:textId="77777777" w:rsidR="007D6C40" w:rsidRPr="007D6C40" w:rsidRDefault="007D6C40" w:rsidP="007D6C40">
      <w:pPr>
        <w:spacing w:line="240" w:lineRule="auto"/>
        <w:ind w:left="82"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>Peněžní ústav: ČS, a. s. Liberec, č. ú.: 5604292 / 0800</w:t>
      </w:r>
    </w:p>
    <w:p w14:paraId="71317D2D" w14:textId="77777777" w:rsidR="007D6C40" w:rsidRDefault="007D6C40" w:rsidP="007D6C40">
      <w:pPr>
        <w:spacing w:after="240" w:line="240" w:lineRule="auto"/>
        <w:ind w:left="75" w:right="3650"/>
        <w:rPr>
          <w:rFonts w:asciiTheme="minorHAnsi" w:hAnsiTheme="minorHAnsi" w:cstheme="minorHAnsi"/>
          <w:szCs w:val="24"/>
        </w:rPr>
      </w:pPr>
    </w:p>
    <w:p w14:paraId="129C157F" w14:textId="2E3C7EA7" w:rsidR="007D6C40" w:rsidRPr="007D6C40" w:rsidRDefault="007D6C40" w:rsidP="007D6C40">
      <w:pPr>
        <w:spacing w:after="240" w:line="240" w:lineRule="auto"/>
        <w:ind w:left="75" w:right="141"/>
        <w:rPr>
          <w:rFonts w:asciiTheme="minorHAnsi" w:hAnsiTheme="minorHAnsi" w:cstheme="minorHAnsi"/>
          <w:szCs w:val="24"/>
        </w:rPr>
      </w:pPr>
      <w:r w:rsidRPr="00E36D06">
        <w:rPr>
          <w:rFonts w:asciiTheme="minorHAnsi" w:hAnsiTheme="minorHAnsi" w:cstheme="minorHAnsi"/>
          <w:szCs w:val="24"/>
          <w:u w:val="single"/>
        </w:rPr>
        <w:t>Zastoupeno:</w:t>
      </w:r>
      <w:r w:rsidRPr="007D6C40">
        <w:rPr>
          <w:rFonts w:asciiTheme="minorHAnsi" w:hAnsiTheme="minorHAnsi" w:cstheme="minorHAnsi"/>
          <w:szCs w:val="24"/>
        </w:rPr>
        <w:t xml:space="preserve"> </w:t>
      </w:r>
      <w:r w:rsidRPr="00E36D06">
        <w:rPr>
          <w:rFonts w:asciiTheme="minorHAnsi" w:hAnsiTheme="minorHAnsi" w:cstheme="minorHAnsi"/>
          <w:b/>
          <w:szCs w:val="24"/>
        </w:rPr>
        <w:t>Ing. Jarmilou Levko</w:t>
      </w:r>
      <w:r w:rsidRPr="007D6C40">
        <w:rPr>
          <w:rFonts w:asciiTheme="minorHAnsi" w:hAnsiTheme="minorHAnsi" w:cstheme="minorHAnsi"/>
          <w:szCs w:val="24"/>
        </w:rPr>
        <w:t xml:space="preserve"> — ředitelkou divadla (dále jen DFX</w:t>
      </w:r>
      <w:r w:rsidR="00E36D06">
        <w:rPr>
          <w:rFonts w:asciiTheme="minorHAnsi" w:hAnsiTheme="minorHAnsi" w:cstheme="minorHAnsi"/>
          <w:szCs w:val="24"/>
        </w:rPr>
        <w:t>Š</w:t>
      </w:r>
      <w:r w:rsidRPr="007D6C40">
        <w:rPr>
          <w:rFonts w:asciiTheme="minorHAnsi" w:hAnsiTheme="minorHAnsi" w:cstheme="minorHAnsi"/>
          <w:szCs w:val="24"/>
        </w:rPr>
        <w:t>)</w:t>
      </w:r>
    </w:p>
    <w:p w14:paraId="08F15D37" w14:textId="77777777" w:rsidR="007D6C40" w:rsidRPr="007D6C40" w:rsidRDefault="007D6C40" w:rsidP="007D6C40">
      <w:pPr>
        <w:spacing w:after="263"/>
        <w:ind w:left="75"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>a</w:t>
      </w:r>
    </w:p>
    <w:p w14:paraId="2E91C3AC" w14:textId="77777777" w:rsidR="007D6C40" w:rsidRPr="007D6C40" w:rsidRDefault="007D6C40" w:rsidP="007D6C40">
      <w:pPr>
        <w:spacing w:after="5" w:line="259" w:lineRule="auto"/>
        <w:ind w:left="17" w:hanging="10"/>
        <w:jc w:val="left"/>
        <w:rPr>
          <w:rFonts w:asciiTheme="minorHAnsi" w:hAnsiTheme="minorHAnsi" w:cstheme="minorHAnsi"/>
          <w:b/>
          <w:szCs w:val="24"/>
        </w:rPr>
      </w:pPr>
      <w:r w:rsidRPr="007D6C40">
        <w:rPr>
          <w:rFonts w:asciiTheme="minorHAnsi" w:hAnsiTheme="minorHAnsi" w:cstheme="minorHAnsi"/>
          <w:b/>
          <w:szCs w:val="24"/>
        </w:rPr>
        <w:t>Kultura</w:t>
      </w:r>
      <w:r>
        <w:rPr>
          <w:rFonts w:asciiTheme="minorHAnsi" w:hAnsiTheme="minorHAnsi" w:cstheme="minorHAnsi"/>
          <w:b/>
          <w:szCs w:val="24"/>
        </w:rPr>
        <w:t>,</w:t>
      </w:r>
      <w:r w:rsidRPr="007D6C40">
        <w:rPr>
          <w:rFonts w:asciiTheme="minorHAnsi" w:hAnsiTheme="minorHAnsi" w:cstheme="minorHAnsi"/>
          <w:b/>
          <w:szCs w:val="24"/>
        </w:rPr>
        <w:t xml:space="preserve"> z.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7D6C40">
        <w:rPr>
          <w:rFonts w:asciiTheme="minorHAnsi" w:hAnsiTheme="minorHAnsi" w:cstheme="minorHAnsi"/>
          <w:b/>
          <w:szCs w:val="24"/>
        </w:rPr>
        <w:t>s.</w:t>
      </w:r>
    </w:p>
    <w:p w14:paraId="290C7C45" w14:textId="6E00FF86" w:rsidR="007D6C40" w:rsidRDefault="007D6C40" w:rsidP="007D6C40">
      <w:pPr>
        <w:spacing w:after="241"/>
        <w:ind w:left="46" w:right="3686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 xml:space="preserve">Zapsána v OR u Krajského soudu </w:t>
      </w:r>
      <w:r w:rsidR="00E36D06">
        <w:rPr>
          <w:rFonts w:asciiTheme="minorHAnsi" w:hAnsiTheme="minorHAnsi" w:cstheme="minorHAnsi"/>
          <w:szCs w:val="24"/>
        </w:rPr>
        <w:t>Ú</w:t>
      </w:r>
      <w:r w:rsidRPr="007D6C40">
        <w:rPr>
          <w:rFonts w:asciiTheme="minorHAnsi" w:hAnsiTheme="minorHAnsi" w:cstheme="minorHAnsi"/>
          <w:szCs w:val="24"/>
        </w:rPr>
        <w:t xml:space="preserve">stí n. L, L 10070 </w:t>
      </w:r>
    </w:p>
    <w:p w14:paraId="5F083449" w14:textId="77777777" w:rsidR="007D6C40" w:rsidRDefault="007D6C40" w:rsidP="007D6C40">
      <w:pPr>
        <w:spacing w:after="241"/>
        <w:ind w:left="46" w:right="3686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 xml:space="preserve">Hrdinů 514/28, 460 01 Liberec XII - Staré Pavlovice </w:t>
      </w:r>
    </w:p>
    <w:p w14:paraId="58CAD0D3" w14:textId="77777777" w:rsidR="007D6C40" w:rsidRDefault="007D6C40" w:rsidP="007D6C40">
      <w:pPr>
        <w:spacing w:after="241"/>
        <w:ind w:left="46" w:right="3686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 xml:space="preserve">IČO: 05120446 </w:t>
      </w:r>
    </w:p>
    <w:p w14:paraId="77BA159A" w14:textId="4EA908E6" w:rsidR="007D6C40" w:rsidRPr="007D6C40" w:rsidRDefault="00E36D06" w:rsidP="007D6C40">
      <w:pPr>
        <w:spacing w:after="241"/>
        <w:ind w:left="46" w:right="141"/>
        <w:rPr>
          <w:rFonts w:asciiTheme="minorHAnsi" w:hAnsiTheme="minorHAnsi" w:cstheme="minorHAnsi"/>
          <w:szCs w:val="24"/>
        </w:rPr>
      </w:pPr>
      <w:r w:rsidRPr="00E36D06">
        <w:rPr>
          <w:rFonts w:asciiTheme="minorHAnsi" w:hAnsiTheme="minorHAnsi" w:cstheme="minorHAnsi"/>
          <w:szCs w:val="24"/>
          <w:u w:val="single"/>
        </w:rPr>
        <w:t>Z</w:t>
      </w:r>
      <w:r w:rsidR="007D6C40" w:rsidRPr="00E36D06">
        <w:rPr>
          <w:rFonts w:asciiTheme="minorHAnsi" w:hAnsiTheme="minorHAnsi" w:cstheme="minorHAnsi"/>
          <w:szCs w:val="24"/>
          <w:u w:val="single"/>
        </w:rPr>
        <w:t>astoupená</w:t>
      </w:r>
      <w:r>
        <w:rPr>
          <w:rFonts w:asciiTheme="minorHAnsi" w:hAnsiTheme="minorHAnsi" w:cstheme="minorHAnsi"/>
          <w:szCs w:val="24"/>
        </w:rPr>
        <w:t>:</w:t>
      </w:r>
      <w:r w:rsidR="007D6C40" w:rsidRPr="007D6C40">
        <w:rPr>
          <w:rFonts w:asciiTheme="minorHAnsi" w:hAnsiTheme="minorHAnsi" w:cstheme="minorHAnsi"/>
          <w:szCs w:val="24"/>
        </w:rPr>
        <w:t xml:space="preserve"> </w:t>
      </w:r>
      <w:r w:rsidR="007D6C40" w:rsidRPr="00E36D06">
        <w:rPr>
          <w:rFonts w:asciiTheme="minorHAnsi" w:hAnsiTheme="minorHAnsi" w:cstheme="minorHAnsi"/>
          <w:b/>
          <w:szCs w:val="24"/>
        </w:rPr>
        <w:t>Markem Ottlem</w:t>
      </w:r>
      <w:r w:rsidR="007D6C40" w:rsidRPr="007D6C40">
        <w:rPr>
          <w:rFonts w:asciiTheme="minorHAnsi" w:hAnsiTheme="minorHAnsi" w:cstheme="minorHAnsi"/>
          <w:szCs w:val="24"/>
        </w:rPr>
        <w:t>, předsedou výkonného výboru (dále jen pořadatel)</w:t>
      </w:r>
    </w:p>
    <w:p w14:paraId="38DBA4D0" w14:textId="77777777" w:rsidR="007D6C40" w:rsidRDefault="007D6C40" w:rsidP="007D6C40">
      <w:pPr>
        <w:spacing w:after="349"/>
        <w:ind w:left="46" w:right="857"/>
        <w:rPr>
          <w:rFonts w:asciiTheme="minorHAnsi" w:hAnsiTheme="minorHAnsi" w:cstheme="minorHAnsi"/>
          <w:szCs w:val="24"/>
        </w:rPr>
      </w:pPr>
    </w:p>
    <w:p w14:paraId="5D4EA0BE" w14:textId="77777777" w:rsidR="007D6C40" w:rsidRPr="007D6C40" w:rsidRDefault="007D6C40" w:rsidP="007D6C40">
      <w:pPr>
        <w:spacing w:after="349"/>
        <w:ind w:left="46" w:right="857"/>
        <w:rPr>
          <w:rFonts w:asciiTheme="minorHAnsi" w:hAnsiTheme="minorHAnsi" w:cstheme="minorHAnsi"/>
          <w:b/>
          <w:szCs w:val="24"/>
        </w:rPr>
      </w:pPr>
      <w:r w:rsidRPr="007D6C40">
        <w:rPr>
          <w:rFonts w:asciiTheme="minorHAnsi" w:hAnsiTheme="minorHAnsi" w:cstheme="minorHAnsi"/>
          <w:b/>
          <w:szCs w:val="24"/>
        </w:rPr>
        <w:t>Uzavírají smlouvu o spolupráci na uspořádání koncertu:</w:t>
      </w:r>
    </w:p>
    <w:p w14:paraId="2C79896B" w14:textId="77777777" w:rsidR="007D6C40" w:rsidRPr="007D6C40" w:rsidRDefault="007D6C40" w:rsidP="007D6C40">
      <w:pPr>
        <w:spacing w:after="205" w:line="259" w:lineRule="auto"/>
        <w:ind w:left="29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7D6C40">
        <w:rPr>
          <w:rFonts w:asciiTheme="minorHAnsi" w:hAnsiTheme="minorHAnsi" w:cstheme="minorHAnsi"/>
          <w:b/>
          <w:sz w:val="28"/>
          <w:szCs w:val="28"/>
        </w:rPr>
        <w:t>Vánoční koncert BIG'O'BANDU Marka Ottla,</w:t>
      </w:r>
    </w:p>
    <w:p w14:paraId="4D999308" w14:textId="77777777" w:rsidR="007D6C40" w:rsidRPr="00E36D06" w:rsidRDefault="007D6C40" w:rsidP="007D6C40">
      <w:pPr>
        <w:spacing w:after="5" w:line="259" w:lineRule="auto"/>
        <w:ind w:left="17" w:hanging="10"/>
        <w:jc w:val="left"/>
        <w:rPr>
          <w:rFonts w:asciiTheme="minorHAnsi" w:hAnsiTheme="minorHAnsi" w:cstheme="minorHAnsi"/>
          <w:b/>
          <w:szCs w:val="24"/>
        </w:rPr>
      </w:pPr>
      <w:r w:rsidRPr="00E36D06">
        <w:rPr>
          <w:rFonts w:asciiTheme="minorHAnsi" w:hAnsiTheme="minorHAnsi" w:cstheme="minorHAnsi"/>
          <w:b/>
          <w:szCs w:val="24"/>
          <w:u w:val="single" w:color="000000"/>
        </w:rPr>
        <w:t>Místo pořadu</w:t>
      </w:r>
      <w:r w:rsidRPr="00E36D06">
        <w:rPr>
          <w:rFonts w:asciiTheme="minorHAnsi" w:hAnsiTheme="minorHAnsi" w:cstheme="minorHAnsi"/>
          <w:b/>
          <w:szCs w:val="24"/>
        </w:rPr>
        <w:t>: Divadlo F. X. Šaldy, Liberec</w:t>
      </w:r>
    </w:p>
    <w:p w14:paraId="17AA667C" w14:textId="53B55776" w:rsidR="007D6C40" w:rsidRPr="00E36D06" w:rsidRDefault="007D6C40" w:rsidP="007D6C40">
      <w:pPr>
        <w:spacing w:after="5" w:line="259" w:lineRule="auto"/>
        <w:ind w:left="17" w:hanging="10"/>
        <w:jc w:val="left"/>
        <w:rPr>
          <w:rFonts w:asciiTheme="minorHAnsi" w:hAnsiTheme="minorHAnsi" w:cstheme="minorHAnsi"/>
          <w:b/>
          <w:szCs w:val="24"/>
        </w:rPr>
      </w:pPr>
      <w:r w:rsidRPr="00E36D06">
        <w:rPr>
          <w:rFonts w:asciiTheme="minorHAnsi" w:hAnsiTheme="minorHAnsi" w:cstheme="minorHAnsi"/>
          <w:b/>
          <w:szCs w:val="24"/>
          <w:u w:val="single" w:color="000000"/>
        </w:rPr>
        <w:t>Datum a čas</w:t>
      </w:r>
      <w:r w:rsidRPr="00E36D06">
        <w:rPr>
          <w:rFonts w:asciiTheme="minorHAnsi" w:hAnsiTheme="minorHAnsi" w:cstheme="minorHAnsi"/>
          <w:b/>
          <w:szCs w:val="24"/>
        </w:rPr>
        <w:t>: 22. prosince 2021 od 1</w:t>
      </w:r>
      <w:r w:rsidR="002A6BF6">
        <w:rPr>
          <w:rFonts w:asciiTheme="minorHAnsi" w:hAnsiTheme="minorHAnsi" w:cstheme="minorHAnsi"/>
          <w:b/>
          <w:szCs w:val="24"/>
        </w:rPr>
        <w:t>9</w:t>
      </w:r>
      <w:r w:rsidRPr="00E36D06">
        <w:rPr>
          <w:rFonts w:asciiTheme="minorHAnsi" w:hAnsiTheme="minorHAnsi" w:cstheme="minorHAnsi"/>
          <w:b/>
          <w:szCs w:val="24"/>
        </w:rPr>
        <w:t>:00 hod.</w:t>
      </w:r>
    </w:p>
    <w:p w14:paraId="7F2A6EF2" w14:textId="77777777" w:rsidR="007D6C40" w:rsidRPr="00E36D06" w:rsidRDefault="007D6C40" w:rsidP="007D6C40">
      <w:pPr>
        <w:spacing w:after="265" w:line="259" w:lineRule="auto"/>
        <w:ind w:left="17" w:hanging="10"/>
        <w:jc w:val="left"/>
        <w:rPr>
          <w:rFonts w:asciiTheme="minorHAnsi" w:hAnsiTheme="minorHAnsi" w:cstheme="minorHAnsi"/>
          <w:b/>
          <w:szCs w:val="24"/>
        </w:rPr>
      </w:pPr>
      <w:r w:rsidRPr="00E36D06">
        <w:rPr>
          <w:rFonts w:asciiTheme="minorHAnsi" w:hAnsiTheme="minorHAnsi" w:cstheme="minorHAnsi"/>
          <w:b/>
          <w:szCs w:val="24"/>
          <w:u w:val="single" w:color="000000"/>
        </w:rPr>
        <w:t>Doba trvání</w:t>
      </w:r>
      <w:r w:rsidRPr="00E36D06">
        <w:rPr>
          <w:rFonts w:asciiTheme="minorHAnsi" w:hAnsiTheme="minorHAnsi" w:cstheme="minorHAnsi"/>
          <w:b/>
          <w:szCs w:val="24"/>
        </w:rPr>
        <w:t>: 150 minut (včetně přestávky)</w:t>
      </w:r>
    </w:p>
    <w:p w14:paraId="19EF3A32" w14:textId="77777777" w:rsidR="007D6C40" w:rsidRPr="007D6C40" w:rsidRDefault="007D6C40" w:rsidP="007D6C40">
      <w:pPr>
        <w:spacing w:after="173" w:line="259" w:lineRule="auto"/>
        <w:ind w:left="10" w:right="842" w:hanging="1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</w:t>
      </w:r>
      <w:r w:rsidRPr="007D6C40">
        <w:rPr>
          <w:rFonts w:asciiTheme="minorHAnsi" w:hAnsiTheme="minorHAnsi" w:cstheme="minorHAnsi"/>
          <w:szCs w:val="24"/>
        </w:rPr>
        <w:t>lánek I.</w:t>
      </w:r>
    </w:p>
    <w:p w14:paraId="09984272" w14:textId="77777777" w:rsidR="007D6C40" w:rsidRPr="007D6C40" w:rsidRDefault="007D6C40" w:rsidP="007D6C40">
      <w:pPr>
        <w:spacing w:after="143"/>
        <w:ind w:left="1400"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>Obě strany se dohodly na uspořádání tohoto koncertu takto:</w:t>
      </w:r>
    </w:p>
    <w:p w14:paraId="3139BE52" w14:textId="77777777" w:rsidR="007D6C40" w:rsidRPr="007D6C40" w:rsidRDefault="007D6C40" w:rsidP="007D6C40">
      <w:pPr>
        <w:spacing w:after="5" w:line="259" w:lineRule="auto"/>
        <w:ind w:left="17" w:hanging="1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7D6C40">
        <w:rPr>
          <w:rFonts w:asciiTheme="minorHAnsi" w:hAnsiTheme="minorHAnsi" w:cstheme="minorHAnsi"/>
          <w:b/>
          <w:szCs w:val="24"/>
          <w:u w:val="single"/>
        </w:rPr>
        <w:t>DFXŠ Liberec zajistí:</w:t>
      </w:r>
    </w:p>
    <w:p w14:paraId="0F471E64" w14:textId="7FDEAAB0" w:rsidR="007D6C40" w:rsidRPr="007D6C40" w:rsidRDefault="007D6C40" w:rsidP="007D6C40">
      <w:pPr>
        <w:pStyle w:val="Odstavecseseznamem"/>
        <w:numPr>
          <w:ilvl w:val="0"/>
          <w:numId w:val="3"/>
        </w:numPr>
        <w:spacing w:after="2" w:line="256" w:lineRule="auto"/>
        <w:ind w:right="425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  <w:u w:val="single" w:color="000000"/>
        </w:rPr>
        <w:t>Distribuci a prodej vstupenek v ceně</w:t>
      </w:r>
      <w:r>
        <w:rPr>
          <w:rFonts w:asciiTheme="minorHAnsi" w:hAnsiTheme="minorHAnsi" w:cstheme="minorHAnsi"/>
          <w:szCs w:val="24"/>
        </w:rPr>
        <w:t xml:space="preserve">: přízemí </w:t>
      </w:r>
      <w:r w:rsidR="00D83113">
        <w:rPr>
          <w:rFonts w:asciiTheme="minorHAnsi" w:hAnsiTheme="minorHAnsi" w:cstheme="minorHAnsi"/>
          <w:szCs w:val="24"/>
        </w:rPr>
        <w:t xml:space="preserve">bez první řady </w:t>
      </w:r>
      <w:r>
        <w:rPr>
          <w:rFonts w:asciiTheme="minorHAnsi" w:hAnsiTheme="minorHAnsi" w:cstheme="minorHAnsi"/>
          <w:szCs w:val="24"/>
        </w:rPr>
        <w:t xml:space="preserve">a I. balkon </w:t>
      </w:r>
      <w:r w:rsidR="00D83113">
        <w:rPr>
          <w:rFonts w:asciiTheme="minorHAnsi" w:hAnsiTheme="minorHAnsi" w:cstheme="minorHAnsi"/>
          <w:szCs w:val="24"/>
        </w:rPr>
        <w:t>1</w:t>
      </w:r>
      <w:r w:rsidRPr="007D6C40">
        <w:rPr>
          <w:rFonts w:asciiTheme="minorHAnsi" w:hAnsiTheme="minorHAnsi" w:cstheme="minorHAnsi"/>
          <w:szCs w:val="24"/>
        </w:rPr>
        <w:t xml:space="preserve">. — 4. řada / á </w:t>
      </w:r>
      <w:r>
        <w:rPr>
          <w:rFonts w:asciiTheme="minorHAnsi" w:hAnsiTheme="minorHAnsi" w:cstheme="minorHAnsi"/>
          <w:szCs w:val="24"/>
        </w:rPr>
        <w:t>550</w:t>
      </w:r>
      <w:r w:rsidRPr="007D6C40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>-</w:t>
      </w:r>
      <w:r w:rsidRPr="007D6C40">
        <w:rPr>
          <w:rFonts w:asciiTheme="minorHAnsi" w:hAnsiTheme="minorHAnsi" w:cstheme="minorHAnsi"/>
          <w:szCs w:val="24"/>
        </w:rPr>
        <w:t xml:space="preserve">Kč; II. balkon střed / á </w:t>
      </w:r>
      <w:r>
        <w:rPr>
          <w:rFonts w:asciiTheme="minorHAnsi" w:hAnsiTheme="minorHAnsi" w:cstheme="minorHAnsi"/>
          <w:szCs w:val="24"/>
        </w:rPr>
        <w:t>4</w:t>
      </w:r>
      <w:r w:rsidRPr="007D6C40">
        <w:rPr>
          <w:rFonts w:asciiTheme="minorHAnsi" w:hAnsiTheme="minorHAnsi" w:cstheme="minorHAnsi"/>
          <w:szCs w:val="24"/>
        </w:rPr>
        <w:t xml:space="preserve">50,- Kč; II. balkon postranní / á </w:t>
      </w:r>
      <w:r>
        <w:rPr>
          <w:rFonts w:asciiTheme="minorHAnsi" w:hAnsiTheme="minorHAnsi" w:cstheme="minorHAnsi"/>
          <w:szCs w:val="24"/>
        </w:rPr>
        <w:t>4</w:t>
      </w:r>
      <w:r w:rsidRPr="007D6C40">
        <w:rPr>
          <w:rFonts w:asciiTheme="minorHAnsi" w:hAnsiTheme="minorHAnsi" w:cstheme="minorHAnsi"/>
          <w:szCs w:val="24"/>
        </w:rPr>
        <w:t xml:space="preserve">00,-Kč; III. balkon celý / á </w:t>
      </w:r>
      <w:r>
        <w:rPr>
          <w:rFonts w:asciiTheme="minorHAnsi" w:hAnsiTheme="minorHAnsi" w:cstheme="minorHAnsi"/>
          <w:szCs w:val="24"/>
        </w:rPr>
        <w:t>3</w:t>
      </w:r>
      <w:r w:rsidRPr="007D6C40">
        <w:rPr>
          <w:rFonts w:asciiTheme="minorHAnsi" w:hAnsiTheme="minorHAnsi" w:cstheme="minorHAnsi"/>
          <w:szCs w:val="24"/>
        </w:rPr>
        <w:t xml:space="preserve">00,- Kč; Lóže á </w:t>
      </w:r>
      <w:r>
        <w:rPr>
          <w:rFonts w:asciiTheme="minorHAnsi" w:hAnsiTheme="minorHAnsi" w:cstheme="minorHAnsi"/>
          <w:szCs w:val="24"/>
        </w:rPr>
        <w:t>6</w:t>
      </w:r>
      <w:r w:rsidRPr="007D6C40">
        <w:rPr>
          <w:rFonts w:asciiTheme="minorHAnsi" w:hAnsiTheme="minorHAnsi" w:cstheme="minorHAnsi"/>
          <w:szCs w:val="24"/>
        </w:rPr>
        <w:t>50,-Kč</w:t>
      </w:r>
      <w:r w:rsidR="00C122A9">
        <w:rPr>
          <w:rFonts w:asciiTheme="minorHAnsi" w:hAnsiTheme="minorHAnsi" w:cstheme="minorHAnsi"/>
          <w:szCs w:val="24"/>
        </w:rPr>
        <w:t>.</w:t>
      </w:r>
      <w:r w:rsidRPr="007D6C40">
        <w:rPr>
          <w:rFonts w:asciiTheme="minorHAnsi" w:hAnsiTheme="minorHAnsi" w:cstheme="minorHAnsi"/>
          <w:szCs w:val="24"/>
        </w:rPr>
        <w:t xml:space="preserve"> </w:t>
      </w:r>
      <w:r w:rsidR="00C122A9">
        <w:rPr>
          <w:rFonts w:asciiTheme="minorHAnsi" w:hAnsiTheme="minorHAnsi" w:cstheme="minorHAnsi"/>
          <w:szCs w:val="24"/>
        </w:rPr>
        <w:t>Z</w:t>
      </w:r>
      <w:r w:rsidRPr="007D6C40">
        <w:rPr>
          <w:rFonts w:asciiTheme="minorHAnsi" w:hAnsiTheme="minorHAnsi" w:cstheme="minorHAnsi"/>
          <w:szCs w:val="24"/>
        </w:rPr>
        <w:t>ajistí pokladna DFXŠ.</w:t>
      </w:r>
    </w:p>
    <w:p w14:paraId="3665AA8F" w14:textId="77777777" w:rsidR="007D6C40" w:rsidRPr="007D6C40" w:rsidRDefault="007D6C40" w:rsidP="007D6C40">
      <w:pPr>
        <w:pStyle w:val="Odstavecseseznamem"/>
        <w:numPr>
          <w:ilvl w:val="0"/>
          <w:numId w:val="3"/>
        </w:numPr>
        <w:ind w:right="929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  <w:u w:val="single"/>
        </w:rPr>
        <w:t>Slevy</w:t>
      </w:r>
      <w:r w:rsidRPr="007D6C40">
        <w:rPr>
          <w:rFonts w:asciiTheme="minorHAnsi" w:hAnsiTheme="minorHAnsi" w:cstheme="minorHAnsi"/>
          <w:szCs w:val="24"/>
        </w:rPr>
        <w:t xml:space="preserve"> se neposkytují.</w:t>
      </w:r>
    </w:p>
    <w:p w14:paraId="57F5259F" w14:textId="77777777" w:rsidR="005A7870" w:rsidRPr="005A7870" w:rsidRDefault="005A7870" w:rsidP="005A7870">
      <w:pPr>
        <w:pStyle w:val="Odstavecseseznamem"/>
        <w:numPr>
          <w:ilvl w:val="0"/>
          <w:numId w:val="7"/>
        </w:numPr>
        <w:spacing w:line="240" w:lineRule="auto"/>
        <w:ind w:right="857"/>
        <w:rPr>
          <w:rFonts w:asciiTheme="minorHAnsi" w:hAnsiTheme="minorHAnsi" w:cstheme="minorHAnsi"/>
          <w:szCs w:val="24"/>
        </w:rPr>
      </w:pPr>
      <w:r w:rsidRPr="005A7870">
        <w:rPr>
          <w:rFonts w:asciiTheme="minorHAnsi" w:hAnsiTheme="minorHAnsi" w:cstheme="minorHAnsi"/>
          <w:szCs w:val="24"/>
          <w:u w:val="single" w:color="000000"/>
        </w:rPr>
        <w:lastRenderedPageBreak/>
        <w:t>Propagaci koncertu</w:t>
      </w:r>
      <w:r w:rsidRPr="005A7870">
        <w:rPr>
          <w:rFonts w:asciiTheme="minorHAnsi" w:hAnsiTheme="minorHAnsi" w:cstheme="minorHAnsi"/>
          <w:szCs w:val="24"/>
        </w:rPr>
        <w:t>: vylepením plakátů na sloupy u SD a MD, uvedením do dvouměsíčního zpravodaje Xaver a na měsíční plakát — prosinec 20</w:t>
      </w:r>
      <w:r>
        <w:rPr>
          <w:rFonts w:asciiTheme="minorHAnsi" w:hAnsiTheme="minorHAnsi" w:cstheme="minorHAnsi"/>
          <w:szCs w:val="24"/>
        </w:rPr>
        <w:t>21</w:t>
      </w:r>
      <w:r w:rsidRPr="005A7870">
        <w:rPr>
          <w:rFonts w:asciiTheme="minorHAnsi" w:hAnsiTheme="minorHAnsi" w:cstheme="minorHAnsi"/>
          <w:szCs w:val="24"/>
        </w:rPr>
        <w:t>.</w:t>
      </w:r>
    </w:p>
    <w:p w14:paraId="634D3EAA" w14:textId="04B62BB2" w:rsidR="005A7870" w:rsidRDefault="005A7870" w:rsidP="005A7870">
      <w:pPr>
        <w:pStyle w:val="Odstavecseseznamem"/>
        <w:spacing w:after="1027" w:line="240" w:lineRule="auto"/>
        <w:ind w:right="857" w:firstLine="0"/>
        <w:rPr>
          <w:rFonts w:asciiTheme="minorHAnsi" w:hAnsiTheme="minorHAnsi" w:cstheme="minorHAnsi"/>
          <w:szCs w:val="24"/>
        </w:rPr>
      </w:pPr>
      <w:r w:rsidRPr="005A7870">
        <w:rPr>
          <w:rFonts w:asciiTheme="minorHAnsi" w:hAnsiTheme="minorHAnsi" w:cstheme="minorHAnsi"/>
          <w:szCs w:val="24"/>
        </w:rPr>
        <w:t>Informace o Vánočním koncertu budou uvedeny na webových stránkách</w:t>
      </w:r>
      <w:r>
        <w:rPr>
          <w:rFonts w:asciiTheme="minorHAnsi" w:hAnsiTheme="minorHAnsi" w:cstheme="minorHAnsi"/>
          <w:szCs w:val="24"/>
        </w:rPr>
        <w:t xml:space="preserve"> divadla a na facebooku DFXŠ.</w:t>
      </w:r>
    </w:p>
    <w:p w14:paraId="758EE0F0" w14:textId="0EF4E04A" w:rsidR="007D6C40" w:rsidRPr="005A7870" w:rsidRDefault="007D6C40" w:rsidP="005A7870">
      <w:pPr>
        <w:pStyle w:val="Odstavecseseznamem"/>
        <w:numPr>
          <w:ilvl w:val="0"/>
          <w:numId w:val="7"/>
        </w:numPr>
        <w:spacing w:after="1027" w:line="240" w:lineRule="auto"/>
        <w:ind w:right="857"/>
        <w:rPr>
          <w:rFonts w:asciiTheme="minorHAnsi" w:hAnsiTheme="minorHAnsi" w:cstheme="minorHAnsi"/>
          <w:szCs w:val="24"/>
        </w:rPr>
      </w:pPr>
      <w:r w:rsidRPr="005A7870">
        <w:rPr>
          <w:rFonts w:asciiTheme="minorHAnsi" w:hAnsiTheme="minorHAnsi" w:cstheme="minorHAnsi"/>
          <w:szCs w:val="24"/>
          <w:u w:val="single" w:color="000000"/>
        </w:rPr>
        <w:t>Přístup do prostor SD</w:t>
      </w:r>
      <w:r w:rsidRPr="005A7870">
        <w:rPr>
          <w:rFonts w:asciiTheme="minorHAnsi" w:hAnsiTheme="minorHAnsi" w:cstheme="minorHAnsi"/>
          <w:szCs w:val="24"/>
        </w:rPr>
        <w:t>: volné jeviště od 08:00 hod. Přítomna asistenční služba z řad techniky (stavěči, zvuk + světla). Opuštění divadla orchestrem a zvukaři max. 2 hodiny po ukončení koncertu.</w:t>
      </w:r>
    </w:p>
    <w:p w14:paraId="055846D6" w14:textId="0BB23B0A" w:rsidR="007D6C40" w:rsidRPr="005A7870" w:rsidRDefault="005A7870" w:rsidP="005A7870">
      <w:pPr>
        <w:pStyle w:val="Odstavecseseznamem"/>
        <w:numPr>
          <w:ilvl w:val="0"/>
          <w:numId w:val="5"/>
        </w:numPr>
        <w:spacing w:line="240" w:lineRule="auto"/>
        <w:ind w:right="929"/>
        <w:rPr>
          <w:rFonts w:asciiTheme="minorHAnsi" w:hAnsiTheme="minorHAnsi" w:cstheme="minorHAnsi"/>
          <w:szCs w:val="24"/>
        </w:rPr>
      </w:pPr>
      <w:r w:rsidRPr="005A7870">
        <w:rPr>
          <w:rFonts w:asciiTheme="minorHAnsi" w:hAnsiTheme="minorHAnsi" w:cstheme="minorHAnsi"/>
          <w:szCs w:val="24"/>
          <w:u w:val="single" w:color="000000"/>
        </w:rPr>
        <w:t>Šatn</w:t>
      </w:r>
      <w:r w:rsidRPr="005A7870">
        <w:rPr>
          <w:rFonts w:asciiTheme="minorHAnsi" w:hAnsiTheme="minorHAnsi" w:cstheme="minorHAnsi"/>
          <w:szCs w:val="24"/>
          <w:u w:val="single"/>
        </w:rPr>
        <w:t>y</w:t>
      </w:r>
      <w:r w:rsidR="007D6C40" w:rsidRPr="005A7870">
        <w:rPr>
          <w:rFonts w:asciiTheme="minorHAnsi" w:hAnsiTheme="minorHAnsi" w:cstheme="minorHAnsi"/>
          <w:szCs w:val="24"/>
          <w:u w:val="single"/>
        </w:rPr>
        <w:t>:</w:t>
      </w:r>
      <w:r w:rsidR="007D6C40" w:rsidRPr="005A7870">
        <w:rPr>
          <w:rFonts w:asciiTheme="minorHAnsi" w:hAnsiTheme="minorHAnsi" w:cstheme="minorHAnsi"/>
          <w:szCs w:val="24"/>
        </w:rPr>
        <w:t xml:space="preserve"> volné, čisté a vytopené na min. 20 </w:t>
      </w:r>
      <w:r w:rsidR="007D6C40" w:rsidRPr="005A7870">
        <w:rPr>
          <w:rFonts w:asciiTheme="minorHAnsi" w:hAnsiTheme="minorHAnsi" w:cstheme="minorHAnsi"/>
          <w:szCs w:val="24"/>
          <w:vertAlign w:val="superscript"/>
        </w:rPr>
        <w:t xml:space="preserve">0 </w:t>
      </w:r>
      <w:r w:rsidR="007D6C40" w:rsidRPr="005A7870">
        <w:rPr>
          <w:rFonts w:asciiTheme="minorHAnsi" w:hAnsiTheme="minorHAnsi" w:cstheme="minorHAnsi"/>
          <w:szCs w:val="24"/>
        </w:rPr>
        <w:t>C pro cca 32 členů orchestru, hosty a moderátora.</w:t>
      </w:r>
    </w:p>
    <w:p w14:paraId="26A225BC" w14:textId="22461645" w:rsidR="007D6C40" w:rsidRPr="005A7870" w:rsidRDefault="007D6C40" w:rsidP="005A7870">
      <w:pPr>
        <w:pStyle w:val="Odstavecseseznamem"/>
        <w:numPr>
          <w:ilvl w:val="0"/>
          <w:numId w:val="5"/>
        </w:numPr>
        <w:tabs>
          <w:tab w:val="center" w:pos="709"/>
          <w:tab w:val="center" w:pos="3006"/>
        </w:tabs>
        <w:spacing w:after="558" w:line="240" w:lineRule="auto"/>
        <w:jc w:val="left"/>
        <w:rPr>
          <w:rFonts w:asciiTheme="minorHAnsi" w:hAnsiTheme="minorHAnsi" w:cstheme="minorHAnsi"/>
          <w:szCs w:val="24"/>
        </w:rPr>
      </w:pPr>
      <w:r w:rsidRPr="005A7870">
        <w:rPr>
          <w:rFonts w:asciiTheme="minorHAnsi" w:hAnsiTheme="minorHAnsi" w:cstheme="minorHAnsi"/>
          <w:szCs w:val="24"/>
          <w:u w:val="single" w:color="000000"/>
        </w:rPr>
        <w:t>Světla</w:t>
      </w:r>
      <w:r w:rsidRPr="005A7870">
        <w:rPr>
          <w:rFonts w:asciiTheme="minorHAnsi" w:hAnsiTheme="minorHAnsi" w:cstheme="minorHAnsi"/>
          <w:szCs w:val="24"/>
        </w:rPr>
        <w:t>: včetně obsluhy a světelného parku ŠD</w:t>
      </w:r>
    </w:p>
    <w:p w14:paraId="358E544C" w14:textId="4F1E8B84" w:rsidR="007D6C40" w:rsidRPr="00BB6DAD" w:rsidRDefault="00C122A9" w:rsidP="007D6C40">
      <w:pPr>
        <w:spacing w:after="86" w:line="259" w:lineRule="auto"/>
        <w:ind w:left="38" w:hanging="1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u w:val="single" w:color="000000"/>
        </w:rPr>
        <w:t>Big’O’Band</w:t>
      </w:r>
      <w:r w:rsidR="007D6C40" w:rsidRPr="00BB6DAD">
        <w:rPr>
          <w:rFonts w:asciiTheme="minorHAnsi" w:hAnsiTheme="minorHAnsi" w:cstheme="minorHAnsi"/>
          <w:b/>
          <w:szCs w:val="24"/>
          <w:u w:val="single" w:color="000000"/>
        </w:rPr>
        <w:t xml:space="preserve"> </w:t>
      </w:r>
      <w:r w:rsidRPr="00BB6DAD">
        <w:rPr>
          <w:rFonts w:asciiTheme="minorHAnsi" w:hAnsiTheme="minorHAnsi" w:cstheme="minorHAnsi"/>
          <w:b/>
          <w:szCs w:val="24"/>
          <w:u w:val="single" w:color="000000"/>
        </w:rPr>
        <w:t>zajistí</w:t>
      </w:r>
      <w:r w:rsidR="007D6C40" w:rsidRPr="00BB6DAD">
        <w:rPr>
          <w:rFonts w:asciiTheme="minorHAnsi" w:hAnsiTheme="minorHAnsi" w:cstheme="minorHAnsi"/>
          <w:b/>
          <w:szCs w:val="24"/>
          <w:u w:val="single" w:color="000000"/>
        </w:rPr>
        <w:t xml:space="preserve"> ve vlastní režii a odpovídá za:</w:t>
      </w:r>
    </w:p>
    <w:p w14:paraId="3044A786" w14:textId="77777777" w:rsidR="007D6C40" w:rsidRPr="00D83113" w:rsidRDefault="007D6C40" w:rsidP="00D83113">
      <w:pPr>
        <w:pStyle w:val="Odstavecseseznamem"/>
        <w:numPr>
          <w:ilvl w:val="0"/>
          <w:numId w:val="8"/>
        </w:numPr>
        <w:ind w:right="929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  <w:u w:val="single" w:color="000000"/>
        </w:rPr>
        <w:t>Vystoupení</w:t>
      </w:r>
      <w:r w:rsidRPr="00D83113">
        <w:rPr>
          <w:rFonts w:asciiTheme="minorHAnsi" w:hAnsiTheme="minorHAnsi" w:cstheme="minorHAnsi"/>
          <w:szCs w:val="24"/>
        </w:rPr>
        <w:t>: orchestru a hosta</w:t>
      </w:r>
    </w:p>
    <w:p w14:paraId="54DB9732" w14:textId="77777777" w:rsidR="007D6C40" w:rsidRPr="00D83113" w:rsidRDefault="007D6C40" w:rsidP="00D83113">
      <w:pPr>
        <w:pStyle w:val="Odstavecseseznamem"/>
        <w:numPr>
          <w:ilvl w:val="0"/>
          <w:numId w:val="8"/>
        </w:numPr>
        <w:ind w:right="857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  <w:u w:val="single" w:color="000000"/>
        </w:rPr>
        <w:t>Náklady</w:t>
      </w:r>
      <w:r w:rsidRPr="00D83113">
        <w:rPr>
          <w:rFonts w:asciiTheme="minorHAnsi" w:hAnsiTheme="minorHAnsi" w:cstheme="minorHAnsi"/>
          <w:szCs w:val="24"/>
        </w:rPr>
        <w:t>: spojené s propagací nad rámec standardní propagace DFXŠ (tisk plakátů, jejich výlep a jiné).</w:t>
      </w:r>
    </w:p>
    <w:p w14:paraId="07443900" w14:textId="77777777" w:rsidR="007D6C40" w:rsidRPr="00D83113" w:rsidRDefault="007D6C40" w:rsidP="00D83113">
      <w:pPr>
        <w:pStyle w:val="Odstavecseseznamem"/>
        <w:numPr>
          <w:ilvl w:val="0"/>
          <w:numId w:val="8"/>
        </w:numPr>
        <w:ind w:right="929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  <w:u w:val="single" w:color="000000"/>
        </w:rPr>
        <w:t>Ozvučení koncertu</w:t>
      </w:r>
      <w:r w:rsidRPr="00D83113">
        <w:rPr>
          <w:rFonts w:asciiTheme="minorHAnsi" w:hAnsiTheme="minorHAnsi" w:cstheme="minorHAnsi"/>
          <w:szCs w:val="24"/>
        </w:rPr>
        <w:t>: včetně profesionální zvukové aparatury</w:t>
      </w:r>
      <w:r w:rsidRPr="007D6C40">
        <w:rPr>
          <w:noProof/>
        </w:rPr>
        <w:drawing>
          <wp:inline distT="0" distB="0" distL="0" distR="0" wp14:anchorId="135AACCF" wp14:editId="18A42B63">
            <wp:extent cx="22860" cy="22860"/>
            <wp:effectExtent l="0" t="0" r="0" b="0"/>
            <wp:docPr id="3687" name="Picture 3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" name="Picture 36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74B0" w14:textId="15E00798" w:rsidR="007D6C40" w:rsidRPr="00D83113" w:rsidRDefault="007D6C40" w:rsidP="00D83113">
      <w:pPr>
        <w:pStyle w:val="Odstavecseseznamem"/>
        <w:numPr>
          <w:ilvl w:val="0"/>
          <w:numId w:val="8"/>
        </w:numPr>
        <w:ind w:right="929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  <w:u w:val="single" w:color="000000"/>
        </w:rPr>
        <w:t>Poplatky</w:t>
      </w:r>
      <w:r w:rsidRPr="00D83113">
        <w:rPr>
          <w:rFonts w:asciiTheme="minorHAnsi" w:hAnsiTheme="minorHAnsi" w:cstheme="minorHAnsi"/>
          <w:szCs w:val="24"/>
        </w:rPr>
        <w:t>: oznámí realizaci koncertu a uhradí autorské odměny OSA Praha</w:t>
      </w:r>
      <w:r w:rsidR="00D83113">
        <w:rPr>
          <w:rFonts w:asciiTheme="minorHAnsi" w:hAnsiTheme="minorHAnsi" w:cstheme="minorHAnsi"/>
          <w:szCs w:val="24"/>
        </w:rPr>
        <w:t>.</w:t>
      </w:r>
      <w:r w:rsidRPr="00D83113">
        <w:rPr>
          <w:rFonts w:asciiTheme="minorHAnsi" w:hAnsiTheme="minorHAnsi" w:cstheme="minorHAnsi"/>
          <w:szCs w:val="24"/>
        </w:rPr>
        <w:t xml:space="preserve"> Dodržování povinností stanovených právními předpisy a předpisy DFXŠ, </w:t>
      </w:r>
      <w:r w:rsidRPr="007D6C40">
        <w:rPr>
          <w:noProof/>
        </w:rPr>
        <w:drawing>
          <wp:inline distT="0" distB="0" distL="0" distR="0" wp14:anchorId="082991EA" wp14:editId="3DCF790D">
            <wp:extent cx="4572" cy="4572"/>
            <wp:effectExtent l="0" t="0" r="0" b="0"/>
            <wp:docPr id="3690" name="Picture 3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" name="Picture 36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113">
        <w:rPr>
          <w:rFonts w:asciiTheme="minorHAnsi" w:hAnsiTheme="minorHAnsi" w:cstheme="minorHAnsi"/>
          <w:szCs w:val="24"/>
        </w:rPr>
        <w:t>zejména pak protipožárními a bezpečnostními.</w:t>
      </w:r>
    </w:p>
    <w:p w14:paraId="6CC86CE9" w14:textId="34827271" w:rsidR="007D6C40" w:rsidRPr="00D83113" w:rsidRDefault="00BB6DAD" w:rsidP="00D83113">
      <w:pPr>
        <w:pStyle w:val="Odstavecseseznamem"/>
        <w:numPr>
          <w:ilvl w:val="0"/>
          <w:numId w:val="8"/>
        </w:numPr>
        <w:ind w:right="857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</w:rPr>
        <w:t>Ú</w:t>
      </w:r>
      <w:r w:rsidR="007D6C40" w:rsidRPr="00D83113">
        <w:rPr>
          <w:rFonts w:asciiTheme="minorHAnsi" w:hAnsiTheme="minorHAnsi" w:cstheme="minorHAnsi"/>
          <w:szCs w:val="24"/>
        </w:rPr>
        <w:t>činkujícím za případné úrazy a majetkové škody vzniklé při jejich účinkování při koncertu a v souvislosti s ním, pokud nebyly prokazatelně zaviněny osobami, které utrpěly škodu.</w:t>
      </w:r>
    </w:p>
    <w:p w14:paraId="600712D7" w14:textId="3441FB5D" w:rsidR="007D6C40" w:rsidRPr="00D83113" w:rsidRDefault="00BB6DAD" w:rsidP="00D83113">
      <w:pPr>
        <w:pStyle w:val="Odstavecseseznamem"/>
        <w:numPr>
          <w:ilvl w:val="0"/>
          <w:numId w:val="8"/>
        </w:numPr>
        <w:ind w:right="857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</w:rPr>
        <w:t>Veškeré</w:t>
      </w:r>
      <w:r w:rsidR="007D6C40" w:rsidRPr="00D83113">
        <w:rPr>
          <w:rFonts w:asciiTheme="minorHAnsi" w:hAnsiTheme="minorHAnsi" w:cstheme="minorHAnsi"/>
          <w:szCs w:val="24"/>
        </w:rPr>
        <w:t xml:space="preserve"> škody způsobené svojí činnosti na budově a zařízení, popř. další škody způsobené touto činností.</w:t>
      </w:r>
    </w:p>
    <w:p w14:paraId="0A6AA70A" w14:textId="68D22C7C" w:rsidR="007D6C40" w:rsidRPr="00D83113" w:rsidRDefault="007D6C40" w:rsidP="00D83113">
      <w:pPr>
        <w:pStyle w:val="Odstavecseseznamem"/>
        <w:numPr>
          <w:ilvl w:val="0"/>
          <w:numId w:val="8"/>
        </w:numPr>
        <w:spacing w:after="402"/>
        <w:ind w:right="929"/>
        <w:rPr>
          <w:rFonts w:asciiTheme="minorHAnsi" w:hAnsiTheme="minorHAnsi" w:cstheme="minorHAnsi"/>
          <w:szCs w:val="24"/>
        </w:rPr>
      </w:pPr>
      <w:r w:rsidRPr="00D83113">
        <w:rPr>
          <w:rFonts w:asciiTheme="minorHAnsi" w:hAnsiTheme="minorHAnsi" w:cstheme="minorHAnsi"/>
          <w:szCs w:val="24"/>
        </w:rPr>
        <w:t>Nepoužívat jakéhokoliv otevřeného ohně na jevišti a v přilehlých prostorách jeviště bez písemného souhlasu technika PO. V budově ŠD je z bezpečnostních důvodů zákaz kouření.</w:t>
      </w:r>
      <w:r w:rsidR="00BB6DAD" w:rsidRPr="00D83113">
        <w:rPr>
          <w:rFonts w:asciiTheme="minorHAnsi" w:hAnsiTheme="minorHAnsi" w:cstheme="minorHAnsi"/>
          <w:szCs w:val="24"/>
        </w:rPr>
        <w:t xml:space="preserve"> </w:t>
      </w:r>
    </w:p>
    <w:p w14:paraId="3896D172" w14:textId="1125CFBA" w:rsidR="007D6C40" w:rsidRPr="00CB5ABB" w:rsidRDefault="007D6C40" w:rsidP="00D83113">
      <w:pPr>
        <w:spacing w:after="92" w:line="259" w:lineRule="auto"/>
        <w:ind w:left="10" w:right="785" w:hanging="10"/>
        <w:jc w:val="center"/>
        <w:rPr>
          <w:rFonts w:asciiTheme="minorHAnsi" w:hAnsiTheme="minorHAnsi" w:cstheme="minorHAnsi"/>
          <w:szCs w:val="24"/>
        </w:rPr>
      </w:pPr>
      <w:r w:rsidRPr="00CB5ABB">
        <w:rPr>
          <w:rFonts w:asciiTheme="minorHAnsi" w:hAnsiTheme="minorHAnsi" w:cstheme="minorHAnsi"/>
          <w:szCs w:val="24"/>
        </w:rPr>
        <w:t xml:space="preserve">Článek </w:t>
      </w:r>
      <w:r w:rsidR="00D83113" w:rsidRPr="00CB5ABB">
        <w:rPr>
          <w:rFonts w:asciiTheme="minorHAnsi" w:hAnsiTheme="minorHAnsi" w:cstheme="minorHAnsi"/>
          <w:szCs w:val="24"/>
        </w:rPr>
        <w:t>II</w:t>
      </w:r>
      <w:r w:rsidRPr="00CB5ABB">
        <w:rPr>
          <w:rFonts w:asciiTheme="minorHAnsi" w:hAnsiTheme="minorHAnsi" w:cstheme="minorHAnsi"/>
          <w:szCs w:val="24"/>
        </w:rPr>
        <w:t>.</w:t>
      </w:r>
    </w:p>
    <w:p w14:paraId="0CEDDFB4" w14:textId="77777777" w:rsidR="007D6C40" w:rsidRPr="00CB5ABB" w:rsidRDefault="007D6C40" w:rsidP="00D83113">
      <w:pPr>
        <w:spacing w:after="119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CB5ABB">
        <w:rPr>
          <w:rFonts w:asciiTheme="minorHAnsi" w:hAnsiTheme="minorHAnsi" w:cstheme="minorHAnsi"/>
          <w:b/>
          <w:szCs w:val="24"/>
          <w:u w:val="single" w:color="000000"/>
        </w:rPr>
        <w:t>Finanční dohoda o uskutečněném koncertu</w:t>
      </w:r>
    </w:p>
    <w:p w14:paraId="1CABB557" w14:textId="610F6988" w:rsidR="007D6C40" w:rsidRPr="00CB5ABB" w:rsidRDefault="007D6C40" w:rsidP="007D6C40">
      <w:pPr>
        <w:ind w:left="61" w:right="857"/>
        <w:rPr>
          <w:rFonts w:asciiTheme="minorHAnsi" w:hAnsiTheme="minorHAnsi" w:cstheme="minorHAnsi"/>
          <w:szCs w:val="24"/>
        </w:rPr>
      </w:pPr>
      <w:r w:rsidRPr="00CB5ABB">
        <w:rPr>
          <w:rFonts w:asciiTheme="minorHAnsi" w:hAnsiTheme="minorHAnsi" w:cstheme="minorHAnsi"/>
          <w:szCs w:val="24"/>
        </w:rPr>
        <w:t xml:space="preserve">Smluvní </w:t>
      </w:r>
      <w:r w:rsidR="00CB5ABB" w:rsidRPr="00CB5ABB">
        <w:rPr>
          <w:rFonts w:asciiTheme="minorHAnsi" w:hAnsiTheme="minorHAnsi" w:cstheme="minorHAnsi"/>
          <w:szCs w:val="24"/>
        </w:rPr>
        <w:t>podíl za uskutečněný pořad je 70</w:t>
      </w:r>
      <w:r w:rsidRPr="00CB5ABB">
        <w:rPr>
          <w:rFonts w:asciiTheme="minorHAnsi" w:hAnsiTheme="minorHAnsi" w:cstheme="minorHAnsi"/>
          <w:szCs w:val="24"/>
        </w:rPr>
        <w:t xml:space="preserve">% z celkové tržby za prodané vstupenky pro Big'O'Band a </w:t>
      </w:r>
      <w:r w:rsidR="00CB5ABB" w:rsidRPr="00CB5ABB">
        <w:rPr>
          <w:rFonts w:asciiTheme="minorHAnsi" w:hAnsiTheme="minorHAnsi" w:cstheme="minorHAnsi"/>
          <w:szCs w:val="24"/>
        </w:rPr>
        <w:t>30</w:t>
      </w:r>
      <w:r w:rsidR="00931486" w:rsidRPr="00CB5ABB">
        <w:rPr>
          <w:rFonts w:asciiTheme="minorHAnsi" w:hAnsiTheme="minorHAnsi" w:cstheme="minorHAnsi"/>
          <w:szCs w:val="24"/>
        </w:rPr>
        <w:t xml:space="preserve">% </w:t>
      </w:r>
      <w:r w:rsidRPr="00CB5ABB">
        <w:rPr>
          <w:rFonts w:asciiTheme="minorHAnsi" w:hAnsiTheme="minorHAnsi" w:cstheme="minorHAnsi"/>
          <w:szCs w:val="24"/>
        </w:rPr>
        <w:t>pro DFX</w:t>
      </w:r>
      <w:r w:rsidR="00D83113" w:rsidRPr="00CB5ABB">
        <w:rPr>
          <w:rFonts w:asciiTheme="minorHAnsi" w:hAnsiTheme="minorHAnsi" w:cstheme="minorHAnsi"/>
          <w:szCs w:val="24"/>
        </w:rPr>
        <w:t>Š</w:t>
      </w:r>
      <w:r w:rsidRPr="00CB5ABB">
        <w:rPr>
          <w:rFonts w:asciiTheme="minorHAnsi" w:hAnsiTheme="minorHAnsi" w:cstheme="minorHAnsi"/>
          <w:szCs w:val="24"/>
        </w:rPr>
        <w:t>, včetně DPH.</w:t>
      </w:r>
    </w:p>
    <w:p w14:paraId="02587FE2" w14:textId="6C17EAE5" w:rsidR="007D6C40" w:rsidRPr="00CB5ABB" w:rsidRDefault="00D83113" w:rsidP="007D6C40">
      <w:pPr>
        <w:ind w:left="53" w:right="857"/>
        <w:rPr>
          <w:rFonts w:asciiTheme="minorHAnsi" w:hAnsiTheme="minorHAnsi" w:cstheme="minorHAnsi"/>
          <w:szCs w:val="24"/>
        </w:rPr>
      </w:pPr>
      <w:r w:rsidRPr="00CB5ABB">
        <w:rPr>
          <w:rFonts w:asciiTheme="minorHAnsi" w:hAnsiTheme="minorHAnsi" w:cstheme="minorHAnsi"/>
          <w:szCs w:val="24"/>
        </w:rPr>
        <w:t>Big‘</w:t>
      </w:r>
      <w:r w:rsidR="007D6C40" w:rsidRPr="00CB5ABB">
        <w:rPr>
          <w:rFonts w:asciiTheme="minorHAnsi" w:hAnsiTheme="minorHAnsi" w:cstheme="minorHAnsi"/>
          <w:szCs w:val="24"/>
        </w:rPr>
        <w:t>O'Band uhradí z prodeje vstupenek provizi DFXŠ ve výši 2%. Částka bude ponížena na konečné faktuře Big 'O 'Bandu.</w:t>
      </w:r>
    </w:p>
    <w:p w14:paraId="182EBA33" w14:textId="137AD336" w:rsidR="007D6C40" w:rsidRPr="007D6C40" w:rsidRDefault="007D6C40" w:rsidP="007D6C40">
      <w:pPr>
        <w:spacing w:after="419"/>
        <w:ind w:left="46" w:right="857"/>
        <w:rPr>
          <w:rFonts w:asciiTheme="minorHAnsi" w:hAnsiTheme="minorHAnsi" w:cstheme="minorHAnsi"/>
          <w:szCs w:val="24"/>
        </w:rPr>
      </w:pPr>
      <w:r w:rsidRPr="00CB5ABB">
        <w:rPr>
          <w:rFonts w:asciiTheme="minorHAnsi" w:hAnsiTheme="minorHAnsi" w:cstheme="minorHAnsi"/>
          <w:szCs w:val="24"/>
        </w:rPr>
        <w:t>Na základě kompletního vyúčtování, které DFXŠ zašle Big'O'Bandu, bude vystavena ze strany Big'O'Band faktura, j</w:t>
      </w:r>
      <w:r w:rsidR="00CB5ABB" w:rsidRPr="00CB5ABB">
        <w:rPr>
          <w:rFonts w:asciiTheme="minorHAnsi" w:hAnsiTheme="minorHAnsi" w:cstheme="minorHAnsi"/>
          <w:szCs w:val="24"/>
        </w:rPr>
        <w:t>ejíž konečná částka bude činit 6</w:t>
      </w:r>
      <w:r w:rsidRPr="00CB5ABB">
        <w:rPr>
          <w:rFonts w:asciiTheme="minorHAnsi" w:hAnsiTheme="minorHAnsi" w:cstheme="minorHAnsi"/>
          <w:szCs w:val="24"/>
        </w:rPr>
        <w:t>8% z celkových tržeb (</w:t>
      </w:r>
      <w:r w:rsidR="00CB5ABB" w:rsidRPr="00CB5ABB">
        <w:rPr>
          <w:rFonts w:asciiTheme="minorHAnsi" w:hAnsiTheme="minorHAnsi" w:cstheme="minorHAnsi"/>
          <w:szCs w:val="24"/>
        </w:rPr>
        <w:t>7</w:t>
      </w:r>
      <w:r w:rsidRPr="00CB5ABB">
        <w:rPr>
          <w:rFonts w:asciiTheme="minorHAnsi" w:hAnsiTheme="minorHAnsi" w:cstheme="minorHAnsi"/>
          <w:szCs w:val="24"/>
        </w:rPr>
        <w:t>0% podíl a mínus 2% na propagaci).</w:t>
      </w:r>
      <w:bookmarkStart w:id="0" w:name="_GoBack"/>
      <w:bookmarkEnd w:id="0"/>
    </w:p>
    <w:p w14:paraId="53A9F9BD" w14:textId="77777777" w:rsidR="007D6C40" w:rsidRPr="00D83113" w:rsidRDefault="007D6C40" w:rsidP="007D6C40">
      <w:pPr>
        <w:spacing w:after="86" w:line="259" w:lineRule="auto"/>
        <w:ind w:left="38" w:hanging="10"/>
        <w:jc w:val="left"/>
        <w:rPr>
          <w:rFonts w:asciiTheme="minorHAnsi" w:hAnsiTheme="minorHAnsi" w:cstheme="minorHAnsi"/>
          <w:b/>
          <w:szCs w:val="24"/>
        </w:rPr>
      </w:pPr>
      <w:r w:rsidRPr="00D83113">
        <w:rPr>
          <w:rFonts w:asciiTheme="minorHAnsi" w:hAnsiTheme="minorHAnsi" w:cstheme="minorHAnsi"/>
          <w:b/>
          <w:szCs w:val="24"/>
          <w:u w:val="single" w:color="000000"/>
        </w:rPr>
        <w:t>Závěrečné ustanovení:</w:t>
      </w:r>
    </w:p>
    <w:p w14:paraId="3ADEB5E1" w14:textId="77777777" w:rsidR="007D6C40" w:rsidRPr="007D6C40" w:rsidRDefault="007D6C40" w:rsidP="007D6C40">
      <w:pPr>
        <w:ind w:left="39" w:right="857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 xml:space="preserve">Odstoupí-li od této smlouvy jedna strana ze smluvních stran bez udání důvodů v termínu kratším jak 1 měsíc před datem konání koncertu, uhradí straně druhé </w:t>
      </w:r>
      <w:r w:rsidRPr="007D6C40">
        <w:rPr>
          <w:rFonts w:asciiTheme="minorHAnsi" w:hAnsiTheme="minorHAnsi" w:cstheme="minorHAnsi"/>
          <w:szCs w:val="24"/>
        </w:rPr>
        <w:lastRenderedPageBreak/>
        <w:t>veškeré vzniklé a prokazatelné náklady, či poskytne jiný náhradní termín možného konání.</w:t>
      </w:r>
    </w:p>
    <w:p w14:paraId="0CF45A00" w14:textId="49EE87F3" w:rsidR="007D6C40" w:rsidRDefault="007D6C40" w:rsidP="00D83113">
      <w:pPr>
        <w:spacing w:after="267"/>
        <w:ind w:left="0" w:right="778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>Smlouva může být ukončena vzájemnou dohodou smluvních stran, nebo odstoupením od smlouvy v případě závažného porušení povinností stanovených touto smlouvou, nebo zásahu vyšší moci či onemocněním umělce. Odstoupení od smlouvy nabývá účinnosti dnem doručení písemného oznámení o odstoupení druhé smluvní straně. Tato smlouva nabývá platnosti podpisem obou smluvních stran.</w:t>
      </w:r>
    </w:p>
    <w:p w14:paraId="5EE256C2" w14:textId="6C8A2BDE" w:rsidR="00D83113" w:rsidRDefault="00D83113" w:rsidP="00D83113">
      <w:pPr>
        <w:spacing w:after="267"/>
        <w:ind w:left="0" w:right="778"/>
        <w:rPr>
          <w:rFonts w:asciiTheme="minorHAnsi" w:hAnsiTheme="minorHAnsi" w:cstheme="minorHAnsi"/>
          <w:szCs w:val="24"/>
        </w:rPr>
      </w:pPr>
    </w:p>
    <w:p w14:paraId="2D639C00" w14:textId="406D64E6" w:rsidR="00D83113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Liberci dne: ……………………………..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V Liberci dne: ……………………………..</w:t>
      </w:r>
    </w:p>
    <w:p w14:paraId="3FC4B4FB" w14:textId="1A0AAF71" w:rsidR="00D83113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szCs w:val="24"/>
        </w:rPr>
      </w:pPr>
    </w:p>
    <w:p w14:paraId="26F94111" w14:textId="2BA7E694" w:rsidR="00D83113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szCs w:val="24"/>
        </w:rPr>
      </w:pPr>
    </w:p>
    <w:p w14:paraId="63458A37" w14:textId="3A435EC7" w:rsidR="00D83113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…………………………………………………….</w:t>
      </w:r>
    </w:p>
    <w:p w14:paraId="4597D1AF" w14:textId="4A12AD8A" w:rsidR="00D83113" w:rsidRPr="00D83113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b/>
          <w:szCs w:val="24"/>
        </w:rPr>
      </w:pPr>
      <w:r w:rsidRPr="00D83113">
        <w:rPr>
          <w:rFonts w:asciiTheme="minorHAnsi" w:hAnsiTheme="minorHAnsi" w:cstheme="minorHAnsi"/>
          <w:b/>
          <w:szCs w:val="24"/>
        </w:rPr>
        <w:t>Marek Ottl</w:t>
      </w:r>
      <w:r w:rsidRPr="00D83113">
        <w:rPr>
          <w:rFonts w:asciiTheme="minorHAnsi" w:hAnsiTheme="minorHAnsi" w:cstheme="minorHAnsi"/>
          <w:b/>
          <w:szCs w:val="24"/>
        </w:rPr>
        <w:tab/>
      </w:r>
      <w:r w:rsidRPr="00D83113">
        <w:rPr>
          <w:rFonts w:asciiTheme="minorHAnsi" w:hAnsiTheme="minorHAnsi" w:cstheme="minorHAnsi"/>
          <w:b/>
          <w:szCs w:val="24"/>
        </w:rPr>
        <w:tab/>
      </w:r>
      <w:r w:rsidRPr="00D83113">
        <w:rPr>
          <w:rFonts w:asciiTheme="minorHAnsi" w:hAnsiTheme="minorHAnsi" w:cstheme="minorHAnsi"/>
          <w:b/>
          <w:szCs w:val="24"/>
        </w:rPr>
        <w:tab/>
      </w:r>
      <w:r w:rsidRPr="00D83113">
        <w:rPr>
          <w:rFonts w:asciiTheme="minorHAnsi" w:hAnsiTheme="minorHAnsi" w:cstheme="minorHAnsi"/>
          <w:b/>
          <w:szCs w:val="24"/>
        </w:rPr>
        <w:tab/>
      </w:r>
      <w:r w:rsidRPr="00D83113">
        <w:rPr>
          <w:rFonts w:asciiTheme="minorHAnsi" w:hAnsiTheme="minorHAnsi" w:cstheme="minorHAnsi"/>
          <w:b/>
          <w:szCs w:val="24"/>
        </w:rPr>
        <w:tab/>
        <w:t>Ing. Jarmila Levko</w:t>
      </w:r>
    </w:p>
    <w:p w14:paraId="499872CE" w14:textId="7514CCD2" w:rsidR="00D83113" w:rsidRPr="007D6C40" w:rsidRDefault="00D83113" w:rsidP="00D83113">
      <w:pPr>
        <w:spacing w:after="267"/>
        <w:ind w:left="0" w:right="778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předseda výkonného výboru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ředitelka divadla</w:t>
      </w:r>
    </w:p>
    <w:p w14:paraId="08479A42" w14:textId="01899CA8" w:rsidR="004E1B4A" w:rsidRPr="00D83113" w:rsidRDefault="007D6C40" w:rsidP="00D83113">
      <w:pPr>
        <w:tabs>
          <w:tab w:val="center" w:pos="6217"/>
        </w:tabs>
        <w:spacing w:after="8413"/>
        <w:ind w:left="0" w:firstLine="0"/>
        <w:jc w:val="left"/>
        <w:rPr>
          <w:rFonts w:asciiTheme="minorHAnsi" w:hAnsiTheme="minorHAnsi" w:cstheme="minorHAnsi"/>
          <w:szCs w:val="24"/>
        </w:rPr>
      </w:pPr>
      <w:r w:rsidRPr="007D6C40">
        <w:rPr>
          <w:rFonts w:asciiTheme="minorHAnsi" w:hAnsiTheme="minorHAnsi" w:cstheme="minorHAnsi"/>
          <w:szCs w:val="24"/>
        </w:rPr>
        <w:tab/>
      </w:r>
    </w:p>
    <w:sectPr w:rsidR="004E1B4A" w:rsidRPr="00D8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244B" w14:textId="77777777" w:rsidR="008F7694" w:rsidRDefault="008F7694" w:rsidP="007D6C40">
      <w:pPr>
        <w:spacing w:after="0" w:line="240" w:lineRule="auto"/>
      </w:pPr>
      <w:r>
        <w:separator/>
      </w:r>
    </w:p>
  </w:endnote>
  <w:endnote w:type="continuationSeparator" w:id="0">
    <w:p w14:paraId="768010B1" w14:textId="77777777" w:rsidR="008F7694" w:rsidRDefault="008F7694" w:rsidP="007D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EE0D8" w14:textId="77777777" w:rsidR="008F7694" w:rsidRDefault="008F7694" w:rsidP="007D6C40">
      <w:pPr>
        <w:spacing w:after="0" w:line="240" w:lineRule="auto"/>
      </w:pPr>
      <w:r>
        <w:separator/>
      </w:r>
    </w:p>
  </w:footnote>
  <w:footnote w:type="continuationSeparator" w:id="0">
    <w:p w14:paraId="6311BD31" w14:textId="77777777" w:rsidR="008F7694" w:rsidRDefault="008F7694" w:rsidP="007D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7.5pt;height:3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 w15:restartNumberingAfterBreak="0">
    <w:nsid w:val="279A75B1"/>
    <w:multiLevelType w:val="hybridMultilevel"/>
    <w:tmpl w:val="D0502628"/>
    <w:lvl w:ilvl="0" w:tplc="5704878C">
      <w:start w:val="1"/>
      <w:numFmt w:val="bullet"/>
      <w:lvlText w:val="•"/>
      <w:lvlPicBulletId w:val="0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7DF25302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D46734E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E5EDF04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98E9D1E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A10F89A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EAA1002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EF8F620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4D25C98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D7385"/>
    <w:multiLevelType w:val="hybridMultilevel"/>
    <w:tmpl w:val="F696A418"/>
    <w:lvl w:ilvl="0" w:tplc="040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42AB64DD"/>
    <w:multiLevelType w:val="hybridMultilevel"/>
    <w:tmpl w:val="895AE6BC"/>
    <w:lvl w:ilvl="0" w:tplc="040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 w15:restartNumberingAfterBreak="0">
    <w:nsid w:val="4AE15BCB"/>
    <w:multiLevelType w:val="hybridMultilevel"/>
    <w:tmpl w:val="8620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40DC9"/>
    <w:multiLevelType w:val="hybridMultilevel"/>
    <w:tmpl w:val="884C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39BE"/>
    <w:multiLevelType w:val="hybridMultilevel"/>
    <w:tmpl w:val="1518A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3BCF"/>
    <w:multiLevelType w:val="hybridMultilevel"/>
    <w:tmpl w:val="4B52EA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8C19FD"/>
    <w:multiLevelType w:val="hybridMultilevel"/>
    <w:tmpl w:val="6B88A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40"/>
    <w:rsid w:val="002A6BF6"/>
    <w:rsid w:val="004E1B4A"/>
    <w:rsid w:val="005A7870"/>
    <w:rsid w:val="007D6C40"/>
    <w:rsid w:val="008F7694"/>
    <w:rsid w:val="00931486"/>
    <w:rsid w:val="00BB6DAD"/>
    <w:rsid w:val="00C122A9"/>
    <w:rsid w:val="00CB5ABB"/>
    <w:rsid w:val="00D83113"/>
    <w:rsid w:val="00E3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7F2F"/>
  <w15:chartTrackingRefBased/>
  <w15:docId w15:val="{EF7A1E7A-C203-4AFF-AD72-EC5A3B89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C40"/>
    <w:pPr>
      <w:spacing w:after="6" w:line="250" w:lineRule="auto"/>
      <w:ind w:left="89" w:hanging="3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C56BDA767134AA5185D3FC4339A09" ma:contentTypeVersion="14" ma:contentTypeDescription="Crée un document." ma:contentTypeScope="" ma:versionID="88e252f0a50b7967685b09b798e8811b">
  <xsd:schema xmlns:xsd="http://www.w3.org/2001/XMLSchema" xmlns:xs="http://www.w3.org/2001/XMLSchema" xmlns:p="http://schemas.microsoft.com/office/2006/metadata/properties" xmlns:ns3="46fbbd98-c15a-42e8-b9fe-2ed24004f594" xmlns:ns4="fb150b82-2757-4683-bd42-d3c625d6d967" targetNamespace="http://schemas.microsoft.com/office/2006/metadata/properties" ma:root="true" ma:fieldsID="4ac40dc507865e3b122aedd82c8c843a" ns3:_="" ns4:_="">
    <xsd:import namespace="46fbbd98-c15a-42e8-b9fe-2ed24004f594"/>
    <xsd:import namespace="fb150b82-2757-4683-bd42-d3c625d6d9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bbd98-c15a-42e8-b9fe-2ed24004f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0b82-2757-4683-bd42-d3c625d6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E91AD-0B38-4768-8F23-8FF039349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6DAB3-15B9-47CB-92D6-2B0473B5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bbd98-c15a-42e8-b9fe-2ed24004f594"/>
    <ds:schemaRef ds:uri="fb150b82-2757-4683-bd42-d3c625d6d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B6E36-6066-4CE6-8149-1BC64A0F9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Loulova, Petra</dc:creator>
  <cp:keywords/>
  <dc:description/>
  <cp:lastModifiedBy>Marie Sokolová</cp:lastModifiedBy>
  <cp:revision>2</cp:revision>
  <dcterms:created xsi:type="dcterms:W3CDTF">2021-10-18T08:53:00Z</dcterms:created>
  <dcterms:modified xsi:type="dcterms:W3CDTF">2021-10-18T08:53:00Z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2021-10-06T11:32:19Z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21d1320e-aae6-430a-9c0d-b8b993561673</vt:lpwstr>
  </property>
  <property fmtid="{D5CDD505-2E9C-101B-9397-08002B2CF9AE}" pid="8" name="MSIP_Label_ced06422-c515-4a4e-a1f2-e6a0c0200eae_ContentBits">
    <vt:lpwstr>0</vt:lpwstr>
  </property>
  <property fmtid="{D5CDD505-2E9C-101B-9397-08002B2CF9AE}" pid="9" name="ContentTypeId">
    <vt:lpwstr>0x010100115C56BDA767134AA5185D3FC4339A09</vt:lpwstr>
  </property>
</Properties>
</file>