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873A33">
      <w:pPr>
        <w:rPr>
          <w:sz w:val="2"/>
          <w:szCs w:val="2"/>
        </w:rPr>
      </w:pPr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 w:rsidP="00873A33">
      <w:pPr>
        <w:pStyle w:val="Heading10"/>
        <w:framePr w:w="8446" w:h="1550" w:hRule="exact" w:wrap="none" w:vAnchor="page" w:hAnchor="page" w:x="1348" w:y="1527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Start w:id="1" w:name="_GoBack"/>
      <w:bookmarkEnd w:id="0"/>
      <w:bookmarkEnd w:id="1"/>
    </w:p>
    <w:p w14:paraId="76C0613B" w14:textId="1D02BA6C" w:rsidR="005D3E76" w:rsidRDefault="003B69C8" w:rsidP="00873A33">
      <w:pPr>
        <w:pStyle w:val="Bodytext20"/>
        <w:framePr w:w="8446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>vystavený na základě smlouvy „o podnájmu nebytových prostor"</w:t>
      </w:r>
      <w:r>
        <w:br/>
        <w:t xml:space="preserve">ze dne </w:t>
      </w:r>
      <w:r w:rsidR="00873A33">
        <w:t>22</w:t>
      </w:r>
      <w:r>
        <w:t>.1</w:t>
      </w:r>
      <w:r w:rsidR="00873A33">
        <w:t>0</w:t>
      </w:r>
      <w:r>
        <w:t>.2021</w:t>
      </w:r>
    </w:p>
    <w:p w14:paraId="76C0613C" w14:textId="09A09F1C" w:rsidR="005D3E76" w:rsidRDefault="003B69C8" w:rsidP="00873A33">
      <w:pPr>
        <w:pStyle w:val="Bodytext20"/>
        <w:framePr w:w="8446" w:h="1550" w:hRule="exact" w:wrap="none" w:vAnchor="page" w:hAnchor="page" w:x="1348" w:y="1527"/>
        <w:shd w:val="clear" w:color="auto" w:fill="auto"/>
        <w:spacing w:after="0" w:line="264" w:lineRule="exact"/>
        <w:ind w:right="20"/>
        <w:jc w:val="center"/>
      </w:pPr>
      <w:r>
        <w:t>uzavřené mezi Hudebním divadlem v Karl</w:t>
      </w:r>
      <w:r w:rsidR="00CB172E">
        <w:t>í</w:t>
      </w:r>
      <w:r>
        <w:t xml:space="preserve">ně a </w:t>
      </w:r>
      <w:r w:rsidR="00873A33">
        <w:t>Ondřejem Klymčiwem s.r.o</w:t>
      </w:r>
    </w:p>
    <w:p w14:paraId="76C0613D" w14:textId="77777777" w:rsidR="005D3E76" w:rsidRDefault="003B69C8">
      <w:pPr>
        <w:pStyle w:val="Heading20"/>
        <w:framePr w:wrap="none" w:vAnchor="page" w:hAnchor="page" w:x="1348" w:y="3339"/>
        <w:shd w:val="clear" w:color="auto" w:fill="auto"/>
        <w:spacing w:before="0" w:after="0"/>
      </w:pPr>
      <w:bookmarkStart w:id="2" w:name="bookmark1"/>
      <w:r>
        <w:t>Počátek akce:</w:t>
      </w:r>
      <w:bookmarkEnd w:id="2"/>
    </w:p>
    <w:p w14:paraId="76C0613E" w14:textId="77777777" w:rsidR="005D3E76" w:rsidRDefault="003B69C8">
      <w:pPr>
        <w:pStyle w:val="Heading20"/>
        <w:framePr w:wrap="none" w:vAnchor="page" w:hAnchor="page" w:x="1348" w:y="4217"/>
        <w:shd w:val="clear" w:color="auto" w:fill="auto"/>
        <w:spacing w:before="0" w:after="0"/>
      </w:pPr>
      <w:bookmarkStart w:id="3" w:name="bookmark2"/>
      <w:r>
        <w:t>Připomínky a závady:</w:t>
      </w:r>
      <w:bookmarkEnd w:id="3"/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4" w:name="bookmark3"/>
      <w:r>
        <w:t>předal za</w:t>
      </w:r>
      <w:bookmarkEnd w:id="4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 w:rsidP="00DB5C9D">
      <w:pPr>
        <w:pStyle w:val="Heading20"/>
        <w:framePr w:w="3586" w:h="569" w:hRule="exact" w:wrap="none" w:vAnchor="page" w:hAnchor="page" w:x="6585" w:y="11830"/>
        <w:shd w:val="clear" w:color="auto" w:fill="auto"/>
        <w:spacing w:before="0" w:after="60"/>
        <w:ind w:left="320"/>
        <w:jc w:val="center"/>
      </w:pPr>
      <w:bookmarkStart w:id="5" w:name="bookmark4"/>
      <w:r>
        <w:t>převzal za</w:t>
      </w:r>
      <w:bookmarkEnd w:id="5"/>
    </w:p>
    <w:p w14:paraId="76C06142" w14:textId="46842B86" w:rsidR="005D3E76" w:rsidRDefault="00585FAD" w:rsidP="00DB5C9D">
      <w:pPr>
        <w:pStyle w:val="Bodytext20"/>
        <w:framePr w:w="3586" w:h="569" w:hRule="exact" w:wrap="none" w:vAnchor="page" w:hAnchor="page" w:x="6585" w:y="11830"/>
        <w:shd w:val="clear" w:color="auto" w:fill="auto"/>
        <w:spacing w:after="0"/>
      </w:pPr>
      <w:r>
        <w:t xml:space="preserve">           </w:t>
      </w:r>
      <w:r w:rsidR="00DB5C9D">
        <w:t xml:space="preserve">            </w:t>
      </w:r>
      <w:r w:rsidR="00873A33">
        <w:t xml:space="preserve">  Ondřej Klymčiw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6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6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7" w:name="bookmark6"/>
      <w:r>
        <w:t>Připomínky a závady:</w:t>
      </w:r>
      <w:bookmarkEnd w:id="7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2928"/>
      </w:tblGrid>
      <w:tr w:rsidR="005D3E76" w14:paraId="76C0614D" w14:textId="77777777">
        <w:trPr>
          <w:trHeight w:hRule="exact" w:val="283"/>
        </w:trPr>
        <w:tc>
          <w:tcPr>
            <w:tcW w:w="5798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2928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>
        <w:trPr>
          <w:trHeight w:hRule="exact" w:val="269"/>
        </w:trPr>
        <w:tc>
          <w:tcPr>
            <w:tcW w:w="5798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2928" w:type="dxa"/>
            <w:shd w:val="clear" w:color="auto" w:fill="FFFFFF"/>
          </w:tcPr>
          <w:p w14:paraId="76C0614F" w14:textId="7E826E63" w:rsidR="005D3E76" w:rsidRDefault="00585FAD" w:rsidP="00873A33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  <w:r>
              <w:rPr>
                <w:rStyle w:val="Bodytext21"/>
              </w:rPr>
              <w:t xml:space="preserve">               </w:t>
            </w:r>
            <w:r w:rsidR="00873A33">
              <w:rPr>
                <w:rStyle w:val="Bodytext21"/>
              </w:rPr>
              <w:t>Ondřej Klymčiw</w:t>
            </w:r>
          </w:p>
        </w:tc>
      </w:tr>
    </w:tbl>
    <w:p w14:paraId="76C06151" w14:textId="77777777" w:rsidR="005D3E76" w:rsidRDefault="003B69C8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3B69C8"/>
    <w:rsid w:val="00585FAD"/>
    <w:rsid w:val="005D3E76"/>
    <w:rsid w:val="00873A33"/>
    <w:rsid w:val="008C3C85"/>
    <w:rsid w:val="00B738D7"/>
    <w:rsid w:val="00CB172E"/>
    <w:rsid w:val="00DB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27"/>
        <o:r id="V:Rule11" type="connector" idref="#_x0000_s1031"/>
        <o:r id="V:Rule12" type="connector" idref="#_x0000_s1026"/>
        <o:r id="V:Rule13" type="connector" idref="#_x0000_s1028"/>
        <o:r id="V:Rule14" type="connector" idref="#_x0000_s1034"/>
        <o:r id="V:Rule15" type="connector" idref="#_x0000_s1033"/>
        <o:r id="V:Rule16" type="connector" idref="#_x0000_s1030"/>
        <o:r id="V:Rule17" type="connector" idref="#_x0000_s1032"/>
        <o:r id="V:Rule18" type="connector" idref="#_x0000_s1029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508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7</cp:revision>
  <dcterms:created xsi:type="dcterms:W3CDTF">2021-10-22T12:59:00Z</dcterms:created>
  <dcterms:modified xsi:type="dcterms:W3CDTF">2021-11-05T11:56:00Z</dcterms:modified>
</cp:coreProperties>
</file>