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54ED3F" w14:textId="77777777" w:rsidR="00861130" w:rsidRDefault="00861130">
      <w:pPr>
        <w:jc w:val="center"/>
        <w:rPr>
          <w:rFonts w:ascii="Calibri" w:hAnsi="Calibri"/>
          <w:b/>
          <w:bCs/>
          <w:sz w:val="32"/>
          <w:szCs w:val="32"/>
          <w:lang w:val="pt-PT"/>
        </w:rPr>
      </w:pPr>
    </w:p>
    <w:p w14:paraId="2E6EC4F9" w14:textId="117FDD2E" w:rsidR="000C3952" w:rsidRPr="00E0696B" w:rsidRDefault="00FB140B">
      <w:pPr>
        <w:jc w:val="center"/>
        <w:rPr>
          <w:rFonts w:ascii="Calibri" w:hAnsi="Calibri"/>
          <w:b/>
          <w:bCs/>
          <w:sz w:val="32"/>
          <w:szCs w:val="32"/>
        </w:rPr>
      </w:pPr>
      <w:r w:rsidRPr="00E0696B">
        <w:rPr>
          <w:rFonts w:ascii="Calibri" w:hAnsi="Calibri"/>
          <w:b/>
          <w:bCs/>
          <w:sz w:val="32"/>
          <w:szCs w:val="32"/>
          <w:lang w:val="pt-PT"/>
        </w:rPr>
        <w:t>SMLOUVA O P</w:t>
      </w:r>
      <w:r w:rsidRPr="00E0696B">
        <w:rPr>
          <w:rFonts w:ascii="Calibri" w:hAnsi="Calibri"/>
          <w:b/>
          <w:bCs/>
          <w:sz w:val="32"/>
          <w:szCs w:val="32"/>
        </w:rPr>
        <w:t>Ř</w:t>
      </w:r>
      <w:r w:rsidRPr="00E0696B">
        <w:rPr>
          <w:rFonts w:ascii="Calibri" w:hAnsi="Calibri"/>
          <w:b/>
          <w:bCs/>
          <w:sz w:val="32"/>
          <w:szCs w:val="32"/>
          <w:lang w:val="de-DE"/>
        </w:rPr>
        <w:t>EVODU AKCI</w:t>
      </w:r>
      <w:r w:rsidRPr="00E0696B">
        <w:rPr>
          <w:rFonts w:ascii="Calibri" w:hAnsi="Calibri"/>
          <w:b/>
          <w:bCs/>
          <w:sz w:val="32"/>
          <w:szCs w:val="32"/>
        </w:rPr>
        <w:t>Í</w:t>
      </w:r>
    </w:p>
    <w:p w14:paraId="6A87523B" w14:textId="77777777" w:rsidR="000C3952" w:rsidRPr="00E0696B" w:rsidRDefault="000C3952">
      <w:pPr>
        <w:rPr>
          <w:rFonts w:ascii="Calibri" w:hAnsi="Calibri"/>
        </w:rPr>
      </w:pPr>
    </w:p>
    <w:p w14:paraId="62230270" w14:textId="441437D5" w:rsidR="000C3952" w:rsidRPr="00883885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  <w:lang w:val="it-IT"/>
        </w:rPr>
        <w:t>Statut</w:t>
      </w:r>
      <w:proofErr w:type="spellStart"/>
      <w:r w:rsidRPr="00883885">
        <w:rPr>
          <w:rFonts w:ascii="Calibri" w:hAnsi="Calibri"/>
          <w:b/>
          <w:bCs/>
          <w:sz w:val="22"/>
          <w:szCs w:val="22"/>
        </w:rPr>
        <w:t>ární</w:t>
      </w:r>
      <w:proofErr w:type="spellEnd"/>
      <w:r w:rsidRPr="00883885">
        <w:rPr>
          <w:rFonts w:ascii="Calibri" w:hAnsi="Calibri"/>
          <w:b/>
          <w:bCs/>
          <w:sz w:val="22"/>
          <w:szCs w:val="22"/>
        </w:rPr>
        <w:t xml:space="preserve"> mě</w:t>
      </w:r>
      <w:r w:rsidRPr="00883885">
        <w:rPr>
          <w:rFonts w:ascii="Calibri" w:hAnsi="Calibri"/>
          <w:b/>
          <w:bCs/>
          <w:sz w:val="22"/>
          <w:szCs w:val="22"/>
          <w:lang w:val="it-IT"/>
        </w:rPr>
        <w:t>sto Pardubice</w:t>
      </w:r>
      <w:r w:rsidR="006521C4">
        <w:rPr>
          <w:rFonts w:ascii="Calibri" w:hAnsi="Calibri"/>
          <w:b/>
          <w:bCs/>
          <w:sz w:val="22"/>
          <w:szCs w:val="22"/>
          <w:lang w:val="it-IT"/>
        </w:rPr>
        <w:t xml:space="preserve">, </w:t>
      </w:r>
      <w:r w:rsidRPr="00883885">
        <w:rPr>
          <w:rFonts w:ascii="Calibri" w:hAnsi="Calibri"/>
          <w:sz w:val="22"/>
          <w:szCs w:val="22"/>
        </w:rPr>
        <w:t>IČO: 00274046</w:t>
      </w:r>
    </w:p>
    <w:p w14:paraId="74216C55" w14:textId="77777777" w:rsidR="000C3952" w:rsidRPr="00883885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  <w:lang w:val="da-DK"/>
        </w:rPr>
        <w:t>Pern</w:t>
      </w:r>
      <w:proofErr w:type="spellStart"/>
      <w:r w:rsidRPr="00883885">
        <w:rPr>
          <w:rFonts w:ascii="Calibri" w:hAnsi="Calibri"/>
          <w:sz w:val="22"/>
          <w:szCs w:val="22"/>
        </w:rPr>
        <w:t>štý</w:t>
      </w:r>
      <w:proofErr w:type="spellEnd"/>
      <w:r w:rsidRPr="00883885">
        <w:rPr>
          <w:rFonts w:ascii="Calibri" w:hAnsi="Calibri"/>
          <w:sz w:val="22"/>
          <w:szCs w:val="22"/>
          <w:lang w:val="da-DK"/>
        </w:rPr>
        <w:t>nsk</w:t>
      </w:r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náměstí 1, 530 21 Pardubice</w:t>
      </w:r>
    </w:p>
    <w:p w14:paraId="23B6F49D" w14:textId="77777777" w:rsidR="0056303B" w:rsidRDefault="006521C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FB140B" w:rsidRPr="00883885">
        <w:rPr>
          <w:rFonts w:ascii="Calibri" w:hAnsi="Calibri"/>
          <w:sz w:val="22"/>
          <w:szCs w:val="22"/>
        </w:rPr>
        <w:t>astoupeno</w:t>
      </w:r>
      <w:r>
        <w:rPr>
          <w:rFonts w:ascii="Calibri" w:hAnsi="Calibri"/>
          <w:sz w:val="22"/>
          <w:szCs w:val="22"/>
        </w:rPr>
        <w:t xml:space="preserve"> </w:t>
      </w:r>
    </w:p>
    <w:p w14:paraId="37667C45" w14:textId="7F688138" w:rsidR="006521C4" w:rsidRDefault="00FB140B" w:rsidP="003E5320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Ing. Martinem Charvátem, primátorem</w:t>
      </w:r>
    </w:p>
    <w:p w14:paraId="7A4B7CE3" w14:textId="4AE46794" w:rsidR="000C3952" w:rsidRPr="00883885" w:rsidRDefault="00FB140B">
      <w:pPr>
        <w:spacing w:line="276" w:lineRule="auto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(dále jen „</w:t>
      </w:r>
      <w:r w:rsidRPr="00883885">
        <w:rPr>
          <w:rFonts w:ascii="Calibri" w:hAnsi="Calibri"/>
          <w:b/>
          <w:bCs/>
          <w:sz w:val="22"/>
          <w:szCs w:val="22"/>
        </w:rPr>
        <w:t>převodce</w:t>
      </w:r>
      <w:r w:rsidRPr="00883885">
        <w:rPr>
          <w:rFonts w:ascii="Calibri" w:hAnsi="Calibri"/>
          <w:sz w:val="22"/>
          <w:szCs w:val="22"/>
          <w:rtl/>
          <w:lang w:val="ar-SA"/>
        </w:rPr>
        <w:t>“</w:t>
      </w:r>
      <w:r w:rsidRPr="00883885">
        <w:rPr>
          <w:rFonts w:ascii="Calibri" w:hAnsi="Calibri"/>
          <w:sz w:val="22"/>
          <w:szCs w:val="22"/>
        </w:rPr>
        <w:t>)</w:t>
      </w:r>
    </w:p>
    <w:p w14:paraId="3A893786" w14:textId="77777777" w:rsidR="000C3952" w:rsidRPr="00883885" w:rsidRDefault="00FB140B" w:rsidP="00E0696B">
      <w:pPr>
        <w:spacing w:before="120" w:after="120" w:line="276" w:lineRule="auto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a</w:t>
      </w:r>
    </w:p>
    <w:p w14:paraId="33F95507" w14:textId="56AEBF3E" w:rsidR="000C3952" w:rsidRPr="00883885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  <w:lang w:val="it-IT"/>
        </w:rPr>
        <w:t>Pepahol s.r.o.</w:t>
      </w:r>
      <w:r w:rsidR="006521C4">
        <w:rPr>
          <w:rFonts w:ascii="Calibri" w:hAnsi="Calibri"/>
          <w:b/>
          <w:bCs/>
          <w:sz w:val="22"/>
          <w:szCs w:val="22"/>
          <w:lang w:val="it-IT"/>
        </w:rPr>
        <w:t xml:space="preserve">, </w:t>
      </w:r>
      <w:r w:rsidRPr="00883885">
        <w:rPr>
          <w:rFonts w:ascii="Calibri" w:hAnsi="Calibri"/>
          <w:sz w:val="22"/>
          <w:szCs w:val="22"/>
        </w:rPr>
        <w:t>IČ</w:t>
      </w:r>
      <w:r w:rsidRPr="00883885">
        <w:rPr>
          <w:rFonts w:ascii="Calibri" w:hAnsi="Calibri"/>
          <w:sz w:val="22"/>
          <w:szCs w:val="22"/>
          <w:lang w:val="da-DK"/>
        </w:rPr>
        <w:t>O: 0</w:t>
      </w:r>
      <w:r w:rsidRPr="00883885">
        <w:rPr>
          <w:rFonts w:ascii="Calibri" w:hAnsi="Calibri"/>
          <w:sz w:val="22"/>
          <w:szCs w:val="22"/>
        </w:rPr>
        <w:t>54 30 682</w:t>
      </w:r>
    </w:p>
    <w:p w14:paraId="7CB17C5A" w14:textId="64934FE2" w:rsidR="00F6582F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  <w:lang w:val="da-DK"/>
        </w:rPr>
        <w:t>čp. 69</w:t>
      </w:r>
      <w:r w:rsidRPr="00883885">
        <w:rPr>
          <w:rFonts w:ascii="Calibri" w:hAnsi="Calibri"/>
          <w:sz w:val="22"/>
          <w:szCs w:val="22"/>
        </w:rPr>
        <w:t>, 533 45 Stéblová</w:t>
      </w:r>
    </w:p>
    <w:p w14:paraId="026C8698" w14:textId="57D32A71" w:rsidR="00F6582F" w:rsidRPr="00883885" w:rsidRDefault="00F6582F" w:rsidP="00E069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zapsaná v obchodním rejstříku vedeném Krajským soudem v Hradci Králové pod </w:t>
      </w:r>
      <w:proofErr w:type="spellStart"/>
      <w:r>
        <w:rPr>
          <w:rFonts w:ascii="Calibri" w:hAnsi="Calibri"/>
          <w:sz w:val="22"/>
          <w:szCs w:val="22"/>
        </w:rPr>
        <w:t>sp</w:t>
      </w:r>
      <w:proofErr w:type="spellEnd"/>
      <w:r>
        <w:rPr>
          <w:rFonts w:ascii="Calibri" w:hAnsi="Calibri"/>
          <w:sz w:val="22"/>
          <w:szCs w:val="22"/>
        </w:rPr>
        <w:t>. Zn. B 2735</w:t>
      </w:r>
    </w:p>
    <w:p w14:paraId="6D1AEB3C" w14:textId="77777777" w:rsidR="0056303B" w:rsidRDefault="00FB140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zastoupen</w:t>
      </w:r>
    </w:p>
    <w:p w14:paraId="75D01A95" w14:textId="341581B4" w:rsidR="000C3952" w:rsidRPr="00883885" w:rsidRDefault="006521C4" w:rsidP="0056303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FB140B" w:rsidRPr="00883885">
        <w:rPr>
          <w:rFonts w:ascii="Calibri" w:hAnsi="Calibri"/>
          <w:sz w:val="22"/>
          <w:szCs w:val="22"/>
        </w:rPr>
        <w:t>Ondřejem Joskou, jednatelem</w:t>
      </w:r>
    </w:p>
    <w:p w14:paraId="4B98C475" w14:textId="77777777" w:rsidR="000C3952" w:rsidRPr="00883885" w:rsidRDefault="00FB140B">
      <w:pPr>
        <w:spacing w:line="276" w:lineRule="auto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(dále je „</w:t>
      </w:r>
      <w:r w:rsidRPr="00883885">
        <w:rPr>
          <w:rFonts w:ascii="Calibri" w:hAnsi="Calibri"/>
          <w:b/>
          <w:bCs/>
          <w:sz w:val="22"/>
          <w:szCs w:val="22"/>
        </w:rPr>
        <w:t>nabyvatel</w:t>
      </w:r>
      <w:r w:rsidRPr="00883885">
        <w:rPr>
          <w:rFonts w:ascii="Calibri" w:hAnsi="Calibri"/>
          <w:sz w:val="22"/>
          <w:szCs w:val="22"/>
          <w:rtl/>
          <w:lang w:val="ar-SA"/>
        </w:rPr>
        <w:t>“</w:t>
      </w:r>
      <w:r w:rsidRPr="00883885">
        <w:rPr>
          <w:rFonts w:ascii="Calibri" w:hAnsi="Calibri"/>
          <w:sz w:val="22"/>
          <w:szCs w:val="22"/>
        </w:rPr>
        <w:t>)</w:t>
      </w:r>
    </w:p>
    <w:p w14:paraId="294381F9" w14:textId="77777777" w:rsidR="000C3952" w:rsidRPr="00883885" w:rsidRDefault="00FB140B" w:rsidP="00883885">
      <w:pPr>
        <w:spacing w:before="240"/>
        <w:jc w:val="center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uzavírají níže uveden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>ho dne, měsíce a roku</w:t>
      </w:r>
    </w:p>
    <w:p w14:paraId="1DDE0547" w14:textId="77777777" w:rsidR="000C3952" w:rsidRPr="00883885" w:rsidRDefault="00FB140B" w:rsidP="00E0696B">
      <w:pPr>
        <w:spacing w:after="60"/>
        <w:jc w:val="center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v souladu s ustanoveními </w:t>
      </w:r>
      <w:r w:rsidRPr="00883885">
        <w:rPr>
          <w:rFonts w:ascii="Calibri" w:hAnsi="Calibri"/>
          <w:b/>
          <w:bCs/>
          <w:sz w:val="22"/>
          <w:szCs w:val="22"/>
        </w:rPr>
        <w:t xml:space="preserve">§ 2079 a </w:t>
      </w:r>
      <w:proofErr w:type="spellStart"/>
      <w:r w:rsidRPr="00883885">
        <w:rPr>
          <w:rFonts w:ascii="Calibri" w:hAnsi="Calibri"/>
          <w:b/>
          <w:bCs/>
          <w:sz w:val="22"/>
          <w:szCs w:val="22"/>
        </w:rPr>
        <w:t>ná</w:t>
      </w:r>
      <w:proofErr w:type="spellEnd"/>
      <w:r w:rsidRPr="00883885">
        <w:rPr>
          <w:rFonts w:ascii="Calibri" w:hAnsi="Calibri"/>
          <w:b/>
          <w:bCs/>
          <w:sz w:val="22"/>
          <w:szCs w:val="22"/>
          <w:lang w:val="pt-PT"/>
        </w:rPr>
        <w:t>sl.</w:t>
      </w:r>
      <w:r w:rsidRPr="00883885">
        <w:rPr>
          <w:rFonts w:ascii="Calibri" w:hAnsi="Calibri"/>
          <w:sz w:val="22"/>
          <w:szCs w:val="22"/>
        </w:rPr>
        <w:t xml:space="preserve"> ve spojení s </w:t>
      </w:r>
      <w:r w:rsidRPr="00883885">
        <w:rPr>
          <w:rFonts w:ascii="Calibri" w:hAnsi="Calibri"/>
          <w:b/>
          <w:bCs/>
          <w:sz w:val="22"/>
          <w:szCs w:val="22"/>
        </w:rPr>
        <w:t>§ 1103 odst. 2</w:t>
      </w:r>
      <w:r w:rsidRPr="00883885">
        <w:rPr>
          <w:rFonts w:ascii="Calibri" w:hAnsi="Calibri"/>
          <w:sz w:val="22"/>
          <w:szCs w:val="22"/>
          <w:lang w:val="de-DE"/>
        </w:rPr>
        <w:t xml:space="preserve"> z</w:t>
      </w:r>
      <w:proofErr w:type="spellStart"/>
      <w:r w:rsidRPr="00883885">
        <w:rPr>
          <w:rFonts w:ascii="Calibri" w:hAnsi="Calibri"/>
          <w:sz w:val="22"/>
          <w:szCs w:val="22"/>
        </w:rPr>
        <w:t>ák</w:t>
      </w:r>
      <w:proofErr w:type="spellEnd"/>
      <w:r w:rsidRPr="00883885">
        <w:rPr>
          <w:rFonts w:ascii="Calibri" w:hAnsi="Calibri"/>
          <w:sz w:val="22"/>
          <w:szCs w:val="22"/>
        </w:rPr>
        <w:t xml:space="preserve">. č. 89/2012, </w:t>
      </w:r>
      <w:proofErr w:type="spellStart"/>
      <w:r w:rsidRPr="00883885">
        <w:rPr>
          <w:rFonts w:ascii="Calibri" w:hAnsi="Calibri"/>
          <w:sz w:val="22"/>
          <w:szCs w:val="22"/>
        </w:rPr>
        <w:t>obč</w:t>
      </w:r>
      <w:proofErr w:type="spellEnd"/>
      <w:r w:rsidRPr="00883885">
        <w:rPr>
          <w:rFonts w:ascii="Calibri" w:hAnsi="Calibri"/>
          <w:sz w:val="22"/>
          <w:szCs w:val="22"/>
          <w:lang w:val="da-DK"/>
        </w:rPr>
        <w:t>ansk</w:t>
      </w:r>
      <w:r w:rsidRPr="00883885">
        <w:rPr>
          <w:rFonts w:ascii="Calibri" w:hAnsi="Calibri"/>
          <w:sz w:val="22"/>
          <w:szCs w:val="22"/>
        </w:rPr>
        <w:t xml:space="preserve">ý zákoník a </w:t>
      </w:r>
      <w:r w:rsidRPr="00883885">
        <w:rPr>
          <w:rFonts w:ascii="Calibri" w:hAnsi="Calibri"/>
          <w:b/>
          <w:bCs/>
          <w:sz w:val="22"/>
          <w:szCs w:val="22"/>
        </w:rPr>
        <w:t xml:space="preserve">§ 269 </w:t>
      </w:r>
      <w:r w:rsidRPr="00883885">
        <w:rPr>
          <w:rFonts w:ascii="Calibri" w:hAnsi="Calibri"/>
          <w:sz w:val="22"/>
          <w:szCs w:val="22"/>
        </w:rPr>
        <w:t>zákona č. 90/2012 Sb., zákona o obchodních korporacích</w:t>
      </w:r>
    </w:p>
    <w:p w14:paraId="697D23C5" w14:textId="77777777" w:rsidR="000C3952" w:rsidRPr="00883885" w:rsidRDefault="00FB140B" w:rsidP="00FA1E9A">
      <w:pPr>
        <w:spacing w:before="120" w:after="120"/>
        <w:jc w:val="center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tuto smlouvu o převodu akcií (dále jen „</w:t>
      </w:r>
      <w:r w:rsidRPr="00883885">
        <w:rPr>
          <w:rFonts w:ascii="Calibri" w:hAnsi="Calibri"/>
          <w:b/>
          <w:bCs/>
          <w:sz w:val="22"/>
          <w:szCs w:val="22"/>
        </w:rPr>
        <w:t>Smlouva</w:t>
      </w:r>
      <w:r w:rsidRPr="00883885">
        <w:rPr>
          <w:rFonts w:ascii="Calibri" w:hAnsi="Calibri"/>
          <w:sz w:val="22"/>
          <w:szCs w:val="22"/>
          <w:rtl/>
          <w:lang w:val="ar-SA"/>
        </w:rPr>
        <w:t>“</w:t>
      </w:r>
      <w:r w:rsidRPr="00883885">
        <w:rPr>
          <w:rFonts w:ascii="Calibri" w:hAnsi="Calibri"/>
          <w:sz w:val="22"/>
          <w:szCs w:val="22"/>
        </w:rPr>
        <w:t>)</w:t>
      </w:r>
    </w:p>
    <w:p w14:paraId="541120C8" w14:textId="77777777" w:rsidR="000C3952" w:rsidRPr="00883885" w:rsidRDefault="00FB140B" w:rsidP="00883885">
      <w:pPr>
        <w:spacing w:before="36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I.</w:t>
      </w:r>
    </w:p>
    <w:p w14:paraId="30238365" w14:textId="77777777" w:rsidR="000C3952" w:rsidRPr="00883885" w:rsidRDefault="00FB140B" w:rsidP="00E0696B">
      <w:pPr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Úvodní ustanovení</w:t>
      </w:r>
    </w:p>
    <w:p w14:paraId="57F9EBDE" w14:textId="7EC7DE4E" w:rsidR="000C3952" w:rsidRPr="00883885" w:rsidRDefault="00FB140B" w:rsidP="00E0696B">
      <w:pPr>
        <w:pStyle w:val="Zkladntext"/>
        <w:numPr>
          <w:ilvl w:val="0"/>
          <w:numId w:val="2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Převodce je akcionářem společnosti </w:t>
      </w:r>
      <w:r w:rsidRPr="00883885">
        <w:rPr>
          <w:rFonts w:ascii="Calibri" w:hAnsi="Calibri"/>
          <w:b/>
          <w:bCs/>
          <w:sz w:val="22"/>
          <w:szCs w:val="22"/>
        </w:rPr>
        <w:t>BK Pardubice, a.s.</w:t>
      </w:r>
      <w:r w:rsidRPr="00883885">
        <w:rPr>
          <w:rFonts w:ascii="Calibri" w:hAnsi="Calibri"/>
          <w:sz w:val="22"/>
          <w:szCs w:val="22"/>
          <w:lang w:val="en-US"/>
        </w:rPr>
        <w:t>, I</w:t>
      </w:r>
      <w:r w:rsidRPr="00883885">
        <w:rPr>
          <w:rFonts w:ascii="Calibri" w:hAnsi="Calibri"/>
          <w:sz w:val="22"/>
          <w:szCs w:val="22"/>
        </w:rPr>
        <w:t xml:space="preserve">ČO: 276 54 796, se sídlem V Ráji 311, 530 02 Pardubice - </w:t>
      </w:r>
      <w:proofErr w:type="spellStart"/>
      <w:r w:rsidRPr="00883885">
        <w:rPr>
          <w:rFonts w:ascii="Calibri" w:hAnsi="Calibri"/>
          <w:sz w:val="22"/>
          <w:szCs w:val="22"/>
        </w:rPr>
        <w:t>Zelen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Předměstí</w:t>
      </w:r>
      <w:r w:rsidR="006521C4">
        <w:rPr>
          <w:rFonts w:ascii="Calibri" w:hAnsi="Calibri"/>
          <w:sz w:val="22"/>
          <w:szCs w:val="22"/>
        </w:rPr>
        <w:t xml:space="preserve">, </w:t>
      </w:r>
      <w:r w:rsidR="006521C4" w:rsidRPr="00CE6426">
        <w:rPr>
          <w:rFonts w:ascii="Calibri" w:hAnsi="Calibri"/>
          <w:sz w:val="22"/>
          <w:szCs w:val="22"/>
        </w:rPr>
        <w:t xml:space="preserve">zapsané v obchodním rejstříku vedeném Krajským soudem v Hradci Králové pod </w:t>
      </w:r>
      <w:proofErr w:type="spellStart"/>
      <w:r w:rsidR="006521C4" w:rsidRPr="00CE6426">
        <w:rPr>
          <w:rFonts w:ascii="Calibri" w:hAnsi="Calibri"/>
          <w:sz w:val="22"/>
          <w:szCs w:val="22"/>
        </w:rPr>
        <w:t>sp</w:t>
      </w:r>
      <w:proofErr w:type="spellEnd"/>
      <w:r w:rsidR="006521C4" w:rsidRPr="00CE6426">
        <w:rPr>
          <w:rFonts w:ascii="Calibri" w:hAnsi="Calibri"/>
          <w:sz w:val="22"/>
          <w:szCs w:val="22"/>
        </w:rPr>
        <w:t xml:space="preserve">. zn. B </w:t>
      </w:r>
      <w:proofErr w:type="gramStart"/>
      <w:r w:rsidR="006521C4" w:rsidRPr="00CE6426">
        <w:rPr>
          <w:rFonts w:ascii="Calibri" w:hAnsi="Calibri"/>
          <w:sz w:val="22"/>
          <w:szCs w:val="22"/>
        </w:rPr>
        <w:t xml:space="preserve">2735 </w:t>
      </w:r>
      <w:r w:rsidRPr="00883885">
        <w:rPr>
          <w:rFonts w:ascii="Calibri" w:hAnsi="Calibri"/>
          <w:sz w:val="22"/>
          <w:szCs w:val="22"/>
        </w:rPr>
        <w:t xml:space="preserve"> (</w:t>
      </w:r>
      <w:proofErr w:type="gramEnd"/>
      <w:r w:rsidRPr="00883885">
        <w:rPr>
          <w:rFonts w:ascii="Calibri" w:hAnsi="Calibri"/>
          <w:sz w:val="22"/>
          <w:szCs w:val="22"/>
        </w:rPr>
        <w:t>dále jen „</w:t>
      </w:r>
      <w:r w:rsidRPr="00883885">
        <w:rPr>
          <w:rFonts w:ascii="Calibri" w:hAnsi="Calibri"/>
          <w:b/>
          <w:bCs/>
          <w:sz w:val="22"/>
          <w:szCs w:val="22"/>
        </w:rPr>
        <w:t>Společnost</w:t>
      </w:r>
      <w:r w:rsidRPr="00883885">
        <w:rPr>
          <w:rFonts w:ascii="Calibri" w:hAnsi="Calibri"/>
          <w:sz w:val="22"/>
          <w:szCs w:val="22"/>
          <w:rtl/>
          <w:lang w:val="ar-SA"/>
        </w:rPr>
        <w:t>“</w:t>
      </w:r>
      <w:r w:rsidRPr="00883885">
        <w:rPr>
          <w:rFonts w:ascii="Calibri" w:hAnsi="Calibri"/>
          <w:sz w:val="22"/>
          <w:szCs w:val="22"/>
        </w:rPr>
        <w:t>).</w:t>
      </w:r>
    </w:p>
    <w:p w14:paraId="4009BF31" w14:textId="7171FA76" w:rsidR="000C3952" w:rsidRDefault="00FB140B" w:rsidP="00E0696B">
      <w:pPr>
        <w:pStyle w:val="Zkladntext"/>
        <w:numPr>
          <w:ilvl w:val="0"/>
          <w:numId w:val="2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Převodce </w:t>
      </w:r>
      <w:r w:rsidR="006521C4">
        <w:rPr>
          <w:rFonts w:ascii="Calibri" w:hAnsi="Calibri"/>
          <w:sz w:val="22"/>
          <w:szCs w:val="22"/>
        </w:rPr>
        <w:t>je</w:t>
      </w:r>
      <w:r w:rsidR="006521C4" w:rsidRPr="00883885">
        <w:rPr>
          <w:rFonts w:ascii="Calibri" w:hAnsi="Calibri"/>
          <w:sz w:val="22"/>
          <w:szCs w:val="22"/>
        </w:rPr>
        <w:t xml:space="preserve"> </w:t>
      </w:r>
      <w:r w:rsidRPr="00883885">
        <w:rPr>
          <w:rFonts w:ascii="Calibri" w:hAnsi="Calibri"/>
          <w:sz w:val="22"/>
          <w:szCs w:val="22"/>
        </w:rPr>
        <w:t>mimo jin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="006521C4">
        <w:rPr>
          <w:rFonts w:ascii="Calibri" w:hAnsi="Calibri"/>
          <w:sz w:val="22"/>
          <w:szCs w:val="22"/>
          <w:lang w:val="fr-FR"/>
        </w:rPr>
        <w:t xml:space="preserve"> výlučným vlastníkem</w:t>
      </w:r>
      <w:r w:rsidRPr="00883885">
        <w:rPr>
          <w:rFonts w:ascii="Calibri" w:hAnsi="Calibri"/>
          <w:sz w:val="22"/>
          <w:szCs w:val="22"/>
          <w:lang w:val="fr-FR"/>
        </w:rPr>
        <w:t xml:space="preserve"> </w:t>
      </w:r>
      <w:r w:rsidRPr="00883885">
        <w:rPr>
          <w:rFonts w:ascii="Calibri" w:hAnsi="Calibri"/>
          <w:sz w:val="22"/>
          <w:szCs w:val="22"/>
        </w:rPr>
        <w:t xml:space="preserve">32 ks kmenových akcií Společnosti č. 288 až č. 319 o </w:t>
      </w:r>
      <w:proofErr w:type="spellStart"/>
      <w:r w:rsidRPr="00883885">
        <w:rPr>
          <w:rFonts w:ascii="Calibri" w:hAnsi="Calibri"/>
          <w:sz w:val="22"/>
          <w:szCs w:val="22"/>
        </w:rPr>
        <w:t>jm</w:t>
      </w:r>
      <w:r w:rsidR="00E0696B" w:rsidRPr="00883885">
        <w:rPr>
          <w:rFonts w:ascii="Calibri" w:hAnsi="Calibri"/>
          <w:sz w:val="22"/>
          <w:szCs w:val="22"/>
        </w:rPr>
        <w:t>e</w:t>
      </w:r>
      <w:r w:rsidRPr="00883885">
        <w:rPr>
          <w:rFonts w:ascii="Calibri" w:hAnsi="Calibri"/>
          <w:sz w:val="22"/>
          <w:szCs w:val="22"/>
        </w:rPr>
        <w:t>novit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hodnotě </w:t>
      </w:r>
      <w:proofErr w:type="spellStart"/>
      <w:r w:rsidRPr="00883885">
        <w:rPr>
          <w:rFonts w:ascii="Calibri" w:hAnsi="Calibri"/>
          <w:sz w:val="22"/>
          <w:szCs w:val="22"/>
        </w:rPr>
        <w:t>jedn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akcie 10.000 Kč,</w:t>
      </w:r>
      <w:r w:rsidR="00C160F4">
        <w:rPr>
          <w:rFonts w:ascii="Calibri" w:hAnsi="Calibri"/>
          <w:sz w:val="22"/>
          <w:szCs w:val="22"/>
        </w:rPr>
        <w:t xml:space="preserve"> </w:t>
      </w:r>
      <w:proofErr w:type="spellStart"/>
      <w:r w:rsidRPr="00883885">
        <w:rPr>
          <w:rFonts w:ascii="Calibri" w:hAnsi="Calibri"/>
          <w:sz w:val="22"/>
          <w:szCs w:val="22"/>
        </w:rPr>
        <w:t>kter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jsou vydány jako </w:t>
      </w:r>
      <w:proofErr w:type="spellStart"/>
      <w:r w:rsidRPr="00883885">
        <w:rPr>
          <w:rFonts w:ascii="Calibri" w:hAnsi="Calibri"/>
          <w:sz w:val="22"/>
          <w:szCs w:val="22"/>
        </w:rPr>
        <w:t>cenn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papíry na </w:t>
      </w:r>
      <w:proofErr w:type="spellStart"/>
      <w:r w:rsidRPr="00883885">
        <w:rPr>
          <w:rFonts w:ascii="Calibri" w:hAnsi="Calibri"/>
          <w:sz w:val="22"/>
          <w:szCs w:val="22"/>
        </w:rPr>
        <w:t>jm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  <w:lang w:val="it-IT"/>
        </w:rPr>
        <w:t>no v</w:t>
      </w:r>
      <w:r w:rsidRPr="00883885">
        <w:rPr>
          <w:rFonts w:ascii="Calibri" w:hAnsi="Calibri"/>
          <w:sz w:val="22"/>
          <w:szCs w:val="22"/>
        </w:rPr>
        <w:t> </w:t>
      </w:r>
      <w:proofErr w:type="spellStart"/>
      <w:r w:rsidRPr="00883885">
        <w:rPr>
          <w:rFonts w:ascii="Calibri" w:hAnsi="Calibri"/>
          <w:sz w:val="22"/>
          <w:szCs w:val="22"/>
        </w:rPr>
        <w:t>listinn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podobě (společně dále jen „</w:t>
      </w:r>
      <w:r w:rsidRPr="00883885">
        <w:rPr>
          <w:rFonts w:ascii="Calibri" w:hAnsi="Calibri"/>
          <w:b/>
          <w:bCs/>
          <w:sz w:val="22"/>
          <w:szCs w:val="22"/>
        </w:rPr>
        <w:t>Akcie</w:t>
      </w:r>
      <w:r w:rsidRPr="00883885">
        <w:rPr>
          <w:rFonts w:ascii="Calibri" w:hAnsi="Calibri"/>
          <w:sz w:val="22"/>
          <w:szCs w:val="22"/>
        </w:rPr>
        <w:t xml:space="preserve">”). </w:t>
      </w:r>
    </w:p>
    <w:p w14:paraId="0CC30262" w14:textId="77777777" w:rsidR="006521C4" w:rsidRPr="00CE6426" w:rsidRDefault="006521C4" w:rsidP="006521C4">
      <w:pPr>
        <w:pStyle w:val="Zkladntext"/>
        <w:numPr>
          <w:ilvl w:val="0"/>
          <w:numId w:val="2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Nabyvatel prohlašuje, že před podpisem této Smlouvy se podrobně seznámil s platným zněním stanov Společnosti založených v příslušném obchodním rejstříku pod NZ 295/2014, N 296/2014 (dále jen </w:t>
      </w:r>
      <w:r w:rsidRPr="0056303B">
        <w:rPr>
          <w:rFonts w:ascii="Calibri" w:hAnsi="Calibri"/>
          <w:b/>
          <w:bCs/>
          <w:sz w:val="22"/>
          <w:szCs w:val="22"/>
        </w:rPr>
        <w:t>„stanovy“</w:t>
      </w:r>
      <w:r>
        <w:rPr>
          <w:rFonts w:ascii="Calibri" w:hAnsi="Calibri"/>
          <w:sz w:val="22"/>
          <w:szCs w:val="22"/>
        </w:rPr>
        <w:t xml:space="preserve">). </w:t>
      </w:r>
    </w:p>
    <w:p w14:paraId="5FCBEA69" w14:textId="77629184" w:rsidR="006521C4" w:rsidRDefault="006521C4" w:rsidP="0056303B">
      <w:pPr>
        <w:pStyle w:val="Zkladntext"/>
        <w:numPr>
          <w:ilvl w:val="0"/>
          <w:numId w:val="2"/>
        </w:numPr>
        <w:spacing w:after="60"/>
        <w:rPr>
          <w:rFonts w:ascii="Calibri" w:hAnsi="Calibri"/>
          <w:sz w:val="22"/>
          <w:szCs w:val="22"/>
        </w:rPr>
      </w:pPr>
      <w:r w:rsidRPr="00CE6426">
        <w:rPr>
          <w:rFonts w:ascii="Calibri" w:hAnsi="Calibri"/>
          <w:sz w:val="22"/>
          <w:szCs w:val="22"/>
        </w:rPr>
        <w:t xml:space="preserve">Smluvní strany jsou si vědomy, že převoditelnost Akcií je omezená. Převodce prohlašuje, že postupoval v souladu </w:t>
      </w:r>
      <w:r>
        <w:rPr>
          <w:rFonts w:ascii="Calibri" w:hAnsi="Calibri"/>
          <w:sz w:val="22"/>
          <w:szCs w:val="22"/>
        </w:rPr>
        <w:t>se</w:t>
      </w:r>
      <w:r w:rsidRPr="00CE6426">
        <w:rPr>
          <w:rFonts w:ascii="Calibri" w:hAnsi="Calibri"/>
          <w:sz w:val="22"/>
          <w:szCs w:val="22"/>
        </w:rPr>
        <w:t xml:space="preserve"> stanovami Společnosti (zejména pak jejich čl. 6)</w:t>
      </w:r>
      <w:r w:rsidR="00C160F4">
        <w:rPr>
          <w:rFonts w:ascii="Calibri" w:hAnsi="Calibri"/>
          <w:sz w:val="22"/>
          <w:szCs w:val="22"/>
        </w:rPr>
        <w:t>,</w:t>
      </w:r>
      <w:r w:rsidRPr="00CE6426">
        <w:rPr>
          <w:rFonts w:ascii="Calibri" w:hAnsi="Calibri"/>
          <w:sz w:val="22"/>
          <w:szCs w:val="22"/>
        </w:rPr>
        <w:t xml:space="preserve"> a před podpisem této Smlouvy marně uplynula lhůta k uplatnění předkupního práva k Akciím ze strany ostatních akcionářů, aniž by kterýkoliv z nich své předkupní právo k Akciím uplatnil. Představenstvo Společnosti udělilo souhlas s převodem Akcií na nabyvatele</w:t>
      </w:r>
      <w:r w:rsidR="00C160F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a tento</w:t>
      </w:r>
      <w:r w:rsidRPr="00CE6426">
        <w:rPr>
          <w:rFonts w:ascii="Calibri" w:hAnsi="Calibri"/>
          <w:sz w:val="22"/>
          <w:szCs w:val="22"/>
        </w:rPr>
        <w:t xml:space="preserve"> </w:t>
      </w:r>
      <w:r w:rsidR="00C160F4">
        <w:rPr>
          <w:rFonts w:ascii="Calibri" w:hAnsi="Calibri"/>
          <w:sz w:val="22"/>
          <w:szCs w:val="22"/>
        </w:rPr>
        <w:t xml:space="preserve">souhlas </w:t>
      </w:r>
      <w:r w:rsidRPr="00CE6426">
        <w:rPr>
          <w:rFonts w:ascii="Calibri" w:hAnsi="Calibri"/>
          <w:sz w:val="22"/>
          <w:szCs w:val="22"/>
        </w:rPr>
        <w:t>tvoří</w:t>
      </w:r>
      <w:r>
        <w:rPr>
          <w:rFonts w:ascii="Calibri" w:hAnsi="Calibri"/>
          <w:sz w:val="22"/>
          <w:szCs w:val="22"/>
        </w:rPr>
        <w:t xml:space="preserve"> jako</w:t>
      </w:r>
      <w:r w:rsidRPr="00CE6426">
        <w:rPr>
          <w:rFonts w:ascii="Calibri" w:hAnsi="Calibri"/>
          <w:sz w:val="22"/>
          <w:szCs w:val="22"/>
        </w:rPr>
        <w:t xml:space="preserve"> příloh</w:t>
      </w:r>
      <w:r>
        <w:rPr>
          <w:rFonts w:ascii="Calibri" w:hAnsi="Calibri"/>
          <w:sz w:val="22"/>
          <w:szCs w:val="22"/>
        </w:rPr>
        <w:t>a</w:t>
      </w:r>
      <w:r w:rsidRPr="00CE6426">
        <w:rPr>
          <w:rFonts w:ascii="Calibri" w:hAnsi="Calibri"/>
          <w:sz w:val="22"/>
          <w:szCs w:val="22"/>
        </w:rPr>
        <w:t xml:space="preserve"> č. 1 </w:t>
      </w:r>
      <w:r>
        <w:rPr>
          <w:rFonts w:ascii="Calibri" w:hAnsi="Calibri"/>
          <w:sz w:val="22"/>
          <w:szCs w:val="22"/>
        </w:rPr>
        <w:t xml:space="preserve">nedílnou součást </w:t>
      </w:r>
      <w:r w:rsidRPr="00CE6426">
        <w:rPr>
          <w:rFonts w:ascii="Calibri" w:hAnsi="Calibri"/>
          <w:sz w:val="22"/>
          <w:szCs w:val="22"/>
        </w:rPr>
        <w:t xml:space="preserve">této Smlouvy. </w:t>
      </w:r>
    </w:p>
    <w:p w14:paraId="1B757528" w14:textId="77777777" w:rsidR="003E5320" w:rsidRPr="003E5320" w:rsidRDefault="003E5320" w:rsidP="003E5320">
      <w:pPr>
        <w:pStyle w:val="Zkladntext"/>
        <w:spacing w:after="60"/>
        <w:ind w:left="720"/>
        <w:rPr>
          <w:rFonts w:ascii="Calibri" w:hAnsi="Calibri"/>
          <w:sz w:val="22"/>
          <w:szCs w:val="22"/>
        </w:rPr>
      </w:pPr>
    </w:p>
    <w:p w14:paraId="2774302B" w14:textId="77777777" w:rsidR="000C3952" w:rsidRPr="00883885" w:rsidRDefault="00FB140B" w:rsidP="00E0696B">
      <w:pPr>
        <w:pStyle w:val="Zkladntext"/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II.</w:t>
      </w:r>
    </w:p>
    <w:p w14:paraId="2F68B4DE" w14:textId="77777777" w:rsidR="000C3952" w:rsidRPr="00883885" w:rsidRDefault="00FB140B" w:rsidP="00E0696B">
      <w:pPr>
        <w:pStyle w:val="Zkladntext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Předmět smlouvy</w:t>
      </w:r>
    </w:p>
    <w:p w14:paraId="2D040BE4" w14:textId="49F0E36B" w:rsidR="006521C4" w:rsidRPr="003E5320" w:rsidRDefault="00FB140B" w:rsidP="003E5320">
      <w:pPr>
        <w:pStyle w:val="Zkladntext"/>
        <w:numPr>
          <w:ilvl w:val="0"/>
          <w:numId w:val="15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Převodce touto Smlouvou převádí </w:t>
      </w:r>
      <w:r w:rsidR="006521C4" w:rsidRPr="00CE6426">
        <w:rPr>
          <w:rFonts w:ascii="Calibri" w:hAnsi="Calibri"/>
          <w:sz w:val="22"/>
          <w:szCs w:val="22"/>
        </w:rPr>
        <w:t xml:space="preserve">vlastnické právo k Akciím (tj. k akciím </w:t>
      </w:r>
      <w:r w:rsidR="006521C4" w:rsidRPr="0061619B">
        <w:rPr>
          <w:rFonts w:ascii="Calibri" w:hAnsi="Calibri"/>
          <w:sz w:val="22"/>
          <w:szCs w:val="22"/>
        </w:rPr>
        <w:t xml:space="preserve">č. </w:t>
      </w:r>
      <w:r w:rsidR="006521C4">
        <w:rPr>
          <w:rFonts w:ascii="Calibri" w:hAnsi="Calibri"/>
          <w:sz w:val="22"/>
          <w:szCs w:val="22"/>
        </w:rPr>
        <w:t xml:space="preserve">288 až </w:t>
      </w:r>
      <w:r w:rsidR="006521C4" w:rsidRPr="0061619B">
        <w:rPr>
          <w:rFonts w:ascii="Calibri" w:hAnsi="Calibri"/>
          <w:sz w:val="22"/>
          <w:szCs w:val="22"/>
        </w:rPr>
        <w:t>č.</w:t>
      </w:r>
      <w:r w:rsidR="006521C4">
        <w:rPr>
          <w:rFonts w:ascii="Calibri" w:hAnsi="Calibri"/>
          <w:sz w:val="22"/>
          <w:szCs w:val="22"/>
        </w:rPr>
        <w:t xml:space="preserve"> 319</w:t>
      </w:r>
      <w:r w:rsidR="006521C4" w:rsidRPr="00CE6426">
        <w:rPr>
          <w:rFonts w:ascii="Calibri" w:hAnsi="Calibri"/>
          <w:sz w:val="22"/>
          <w:szCs w:val="22"/>
        </w:rPr>
        <w:t>)</w:t>
      </w:r>
      <w:r w:rsidR="006521C4">
        <w:rPr>
          <w:rFonts w:ascii="Calibri" w:hAnsi="Calibri"/>
          <w:sz w:val="22"/>
          <w:szCs w:val="22"/>
        </w:rPr>
        <w:t xml:space="preserve"> </w:t>
      </w:r>
      <w:r w:rsidR="006521C4" w:rsidRPr="00CE6426">
        <w:rPr>
          <w:rFonts w:ascii="Calibri" w:hAnsi="Calibri"/>
          <w:sz w:val="22"/>
          <w:szCs w:val="22"/>
        </w:rPr>
        <w:t>spolu se všemi právy a povinnostmi, která jsou s vlastnictvím Akcií spojená, na nabyvatele a nabyvatel je spolu se všemi právy a povinnostmi, která jsou s vlastnictvím Akcií spojená, do sv</w:t>
      </w:r>
      <w:r w:rsidR="006521C4" w:rsidRPr="00CE6426">
        <w:rPr>
          <w:rFonts w:ascii="Calibri" w:hAnsi="Calibri"/>
          <w:sz w:val="22"/>
          <w:szCs w:val="22"/>
          <w:lang w:val="fr-FR"/>
        </w:rPr>
        <w:t>é</w:t>
      </w:r>
      <w:r w:rsidR="006521C4" w:rsidRPr="00CE6426">
        <w:rPr>
          <w:rFonts w:ascii="Calibri" w:hAnsi="Calibri"/>
          <w:sz w:val="22"/>
          <w:szCs w:val="22"/>
        </w:rPr>
        <w:t>ho vlastnictví přijímá</w:t>
      </w:r>
      <w:r w:rsidR="006521C4">
        <w:rPr>
          <w:rFonts w:ascii="Calibri" w:hAnsi="Calibri"/>
          <w:sz w:val="22"/>
          <w:szCs w:val="22"/>
        </w:rPr>
        <w:t xml:space="preserve"> a zavazuje se uhradit převodci jejich cenu sjednanou v čl. III této Smlouvy</w:t>
      </w:r>
      <w:r w:rsidR="006521C4" w:rsidRPr="00CE6426">
        <w:rPr>
          <w:rFonts w:ascii="Calibri" w:hAnsi="Calibri"/>
          <w:sz w:val="22"/>
          <w:szCs w:val="22"/>
          <w:lang w:val="de-DE"/>
        </w:rPr>
        <w:t xml:space="preserve">. </w:t>
      </w:r>
    </w:p>
    <w:p w14:paraId="028C090D" w14:textId="77777777" w:rsidR="000C3952" w:rsidRPr="00883885" w:rsidRDefault="00FB140B" w:rsidP="006B4D4D">
      <w:pPr>
        <w:pStyle w:val="Zkladntext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lastRenderedPageBreak/>
        <w:t>III.</w:t>
      </w:r>
    </w:p>
    <w:p w14:paraId="5143F0BE" w14:textId="77777777" w:rsidR="000C3952" w:rsidRPr="00883885" w:rsidRDefault="00FB140B" w:rsidP="00E0696B">
      <w:pPr>
        <w:pStyle w:val="Zkladntext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Cena</w:t>
      </w:r>
    </w:p>
    <w:p w14:paraId="16D78D44" w14:textId="013E2F47" w:rsidR="008514F8" w:rsidRPr="00883885" w:rsidRDefault="00FB140B" w:rsidP="00E0696B">
      <w:pPr>
        <w:pStyle w:val="Zkladntext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Převod akcií byl smluvními stranami sjednán jako úplatný. </w:t>
      </w:r>
      <w:r w:rsidR="006521C4" w:rsidRPr="00CE6426">
        <w:rPr>
          <w:rFonts w:ascii="Calibri" w:hAnsi="Calibri"/>
          <w:sz w:val="22"/>
          <w:szCs w:val="22"/>
        </w:rPr>
        <w:t xml:space="preserve">Nabyvatel se zavazuje uhradit za každou Akcii částku ve výši 10.000,- Kč, tj. za všechny Akcie uhradí převodci částku v celkové výši </w:t>
      </w:r>
      <w:proofErr w:type="gramStart"/>
      <w:r w:rsidRPr="00883885">
        <w:rPr>
          <w:rFonts w:ascii="Calibri" w:hAnsi="Calibri"/>
          <w:sz w:val="22"/>
          <w:szCs w:val="22"/>
        </w:rPr>
        <w:t>320.000,-</w:t>
      </w:r>
      <w:proofErr w:type="gramEnd"/>
      <w:r w:rsidRPr="00883885">
        <w:rPr>
          <w:rFonts w:ascii="Calibri" w:hAnsi="Calibri"/>
          <w:sz w:val="22"/>
          <w:szCs w:val="22"/>
        </w:rPr>
        <w:t xml:space="preserve"> Kč (</w:t>
      </w:r>
      <w:r w:rsidRPr="00883885">
        <w:rPr>
          <w:rFonts w:ascii="Calibri" w:hAnsi="Calibri"/>
          <w:i/>
          <w:iCs/>
          <w:sz w:val="22"/>
          <w:szCs w:val="22"/>
        </w:rPr>
        <w:t>slovy: tři sta dvacet tisíc korun českých</w:t>
      </w:r>
      <w:r w:rsidRPr="00883885">
        <w:rPr>
          <w:rFonts w:ascii="Calibri" w:hAnsi="Calibri"/>
          <w:sz w:val="22"/>
          <w:szCs w:val="22"/>
        </w:rPr>
        <w:t xml:space="preserve">) </w:t>
      </w:r>
      <w:r w:rsidR="006521C4">
        <w:rPr>
          <w:rFonts w:ascii="Calibri" w:hAnsi="Calibri"/>
          <w:sz w:val="22"/>
          <w:szCs w:val="22"/>
        </w:rPr>
        <w:t>v termínu</w:t>
      </w:r>
      <w:r w:rsidRPr="00883885">
        <w:rPr>
          <w:rFonts w:ascii="Calibri" w:hAnsi="Calibri"/>
          <w:sz w:val="22"/>
          <w:szCs w:val="22"/>
        </w:rPr>
        <w:t xml:space="preserve"> </w:t>
      </w:r>
      <w:r w:rsidRPr="00883885">
        <w:rPr>
          <w:rFonts w:ascii="Calibri" w:hAnsi="Calibri"/>
          <w:sz w:val="22"/>
          <w:szCs w:val="22"/>
          <w:lang w:val="es-ES_tradnl"/>
        </w:rPr>
        <w:t xml:space="preserve">do </w:t>
      </w:r>
      <w:r w:rsidRPr="00883885">
        <w:rPr>
          <w:rFonts w:ascii="Calibri" w:hAnsi="Calibri"/>
          <w:sz w:val="22"/>
          <w:szCs w:val="22"/>
        </w:rPr>
        <w:t>30 dnů ode dne podpisu Smlouvy na bankovní úč</w:t>
      </w:r>
      <w:r w:rsidRPr="00883885">
        <w:rPr>
          <w:rFonts w:ascii="Calibri" w:hAnsi="Calibri"/>
          <w:sz w:val="22"/>
          <w:szCs w:val="22"/>
          <w:lang w:val="da-DK"/>
        </w:rPr>
        <w:t>et p</w:t>
      </w:r>
      <w:proofErr w:type="spellStart"/>
      <w:r w:rsidRPr="00883885">
        <w:rPr>
          <w:rFonts w:ascii="Calibri" w:hAnsi="Calibri"/>
          <w:sz w:val="22"/>
          <w:szCs w:val="22"/>
        </w:rPr>
        <w:t>řevodce</w:t>
      </w:r>
      <w:proofErr w:type="spellEnd"/>
      <w:r w:rsidRPr="00883885">
        <w:rPr>
          <w:rFonts w:ascii="Calibri" w:hAnsi="Calibri"/>
          <w:sz w:val="22"/>
          <w:szCs w:val="22"/>
        </w:rPr>
        <w:t xml:space="preserve"> č. </w:t>
      </w:r>
      <w:r w:rsidR="00047E71">
        <w:rPr>
          <w:rFonts w:ascii="Arial" w:hAnsi="Arial" w:cs="Arial"/>
          <w:sz w:val="20"/>
          <w:szCs w:val="20"/>
          <w:shd w:val="clear" w:color="auto" w:fill="FFFFFF"/>
        </w:rPr>
        <w:t xml:space="preserve">19-326561 / 0100 </w:t>
      </w:r>
      <w:r w:rsidR="006521C4">
        <w:rPr>
          <w:rFonts w:ascii="Calibri" w:hAnsi="Calibri"/>
          <w:sz w:val="22"/>
          <w:szCs w:val="22"/>
        </w:rPr>
        <w:t xml:space="preserve">vedený u </w:t>
      </w:r>
      <w:r w:rsidR="00C160F4">
        <w:rPr>
          <w:rFonts w:ascii="Calibri" w:hAnsi="Calibri"/>
          <w:sz w:val="22"/>
          <w:szCs w:val="22"/>
        </w:rPr>
        <w:t xml:space="preserve">Komerční banky </w:t>
      </w:r>
      <w:r w:rsidR="006521C4">
        <w:rPr>
          <w:rFonts w:ascii="Calibri" w:hAnsi="Calibri"/>
          <w:sz w:val="22"/>
          <w:szCs w:val="22"/>
        </w:rPr>
        <w:t>a.s.</w:t>
      </w:r>
      <w:r w:rsidR="00047E71">
        <w:rPr>
          <w:rFonts w:ascii="Calibri" w:hAnsi="Calibri"/>
          <w:sz w:val="22"/>
          <w:szCs w:val="22"/>
        </w:rPr>
        <w:t xml:space="preserve">, </w:t>
      </w:r>
      <w:r w:rsidR="006521C4">
        <w:rPr>
          <w:rFonts w:ascii="Calibri" w:hAnsi="Calibri"/>
          <w:sz w:val="22"/>
          <w:szCs w:val="22"/>
        </w:rPr>
        <w:t>s uvedením VS:</w:t>
      </w:r>
      <w:r w:rsidR="00C160F4">
        <w:rPr>
          <w:rFonts w:ascii="Calibri" w:hAnsi="Calibri"/>
          <w:sz w:val="22"/>
          <w:szCs w:val="22"/>
        </w:rPr>
        <w:t xml:space="preserve"> 054 30 682. </w:t>
      </w:r>
      <w:r w:rsidR="006521C4">
        <w:rPr>
          <w:rFonts w:ascii="Calibri" w:hAnsi="Calibri"/>
          <w:sz w:val="22"/>
          <w:szCs w:val="22"/>
        </w:rPr>
        <w:t xml:space="preserve"> </w:t>
      </w:r>
    </w:p>
    <w:p w14:paraId="2BB3AC8C" w14:textId="77777777" w:rsidR="000C3952" w:rsidRPr="00883885" w:rsidRDefault="00FB140B" w:rsidP="00E0696B">
      <w:pPr>
        <w:pStyle w:val="Zkladntext"/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IV.</w:t>
      </w:r>
    </w:p>
    <w:p w14:paraId="26EF41F0" w14:textId="77777777" w:rsidR="000C3952" w:rsidRPr="00883885" w:rsidRDefault="00FB140B" w:rsidP="00E0696B">
      <w:pPr>
        <w:pStyle w:val="Zkladntext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Prohlášení převodce a nabyvatele</w:t>
      </w:r>
    </w:p>
    <w:p w14:paraId="6EAC93F4" w14:textId="77777777" w:rsidR="000C3952" w:rsidRPr="00883885" w:rsidRDefault="00FB140B" w:rsidP="00883885">
      <w:pPr>
        <w:pStyle w:val="Zkladntext"/>
        <w:numPr>
          <w:ilvl w:val="0"/>
          <w:numId w:val="6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Převodce tímto prohlašuje a ujišťuje nabyvatele, že:</w:t>
      </w:r>
    </w:p>
    <w:p w14:paraId="51477A37" w14:textId="1527B458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ind w:left="1434" w:hanging="357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je oprávněn</w:t>
      </w:r>
      <w:r w:rsidR="0061619B">
        <w:rPr>
          <w:rFonts w:ascii="Calibri" w:hAnsi="Calibri"/>
          <w:sz w:val="22"/>
          <w:szCs w:val="22"/>
        </w:rPr>
        <w:t xml:space="preserve"> tuto Smlouvu</w:t>
      </w:r>
      <w:r w:rsidRPr="00883885">
        <w:rPr>
          <w:rFonts w:ascii="Calibri" w:hAnsi="Calibri"/>
          <w:sz w:val="22"/>
          <w:szCs w:val="22"/>
        </w:rPr>
        <w:t xml:space="preserve"> </w:t>
      </w:r>
      <w:proofErr w:type="spellStart"/>
      <w:r w:rsidRPr="00883885">
        <w:rPr>
          <w:rFonts w:ascii="Calibri" w:hAnsi="Calibri"/>
          <w:sz w:val="22"/>
          <w:szCs w:val="22"/>
        </w:rPr>
        <w:t>uzavří</w:t>
      </w:r>
      <w:proofErr w:type="spellEnd"/>
      <w:r w:rsidRPr="00883885">
        <w:rPr>
          <w:rFonts w:ascii="Calibri" w:hAnsi="Calibri"/>
          <w:sz w:val="22"/>
          <w:szCs w:val="22"/>
          <w:lang w:val="de-DE"/>
        </w:rPr>
        <w:t>t</w:t>
      </w:r>
      <w:r w:rsidRPr="00883885">
        <w:rPr>
          <w:rFonts w:ascii="Calibri" w:hAnsi="Calibri"/>
          <w:sz w:val="22"/>
          <w:szCs w:val="22"/>
        </w:rPr>
        <w:t xml:space="preserve"> a plnit sv</w:t>
      </w:r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závazky z</w:t>
      </w:r>
      <w:r w:rsidR="0061619B">
        <w:rPr>
          <w:rFonts w:ascii="Calibri" w:hAnsi="Calibri"/>
          <w:sz w:val="22"/>
          <w:szCs w:val="22"/>
        </w:rPr>
        <w:t>e</w:t>
      </w:r>
      <w:r w:rsidRPr="00883885">
        <w:rPr>
          <w:rFonts w:ascii="Calibri" w:hAnsi="Calibri"/>
          <w:sz w:val="22"/>
          <w:szCs w:val="22"/>
        </w:rPr>
        <w:t xml:space="preserve"> Smlouvy</w:t>
      </w:r>
      <w:r w:rsidR="0061619B">
        <w:rPr>
          <w:rFonts w:ascii="Calibri" w:hAnsi="Calibri"/>
          <w:sz w:val="22"/>
          <w:szCs w:val="22"/>
        </w:rPr>
        <w:t xml:space="preserve"> plynoucí</w:t>
      </w:r>
      <w:r w:rsidRPr="00883885">
        <w:rPr>
          <w:rFonts w:ascii="Calibri" w:hAnsi="Calibri"/>
          <w:sz w:val="22"/>
          <w:szCs w:val="22"/>
        </w:rPr>
        <w:t>,</w:t>
      </w:r>
    </w:p>
    <w:p w14:paraId="5C4EDE66" w14:textId="77777777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je jediný</w:t>
      </w:r>
      <w:r w:rsidRPr="00883885">
        <w:rPr>
          <w:rFonts w:ascii="Calibri" w:hAnsi="Calibri"/>
          <w:sz w:val="22"/>
          <w:szCs w:val="22"/>
          <w:lang w:val="pt-PT"/>
        </w:rPr>
        <w:t>m a v</w:t>
      </w:r>
      <w:proofErr w:type="spellStart"/>
      <w:r w:rsidRPr="00883885">
        <w:rPr>
          <w:rFonts w:ascii="Calibri" w:hAnsi="Calibri"/>
          <w:sz w:val="22"/>
          <w:szCs w:val="22"/>
        </w:rPr>
        <w:t>ýlučným</w:t>
      </w:r>
      <w:proofErr w:type="spellEnd"/>
      <w:r w:rsidRPr="00883885">
        <w:rPr>
          <w:rFonts w:ascii="Calibri" w:hAnsi="Calibri"/>
          <w:sz w:val="22"/>
          <w:szCs w:val="22"/>
        </w:rPr>
        <w:t xml:space="preserve"> vlastníkem Akcií,</w:t>
      </w:r>
    </w:p>
    <w:p w14:paraId="76A4D21A" w14:textId="77777777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vešker</w:t>
      </w:r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souhlasy </w:t>
      </w:r>
      <w:proofErr w:type="spellStart"/>
      <w:r w:rsidRPr="00883885">
        <w:rPr>
          <w:rFonts w:ascii="Calibri" w:hAnsi="Calibri"/>
          <w:sz w:val="22"/>
          <w:szCs w:val="22"/>
        </w:rPr>
        <w:t>nezbytn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dle platných právních předpisů a stanov Společnosti k převodu Akcií z převodce na nabyvatele byly řádně uděleny,</w:t>
      </w:r>
    </w:p>
    <w:p w14:paraId="76BF84CA" w14:textId="0E9E8210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Akcie nejsou zatíženy </w:t>
      </w:r>
      <w:r w:rsidR="0061619B">
        <w:rPr>
          <w:rFonts w:ascii="Calibri" w:hAnsi="Calibri"/>
          <w:sz w:val="22"/>
          <w:szCs w:val="22"/>
        </w:rPr>
        <w:t xml:space="preserve">žádným </w:t>
      </w:r>
      <w:r w:rsidRPr="00883885">
        <w:rPr>
          <w:rFonts w:ascii="Calibri" w:hAnsi="Calibri"/>
          <w:sz w:val="22"/>
          <w:szCs w:val="22"/>
        </w:rPr>
        <w:t xml:space="preserve">zástavním právem, </w:t>
      </w:r>
      <w:r w:rsidR="0061619B">
        <w:rPr>
          <w:rFonts w:ascii="Calibri" w:hAnsi="Calibri"/>
          <w:sz w:val="22"/>
          <w:szCs w:val="22"/>
        </w:rPr>
        <w:t xml:space="preserve">věcným </w:t>
      </w:r>
      <w:r w:rsidRPr="00883885">
        <w:rPr>
          <w:rFonts w:ascii="Calibri" w:hAnsi="Calibri"/>
          <w:sz w:val="22"/>
          <w:szCs w:val="22"/>
        </w:rPr>
        <w:t>břemenem, závazkem</w:t>
      </w:r>
      <w:r w:rsidR="00CB5656">
        <w:rPr>
          <w:rFonts w:ascii="Calibri" w:hAnsi="Calibri"/>
          <w:sz w:val="22"/>
          <w:szCs w:val="22"/>
        </w:rPr>
        <w:t xml:space="preserve">, </w:t>
      </w:r>
      <w:r w:rsidRPr="00883885">
        <w:rPr>
          <w:rFonts w:ascii="Calibri" w:hAnsi="Calibri"/>
          <w:sz w:val="22"/>
          <w:szCs w:val="22"/>
        </w:rPr>
        <w:t>a</w:t>
      </w:r>
      <w:r w:rsidR="0061619B">
        <w:rPr>
          <w:rFonts w:ascii="Calibri" w:hAnsi="Calibri"/>
          <w:sz w:val="22"/>
          <w:szCs w:val="22"/>
        </w:rPr>
        <w:t>ni</w:t>
      </w:r>
      <w:r w:rsidRPr="00883885">
        <w:rPr>
          <w:rFonts w:ascii="Calibri" w:hAnsi="Calibri"/>
          <w:sz w:val="22"/>
          <w:szCs w:val="22"/>
        </w:rPr>
        <w:t xml:space="preserve"> jiným omezením jak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proofErr w:type="spellStart"/>
      <w:r w:rsidRPr="00883885">
        <w:rPr>
          <w:rFonts w:ascii="Calibri" w:hAnsi="Calibri"/>
          <w:sz w:val="22"/>
          <w:szCs w:val="22"/>
        </w:rPr>
        <w:t>hokoli</w:t>
      </w:r>
      <w:proofErr w:type="spellEnd"/>
      <w:r w:rsidRPr="00883885">
        <w:rPr>
          <w:rFonts w:ascii="Calibri" w:hAnsi="Calibri"/>
          <w:sz w:val="22"/>
          <w:szCs w:val="22"/>
        </w:rPr>
        <w:t xml:space="preserve"> druhu ve </w:t>
      </w:r>
      <w:proofErr w:type="spellStart"/>
      <w:r w:rsidRPr="00883885">
        <w:rPr>
          <w:rFonts w:ascii="Calibri" w:hAnsi="Calibri"/>
          <w:sz w:val="22"/>
          <w:szCs w:val="22"/>
        </w:rPr>
        <w:t>prospě</w:t>
      </w:r>
      <w:r w:rsidRPr="00883885">
        <w:rPr>
          <w:rFonts w:ascii="Calibri" w:hAnsi="Calibri"/>
          <w:sz w:val="22"/>
          <w:szCs w:val="22"/>
          <w:lang w:val="en-US"/>
        </w:rPr>
        <w:t>ch</w:t>
      </w:r>
      <w:proofErr w:type="spellEnd"/>
      <w:r w:rsidRPr="00883885">
        <w:rPr>
          <w:rFonts w:ascii="Calibri" w:hAnsi="Calibri"/>
          <w:sz w:val="22"/>
          <w:szCs w:val="22"/>
          <w:lang w:val="en-US"/>
        </w:rPr>
        <w:t xml:space="preserve"> t</w:t>
      </w:r>
      <w:proofErr w:type="spellStart"/>
      <w:r w:rsidRPr="00883885">
        <w:rPr>
          <w:rFonts w:ascii="Calibri" w:hAnsi="Calibri"/>
          <w:sz w:val="22"/>
          <w:szCs w:val="22"/>
        </w:rPr>
        <w:t>řetích</w:t>
      </w:r>
      <w:proofErr w:type="spellEnd"/>
      <w:r w:rsidRPr="00883885">
        <w:rPr>
          <w:rFonts w:ascii="Calibri" w:hAnsi="Calibri"/>
          <w:sz w:val="22"/>
          <w:szCs w:val="22"/>
        </w:rPr>
        <w:t xml:space="preserve"> osob</w:t>
      </w:r>
      <w:r w:rsidR="0061619B">
        <w:rPr>
          <w:rFonts w:ascii="Calibri" w:hAnsi="Calibri"/>
          <w:sz w:val="22"/>
          <w:szCs w:val="22"/>
        </w:rPr>
        <w:t>,</w:t>
      </w:r>
      <w:r w:rsidRPr="00883885">
        <w:rPr>
          <w:rFonts w:ascii="Calibri" w:hAnsi="Calibri"/>
          <w:sz w:val="22"/>
          <w:szCs w:val="22"/>
        </w:rPr>
        <w:t xml:space="preserve"> </w:t>
      </w:r>
    </w:p>
    <w:p w14:paraId="02A9E425" w14:textId="2C0C4BDE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Akcie </w:t>
      </w:r>
      <w:proofErr w:type="spellStart"/>
      <w:r w:rsidRPr="00883885">
        <w:rPr>
          <w:rFonts w:ascii="Calibri" w:hAnsi="Calibri"/>
          <w:sz w:val="22"/>
          <w:szCs w:val="22"/>
        </w:rPr>
        <w:t>nepodl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hají zajištění a nebyly poskytnuty jako zajištění jakýchkoliv povinností či závazků převodce ani </w:t>
      </w:r>
      <w:proofErr w:type="spellStart"/>
      <w:r w:rsidRPr="00883885">
        <w:rPr>
          <w:rFonts w:ascii="Calibri" w:hAnsi="Calibri"/>
          <w:sz w:val="22"/>
          <w:szCs w:val="22"/>
        </w:rPr>
        <w:t>žádn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třetí osoby,</w:t>
      </w:r>
    </w:p>
    <w:p w14:paraId="43A056DE" w14:textId="4FE78685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převodce řádně splnil vešker</w:t>
      </w:r>
      <w:r w:rsidR="0061619B">
        <w:rPr>
          <w:rFonts w:ascii="Calibri" w:hAnsi="Calibri"/>
          <w:sz w:val="22"/>
          <w:szCs w:val="22"/>
        </w:rPr>
        <w:t>é</w:t>
      </w:r>
      <w:r w:rsidRPr="00883885">
        <w:rPr>
          <w:rFonts w:ascii="Calibri" w:hAnsi="Calibri"/>
          <w:sz w:val="22"/>
          <w:szCs w:val="22"/>
        </w:rPr>
        <w:t xml:space="preserve"> povinnosti související </w:t>
      </w:r>
      <w:r w:rsidRPr="00883885">
        <w:rPr>
          <w:rFonts w:ascii="Calibri" w:hAnsi="Calibri"/>
          <w:sz w:val="22"/>
          <w:szCs w:val="22"/>
          <w:lang w:val="fr-FR"/>
        </w:rPr>
        <w:t>s p</w:t>
      </w:r>
      <w:proofErr w:type="spellStart"/>
      <w:r w:rsidRPr="00883885">
        <w:rPr>
          <w:rFonts w:ascii="Calibri" w:hAnsi="Calibri"/>
          <w:sz w:val="22"/>
          <w:szCs w:val="22"/>
        </w:rPr>
        <w:t>řevodem</w:t>
      </w:r>
      <w:proofErr w:type="spellEnd"/>
      <w:r w:rsidRPr="00883885">
        <w:rPr>
          <w:rFonts w:ascii="Calibri" w:hAnsi="Calibri"/>
          <w:sz w:val="22"/>
          <w:szCs w:val="22"/>
        </w:rPr>
        <w:t xml:space="preserve"> Akcií dle platných právních předpisů a </w:t>
      </w:r>
      <w:r w:rsidR="00B25EB3">
        <w:rPr>
          <w:rFonts w:ascii="Calibri" w:hAnsi="Calibri"/>
          <w:sz w:val="22"/>
          <w:szCs w:val="22"/>
        </w:rPr>
        <w:t>s</w:t>
      </w:r>
      <w:r w:rsidRPr="00883885">
        <w:rPr>
          <w:rFonts w:ascii="Calibri" w:hAnsi="Calibri"/>
          <w:sz w:val="22"/>
          <w:szCs w:val="22"/>
        </w:rPr>
        <w:t>tanov Společnosti,</w:t>
      </w:r>
    </w:p>
    <w:p w14:paraId="77AFE251" w14:textId="77777777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vešker</w:t>
      </w:r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vklady do základního kapitálu Společnosti odsouhlasené či </w:t>
      </w:r>
      <w:proofErr w:type="spellStart"/>
      <w:r w:rsidRPr="00883885">
        <w:rPr>
          <w:rFonts w:ascii="Calibri" w:hAnsi="Calibri"/>
          <w:sz w:val="22"/>
          <w:szCs w:val="22"/>
        </w:rPr>
        <w:t>požadovan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>v souvislosti s Akciemi byly řádně, v pln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>m rozsahu a včas splaceny,</w:t>
      </w:r>
    </w:p>
    <w:p w14:paraId="1FE9958C" w14:textId="77777777" w:rsidR="000C3952" w:rsidRPr="00883885" w:rsidRDefault="00FB140B" w:rsidP="00883885">
      <w:pPr>
        <w:pStyle w:val="Zkladntext"/>
        <w:numPr>
          <w:ilvl w:val="1"/>
          <w:numId w:val="8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žádná třetí strana nezpochybnila vlastnický titul převodce k Akciím, a pokud je převodci známo, neexistuje žádná osoba, jež by mohla jeho vlastnický titul zpochybnit.</w:t>
      </w:r>
    </w:p>
    <w:p w14:paraId="432F5D73" w14:textId="66394D44" w:rsidR="008514F8" w:rsidRDefault="00FB140B" w:rsidP="008514F8">
      <w:pPr>
        <w:pStyle w:val="Zkladntext"/>
        <w:numPr>
          <w:ilvl w:val="0"/>
          <w:numId w:val="9"/>
        </w:numPr>
        <w:spacing w:after="60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Nabyvatel prohlašuje a ujišťuje převodce, že je plně </w:t>
      </w:r>
      <w:r w:rsidRPr="00883885">
        <w:rPr>
          <w:rFonts w:ascii="Calibri" w:hAnsi="Calibri"/>
          <w:sz w:val="22"/>
          <w:szCs w:val="22"/>
          <w:lang w:val="it-IT"/>
        </w:rPr>
        <w:t>opr</w:t>
      </w:r>
      <w:proofErr w:type="spellStart"/>
      <w:r w:rsidRPr="00883885">
        <w:rPr>
          <w:rFonts w:ascii="Calibri" w:hAnsi="Calibri"/>
          <w:sz w:val="22"/>
          <w:szCs w:val="22"/>
        </w:rPr>
        <w:t>ávněn</w:t>
      </w:r>
      <w:proofErr w:type="spellEnd"/>
      <w:r w:rsidRPr="00883885">
        <w:rPr>
          <w:rFonts w:ascii="Calibri" w:hAnsi="Calibri"/>
          <w:sz w:val="22"/>
          <w:szCs w:val="22"/>
        </w:rPr>
        <w:t xml:space="preserve"> uzavřít Smlouvu a řádně splnit závazky pro něj ze Smlouvy vyplývající, </w:t>
      </w:r>
      <w:bookmarkStart w:id="0" w:name="_Hlk68626103"/>
      <w:r w:rsidR="0061619B">
        <w:rPr>
          <w:rFonts w:ascii="Calibri" w:hAnsi="Calibri"/>
          <w:sz w:val="22"/>
          <w:szCs w:val="22"/>
        </w:rPr>
        <w:t>a to včetně povinnosti uhradit sjednanou cenu Akcií</w:t>
      </w:r>
      <w:bookmarkEnd w:id="0"/>
      <w:r w:rsidR="0061619B" w:rsidRPr="00CE6426">
        <w:rPr>
          <w:rFonts w:ascii="Calibri" w:hAnsi="Calibri"/>
          <w:sz w:val="22"/>
          <w:szCs w:val="22"/>
        </w:rPr>
        <w:t>.</w:t>
      </w:r>
      <w:r w:rsidR="00CB5656">
        <w:rPr>
          <w:rFonts w:ascii="Calibri" w:hAnsi="Calibri"/>
          <w:sz w:val="22"/>
          <w:szCs w:val="22"/>
        </w:rPr>
        <w:t xml:space="preserve"> </w:t>
      </w:r>
      <w:r w:rsidRPr="00883885">
        <w:rPr>
          <w:rFonts w:ascii="Calibri" w:hAnsi="Calibri"/>
          <w:sz w:val="22"/>
          <w:szCs w:val="22"/>
        </w:rPr>
        <w:t>Uzavření t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to smlouvy není </w:t>
      </w:r>
      <w:r w:rsidR="0061619B">
        <w:rPr>
          <w:rFonts w:ascii="Calibri" w:hAnsi="Calibri"/>
          <w:sz w:val="22"/>
          <w:szCs w:val="22"/>
        </w:rPr>
        <w:t xml:space="preserve">dle vědomí nabyvatele </w:t>
      </w:r>
      <w:r w:rsidRPr="00883885">
        <w:rPr>
          <w:rFonts w:ascii="Calibri" w:hAnsi="Calibri"/>
          <w:sz w:val="22"/>
          <w:szCs w:val="22"/>
        </w:rPr>
        <w:t>porušením právních předpisů ani jiných smluv, kterých je nabyvatel stranou.</w:t>
      </w:r>
    </w:p>
    <w:p w14:paraId="777980F6" w14:textId="6CFF4CCF" w:rsidR="000C7599" w:rsidRDefault="00DA4839" w:rsidP="00DA4839">
      <w:pPr>
        <w:pStyle w:val="Zkladntext"/>
        <w:numPr>
          <w:ilvl w:val="0"/>
          <w:numId w:val="9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Nabyvatel dále podpisem této smlouvy přistupuje k Akcionářské smlouvě ze dne </w:t>
      </w:r>
      <w:proofErr w:type="gramStart"/>
      <w:r>
        <w:rPr>
          <w:rFonts w:ascii="Calibri" w:hAnsi="Calibri"/>
          <w:sz w:val="22"/>
          <w:szCs w:val="22"/>
        </w:rPr>
        <w:t xml:space="preserve">17.6.2021 </w:t>
      </w:r>
      <w:r w:rsidR="00FE13D4">
        <w:rPr>
          <w:rFonts w:ascii="Calibri" w:hAnsi="Calibri"/>
          <w:sz w:val="22"/>
          <w:szCs w:val="22"/>
        </w:rPr>
        <w:t xml:space="preserve"> uzavřené</w:t>
      </w:r>
      <w:proofErr w:type="gramEnd"/>
      <w:r w:rsidR="00FE13D4">
        <w:rPr>
          <w:rFonts w:ascii="Calibri" w:hAnsi="Calibri"/>
          <w:sz w:val="22"/>
          <w:szCs w:val="22"/>
        </w:rPr>
        <w:t xml:space="preserve"> mezi</w:t>
      </w:r>
      <w:r w:rsidR="000C7599">
        <w:rPr>
          <w:rFonts w:ascii="Calibri" w:hAnsi="Calibri"/>
          <w:sz w:val="22"/>
          <w:szCs w:val="22"/>
        </w:rPr>
        <w:t xml:space="preserve">: </w:t>
      </w:r>
    </w:p>
    <w:p w14:paraId="4C212AC4" w14:textId="1A54E9DB" w:rsidR="00B3436A" w:rsidRDefault="000C7599" w:rsidP="00B3436A">
      <w:pPr>
        <w:pStyle w:val="Zkladntext"/>
        <w:numPr>
          <w:ilvl w:val="0"/>
          <w:numId w:val="18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Pavel Stara, nar. </w:t>
      </w:r>
      <w:r w:rsidR="005A49AC">
        <w:rPr>
          <w:rFonts w:ascii="Calibri" w:hAnsi="Calibri"/>
          <w:sz w:val="22"/>
          <w:szCs w:val="22"/>
        </w:rPr>
        <w:t>XXXXX</w:t>
      </w:r>
      <w:r>
        <w:rPr>
          <w:rFonts w:ascii="Calibri" w:hAnsi="Calibri"/>
          <w:sz w:val="22"/>
          <w:szCs w:val="22"/>
        </w:rPr>
        <w:t xml:space="preserve">, </w:t>
      </w:r>
      <w:r w:rsidR="005A49AC">
        <w:rPr>
          <w:rFonts w:ascii="Calibri" w:hAnsi="Calibri"/>
          <w:sz w:val="22"/>
          <w:szCs w:val="22"/>
        </w:rPr>
        <w:t>XXXXX</w:t>
      </w:r>
      <w:r>
        <w:rPr>
          <w:rFonts w:ascii="Calibri" w:hAnsi="Calibri"/>
          <w:sz w:val="22"/>
          <w:szCs w:val="22"/>
        </w:rPr>
        <w:t xml:space="preserve">, </w:t>
      </w:r>
      <w:r w:rsidR="005A49AC">
        <w:rPr>
          <w:rFonts w:ascii="Calibri" w:hAnsi="Calibri"/>
          <w:sz w:val="22"/>
          <w:szCs w:val="22"/>
        </w:rPr>
        <w:t>XXX XX</w:t>
      </w:r>
      <w:r>
        <w:rPr>
          <w:rFonts w:ascii="Calibri" w:hAnsi="Calibri"/>
          <w:sz w:val="22"/>
          <w:szCs w:val="22"/>
        </w:rPr>
        <w:t xml:space="preserve"> </w:t>
      </w:r>
      <w:r w:rsidR="005A49AC">
        <w:rPr>
          <w:rFonts w:ascii="Calibri" w:hAnsi="Calibri"/>
          <w:sz w:val="22"/>
          <w:szCs w:val="22"/>
        </w:rPr>
        <w:t>XXXXX</w:t>
      </w:r>
    </w:p>
    <w:p w14:paraId="0BDC0B9D" w14:textId="1C54617C" w:rsidR="00B3436A" w:rsidRDefault="00B3436A" w:rsidP="00B3436A">
      <w:pPr>
        <w:pStyle w:val="Zkladntext"/>
        <w:numPr>
          <w:ilvl w:val="0"/>
          <w:numId w:val="18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Basketbalový klub Pardubice, </w:t>
      </w:r>
      <w:proofErr w:type="spellStart"/>
      <w:r>
        <w:rPr>
          <w:rFonts w:ascii="Calibri" w:hAnsi="Calibri"/>
          <w:sz w:val="22"/>
          <w:szCs w:val="22"/>
        </w:rPr>
        <w:t>z.s</w:t>
      </w:r>
      <w:proofErr w:type="spellEnd"/>
      <w:r>
        <w:rPr>
          <w:rFonts w:ascii="Calibri" w:hAnsi="Calibri"/>
          <w:sz w:val="22"/>
          <w:szCs w:val="22"/>
        </w:rPr>
        <w:t>., IČO 674 41 629, V Ráji 311, 530 02 Pardubice</w:t>
      </w:r>
    </w:p>
    <w:p w14:paraId="6C2C8CCA" w14:textId="143A0252" w:rsidR="00B3436A" w:rsidRDefault="00B3436A" w:rsidP="00B3436A">
      <w:pPr>
        <w:pStyle w:val="Zkladntext"/>
        <w:numPr>
          <w:ilvl w:val="0"/>
          <w:numId w:val="18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Statutární město Pardubice, IČO 002 74 046, Pernštýnské náměstí 1, 530 21 Pardubice</w:t>
      </w:r>
    </w:p>
    <w:p w14:paraId="1077D204" w14:textId="5069BB65" w:rsidR="00B3436A" w:rsidRDefault="00B3436A" w:rsidP="00B3436A">
      <w:pPr>
        <w:pStyle w:val="Zkladntext"/>
        <w:numPr>
          <w:ilvl w:val="0"/>
          <w:numId w:val="18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Martin Marek, nar. </w:t>
      </w:r>
      <w:r w:rsidR="00BE5400">
        <w:rPr>
          <w:rFonts w:ascii="Calibri" w:hAnsi="Calibri"/>
          <w:sz w:val="22"/>
          <w:szCs w:val="22"/>
        </w:rPr>
        <w:t>XXXXX</w:t>
      </w:r>
      <w:r>
        <w:rPr>
          <w:rFonts w:ascii="Calibri" w:hAnsi="Calibri"/>
          <w:sz w:val="22"/>
          <w:szCs w:val="22"/>
        </w:rPr>
        <w:t xml:space="preserve">, </w:t>
      </w:r>
      <w:r w:rsidR="00BE5400">
        <w:rPr>
          <w:rFonts w:ascii="Calibri" w:hAnsi="Calibri"/>
          <w:sz w:val="22"/>
          <w:szCs w:val="22"/>
        </w:rPr>
        <w:t>XXXXX</w:t>
      </w:r>
      <w:r>
        <w:rPr>
          <w:rFonts w:ascii="Calibri" w:hAnsi="Calibri"/>
          <w:sz w:val="22"/>
          <w:szCs w:val="22"/>
        </w:rPr>
        <w:t xml:space="preserve">, </w:t>
      </w:r>
      <w:r w:rsidR="00BE5400">
        <w:rPr>
          <w:rFonts w:ascii="Calibri" w:hAnsi="Calibri"/>
          <w:sz w:val="22"/>
          <w:szCs w:val="22"/>
        </w:rPr>
        <w:t>XXX XX</w:t>
      </w:r>
      <w:r>
        <w:rPr>
          <w:rFonts w:ascii="Calibri" w:hAnsi="Calibri"/>
          <w:sz w:val="22"/>
          <w:szCs w:val="22"/>
        </w:rPr>
        <w:t xml:space="preserve"> </w:t>
      </w:r>
      <w:r w:rsidR="00BE5400">
        <w:rPr>
          <w:rFonts w:ascii="Calibri" w:hAnsi="Calibri"/>
          <w:sz w:val="22"/>
          <w:szCs w:val="22"/>
        </w:rPr>
        <w:t>XXXXX</w:t>
      </w:r>
    </w:p>
    <w:p w14:paraId="66626164" w14:textId="54AE6FAF" w:rsidR="007A209D" w:rsidRDefault="00DA4839" w:rsidP="003E5320">
      <w:pPr>
        <w:pStyle w:val="Zkladntext"/>
        <w:spacing w:after="60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v této souvislosti prohlašuje, že se s jejím obsahem seznámil a jsou mu tak známy závazky, které z ní plynou. </w:t>
      </w:r>
    </w:p>
    <w:p w14:paraId="6886D722" w14:textId="77777777" w:rsidR="008514F8" w:rsidRPr="000847B3" w:rsidRDefault="008514F8" w:rsidP="008514F8">
      <w:pPr>
        <w:pStyle w:val="Zkladntext"/>
        <w:spacing w:before="240"/>
        <w:ind w:left="360"/>
        <w:jc w:val="center"/>
        <w:rPr>
          <w:rFonts w:ascii="Calibri" w:hAnsi="Calibri"/>
          <w:b/>
          <w:bCs/>
          <w:sz w:val="22"/>
          <w:szCs w:val="22"/>
        </w:rPr>
      </w:pPr>
      <w:r w:rsidRPr="000847B3">
        <w:rPr>
          <w:rFonts w:ascii="Calibri" w:hAnsi="Calibri"/>
          <w:b/>
          <w:bCs/>
          <w:sz w:val="22"/>
          <w:szCs w:val="22"/>
        </w:rPr>
        <w:t>V.</w:t>
      </w:r>
    </w:p>
    <w:p w14:paraId="17F82073" w14:textId="77777777" w:rsidR="008514F8" w:rsidRPr="00CE6426" w:rsidRDefault="008514F8" w:rsidP="008514F8">
      <w:pPr>
        <w:pStyle w:val="Zkladntext"/>
        <w:spacing w:after="6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Odstoupení od smlouvy a sankční ujednání</w:t>
      </w:r>
    </w:p>
    <w:p w14:paraId="2501A13D" w14:textId="232BA337" w:rsidR="008514F8" w:rsidRDefault="008514F8" w:rsidP="008514F8">
      <w:pPr>
        <w:pStyle w:val="Zkladntext"/>
        <w:numPr>
          <w:ilvl w:val="0"/>
          <w:numId w:val="16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 prodlení nabyvatele s úhradou sjednané ceny Akcií v termínu stanoveném v čl. III této smlouvy je převodce oprávněn požadovat po nabyvateli po dobu prodlení smluvní pokutu ve výši </w:t>
      </w:r>
      <w:proofErr w:type="gramStart"/>
      <w:r>
        <w:rPr>
          <w:rFonts w:ascii="Calibri" w:hAnsi="Calibri"/>
          <w:sz w:val="22"/>
          <w:szCs w:val="22"/>
        </w:rPr>
        <w:t>0,</w:t>
      </w:r>
      <w:r w:rsidR="00CB5656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%</w:t>
      </w:r>
      <w:proofErr w:type="gramEnd"/>
      <w:r>
        <w:rPr>
          <w:rFonts w:ascii="Calibri" w:hAnsi="Calibri"/>
          <w:sz w:val="22"/>
          <w:szCs w:val="22"/>
        </w:rPr>
        <w:t xml:space="preserve"> denně z dlužné částky. Pokud bude nabyvatel s úhradou ceny v prodlení déle než </w:t>
      </w:r>
      <w:r w:rsidR="00CB5656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dní, je převodce oprávněn od této Smlouvy odstoupit.  </w:t>
      </w:r>
    </w:p>
    <w:p w14:paraId="4A93633F" w14:textId="5C214B72" w:rsidR="008514F8" w:rsidRDefault="008514F8" w:rsidP="008514F8">
      <w:pPr>
        <w:pStyle w:val="Zkladntext"/>
        <w:numPr>
          <w:ilvl w:val="0"/>
          <w:numId w:val="16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Ukáže-li se jakékoliv prohlášení převodce uvedené v čl. I anebo čl. IV této Smlouvy jako nepravdivé, zavazuje se převodce na své náklady odstranit takový závadný stav. V případě, že převodce takový závadný stav neodstraní ani v termínu do </w:t>
      </w:r>
      <w:r w:rsidR="001A1AD9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pracovních dnů ode dne písemné výzvy ze strany nabyvatele, je nabyvatel oprávněn od této Smlouvy odstoupit. Odstoupí-li </w:t>
      </w:r>
      <w:r>
        <w:rPr>
          <w:rFonts w:ascii="Calibri" w:hAnsi="Calibri"/>
          <w:sz w:val="22"/>
          <w:szCs w:val="22"/>
        </w:rPr>
        <w:lastRenderedPageBreak/>
        <w:t xml:space="preserve">nabyvatel od Smlouvy dle ujednání tohoto článku, zavazuje se mu převodce uhradit smluvní pokutu ve výši </w:t>
      </w:r>
      <w:proofErr w:type="gramStart"/>
      <w:r>
        <w:rPr>
          <w:rFonts w:ascii="Calibri" w:hAnsi="Calibri"/>
          <w:sz w:val="22"/>
          <w:szCs w:val="22"/>
        </w:rPr>
        <w:t>20.000,-</w:t>
      </w:r>
      <w:proofErr w:type="gramEnd"/>
      <w:r>
        <w:rPr>
          <w:rFonts w:ascii="Calibri" w:hAnsi="Calibri"/>
          <w:sz w:val="22"/>
          <w:szCs w:val="22"/>
        </w:rPr>
        <w:t xml:space="preserve"> Kč. Úhradou smluvní pokuty není dotčen nárok nabyvatele na náhradu škody v plné výši. </w:t>
      </w:r>
    </w:p>
    <w:p w14:paraId="2B4A9D72" w14:textId="30C942D4" w:rsidR="008514F8" w:rsidRPr="003E5320" w:rsidRDefault="00F6582F" w:rsidP="003E5320">
      <w:pPr>
        <w:pStyle w:val="Zkladntext"/>
        <w:numPr>
          <w:ilvl w:val="0"/>
          <w:numId w:val="16"/>
        </w:numPr>
        <w:spacing w:after="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Ukáže-li se jakékoliv prohlášení nabyvatele uvedené v čl. IV této smlouvy jako nepravdivé, zavazuje se nabyvatel na své náklady odstranit takový závadný stav. V případě, že nabyvatel takový závadný stav neodstraní ani v termínu do </w:t>
      </w:r>
      <w:r w:rsidR="001A3AC9">
        <w:rPr>
          <w:rFonts w:ascii="Calibri" w:hAnsi="Calibri"/>
          <w:sz w:val="22"/>
          <w:szCs w:val="22"/>
        </w:rPr>
        <w:t>30</w:t>
      </w:r>
      <w:r>
        <w:rPr>
          <w:rFonts w:ascii="Calibri" w:hAnsi="Calibri"/>
          <w:sz w:val="22"/>
          <w:szCs w:val="22"/>
        </w:rPr>
        <w:t xml:space="preserve"> pracovních dnů ode dne písemné výzvy ze strany </w:t>
      </w:r>
      <w:r w:rsidR="004F2218">
        <w:rPr>
          <w:rFonts w:ascii="Calibri" w:hAnsi="Calibri"/>
          <w:sz w:val="22"/>
          <w:szCs w:val="22"/>
        </w:rPr>
        <w:t>převodce</w:t>
      </w:r>
      <w:r>
        <w:rPr>
          <w:rFonts w:ascii="Calibri" w:hAnsi="Calibri"/>
          <w:sz w:val="22"/>
          <w:szCs w:val="22"/>
        </w:rPr>
        <w:t xml:space="preserve">, je </w:t>
      </w:r>
      <w:r w:rsidR="004F2218">
        <w:rPr>
          <w:rFonts w:ascii="Calibri" w:hAnsi="Calibri"/>
          <w:sz w:val="22"/>
          <w:szCs w:val="22"/>
        </w:rPr>
        <w:t xml:space="preserve">převodce oprávněn od této Smlouvy odstoupit. Odstoupí-li převodce od Smlouvy dle ujednání tohoto článku, zavazuje se mu nabyvatel uhradit smluvní pokutu ve výši </w:t>
      </w:r>
      <w:proofErr w:type="gramStart"/>
      <w:r w:rsidR="004F2218">
        <w:rPr>
          <w:rFonts w:ascii="Calibri" w:hAnsi="Calibri"/>
          <w:sz w:val="22"/>
          <w:szCs w:val="22"/>
        </w:rPr>
        <w:t>20.000,-</w:t>
      </w:r>
      <w:proofErr w:type="gramEnd"/>
      <w:r w:rsidR="004F2218">
        <w:rPr>
          <w:rFonts w:ascii="Calibri" w:hAnsi="Calibri"/>
          <w:sz w:val="22"/>
          <w:szCs w:val="22"/>
        </w:rPr>
        <w:t xml:space="preserve"> Kč. Úhradou smluvní pokuty není dotčen nárok převodce na náhradu škody v plné výši.</w:t>
      </w:r>
    </w:p>
    <w:p w14:paraId="0E954355" w14:textId="297CB4E9" w:rsidR="000C3952" w:rsidRDefault="00FB140B" w:rsidP="00E0696B">
      <w:pPr>
        <w:pStyle w:val="Zkladntext"/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V</w:t>
      </w:r>
      <w:r w:rsidR="008514F8">
        <w:rPr>
          <w:rFonts w:ascii="Calibri" w:hAnsi="Calibri"/>
          <w:b/>
          <w:bCs/>
          <w:sz w:val="22"/>
          <w:szCs w:val="22"/>
        </w:rPr>
        <w:t>I</w:t>
      </w:r>
      <w:r w:rsidRPr="00883885">
        <w:rPr>
          <w:rFonts w:ascii="Calibri" w:hAnsi="Calibri"/>
          <w:b/>
          <w:bCs/>
          <w:sz w:val="22"/>
          <w:szCs w:val="22"/>
        </w:rPr>
        <w:t>.</w:t>
      </w:r>
    </w:p>
    <w:p w14:paraId="2CDC1844" w14:textId="3F124EBD" w:rsidR="008514F8" w:rsidRPr="00883885" w:rsidRDefault="00547278" w:rsidP="00E0696B">
      <w:pPr>
        <w:pStyle w:val="Zkladntext"/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Převod vlastnického práva a uveřejnění v registru smluv</w:t>
      </w:r>
    </w:p>
    <w:p w14:paraId="5E97C919" w14:textId="5FDFFB42" w:rsidR="000C3952" w:rsidRPr="00883885" w:rsidRDefault="00FB140B" w:rsidP="00E0696B">
      <w:pPr>
        <w:pStyle w:val="Zkladntext"/>
        <w:numPr>
          <w:ilvl w:val="0"/>
          <w:numId w:val="11"/>
        </w:numPr>
        <w:spacing w:after="60"/>
        <w:ind w:left="714" w:hanging="357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Smlouva nabývá účinnosti dnem jejího uveřejnění v registru smluv veden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m Ministerstvem vnitra ČR v souladu se zákonem č. 340/2015 Sb., o zvláštních </w:t>
      </w:r>
      <w:proofErr w:type="spellStart"/>
      <w:r w:rsidRPr="00883885">
        <w:rPr>
          <w:rFonts w:ascii="Calibri" w:hAnsi="Calibri"/>
          <w:sz w:val="22"/>
          <w:szCs w:val="22"/>
        </w:rPr>
        <w:t>podmínká</w:t>
      </w:r>
      <w:r w:rsidRPr="00883885">
        <w:rPr>
          <w:rFonts w:ascii="Calibri" w:hAnsi="Calibri"/>
          <w:sz w:val="22"/>
          <w:szCs w:val="22"/>
          <w:lang w:val="de-DE"/>
        </w:rPr>
        <w:t>ch</w:t>
      </w:r>
      <w:proofErr w:type="spellEnd"/>
      <w:r w:rsidRPr="00883885">
        <w:rPr>
          <w:rFonts w:ascii="Calibri" w:hAnsi="Calibri"/>
          <w:sz w:val="22"/>
          <w:szCs w:val="22"/>
          <w:lang w:val="de-DE"/>
        </w:rPr>
        <w:t xml:space="preserve"> </w:t>
      </w:r>
      <w:r w:rsidRPr="00883885">
        <w:rPr>
          <w:rFonts w:ascii="Calibri" w:hAnsi="Calibri"/>
          <w:sz w:val="22"/>
          <w:szCs w:val="22"/>
        </w:rPr>
        <w:t xml:space="preserve">účinnosti některých smluv, uveřejňování těchto smluv a o registru smluv v </w:t>
      </w:r>
      <w:proofErr w:type="spellStart"/>
      <w:r w:rsidRPr="00883885">
        <w:rPr>
          <w:rFonts w:ascii="Calibri" w:hAnsi="Calibri"/>
          <w:sz w:val="22"/>
          <w:szCs w:val="22"/>
        </w:rPr>
        <w:t>platn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>m znění.</w:t>
      </w:r>
    </w:p>
    <w:p w14:paraId="33700BDD" w14:textId="1FDA298F" w:rsidR="000C3952" w:rsidRPr="00883885" w:rsidRDefault="00FB140B" w:rsidP="00E0696B">
      <w:pPr>
        <w:pStyle w:val="Odstavecseseznamem"/>
        <w:numPr>
          <w:ilvl w:val="0"/>
          <w:numId w:val="11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Smluvní strany se dohodly, že </w:t>
      </w:r>
      <w:r w:rsidR="00547278">
        <w:rPr>
          <w:rFonts w:ascii="Calibri" w:hAnsi="Calibri"/>
          <w:sz w:val="22"/>
          <w:szCs w:val="22"/>
        </w:rPr>
        <w:t>převodce</w:t>
      </w:r>
      <w:r w:rsidRPr="00883885">
        <w:rPr>
          <w:rFonts w:ascii="Calibri" w:hAnsi="Calibri"/>
          <w:sz w:val="22"/>
          <w:szCs w:val="22"/>
        </w:rPr>
        <w:t xml:space="preserve"> bezodkladně po uzavření t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to smlouvy odešle </w:t>
      </w:r>
      <w:r w:rsidR="00547278">
        <w:rPr>
          <w:rFonts w:ascii="Calibri" w:hAnsi="Calibri"/>
          <w:sz w:val="22"/>
          <w:szCs w:val="22"/>
        </w:rPr>
        <w:t>S</w:t>
      </w:r>
      <w:r w:rsidRPr="00883885">
        <w:rPr>
          <w:rFonts w:ascii="Calibri" w:hAnsi="Calibri"/>
          <w:sz w:val="22"/>
          <w:szCs w:val="22"/>
        </w:rPr>
        <w:t xml:space="preserve">mlouvu k </w:t>
      </w:r>
      <w:proofErr w:type="spellStart"/>
      <w:r w:rsidRPr="00883885">
        <w:rPr>
          <w:rFonts w:ascii="Calibri" w:hAnsi="Calibri"/>
          <w:sz w:val="22"/>
          <w:szCs w:val="22"/>
        </w:rPr>
        <w:t>řádn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mu uveřejnění do registru smluv. O uveřejnění </w:t>
      </w:r>
      <w:r w:rsidR="00547278">
        <w:rPr>
          <w:rFonts w:ascii="Calibri" w:hAnsi="Calibri"/>
          <w:sz w:val="22"/>
          <w:szCs w:val="22"/>
        </w:rPr>
        <w:t>S</w:t>
      </w:r>
      <w:r w:rsidRPr="00883885">
        <w:rPr>
          <w:rFonts w:ascii="Calibri" w:hAnsi="Calibri"/>
          <w:sz w:val="22"/>
          <w:szCs w:val="22"/>
        </w:rPr>
        <w:t>mlouvy</w:t>
      </w:r>
      <w:r w:rsidR="00547278">
        <w:rPr>
          <w:rFonts w:ascii="Calibri" w:hAnsi="Calibri"/>
          <w:sz w:val="22"/>
          <w:szCs w:val="22"/>
        </w:rPr>
        <w:t xml:space="preserve"> převodce</w:t>
      </w:r>
      <w:r w:rsidRPr="00883885">
        <w:rPr>
          <w:rFonts w:ascii="Calibri" w:hAnsi="Calibri"/>
          <w:sz w:val="22"/>
          <w:szCs w:val="22"/>
        </w:rPr>
        <w:t xml:space="preserve"> bezodkladně informuje </w:t>
      </w:r>
      <w:r w:rsidR="00547278">
        <w:rPr>
          <w:rFonts w:ascii="Calibri" w:hAnsi="Calibri"/>
          <w:sz w:val="22"/>
          <w:szCs w:val="22"/>
        </w:rPr>
        <w:t>nabyvatele</w:t>
      </w:r>
      <w:r w:rsidRPr="00883885">
        <w:rPr>
          <w:rFonts w:ascii="Calibri" w:hAnsi="Calibri"/>
          <w:sz w:val="22"/>
          <w:szCs w:val="22"/>
        </w:rPr>
        <w:t xml:space="preserve">, nebyl-li </w:t>
      </w:r>
      <w:r w:rsidR="00547278">
        <w:rPr>
          <w:rFonts w:ascii="Calibri" w:hAnsi="Calibri"/>
          <w:sz w:val="22"/>
          <w:szCs w:val="22"/>
        </w:rPr>
        <w:t xml:space="preserve">jeho </w:t>
      </w:r>
      <w:r w:rsidRPr="00883885">
        <w:rPr>
          <w:rFonts w:ascii="Calibri" w:hAnsi="Calibri"/>
          <w:sz w:val="22"/>
          <w:szCs w:val="22"/>
        </w:rPr>
        <w:t>kontaktní údaj uveden přímo do registru smluv jako kontakt pro notifikaci o uveřejnění. </w:t>
      </w:r>
    </w:p>
    <w:p w14:paraId="1B312284" w14:textId="6FBD09CB" w:rsidR="000C3952" w:rsidRPr="00883885" w:rsidRDefault="00FB140B" w:rsidP="00E0696B">
      <w:pPr>
        <w:pStyle w:val="Odstavecseseznamem"/>
        <w:numPr>
          <w:ilvl w:val="0"/>
          <w:numId w:val="11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Smluvní strany berou na vědomí, že nebude-li </w:t>
      </w:r>
      <w:r w:rsidR="00547278">
        <w:rPr>
          <w:rFonts w:ascii="Calibri" w:hAnsi="Calibri"/>
          <w:sz w:val="22"/>
          <w:szCs w:val="22"/>
        </w:rPr>
        <w:t>S</w:t>
      </w:r>
      <w:r w:rsidRPr="00883885">
        <w:rPr>
          <w:rFonts w:ascii="Calibri" w:hAnsi="Calibri"/>
          <w:sz w:val="22"/>
          <w:szCs w:val="22"/>
        </w:rPr>
        <w:t xml:space="preserve">mlouva </w:t>
      </w:r>
      <w:r w:rsidR="00547278">
        <w:rPr>
          <w:rFonts w:ascii="Calibri" w:hAnsi="Calibri"/>
          <w:sz w:val="22"/>
          <w:szCs w:val="22"/>
        </w:rPr>
        <w:t>u</w:t>
      </w:r>
      <w:r w:rsidRPr="00883885">
        <w:rPr>
          <w:rFonts w:ascii="Calibri" w:hAnsi="Calibri"/>
          <w:sz w:val="22"/>
          <w:szCs w:val="22"/>
        </w:rPr>
        <w:t xml:space="preserve">veřejněna ani do tří měsíců od   jejího uzavření, </w:t>
      </w:r>
      <w:r w:rsidR="00547278">
        <w:rPr>
          <w:rFonts w:ascii="Calibri" w:hAnsi="Calibri"/>
          <w:sz w:val="22"/>
          <w:szCs w:val="22"/>
        </w:rPr>
        <w:t>platí, že je</w:t>
      </w:r>
      <w:r w:rsidRPr="00883885">
        <w:rPr>
          <w:rFonts w:ascii="Calibri" w:hAnsi="Calibri"/>
          <w:sz w:val="22"/>
          <w:szCs w:val="22"/>
        </w:rPr>
        <w:t xml:space="preserve"> zrušena od počátku</w:t>
      </w:r>
      <w:r w:rsidR="00547278">
        <w:rPr>
          <w:rFonts w:ascii="Calibri" w:hAnsi="Calibri"/>
          <w:sz w:val="22"/>
          <w:szCs w:val="22"/>
        </w:rPr>
        <w:t xml:space="preserve"> a smluvní strany se pro tento případ zavazují vypořádat v souladu se zákonem</w:t>
      </w:r>
      <w:r w:rsidRPr="00883885">
        <w:rPr>
          <w:rFonts w:ascii="Calibri" w:hAnsi="Calibri"/>
          <w:sz w:val="22"/>
          <w:szCs w:val="22"/>
        </w:rPr>
        <w:t>. </w:t>
      </w:r>
    </w:p>
    <w:p w14:paraId="4A62FA63" w14:textId="03CF81D9" w:rsidR="000C3952" w:rsidRPr="00883885" w:rsidRDefault="00FB140B" w:rsidP="00E0696B">
      <w:pPr>
        <w:pStyle w:val="Odstavecseseznamem"/>
        <w:numPr>
          <w:ilvl w:val="0"/>
          <w:numId w:val="11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Smluvní strany prohlašují, že žádná část </w:t>
      </w:r>
      <w:r w:rsidR="00547278">
        <w:rPr>
          <w:rFonts w:ascii="Calibri" w:hAnsi="Calibri"/>
          <w:sz w:val="22"/>
          <w:szCs w:val="22"/>
        </w:rPr>
        <w:t>této S</w:t>
      </w:r>
      <w:r w:rsidRPr="00883885">
        <w:rPr>
          <w:rFonts w:ascii="Calibri" w:hAnsi="Calibri"/>
          <w:sz w:val="22"/>
          <w:szCs w:val="22"/>
        </w:rPr>
        <w:t xml:space="preserve">mlouvy nenaplňuje znaky obchodního tajemství (§ 504 </w:t>
      </w:r>
      <w:r w:rsidR="00547278">
        <w:rPr>
          <w:rFonts w:ascii="Calibri" w:hAnsi="Calibri"/>
          <w:sz w:val="22"/>
          <w:szCs w:val="22"/>
        </w:rPr>
        <w:t>občanského zákoníku</w:t>
      </w:r>
      <w:r w:rsidRPr="00883885">
        <w:rPr>
          <w:rFonts w:ascii="Calibri" w:hAnsi="Calibri"/>
          <w:sz w:val="22"/>
          <w:szCs w:val="22"/>
        </w:rPr>
        <w:t>).</w:t>
      </w:r>
    </w:p>
    <w:p w14:paraId="0E20E8AB" w14:textId="4AC74FB1" w:rsidR="000C3952" w:rsidRPr="00883885" w:rsidRDefault="00547278" w:rsidP="00E0696B">
      <w:pPr>
        <w:pStyle w:val="Odstavecseseznamem"/>
        <w:numPr>
          <w:ilvl w:val="0"/>
          <w:numId w:val="11"/>
        </w:numPr>
        <w:spacing w:after="60"/>
        <w:ind w:left="714" w:hanging="357"/>
        <w:jc w:val="both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 xml:space="preserve"> </w:t>
      </w:r>
      <w:r w:rsidR="00D306EE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abyvatel stvrzuje, že</w:t>
      </w:r>
      <w:r w:rsidR="00D306EE">
        <w:rPr>
          <w:rFonts w:ascii="Calibri" w:hAnsi="Calibri"/>
          <w:sz w:val="22"/>
          <w:szCs w:val="22"/>
        </w:rPr>
        <w:t xml:space="preserve"> současně s</w:t>
      </w:r>
      <w:r>
        <w:rPr>
          <w:rFonts w:ascii="Calibri" w:hAnsi="Calibri"/>
          <w:sz w:val="22"/>
          <w:szCs w:val="22"/>
        </w:rPr>
        <w:t xml:space="preserve"> podpis</w:t>
      </w:r>
      <w:r w:rsidR="00D306EE">
        <w:rPr>
          <w:rFonts w:ascii="Calibri" w:hAnsi="Calibri"/>
          <w:sz w:val="22"/>
          <w:szCs w:val="22"/>
        </w:rPr>
        <w:t>em</w:t>
      </w:r>
      <w:r>
        <w:rPr>
          <w:rFonts w:ascii="Calibri" w:hAnsi="Calibri"/>
          <w:sz w:val="22"/>
          <w:szCs w:val="22"/>
        </w:rPr>
        <w:t xml:space="preserve"> Smlouvy převzal od převodce</w:t>
      </w:r>
      <w:r w:rsidR="00FB140B" w:rsidRPr="00883885">
        <w:rPr>
          <w:rFonts w:ascii="Calibri" w:hAnsi="Calibri"/>
          <w:sz w:val="22"/>
          <w:szCs w:val="22"/>
        </w:rPr>
        <w:t xml:space="preserve"> Akcie </w:t>
      </w:r>
      <w:r>
        <w:rPr>
          <w:rFonts w:ascii="Calibri" w:hAnsi="Calibri"/>
          <w:sz w:val="22"/>
          <w:szCs w:val="22"/>
        </w:rPr>
        <w:t>opatřené</w:t>
      </w:r>
      <w:r w:rsidR="00FB140B" w:rsidRPr="00883885">
        <w:rPr>
          <w:rFonts w:ascii="Calibri" w:hAnsi="Calibri"/>
          <w:sz w:val="22"/>
          <w:szCs w:val="22"/>
        </w:rPr>
        <w:t> rubopisem s uvedením identifikace nabyvatele</w:t>
      </w:r>
      <w:r>
        <w:rPr>
          <w:rFonts w:ascii="Calibri" w:hAnsi="Calibri"/>
          <w:sz w:val="22"/>
          <w:szCs w:val="22"/>
        </w:rPr>
        <w:t xml:space="preserve"> tak jak je popsána v</w:t>
      </w:r>
      <w:r w:rsidR="00FB140B" w:rsidRPr="00883885">
        <w:rPr>
          <w:rFonts w:ascii="Calibri" w:hAnsi="Calibri"/>
          <w:sz w:val="22"/>
          <w:szCs w:val="22"/>
        </w:rPr>
        <w:t xml:space="preserve"> t</w:t>
      </w:r>
      <w:r w:rsidR="00FB140B" w:rsidRPr="00883885">
        <w:rPr>
          <w:rFonts w:ascii="Calibri" w:hAnsi="Calibri"/>
          <w:sz w:val="22"/>
          <w:szCs w:val="22"/>
          <w:lang w:val="fr-FR"/>
        </w:rPr>
        <w:t>é</w:t>
      </w:r>
      <w:r w:rsidR="00FB140B" w:rsidRPr="00883885">
        <w:rPr>
          <w:rFonts w:ascii="Calibri" w:hAnsi="Calibri"/>
          <w:sz w:val="22"/>
          <w:szCs w:val="22"/>
        </w:rPr>
        <w:t>to Smlouv</w:t>
      </w:r>
      <w:r>
        <w:rPr>
          <w:rFonts w:ascii="Calibri" w:hAnsi="Calibri"/>
          <w:sz w:val="22"/>
          <w:szCs w:val="22"/>
        </w:rPr>
        <w:t>ě</w:t>
      </w:r>
      <w:r w:rsidR="00FB140B" w:rsidRPr="00883885">
        <w:rPr>
          <w:rFonts w:ascii="Calibri" w:hAnsi="Calibri"/>
          <w:sz w:val="22"/>
          <w:szCs w:val="22"/>
        </w:rPr>
        <w:t>.</w:t>
      </w:r>
    </w:p>
    <w:p w14:paraId="4404865D" w14:textId="129BAFF7" w:rsidR="000C3952" w:rsidRDefault="00FB140B" w:rsidP="00E0696B">
      <w:pPr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 w:rsidRPr="00883885">
        <w:rPr>
          <w:rFonts w:ascii="Calibri" w:hAnsi="Calibri"/>
          <w:b/>
          <w:bCs/>
          <w:sz w:val="22"/>
          <w:szCs w:val="22"/>
        </w:rPr>
        <w:t>V</w:t>
      </w:r>
      <w:r w:rsidR="008514F8">
        <w:rPr>
          <w:rFonts w:ascii="Calibri" w:hAnsi="Calibri"/>
          <w:b/>
          <w:bCs/>
          <w:sz w:val="22"/>
          <w:szCs w:val="22"/>
        </w:rPr>
        <w:t>I</w:t>
      </w:r>
      <w:r w:rsidRPr="00883885">
        <w:rPr>
          <w:rFonts w:ascii="Calibri" w:hAnsi="Calibri"/>
          <w:b/>
          <w:bCs/>
          <w:sz w:val="22"/>
          <w:szCs w:val="22"/>
        </w:rPr>
        <w:t>I.</w:t>
      </w:r>
    </w:p>
    <w:p w14:paraId="79BA403D" w14:textId="2FCEA9CC" w:rsidR="008514F8" w:rsidRDefault="008514F8" w:rsidP="00E0696B">
      <w:pPr>
        <w:spacing w:before="24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Závěrečná ustanovení</w:t>
      </w:r>
    </w:p>
    <w:p w14:paraId="25C98B74" w14:textId="6AB2BBF2" w:rsidR="000C3952" w:rsidRPr="00883885" w:rsidRDefault="00FB140B" w:rsidP="00E0696B">
      <w:pPr>
        <w:pStyle w:val="Bezmezer"/>
        <w:numPr>
          <w:ilvl w:val="0"/>
          <w:numId w:val="13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 xml:space="preserve">Práva a povinnosti obou stran neupravená touto smlouvou se řídí platným právním </w:t>
      </w:r>
      <w:proofErr w:type="spellStart"/>
      <w:r w:rsidRPr="00883885">
        <w:rPr>
          <w:rFonts w:ascii="Calibri" w:hAnsi="Calibri"/>
          <w:sz w:val="22"/>
          <w:szCs w:val="22"/>
        </w:rPr>
        <w:t>řá</w:t>
      </w:r>
      <w:proofErr w:type="spellEnd"/>
      <w:r w:rsidRPr="00883885">
        <w:rPr>
          <w:rFonts w:ascii="Calibri" w:hAnsi="Calibri"/>
          <w:sz w:val="22"/>
          <w:szCs w:val="22"/>
          <w:lang w:val="de-DE"/>
        </w:rPr>
        <w:t xml:space="preserve">dem </w:t>
      </w:r>
      <w:proofErr w:type="spellStart"/>
      <w:r w:rsidRPr="00883885">
        <w:rPr>
          <w:rFonts w:ascii="Calibri" w:hAnsi="Calibri"/>
          <w:sz w:val="22"/>
          <w:szCs w:val="22"/>
        </w:rPr>
        <w:t>Česk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 xml:space="preserve">é </w:t>
      </w:r>
      <w:r w:rsidRPr="00883885">
        <w:rPr>
          <w:rFonts w:ascii="Calibri" w:hAnsi="Calibri"/>
          <w:sz w:val="22"/>
          <w:szCs w:val="22"/>
        </w:rPr>
        <w:t xml:space="preserve">republiky, </w:t>
      </w:r>
      <w:proofErr w:type="spellStart"/>
      <w:r w:rsidRPr="00883885">
        <w:rPr>
          <w:rFonts w:ascii="Calibri" w:hAnsi="Calibri"/>
          <w:sz w:val="22"/>
          <w:szCs w:val="22"/>
        </w:rPr>
        <w:t>zejm</w:t>
      </w:r>
      <w:proofErr w:type="spellEnd"/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na zákonem o obchodních </w:t>
      </w:r>
      <w:r w:rsidR="00547278">
        <w:rPr>
          <w:rFonts w:ascii="Calibri" w:hAnsi="Calibri"/>
          <w:sz w:val="22"/>
          <w:szCs w:val="22"/>
        </w:rPr>
        <w:t>korporacích</w:t>
      </w:r>
      <w:r w:rsidRPr="00883885">
        <w:rPr>
          <w:rFonts w:ascii="Calibri" w:hAnsi="Calibri"/>
          <w:sz w:val="22"/>
          <w:szCs w:val="22"/>
        </w:rPr>
        <w:t xml:space="preserve"> a </w:t>
      </w:r>
      <w:proofErr w:type="spellStart"/>
      <w:r w:rsidRPr="00883885">
        <w:rPr>
          <w:rFonts w:ascii="Calibri" w:hAnsi="Calibri"/>
          <w:sz w:val="22"/>
          <w:szCs w:val="22"/>
        </w:rPr>
        <w:t>obč</w:t>
      </w:r>
      <w:proofErr w:type="spellEnd"/>
      <w:r w:rsidRPr="00883885">
        <w:rPr>
          <w:rFonts w:ascii="Calibri" w:hAnsi="Calibri"/>
          <w:sz w:val="22"/>
          <w:szCs w:val="22"/>
          <w:lang w:val="da-DK"/>
        </w:rPr>
        <w:t>ansk</w:t>
      </w:r>
      <w:proofErr w:type="spellStart"/>
      <w:r w:rsidRPr="00883885">
        <w:rPr>
          <w:rFonts w:ascii="Calibri" w:hAnsi="Calibri"/>
          <w:sz w:val="22"/>
          <w:szCs w:val="22"/>
        </w:rPr>
        <w:t>ý</w:t>
      </w:r>
      <w:r w:rsidR="00547278">
        <w:rPr>
          <w:rFonts w:ascii="Calibri" w:hAnsi="Calibri"/>
          <w:sz w:val="22"/>
          <w:szCs w:val="22"/>
        </w:rPr>
        <w:t>m</w:t>
      </w:r>
      <w:proofErr w:type="spellEnd"/>
      <w:r w:rsidRPr="00883885">
        <w:rPr>
          <w:rFonts w:ascii="Calibri" w:hAnsi="Calibri"/>
          <w:sz w:val="22"/>
          <w:szCs w:val="22"/>
        </w:rPr>
        <w:t xml:space="preserve"> zákoník</w:t>
      </w:r>
      <w:r w:rsidR="00547278">
        <w:rPr>
          <w:rFonts w:ascii="Calibri" w:hAnsi="Calibri"/>
          <w:sz w:val="22"/>
          <w:szCs w:val="22"/>
        </w:rPr>
        <w:t>em</w:t>
      </w:r>
      <w:r w:rsidRPr="00883885">
        <w:rPr>
          <w:rFonts w:ascii="Calibri" w:hAnsi="Calibri"/>
          <w:sz w:val="22"/>
          <w:szCs w:val="22"/>
        </w:rPr>
        <w:t>.</w:t>
      </w:r>
    </w:p>
    <w:p w14:paraId="637276EB" w14:textId="731E1F43" w:rsidR="00D332AD" w:rsidRDefault="00FB140B" w:rsidP="00FE13D4">
      <w:pPr>
        <w:pStyle w:val="Bezmezer"/>
        <w:numPr>
          <w:ilvl w:val="0"/>
          <w:numId w:val="13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Jak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proofErr w:type="spellStart"/>
      <w:r w:rsidRPr="00883885">
        <w:rPr>
          <w:rFonts w:ascii="Calibri" w:hAnsi="Calibri"/>
          <w:sz w:val="22"/>
          <w:szCs w:val="22"/>
        </w:rPr>
        <w:t>koli</w:t>
      </w:r>
      <w:proofErr w:type="spellEnd"/>
      <w:r w:rsidRPr="00883885">
        <w:rPr>
          <w:rFonts w:ascii="Calibri" w:hAnsi="Calibri"/>
          <w:sz w:val="22"/>
          <w:szCs w:val="22"/>
        </w:rPr>
        <w:t xml:space="preserve"> změny a doplňky t</w:t>
      </w:r>
      <w:r w:rsidRPr="00883885">
        <w:rPr>
          <w:rFonts w:ascii="Calibri" w:hAnsi="Calibri"/>
          <w:sz w:val="22"/>
          <w:szCs w:val="22"/>
          <w:lang w:val="fr-FR"/>
        </w:rPr>
        <w:t>é</w:t>
      </w:r>
      <w:r w:rsidRPr="00883885">
        <w:rPr>
          <w:rFonts w:ascii="Calibri" w:hAnsi="Calibri"/>
          <w:sz w:val="22"/>
          <w:szCs w:val="22"/>
        </w:rPr>
        <w:t xml:space="preserve">to Smlouvy </w:t>
      </w:r>
      <w:r w:rsidR="00547278">
        <w:rPr>
          <w:rFonts w:ascii="Calibri" w:hAnsi="Calibri"/>
          <w:sz w:val="22"/>
          <w:szCs w:val="22"/>
        </w:rPr>
        <w:t>je možné provádět pouze formou písemných očíslovaných dodatků podepsaných</w:t>
      </w:r>
      <w:r w:rsidRPr="00883885">
        <w:rPr>
          <w:rFonts w:ascii="Calibri" w:hAnsi="Calibri"/>
          <w:sz w:val="22"/>
          <w:szCs w:val="22"/>
          <w:lang w:val="fr-FR"/>
        </w:rPr>
        <w:t xml:space="preserve"> </w:t>
      </w:r>
      <w:r w:rsidRPr="00883885">
        <w:rPr>
          <w:rFonts w:ascii="Calibri" w:hAnsi="Calibri"/>
          <w:sz w:val="22"/>
          <w:szCs w:val="22"/>
        </w:rPr>
        <w:t xml:space="preserve">oběma </w:t>
      </w:r>
      <w:r w:rsidR="00547278">
        <w:rPr>
          <w:rFonts w:ascii="Calibri" w:hAnsi="Calibri"/>
          <w:sz w:val="22"/>
          <w:szCs w:val="22"/>
        </w:rPr>
        <w:t xml:space="preserve">smluvními </w:t>
      </w:r>
      <w:r w:rsidRPr="00883885">
        <w:rPr>
          <w:rFonts w:ascii="Calibri" w:hAnsi="Calibri"/>
          <w:sz w:val="22"/>
          <w:szCs w:val="22"/>
        </w:rPr>
        <w:t>stranami.</w:t>
      </w:r>
      <w:r w:rsidR="00D332AD" w:rsidRPr="00FE13D4">
        <w:rPr>
          <w:rFonts w:ascii="Calibri" w:hAnsi="Calibri"/>
          <w:sz w:val="22"/>
          <w:szCs w:val="22"/>
        </w:rPr>
        <w:t xml:space="preserve"> </w:t>
      </w:r>
    </w:p>
    <w:p w14:paraId="65A24705" w14:textId="4A40FC90" w:rsidR="00FE13D4" w:rsidRPr="00FE13D4" w:rsidRDefault="00FE13D4" w:rsidP="00FE13D4">
      <w:pPr>
        <w:pStyle w:val="Bezmezer"/>
        <w:numPr>
          <w:ilvl w:val="0"/>
          <w:numId w:val="13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Převodce ve smyslu ustanovení § 41 zákona č. 128/2000 Sb., o obcích, ve znění pozdějších předpisů, tímto potvrzuje, že uzavření této smlouvy bylo schváleno Zastupitelstvem města Pardubic na jeho </w:t>
      </w:r>
      <w:r w:rsidR="00853E65">
        <w:rPr>
          <w:rFonts w:ascii="Calibri" w:hAnsi="Calibri"/>
          <w:sz w:val="22"/>
          <w:szCs w:val="22"/>
        </w:rPr>
        <w:t xml:space="preserve">XXXIV. </w:t>
      </w:r>
      <w:r>
        <w:rPr>
          <w:rFonts w:ascii="Calibri" w:hAnsi="Calibri"/>
          <w:sz w:val="22"/>
          <w:szCs w:val="22"/>
        </w:rPr>
        <w:t>zasedání konaném dne</w:t>
      </w:r>
      <w:r w:rsidR="00853E65">
        <w:rPr>
          <w:rFonts w:ascii="Calibri" w:hAnsi="Calibri"/>
          <w:sz w:val="22"/>
          <w:szCs w:val="22"/>
        </w:rPr>
        <w:t xml:space="preserve"> 23. 9. 2021</w:t>
      </w:r>
      <w:r>
        <w:rPr>
          <w:rFonts w:ascii="Calibri" w:hAnsi="Calibri"/>
          <w:sz w:val="22"/>
          <w:szCs w:val="22"/>
        </w:rPr>
        <w:t xml:space="preserve"> č. usnesení Z</w:t>
      </w:r>
      <w:r w:rsidR="00853E65">
        <w:rPr>
          <w:rFonts w:ascii="Calibri" w:hAnsi="Calibri"/>
          <w:sz w:val="22"/>
          <w:szCs w:val="22"/>
        </w:rPr>
        <w:t>/2420/2021.</w:t>
      </w:r>
    </w:p>
    <w:p w14:paraId="13826BE8" w14:textId="0EECD85A" w:rsidR="000C3952" w:rsidRDefault="00FB140B" w:rsidP="00E0696B">
      <w:pPr>
        <w:pStyle w:val="Bezmezer"/>
        <w:numPr>
          <w:ilvl w:val="0"/>
          <w:numId w:val="13"/>
        </w:numPr>
        <w:spacing w:after="60"/>
        <w:ind w:left="714" w:hanging="357"/>
        <w:jc w:val="both"/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Tato smlouva je sepsána ve dvou vyhotoveních, z </w:t>
      </w:r>
      <w:proofErr w:type="spellStart"/>
      <w:r w:rsidRPr="00883885">
        <w:rPr>
          <w:rFonts w:ascii="Calibri" w:hAnsi="Calibri"/>
          <w:sz w:val="22"/>
          <w:szCs w:val="22"/>
          <w:lang w:val="de-DE"/>
        </w:rPr>
        <w:t>nich</w:t>
      </w:r>
      <w:proofErr w:type="spellEnd"/>
      <w:r w:rsidRPr="00883885">
        <w:rPr>
          <w:rFonts w:ascii="Calibri" w:hAnsi="Calibri"/>
          <w:sz w:val="22"/>
          <w:szCs w:val="22"/>
        </w:rPr>
        <w:t xml:space="preserve">ž </w:t>
      </w:r>
      <w:r w:rsidR="00547278">
        <w:rPr>
          <w:rFonts w:ascii="Calibri" w:hAnsi="Calibri"/>
          <w:sz w:val="22"/>
          <w:szCs w:val="22"/>
        </w:rPr>
        <w:t>každá smluvní strana</w:t>
      </w:r>
      <w:r w:rsidRPr="00883885">
        <w:rPr>
          <w:rFonts w:ascii="Calibri" w:hAnsi="Calibri"/>
          <w:sz w:val="22"/>
          <w:szCs w:val="22"/>
        </w:rPr>
        <w:t xml:space="preserve"> obdrží po jednom.</w:t>
      </w:r>
    </w:p>
    <w:p w14:paraId="2F34A5B3" w14:textId="11C595ED" w:rsidR="00FE13D4" w:rsidRDefault="00FE13D4" w:rsidP="00FE13D4">
      <w:pPr>
        <w:pStyle w:val="Bezmezer"/>
        <w:spacing w:after="60"/>
        <w:jc w:val="both"/>
        <w:rPr>
          <w:rFonts w:ascii="Calibri" w:hAnsi="Calibri"/>
          <w:sz w:val="22"/>
          <w:szCs w:val="22"/>
        </w:rPr>
      </w:pPr>
    </w:p>
    <w:p w14:paraId="3ABF8B72" w14:textId="77777777" w:rsidR="00FE13D4" w:rsidRPr="00883885" w:rsidRDefault="00FE13D4" w:rsidP="00FE13D4">
      <w:pPr>
        <w:pStyle w:val="Bezmezer"/>
        <w:spacing w:after="60"/>
        <w:jc w:val="both"/>
        <w:rPr>
          <w:rFonts w:ascii="Calibri" w:hAnsi="Calibri"/>
          <w:sz w:val="22"/>
          <w:szCs w:val="22"/>
        </w:rPr>
      </w:pPr>
    </w:p>
    <w:p w14:paraId="200D569C" w14:textId="0EAFB745" w:rsidR="000C3952" w:rsidRPr="00883885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V Pardubicích dne</w:t>
      </w:r>
      <w:r w:rsidR="00321F71">
        <w:rPr>
          <w:rFonts w:ascii="Calibri" w:hAnsi="Calibri"/>
          <w:sz w:val="22"/>
          <w:szCs w:val="22"/>
        </w:rPr>
        <w:t xml:space="preserve"> 12.11.2021</w:t>
      </w:r>
      <w:r w:rsidRPr="00883885">
        <w:rPr>
          <w:rFonts w:ascii="Calibri" w:hAnsi="Calibri"/>
          <w:sz w:val="22"/>
          <w:szCs w:val="22"/>
        </w:rPr>
        <w:t xml:space="preserve"> </w:t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="00321F71">
        <w:rPr>
          <w:rFonts w:ascii="Calibri" w:hAnsi="Calibri"/>
          <w:sz w:val="22"/>
          <w:szCs w:val="22"/>
        </w:rPr>
        <w:t xml:space="preserve">                           </w:t>
      </w:r>
      <w:r w:rsidRPr="00883885">
        <w:rPr>
          <w:rFonts w:ascii="Calibri" w:hAnsi="Calibri"/>
          <w:sz w:val="22"/>
          <w:szCs w:val="22"/>
        </w:rPr>
        <w:t>V Pardubicích dne</w:t>
      </w:r>
      <w:r w:rsidR="00321F71">
        <w:rPr>
          <w:rFonts w:ascii="Calibri" w:hAnsi="Calibri"/>
          <w:sz w:val="22"/>
          <w:szCs w:val="22"/>
        </w:rPr>
        <w:t xml:space="preserve"> 12.11.2021</w:t>
      </w:r>
    </w:p>
    <w:p w14:paraId="2E9E848C" w14:textId="77777777" w:rsidR="000C3952" w:rsidRPr="00883885" w:rsidRDefault="000C3952" w:rsidP="00E0696B">
      <w:pPr>
        <w:rPr>
          <w:rFonts w:ascii="Calibri" w:hAnsi="Calibri"/>
          <w:sz w:val="22"/>
          <w:szCs w:val="22"/>
        </w:rPr>
      </w:pPr>
    </w:p>
    <w:p w14:paraId="124FC328" w14:textId="106D8692" w:rsidR="000C3952" w:rsidRPr="00883885" w:rsidRDefault="00FB140B" w:rsidP="00E0696B">
      <w:pPr>
        <w:rPr>
          <w:rFonts w:ascii="Calibri" w:hAnsi="Calibri"/>
          <w:sz w:val="22"/>
          <w:szCs w:val="22"/>
        </w:rPr>
      </w:pPr>
      <w:r w:rsidRPr="00883885">
        <w:rPr>
          <w:rFonts w:ascii="Calibri" w:hAnsi="Calibri"/>
          <w:sz w:val="22"/>
          <w:szCs w:val="22"/>
        </w:rPr>
        <w:t>……….…………..………………..</w:t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="00E0696B"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>…………………………………</w:t>
      </w:r>
      <w:r w:rsidR="00E0696B" w:rsidRPr="00883885">
        <w:rPr>
          <w:rFonts w:ascii="Calibri" w:hAnsi="Calibri"/>
          <w:sz w:val="22"/>
          <w:szCs w:val="22"/>
        </w:rPr>
        <w:t>………….</w:t>
      </w:r>
    </w:p>
    <w:p w14:paraId="18FEA1C6" w14:textId="77777777" w:rsidR="000C3952" w:rsidRPr="00883885" w:rsidRDefault="00FB140B" w:rsidP="00E0696B">
      <w:pPr>
        <w:rPr>
          <w:rFonts w:ascii="Calibri" w:hAnsi="Calibri"/>
          <w:sz w:val="22"/>
          <w:szCs w:val="22"/>
        </w:rPr>
      </w:pPr>
      <w:proofErr w:type="spellStart"/>
      <w:r w:rsidRPr="00883885">
        <w:rPr>
          <w:rFonts w:ascii="Calibri" w:hAnsi="Calibri"/>
          <w:b/>
          <w:bCs/>
          <w:sz w:val="22"/>
          <w:szCs w:val="22"/>
        </w:rPr>
        <w:t>Pepahol</w:t>
      </w:r>
      <w:proofErr w:type="spellEnd"/>
      <w:r w:rsidRPr="00883885">
        <w:rPr>
          <w:rFonts w:ascii="Calibri" w:hAnsi="Calibri"/>
          <w:b/>
          <w:bCs/>
          <w:sz w:val="22"/>
          <w:szCs w:val="22"/>
        </w:rPr>
        <w:t xml:space="preserve"> s.r.o.</w:t>
      </w:r>
      <w:r w:rsidRPr="00883885">
        <w:rPr>
          <w:rFonts w:ascii="Calibri" w:hAnsi="Calibri"/>
          <w:sz w:val="22"/>
          <w:szCs w:val="22"/>
        </w:rPr>
        <w:t>, nabyvatel</w:t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sz w:val="22"/>
          <w:szCs w:val="22"/>
        </w:rPr>
        <w:tab/>
      </w:r>
      <w:r w:rsidRPr="00883885">
        <w:rPr>
          <w:rFonts w:ascii="Calibri" w:hAnsi="Calibri"/>
          <w:b/>
          <w:bCs/>
          <w:sz w:val="22"/>
          <w:szCs w:val="22"/>
          <w:lang w:val="it-IT"/>
        </w:rPr>
        <w:t>Statut</w:t>
      </w:r>
      <w:proofErr w:type="spellStart"/>
      <w:r w:rsidRPr="00883885">
        <w:rPr>
          <w:rFonts w:ascii="Calibri" w:hAnsi="Calibri"/>
          <w:b/>
          <w:bCs/>
          <w:sz w:val="22"/>
          <w:szCs w:val="22"/>
        </w:rPr>
        <w:t>ární</w:t>
      </w:r>
      <w:proofErr w:type="spellEnd"/>
      <w:r w:rsidRPr="00883885">
        <w:rPr>
          <w:rFonts w:ascii="Calibri" w:hAnsi="Calibri"/>
          <w:b/>
          <w:bCs/>
          <w:sz w:val="22"/>
          <w:szCs w:val="22"/>
        </w:rPr>
        <w:t xml:space="preserve"> mě</w:t>
      </w:r>
      <w:r w:rsidRPr="00883885">
        <w:rPr>
          <w:rFonts w:ascii="Calibri" w:hAnsi="Calibri"/>
          <w:b/>
          <w:bCs/>
          <w:sz w:val="22"/>
          <w:szCs w:val="22"/>
          <w:lang w:val="it-IT"/>
        </w:rPr>
        <w:t>sto Pardubice</w:t>
      </w:r>
      <w:r w:rsidRPr="00883885">
        <w:rPr>
          <w:rFonts w:ascii="Calibri" w:hAnsi="Calibri"/>
          <w:sz w:val="22"/>
          <w:szCs w:val="22"/>
        </w:rPr>
        <w:t>, převodce</w:t>
      </w:r>
    </w:p>
    <w:p w14:paraId="7B90E8A7" w14:textId="54860200" w:rsidR="000C3952" w:rsidRPr="00883885" w:rsidRDefault="00547278" w:rsidP="00E0696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Ing. Ondřej Joska, jednatel</w:t>
      </w:r>
      <w:r w:rsidR="00FB140B" w:rsidRPr="00883885">
        <w:rPr>
          <w:rFonts w:ascii="Calibri" w:hAnsi="Calibri"/>
          <w:sz w:val="22"/>
          <w:szCs w:val="22"/>
        </w:rPr>
        <w:tab/>
      </w:r>
      <w:r w:rsidR="00FB140B" w:rsidRPr="00883885">
        <w:rPr>
          <w:rFonts w:ascii="Calibri" w:hAnsi="Calibri"/>
          <w:sz w:val="22"/>
          <w:szCs w:val="22"/>
        </w:rPr>
        <w:tab/>
      </w:r>
      <w:r w:rsidR="00FB140B" w:rsidRPr="00883885">
        <w:rPr>
          <w:rFonts w:ascii="Calibri" w:hAnsi="Calibri"/>
          <w:sz w:val="22"/>
          <w:szCs w:val="22"/>
        </w:rPr>
        <w:tab/>
      </w:r>
      <w:r w:rsidR="00FB140B" w:rsidRPr="00883885">
        <w:rPr>
          <w:rFonts w:ascii="Calibri" w:hAnsi="Calibri"/>
          <w:sz w:val="22"/>
          <w:szCs w:val="22"/>
        </w:rPr>
        <w:tab/>
        <w:t xml:space="preserve">Ing. Martin </w:t>
      </w:r>
      <w:proofErr w:type="spellStart"/>
      <w:r w:rsidR="00FB140B" w:rsidRPr="00883885">
        <w:rPr>
          <w:rFonts w:ascii="Calibri" w:hAnsi="Calibri"/>
          <w:sz w:val="22"/>
          <w:szCs w:val="22"/>
        </w:rPr>
        <w:t>Charvá</w:t>
      </w:r>
      <w:proofErr w:type="spellEnd"/>
      <w:r w:rsidR="00FB140B" w:rsidRPr="00883885">
        <w:rPr>
          <w:rFonts w:ascii="Calibri" w:hAnsi="Calibri"/>
          <w:sz w:val="22"/>
          <w:szCs w:val="22"/>
          <w:lang w:val="it-IT"/>
        </w:rPr>
        <w:t>t, prim</w:t>
      </w:r>
      <w:proofErr w:type="spellStart"/>
      <w:r w:rsidR="00FB140B" w:rsidRPr="00883885">
        <w:rPr>
          <w:rFonts w:ascii="Calibri" w:hAnsi="Calibri"/>
          <w:sz w:val="22"/>
          <w:szCs w:val="22"/>
        </w:rPr>
        <w:t>átor</w:t>
      </w:r>
      <w:proofErr w:type="spellEnd"/>
    </w:p>
    <w:p w14:paraId="34DB03B1" w14:textId="5CE25708" w:rsidR="000C3952" w:rsidRPr="00883885" w:rsidRDefault="00547278" w:rsidP="00C160F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Pr="00CE6426">
        <w:rPr>
          <w:rFonts w:ascii="Calibri" w:hAnsi="Calibri"/>
          <w:sz w:val="22"/>
          <w:szCs w:val="22"/>
        </w:rPr>
        <w:t xml:space="preserve">Nabyvatel předložil společnosti </w:t>
      </w:r>
      <w:r w:rsidRPr="00CE6426">
        <w:rPr>
          <w:rFonts w:ascii="Calibri" w:hAnsi="Calibri"/>
          <w:b/>
          <w:bCs/>
          <w:sz w:val="22"/>
          <w:szCs w:val="22"/>
        </w:rPr>
        <w:t>BK Pardubice, a.s.</w:t>
      </w:r>
      <w:r>
        <w:rPr>
          <w:rFonts w:ascii="Calibri" w:hAnsi="Calibri"/>
          <w:sz w:val="22"/>
          <w:szCs w:val="22"/>
        </w:rPr>
        <w:t xml:space="preserve">, </w:t>
      </w:r>
      <w:r w:rsidRPr="004C6A5D">
        <w:rPr>
          <w:rFonts w:ascii="Calibri" w:hAnsi="Calibri"/>
          <w:sz w:val="22"/>
          <w:szCs w:val="22"/>
          <w:lang w:val="en-US"/>
        </w:rPr>
        <w:t>I</w:t>
      </w:r>
      <w:r w:rsidRPr="004C6A5D">
        <w:rPr>
          <w:rFonts w:ascii="Calibri" w:hAnsi="Calibri"/>
          <w:sz w:val="22"/>
          <w:szCs w:val="22"/>
        </w:rPr>
        <w:t xml:space="preserve">Č: 27654796, se sídlem V Ráji 311, 530 02 Pardubice - </w:t>
      </w:r>
      <w:proofErr w:type="spellStart"/>
      <w:proofErr w:type="gramStart"/>
      <w:r w:rsidRPr="004C6A5D">
        <w:rPr>
          <w:rFonts w:ascii="Calibri" w:hAnsi="Calibri"/>
          <w:sz w:val="22"/>
          <w:szCs w:val="22"/>
        </w:rPr>
        <w:t>Zelen</w:t>
      </w:r>
      <w:proofErr w:type="spellEnd"/>
      <w:r w:rsidRPr="004C6A5D">
        <w:rPr>
          <w:rFonts w:ascii="Calibri" w:hAnsi="Calibri"/>
          <w:sz w:val="22"/>
          <w:szCs w:val="22"/>
          <w:lang w:val="fr-FR"/>
        </w:rPr>
        <w:t>é</w:t>
      </w:r>
      <w:proofErr w:type="gramEnd"/>
      <w:r w:rsidRPr="004C6A5D">
        <w:rPr>
          <w:rFonts w:ascii="Calibri" w:hAnsi="Calibri"/>
          <w:sz w:val="22"/>
          <w:szCs w:val="22"/>
          <w:lang w:val="fr-FR"/>
        </w:rPr>
        <w:t xml:space="preserve"> </w:t>
      </w:r>
      <w:r w:rsidRPr="004C6A5D">
        <w:rPr>
          <w:rFonts w:ascii="Calibri" w:hAnsi="Calibri"/>
          <w:sz w:val="22"/>
          <w:szCs w:val="22"/>
        </w:rPr>
        <w:t xml:space="preserve">Předměstí, zapsané v obchodním rejstříku vedeném Krajským soudem v Hradci Králové pod </w:t>
      </w:r>
      <w:proofErr w:type="spellStart"/>
      <w:r w:rsidRPr="004C6A5D">
        <w:rPr>
          <w:rFonts w:ascii="Calibri" w:hAnsi="Calibri"/>
          <w:sz w:val="22"/>
          <w:szCs w:val="22"/>
        </w:rPr>
        <w:t>sp</w:t>
      </w:r>
      <w:proofErr w:type="spellEnd"/>
      <w:r w:rsidRPr="004C6A5D">
        <w:rPr>
          <w:rFonts w:ascii="Calibri" w:hAnsi="Calibri"/>
          <w:sz w:val="22"/>
          <w:szCs w:val="22"/>
        </w:rPr>
        <w:t>. zn. B 2735 (dále jen „</w:t>
      </w:r>
      <w:r w:rsidRPr="004C6A5D">
        <w:rPr>
          <w:rFonts w:ascii="Calibri" w:hAnsi="Calibri"/>
          <w:b/>
          <w:bCs/>
          <w:sz w:val="22"/>
          <w:szCs w:val="22"/>
        </w:rPr>
        <w:t>Společnost</w:t>
      </w:r>
      <w:r w:rsidRPr="004C6A5D">
        <w:rPr>
          <w:rFonts w:ascii="Calibri" w:hAnsi="Calibri"/>
          <w:sz w:val="22"/>
          <w:szCs w:val="22"/>
          <w:rtl/>
          <w:lang w:val="ar-SA"/>
        </w:rPr>
        <w:t>“</w:t>
      </w:r>
      <w:r w:rsidRPr="004C6A5D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Pr="00CE6426">
        <w:rPr>
          <w:rFonts w:ascii="Calibri" w:hAnsi="Calibri"/>
          <w:sz w:val="22"/>
          <w:szCs w:val="22"/>
        </w:rPr>
        <w:t xml:space="preserve">Smlouvu o převodu Akcií ze dne </w:t>
      </w:r>
      <w:r w:rsidR="009B0434">
        <w:rPr>
          <w:rFonts w:ascii="Calibri" w:hAnsi="Calibri"/>
          <w:sz w:val="22"/>
          <w:szCs w:val="22"/>
        </w:rPr>
        <w:t>12.11.</w:t>
      </w:r>
      <w:r w:rsidRPr="00CE6426">
        <w:rPr>
          <w:rFonts w:ascii="Calibri" w:hAnsi="Calibri"/>
          <w:sz w:val="22"/>
          <w:szCs w:val="22"/>
        </w:rPr>
        <w:t xml:space="preserve"> 2021 </w:t>
      </w:r>
      <w:r>
        <w:rPr>
          <w:rFonts w:ascii="Calibri" w:hAnsi="Calibri"/>
          <w:sz w:val="22"/>
          <w:szCs w:val="22"/>
        </w:rPr>
        <w:t xml:space="preserve">uzavřenou mezi </w:t>
      </w:r>
      <w:r w:rsidR="00EF211E">
        <w:rPr>
          <w:rFonts w:ascii="Calibri" w:hAnsi="Calibri"/>
          <w:sz w:val="22"/>
          <w:szCs w:val="22"/>
        </w:rPr>
        <w:t>Statutárním městem Pardubice</w:t>
      </w:r>
      <w:r>
        <w:rPr>
          <w:rFonts w:ascii="Calibri" w:hAnsi="Calibri"/>
          <w:sz w:val="22"/>
          <w:szCs w:val="22"/>
        </w:rPr>
        <w:t xml:space="preserve"> jako převodcem a společností </w:t>
      </w:r>
      <w:proofErr w:type="spellStart"/>
      <w:r>
        <w:rPr>
          <w:rFonts w:ascii="Calibri" w:hAnsi="Calibri"/>
          <w:sz w:val="22"/>
          <w:szCs w:val="22"/>
        </w:rPr>
        <w:t>Pepahol</w:t>
      </w:r>
      <w:proofErr w:type="spellEnd"/>
      <w:r>
        <w:rPr>
          <w:rFonts w:ascii="Calibri" w:hAnsi="Calibri"/>
          <w:sz w:val="22"/>
          <w:szCs w:val="22"/>
        </w:rPr>
        <w:t xml:space="preserve"> s.r.o. jako nabyvatelem </w:t>
      </w:r>
      <w:r w:rsidRPr="00CE6426">
        <w:rPr>
          <w:rFonts w:ascii="Calibri" w:hAnsi="Calibri"/>
          <w:sz w:val="22"/>
          <w:szCs w:val="22"/>
        </w:rPr>
        <w:t>spolu s</w:t>
      </w:r>
      <w:r>
        <w:rPr>
          <w:rFonts w:ascii="Calibri" w:hAnsi="Calibri"/>
          <w:sz w:val="22"/>
          <w:szCs w:val="22"/>
        </w:rPr>
        <w:t xml:space="preserve"> akciemi Společnosti </w:t>
      </w:r>
      <w:r w:rsidR="00EF211E" w:rsidRPr="0061619B">
        <w:rPr>
          <w:rFonts w:ascii="Calibri" w:hAnsi="Calibri"/>
          <w:sz w:val="22"/>
          <w:szCs w:val="22"/>
        </w:rPr>
        <w:t xml:space="preserve">č. </w:t>
      </w:r>
      <w:r w:rsidR="00EF211E">
        <w:rPr>
          <w:rFonts w:ascii="Calibri" w:hAnsi="Calibri"/>
          <w:sz w:val="22"/>
          <w:szCs w:val="22"/>
        </w:rPr>
        <w:t xml:space="preserve">288 až </w:t>
      </w:r>
      <w:r w:rsidR="00EF211E" w:rsidRPr="0061619B">
        <w:rPr>
          <w:rFonts w:ascii="Calibri" w:hAnsi="Calibri"/>
          <w:sz w:val="22"/>
          <w:szCs w:val="22"/>
        </w:rPr>
        <w:t>č.</w:t>
      </w:r>
      <w:r w:rsidR="00EF211E">
        <w:rPr>
          <w:rFonts w:ascii="Calibri" w:hAnsi="Calibri"/>
          <w:sz w:val="22"/>
          <w:szCs w:val="22"/>
        </w:rPr>
        <w:t xml:space="preserve"> 319 </w:t>
      </w:r>
      <w:r w:rsidRPr="00CE6426">
        <w:rPr>
          <w:rFonts w:ascii="Calibri" w:hAnsi="Calibri"/>
          <w:sz w:val="22"/>
          <w:szCs w:val="22"/>
        </w:rPr>
        <w:t>a oznámil ji změnu v osobě akcionáře z</w:t>
      </w:r>
      <w:r w:rsidR="00EF211E">
        <w:rPr>
          <w:rFonts w:ascii="Calibri" w:hAnsi="Calibri"/>
          <w:sz w:val="22"/>
          <w:szCs w:val="22"/>
        </w:rPr>
        <w:t>e Statutá</w:t>
      </w:r>
      <w:r w:rsidR="00212E40">
        <w:rPr>
          <w:rFonts w:ascii="Calibri" w:hAnsi="Calibri"/>
          <w:sz w:val="22"/>
          <w:szCs w:val="22"/>
        </w:rPr>
        <w:t>r</w:t>
      </w:r>
      <w:r w:rsidR="00EF211E">
        <w:rPr>
          <w:rFonts w:ascii="Calibri" w:hAnsi="Calibri"/>
          <w:sz w:val="22"/>
          <w:szCs w:val="22"/>
        </w:rPr>
        <w:t>ního města Pardubice</w:t>
      </w:r>
      <w:r w:rsidRPr="00CE6426">
        <w:rPr>
          <w:rFonts w:ascii="Calibri" w:hAnsi="Calibri"/>
          <w:sz w:val="22"/>
          <w:szCs w:val="22"/>
        </w:rPr>
        <w:t xml:space="preserve"> na společnost </w:t>
      </w:r>
      <w:proofErr w:type="spellStart"/>
      <w:r w:rsidRPr="00CE6426">
        <w:rPr>
          <w:rFonts w:ascii="Calibri" w:hAnsi="Calibri"/>
          <w:sz w:val="22"/>
          <w:szCs w:val="22"/>
        </w:rPr>
        <w:t>Pepahol</w:t>
      </w:r>
      <w:proofErr w:type="spellEnd"/>
      <w:r w:rsidRPr="00CE6426">
        <w:rPr>
          <w:rFonts w:ascii="Calibri" w:hAnsi="Calibri"/>
          <w:sz w:val="22"/>
          <w:szCs w:val="22"/>
        </w:rPr>
        <w:t xml:space="preserve"> s.r.o. Společnost potvrzuje výše uvedené a zavazuje se provést příslušnou změnu v </w:t>
      </w:r>
      <w:r w:rsidR="00FB140B" w:rsidRPr="00883885">
        <w:rPr>
          <w:rFonts w:ascii="Calibri" w:hAnsi="Calibri"/>
          <w:sz w:val="22"/>
          <w:szCs w:val="22"/>
        </w:rPr>
        <w:t>seznamu akcionářů.</w:t>
      </w:r>
    </w:p>
    <w:p w14:paraId="512972B8" w14:textId="77777777" w:rsidR="000C3952" w:rsidRPr="00883885" w:rsidRDefault="000C3952" w:rsidP="00E0696B">
      <w:pPr>
        <w:rPr>
          <w:rFonts w:ascii="Calibri" w:hAnsi="Calibri"/>
          <w:sz w:val="22"/>
          <w:szCs w:val="22"/>
        </w:rPr>
      </w:pPr>
    </w:p>
    <w:p w14:paraId="1060217F" w14:textId="6EDAF7D4" w:rsidR="000C3952" w:rsidRPr="008514F8" w:rsidRDefault="00FB140B" w:rsidP="00E0696B">
      <w:pPr>
        <w:rPr>
          <w:rFonts w:ascii="Calibri" w:hAnsi="Calibri" w:cs="Calibri"/>
          <w:sz w:val="22"/>
          <w:szCs w:val="22"/>
        </w:rPr>
      </w:pPr>
      <w:r w:rsidRPr="00EF211E">
        <w:rPr>
          <w:rFonts w:ascii="Calibri" w:hAnsi="Calibri" w:cs="Calibri"/>
          <w:sz w:val="22"/>
          <w:szCs w:val="22"/>
        </w:rPr>
        <w:t>……….…………..………………</w:t>
      </w:r>
      <w:r w:rsidR="00C160F4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52F1B863" w14:textId="77777777" w:rsidR="000C3952" w:rsidRPr="003D0656" w:rsidRDefault="00FB140B" w:rsidP="00E0696B">
      <w:pPr>
        <w:rPr>
          <w:rFonts w:ascii="Calibri" w:hAnsi="Calibri" w:cs="Calibri"/>
          <w:sz w:val="22"/>
          <w:szCs w:val="22"/>
        </w:rPr>
      </w:pPr>
      <w:r w:rsidRPr="003D0656">
        <w:rPr>
          <w:rFonts w:ascii="Calibri" w:hAnsi="Calibri" w:cs="Calibri"/>
          <w:b/>
          <w:bCs/>
          <w:sz w:val="22"/>
          <w:szCs w:val="22"/>
        </w:rPr>
        <w:t>Pavel Stara</w:t>
      </w:r>
      <w:r w:rsidRPr="003D0656">
        <w:rPr>
          <w:rFonts w:ascii="Calibri" w:hAnsi="Calibri" w:cs="Calibri"/>
          <w:sz w:val="22"/>
          <w:szCs w:val="22"/>
        </w:rPr>
        <w:t>, předseda představenstva BK Pardubice, a.s.</w:t>
      </w:r>
    </w:p>
    <w:sectPr w:rsidR="000C3952" w:rsidRPr="003D0656" w:rsidSect="00576A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2C89" w14:textId="77777777" w:rsidR="00AE0022" w:rsidRDefault="00AE0022">
      <w:r>
        <w:separator/>
      </w:r>
    </w:p>
  </w:endnote>
  <w:endnote w:type="continuationSeparator" w:id="0">
    <w:p w14:paraId="1F2CC560" w14:textId="77777777" w:rsidR="00AE0022" w:rsidRDefault="00A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1E03" w14:textId="77777777" w:rsidR="00E0696B" w:rsidRDefault="00E069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5458" w14:textId="77777777" w:rsidR="000C3952" w:rsidRDefault="000C3952">
    <w:pPr>
      <w:pStyle w:val="Zhlava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B8252" w14:textId="77777777" w:rsidR="00E0696B" w:rsidRDefault="00E06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9087" w14:textId="77777777" w:rsidR="00AE0022" w:rsidRDefault="00AE0022">
      <w:r>
        <w:separator/>
      </w:r>
    </w:p>
  </w:footnote>
  <w:footnote w:type="continuationSeparator" w:id="0">
    <w:p w14:paraId="2146525D" w14:textId="77777777" w:rsidR="00AE0022" w:rsidRDefault="00AE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8ED0" w14:textId="77777777" w:rsidR="00E0696B" w:rsidRDefault="00E069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5203" w14:textId="77777777" w:rsidR="000C3952" w:rsidRDefault="000C3952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C851" w14:textId="77777777" w:rsidR="00E0696B" w:rsidRDefault="00E0696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489"/>
    <w:multiLevelType w:val="hybridMultilevel"/>
    <w:tmpl w:val="7DD24EAE"/>
    <w:numStyleLink w:val="Importovanstyl6"/>
  </w:abstractNum>
  <w:abstractNum w:abstractNumId="1" w15:restartNumberingAfterBreak="0">
    <w:nsid w:val="12347806"/>
    <w:multiLevelType w:val="hybridMultilevel"/>
    <w:tmpl w:val="A782C760"/>
    <w:lvl w:ilvl="0" w:tplc="8CEEF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75BF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9B41AEC"/>
    <w:multiLevelType w:val="hybridMultilevel"/>
    <w:tmpl w:val="576C3E86"/>
    <w:numStyleLink w:val="Importovanstyl2"/>
  </w:abstractNum>
  <w:abstractNum w:abstractNumId="4" w15:restartNumberingAfterBreak="0">
    <w:nsid w:val="2B5752AB"/>
    <w:multiLevelType w:val="hybridMultilevel"/>
    <w:tmpl w:val="48F667E6"/>
    <w:styleLink w:val="Importovanstyl3"/>
    <w:lvl w:ilvl="0" w:tplc="79621A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6ED3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036C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4A1D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6030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5629A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30D2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034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2CB2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D0C62FB"/>
    <w:multiLevelType w:val="hybridMultilevel"/>
    <w:tmpl w:val="F044EB20"/>
    <w:styleLink w:val="Importovanstyl4"/>
    <w:lvl w:ilvl="0" w:tplc="AC3E5C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E44210">
      <w:start w:val="1"/>
      <w:numFmt w:val="decimal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497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00E8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ADB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EF84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A9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9205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ECF5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F90700A"/>
    <w:multiLevelType w:val="multilevel"/>
    <w:tmpl w:val="1388A9B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"/>
      <w:lvlJc w:val="left"/>
      <w:pPr>
        <w:ind w:left="1440" w:hanging="33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DD02DE"/>
    <w:multiLevelType w:val="hybridMultilevel"/>
    <w:tmpl w:val="576C3E86"/>
    <w:styleLink w:val="Importovanstyl2"/>
    <w:lvl w:ilvl="0" w:tplc="0C3245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8CD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2696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6E0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C8A7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D72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844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84A3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A43F6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D36A92"/>
    <w:multiLevelType w:val="hybridMultilevel"/>
    <w:tmpl w:val="48F667E6"/>
    <w:numStyleLink w:val="Importovanstyl3"/>
  </w:abstractNum>
  <w:abstractNum w:abstractNumId="9" w15:restartNumberingAfterBreak="0">
    <w:nsid w:val="3EDA7BD8"/>
    <w:multiLevelType w:val="hybridMultilevel"/>
    <w:tmpl w:val="576C3E86"/>
    <w:numStyleLink w:val="Importovanstyl2"/>
  </w:abstractNum>
  <w:abstractNum w:abstractNumId="10" w15:restartNumberingAfterBreak="0">
    <w:nsid w:val="42600CF5"/>
    <w:multiLevelType w:val="hybridMultilevel"/>
    <w:tmpl w:val="7DD24EAE"/>
    <w:styleLink w:val="Importovanstyl6"/>
    <w:lvl w:ilvl="0" w:tplc="C1C666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DE64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0A73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12FE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0C9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F8F8F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DEE1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00B5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20BF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D0AAE"/>
    <w:multiLevelType w:val="hybridMultilevel"/>
    <w:tmpl w:val="E0AA9744"/>
    <w:styleLink w:val="Importovanstyl5"/>
    <w:lvl w:ilvl="0" w:tplc="734EE1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481C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A3F4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48F7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ABF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9C3F1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480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EA0D9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6229E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9157A1B"/>
    <w:multiLevelType w:val="hybridMultilevel"/>
    <w:tmpl w:val="48F667E6"/>
    <w:numStyleLink w:val="Importovanstyl3"/>
  </w:abstractNum>
  <w:abstractNum w:abstractNumId="13" w15:restartNumberingAfterBreak="0">
    <w:nsid w:val="751B4F67"/>
    <w:multiLevelType w:val="hybridMultilevel"/>
    <w:tmpl w:val="C97AC324"/>
    <w:numStyleLink w:val="Importovanstyl40"/>
  </w:abstractNum>
  <w:abstractNum w:abstractNumId="14" w15:restartNumberingAfterBreak="0">
    <w:nsid w:val="760869BE"/>
    <w:multiLevelType w:val="hybridMultilevel"/>
    <w:tmpl w:val="C97AC324"/>
    <w:styleLink w:val="Importovanstyl40"/>
    <w:lvl w:ilvl="0" w:tplc="F8B619F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46FFA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80A71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881D8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727FB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DEC72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E099BE">
      <w:start w:val="1"/>
      <w:numFmt w:val="bullet"/>
      <w:lvlText w:val="·"/>
      <w:lvlJc w:val="left"/>
      <w:pPr>
        <w:ind w:left="68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2BB8A">
      <w:start w:val="1"/>
      <w:numFmt w:val="bullet"/>
      <w:lvlText w:val="·"/>
      <w:lvlJc w:val="left"/>
      <w:pPr>
        <w:ind w:left="79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67CEC">
      <w:start w:val="1"/>
      <w:numFmt w:val="bullet"/>
      <w:lvlText w:val="·"/>
      <w:lvlJc w:val="left"/>
      <w:pPr>
        <w:ind w:left="90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6D1084C"/>
    <w:multiLevelType w:val="hybridMultilevel"/>
    <w:tmpl w:val="E0AA9744"/>
    <w:numStyleLink w:val="Importovanstyl5"/>
  </w:abstractNum>
  <w:abstractNum w:abstractNumId="16" w15:restartNumberingAfterBreak="0">
    <w:nsid w:val="79DF2AC5"/>
    <w:multiLevelType w:val="hybridMultilevel"/>
    <w:tmpl w:val="D2828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6"/>
  </w:num>
  <w:num w:numId="7">
    <w:abstractNumId w:val="14"/>
  </w:num>
  <w:num w:numId="8">
    <w:abstractNumId w:val="13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  <w:num w:numId="16">
    <w:abstractNumId w:val="1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52"/>
    <w:rsid w:val="00047E71"/>
    <w:rsid w:val="000C3952"/>
    <w:rsid w:val="000C7599"/>
    <w:rsid w:val="001A1AD9"/>
    <w:rsid w:val="001A3AC9"/>
    <w:rsid w:val="00212E40"/>
    <w:rsid w:val="002D1694"/>
    <w:rsid w:val="002F49B9"/>
    <w:rsid w:val="00321F71"/>
    <w:rsid w:val="003D0656"/>
    <w:rsid w:val="003E5320"/>
    <w:rsid w:val="00430C6D"/>
    <w:rsid w:val="004F2218"/>
    <w:rsid w:val="00547278"/>
    <w:rsid w:val="0056303B"/>
    <w:rsid w:val="00576ABE"/>
    <w:rsid w:val="005A49AC"/>
    <w:rsid w:val="0061619B"/>
    <w:rsid w:val="006521C4"/>
    <w:rsid w:val="00667BC4"/>
    <w:rsid w:val="0067267D"/>
    <w:rsid w:val="006A0F31"/>
    <w:rsid w:val="006B4D4D"/>
    <w:rsid w:val="006B53F7"/>
    <w:rsid w:val="00713CCA"/>
    <w:rsid w:val="007A209D"/>
    <w:rsid w:val="007C293D"/>
    <w:rsid w:val="008514F8"/>
    <w:rsid w:val="00853E65"/>
    <w:rsid w:val="00861130"/>
    <w:rsid w:val="00883885"/>
    <w:rsid w:val="009B0434"/>
    <w:rsid w:val="00AE0022"/>
    <w:rsid w:val="00B25EB3"/>
    <w:rsid w:val="00B3218F"/>
    <w:rsid w:val="00B3436A"/>
    <w:rsid w:val="00B46B48"/>
    <w:rsid w:val="00BA6144"/>
    <w:rsid w:val="00BE38F3"/>
    <w:rsid w:val="00BE5400"/>
    <w:rsid w:val="00C11BFA"/>
    <w:rsid w:val="00C160F4"/>
    <w:rsid w:val="00CB5656"/>
    <w:rsid w:val="00D306EE"/>
    <w:rsid w:val="00D332AD"/>
    <w:rsid w:val="00DA4839"/>
    <w:rsid w:val="00E0696B"/>
    <w:rsid w:val="00E422D8"/>
    <w:rsid w:val="00EF211E"/>
    <w:rsid w:val="00F6582F"/>
    <w:rsid w:val="00F86313"/>
    <w:rsid w:val="00FA1E9A"/>
    <w:rsid w:val="00FB140B"/>
    <w:rsid w:val="00FC0D08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7B7403"/>
  <w15:docId w15:val="{98B8706B-81AC-0846-9A38-DA32B23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2">
    <w:name w:val="Importovaný styl 2"/>
    <w:pPr>
      <w:numPr>
        <w:numId w:val="1"/>
      </w:numPr>
    </w:pPr>
  </w:style>
  <w:style w:type="paragraph" w:styleId="Odstavecseseznamem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numbering" w:customStyle="1" w:styleId="Importovanstyl40">
    <w:name w:val="Importovaný styl 4.0"/>
    <w:pPr>
      <w:numPr>
        <w:numId w:val="7"/>
      </w:numPr>
    </w:pPr>
  </w:style>
  <w:style w:type="numbering" w:customStyle="1" w:styleId="Importovanstyl5">
    <w:name w:val="Importovaný styl 5"/>
    <w:pPr>
      <w:numPr>
        <w:numId w:val="10"/>
      </w:numPr>
    </w:pPr>
  </w:style>
  <w:style w:type="paragraph" w:styleId="Bezmezer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ovanstyl6">
    <w:name w:val="Importovaný styl 6"/>
    <w:pPr>
      <w:numPr>
        <w:numId w:val="12"/>
      </w:numPr>
    </w:pPr>
  </w:style>
  <w:style w:type="paragraph" w:styleId="Zhlav">
    <w:name w:val="header"/>
    <w:basedOn w:val="Normln"/>
    <w:link w:val="ZhlavChar"/>
    <w:uiPriority w:val="99"/>
    <w:unhideWhenUsed/>
    <w:rsid w:val="00E06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96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E06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696B"/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6521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21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21C4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61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619B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7642</BodJednani>
    <Navrh xmlns="df30a891-99dc-44a0-9782-3a4c8c525d86">31105</Navrh>
    <StatusJednani xmlns="f94004b3-5c85-4b6f-b2cb-b6e165aced0d">Otevřeno</StatusJednani>
    <Jednani xmlns="f94004b3-5c85-4b6f-b2cb-b6e165aced0d">401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B7D6A8FC-ADAF-4627-81C1-662392F259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29869-8F61-4CB1-BEF9-058ED443B5F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0FAD91-9B29-46C8-BDC2-BBB7E955E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1ED8ED-DF22-433B-9D9D-93D55C346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30A975-8154-4801-A2CF-F6D79C5F49D8}">
  <ds:schemaRefs>
    <ds:schemaRef ds:uri="df30a891-99dc-44a0-9782-3a4c8c525d86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f94004b3-5c85-4b6f-b2cb-b6e165aced0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1266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1_Smlouva o převodu akcií BK Pardubice_Pepahol s.r.o._Statutární město Pardubice</dc:title>
  <dc:creator>Hubálková Radmila</dc:creator>
  <cp:lastModifiedBy>Holeková Michaela</cp:lastModifiedBy>
  <cp:revision>8</cp:revision>
  <cp:lastPrinted>2021-09-14T12:42:00Z</cp:lastPrinted>
  <dcterms:created xsi:type="dcterms:W3CDTF">2021-11-12T09:01:00Z</dcterms:created>
  <dcterms:modified xsi:type="dcterms:W3CDTF">2021-11-12T09:14:00Z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