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F3" w:rsidRDefault="00554EE8">
      <w:pPr>
        <w:pStyle w:val="Bodytext30"/>
        <w:framePr w:w="9139" w:h="1795" w:hRule="exact" w:wrap="none" w:vAnchor="page" w:hAnchor="page" w:x="1501" w:y="1823"/>
        <w:shd w:val="clear" w:color="auto" w:fill="auto"/>
        <w:ind w:left="480" w:right="24"/>
      </w:pPr>
      <w:r>
        <w:t>Stavba:</w:t>
      </w:r>
    </w:p>
    <w:p w:rsidR="009B01F3" w:rsidRDefault="00554EE8">
      <w:pPr>
        <w:pStyle w:val="Bodytext20"/>
        <w:framePr w:w="9139" w:h="1795" w:hRule="exact" w:wrap="none" w:vAnchor="page" w:hAnchor="page" w:x="1501" w:y="1823"/>
        <w:shd w:val="clear" w:color="auto" w:fill="auto"/>
        <w:ind w:left="780"/>
      </w:pPr>
      <w:r>
        <w:t>Sportovní areál Křimice 2. etapa</w:t>
      </w:r>
    </w:p>
    <w:p w:rsidR="009B01F3" w:rsidRDefault="00554EE8">
      <w:pPr>
        <w:pStyle w:val="Bodytext30"/>
        <w:framePr w:w="9139" w:h="1795" w:hRule="exact" w:wrap="none" w:vAnchor="page" w:hAnchor="page" w:x="1501" w:y="1823"/>
        <w:shd w:val="clear" w:color="auto" w:fill="auto"/>
        <w:spacing w:line="216" w:lineRule="exact"/>
        <w:ind w:left="480" w:right="24"/>
      </w:pPr>
      <w:r>
        <w:t>Objekt:</w:t>
      </w:r>
    </w:p>
    <w:p w:rsidR="009B01F3" w:rsidRDefault="00554EE8">
      <w:pPr>
        <w:pStyle w:val="Bodytext20"/>
        <w:framePr w:w="9139" w:h="1795" w:hRule="exact" w:wrap="none" w:vAnchor="page" w:hAnchor="page" w:x="1501" w:y="1823"/>
        <w:shd w:val="clear" w:color="auto" w:fill="auto"/>
        <w:spacing w:after="250"/>
        <w:ind w:left="780"/>
      </w:pPr>
      <w:r>
        <w:t>Vícepráce - ovál</w:t>
      </w:r>
    </w:p>
    <w:p w:rsidR="009B01F3" w:rsidRDefault="00554EE8">
      <w:pPr>
        <w:pStyle w:val="Bodytext20"/>
        <w:framePr w:w="9139" w:h="1795" w:hRule="exact" w:wrap="none" w:vAnchor="page" w:hAnchor="page" w:x="1501" w:y="1823"/>
        <w:shd w:val="clear" w:color="auto" w:fill="auto"/>
        <w:spacing w:line="178" w:lineRule="exact"/>
        <w:ind w:right="24"/>
        <w:jc w:val="right"/>
      </w:pPr>
      <w:r>
        <w:t>735 875,00</w:t>
      </w:r>
    </w:p>
    <w:p w:rsidR="009B01F3" w:rsidRDefault="00554EE8">
      <w:pPr>
        <w:pStyle w:val="Bodytext20"/>
        <w:framePr w:w="9139" w:h="1795" w:hRule="exact" w:wrap="none" w:vAnchor="page" w:hAnchor="page" w:x="1501" w:y="1823"/>
        <w:pBdr>
          <w:bottom w:val="single" w:sz="4" w:space="1" w:color="auto"/>
        </w:pBdr>
        <w:shd w:val="clear" w:color="auto" w:fill="auto"/>
        <w:tabs>
          <w:tab w:val="left" w:leader="underscore" w:pos="11827"/>
        </w:tabs>
        <w:spacing w:line="178" w:lineRule="exact"/>
        <w:ind w:left="8184" w:right="24"/>
        <w:jc w:val="both"/>
      </w:pPr>
      <w:bdo w:val="ltr">
        <w:r>
          <w:tab/>
        </w:r>
        <w:r>
          <w:t>‬</w:t>
        </w:r>
        <w:r>
          <w:rPr>
            <w:rStyle w:val="Bodytext21"/>
            <w:b/>
            <w:bCs/>
          </w:rPr>
          <w:t>154 533,75</w:t>
        </w:r>
      </w:bdo>
    </w:p>
    <w:p w:rsidR="009B01F3" w:rsidRDefault="00554EE8">
      <w:pPr>
        <w:pStyle w:val="Bodytext20"/>
        <w:framePr w:w="9139" w:h="1795" w:hRule="exact" w:wrap="none" w:vAnchor="page" w:hAnchor="page" w:x="1501" w:y="1823"/>
        <w:shd w:val="clear" w:color="auto" w:fill="auto"/>
        <w:tabs>
          <w:tab w:val="left" w:leader="underscore" w:pos="1901"/>
          <w:tab w:val="left" w:leader="underscore" w:pos="2894"/>
          <w:tab w:val="left" w:leader="underscore" w:pos="4186"/>
          <w:tab w:val="left" w:leader="underscore" w:pos="5242"/>
          <w:tab w:val="left" w:pos="6941"/>
          <w:tab w:val="left" w:leader="underscore" w:pos="7493"/>
        </w:tabs>
        <w:spacing w:line="178" w:lineRule="exact"/>
        <w:ind w:left="480" w:right="24"/>
        <w:jc w:val="both"/>
      </w:pPr>
      <w:r>
        <w:rPr>
          <w:rStyle w:val="Bodytext21"/>
          <w:b/>
          <w:bCs/>
        </w:rPr>
        <w:t>Cena s DPH</w:t>
      </w:r>
      <w:r>
        <w:rPr>
          <w:rStyle w:val="Bodytext21"/>
          <w:b/>
          <w:bCs/>
        </w:rPr>
        <w:tab/>
        <w:t xml:space="preserve"> </w:t>
      </w:r>
      <w:r>
        <w:rPr>
          <w:rStyle w:val="Bodytext21"/>
          <w:b/>
          <w:bCs/>
        </w:rPr>
        <w:tab/>
        <w:t xml:space="preserve"> </w:t>
      </w:r>
      <w:r>
        <w:rPr>
          <w:rStyle w:val="Bodytext21"/>
          <w:b/>
          <w:bCs/>
        </w:rPr>
        <w:tab/>
        <w:t xml:space="preserve"> </w:t>
      </w:r>
      <w:r>
        <w:rPr>
          <w:rStyle w:val="Bodytext21"/>
          <w:b/>
          <w:bCs/>
        </w:rPr>
        <w:tab/>
        <w:t>v CZK</w:t>
      </w:r>
      <w:r>
        <w:rPr>
          <w:rStyle w:val="Bodytext21"/>
          <w:b/>
          <w:bCs/>
        </w:rPr>
        <w:tab/>
      </w:r>
      <w:r>
        <w:rPr>
          <w:rStyle w:val="Bodytext21"/>
          <w:b/>
          <w:bCs/>
        </w:rPr>
        <w:tab/>
        <w:t xml:space="preserve"> 890 408,75</w:t>
      </w:r>
    </w:p>
    <w:p w:rsidR="009B01F3" w:rsidRDefault="00554EE8">
      <w:pPr>
        <w:pStyle w:val="Bodytext40"/>
        <w:framePr w:w="9139" w:h="1361" w:hRule="exact" w:wrap="none" w:vAnchor="page" w:hAnchor="page" w:x="1501" w:y="4847"/>
        <w:pBdr>
          <w:top w:val="single" w:sz="4" w:space="1" w:color="auto"/>
        </w:pBdr>
        <w:shd w:val="clear" w:color="auto" w:fill="auto"/>
        <w:spacing w:before="0" w:after="274"/>
        <w:ind w:left="180"/>
      </w:pPr>
      <w:r>
        <w:t>SOUPIS PRACÍ</w:t>
      </w:r>
    </w:p>
    <w:p w:rsidR="009B01F3" w:rsidRDefault="00554EE8">
      <w:pPr>
        <w:pStyle w:val="Bodytext50"/>
        <w:framePr w:w="9139" w:h="1361" w:hRule="exact" w:wrap="none" w:vAnchor="page" w:hAnchor="page" w:x="1501" w:y="4847"/>
        <w:shd w:val="clear" w:color="auto" w:fill="auto"/>
        <w:spacing w:before="0"/>
        <w:ind w:left="180"/>
      </w:pPr>
      <w:r>
        <w:t>Stavba:</w:t>
      </w:r>
    </w:p>
    <w:p w:rsidR="009B01F3" w:rsidRDefault="00554EE8">
      <w:pPr>
        <w:pStyle w:val="Bodytext20"/>
        <w:framePr w:w="9139" w:h="1361" w:hRule="exact" w:wrap="none" w:vAnchor="page" w:hAnchor="page" w:x="1501" w:y="4847"/>
        <w:shd w:val="clear" w:color="auto" w:fill="auto"/>
        <w:spacing w:line="178" w:lineRule="exact"/>
        <w:ind w:left="780"/>
      </w:pPr>
      <w:r>
        <w:t>Sportovní areál Křimice 2. etapa</w:t>
      </w:r>
    </w:p>
    <w:p w:rsidR="009B01F3" w:rsidRDefault="00554EE8">
      <w:pPr>
        <w:pStyle w:val="Bodytext50"/>
        <w:framePr w:w="9139" w:h="1361" w:hRule="exact" w:wrap="none" w:vAnchor="page" w:hAnchor="page" w:x="1501" w:y="4847"/>
        <w:shd w:val="clear" w:color="auto" w:fill="auto"/>
        <w:spacing w:before="0"/>
        <w:ind w:left="180"/>
      </w:pPr>
      <w:r>
        <w:t>Objekt:</w:t>
      </w:r>
    </w:p>
    <w:p w:rsidR="009B01F3" w:rsidRDefault="00554EE8">
      <w:pPr>
        <w:pStyle w:val="Bodytext20"/>
        <w:framePr w:w="9139" w:h="1361" w:hRule="exact" w:wrap="none" w:vAnchor="page" w:hAnchor="page" w:x="1501" w:y="4847"/>
        <w:shd w:val="clear" w:color="auto" w:fill="auto"/>
        <w:spacing w:line="178" w:lineRule="exact"/>
        <w:ind w:left="780"/>
      </w:pPr>
      <w:r>
        <w:t>Vícepráce - ovál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298"/>
        <w:gridCol w:w="312"/>
        <w:gridCol w:w="922"/>
        <w:gridCol w:w="3288"/>
        <w:gridCol w:w="499"/>
        <w:gridCol w:w="816"/>
        <w:gridCol w:w="1430"/>
        <w:gridCol w:w="1445"/>
      </w:tblGrid>
      <w:tr w:rsidR="009B01F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90" w:lineRule="exact"/>
              <w:ind w:left="200"/>
            </w:pPr>
            <w:r>
              <w:rPr>
                <w:rStyle w:val="Bodytext285ptNotBold"/>
              </w:rPr>
              <w:t>PČ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>Typ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Kód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0F1D8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Popis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  <w:ind w:left="180"/>
            </w:pPr>
            <w:r>
              <w:rPr>
                <w:rStyle w:val="Bodytext265ptNotBold"/>
              </w:rPr>
              <w:t>MJ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  <w:ind w:left="160"/>
            </w:pPr>
            <w:r>
              <w:rPr>
                <w:rStyle w:val="Bodytext265ptNotBold"/>
              </w:rPr>
              <w:t>Množství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J.cena [CZK]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  <w:ind w:left="140"/>
            </w:pPr>
            <w:r>
              <w:rPr>
                <w:rStyle w:val="Bodytext265ptNotBold"/>
              </w:rPr>
              <w:t xml:space="preserve">Cena </w:t>
            </w:r>
            <w:r>
              <w:rPr>
                <w:rStyle w:val="Bodytext265ptNotBold"/>
              </w:rPr>
              <w:t>celkem [CZK]</w:t>
            </w:r>
          </w:p>
        </w:tc>
      </w:tr>
      <w:tr w:rsidR="009B01F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78" w:lineRule="exact"/>
              <w:ind w:left="180"/>
            </w:pPr>
            <w:r>
              <w:rPr>
                <w:rStyle w:val="Bodytext22"/>
                <w:b/>
                <w:bCs/>
              </w:rPr>
              <w:t>Náklady soupisu celkem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78" w:lineRule="exact"/>
              <w:jc w:val="right"/>
            </w:pPr>
            <w:r>
              <w:rPr>
                <w:rStyle w:val="Bodytext23"/>
                <w:b/>
                <w:bCs/>
              </w:rPr>
              <w:t>735 875,00</w:t>
            </w:r>
          </w:p>
        </w:tc>
      </w:tr>
      <w:tr w:rsidR="009B01F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>D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90" w:lineRule="exact"/>
            </w:pPr>
            <w:r>
              <w:rPr>
                <w:rStyle w:val="Bodytext285ptNotBold"/>
              </w:rPr>
              <w:t>HSV</w:t>
            </w:r>
          </w:p>
        </w:tc>
        <w:tc>
          <w:tcPr>
            <w:tcW w:w="3288" w:type="dxa"/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90" w:lineRule="exact"/>
              <w:ind w:left="200"/>
            </w:pPr>
            <w:r>
              <w:rPr>
                <w:rStyle w:val="Bodytext285ptNotBold"/>
              </w:rPr>
              <w:t>Práce a dodávky HSV</w:t>
            </w:r>
          </w:p>
        </w:tc>
        <w:tc>
          <w:tcPr>
            <w:tcW w:w="499" w:type="dxa"/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90" w:lineRule="exact"/>
              <w:jc w:val="right"/>
            </w:pPr>
            <w:r>
              <w:rPr>
                <w:rStyle w:val="Bodytext285ptNotBold"/>
              </w:rPr>
              <w:t>735 875,00</w:t>
            </w:r>
          </w:p>
        </w:tc>
      </w:tr>
      <w:tr w:rsidR="009B01F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0" w:type="dxa"/>
            <w:tcBorders>
              <w:left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90" w:lineRule="exact"/>
            </w:pPr>
            <w:r>
              <w:rPr>
                <w:rStyle w:val="Bodytext285ptNotBold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>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63" w:lineRule="exact"/>
            </w:pPr>
            <w:r>
              <w:rPr>
                <w:rStyle w:val="Bodytext265ptNotBold"/>
              </w:rPr>
              <w:t>Asfaltový beton vrstva obrusná ACO 11 ti. 50 mm s rozprostřením a se zhutněním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  <w:ind w:left="180"/>
            </w:pPr>
            <w:r>
              <w:rPr>
                <w:rStyle w:val="Bodytext265ptNotBold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1 750,000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0F1D8"/>
            <w:vAlign w:val="center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420,50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1F3" w:rsidRDefault="00554EE8">
            <w:pPr>
              <w:pStyle w:val="Bodytext20"/>
              <w:framePr w:w="9139" w:h="1339" w:wrap="none" w:vAnchor="page" w:hAnchor="page" w:x="1501" w:y="6537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735 875,00</w:t>
            </w:r>
          </w:p>
        </w:tc>
      </w:tr>
      <w:tr w:rsidR="009B01F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1F3" w:rsidRDefault="009B01F3">
            <w:pPr>
              <w:framePr w:w="9139" w:h="1339" w:wrap="none" w:vAnchor="page" w:hAnchor="page" w:x="1501" w:y="6537"/>
              <w:rPr>
                <w:sz w:val="10"/>
                <w:szCs w:val="10"/>
              </w:rPr>
            </w:pPr>
          </w:p>
        </w:tc>
      </w:tr>
    </w:tbl>
    <w:p w:rsidR="009B01F3" w:rsidRDefault="00554EE8">
      <w:pPr>
        <w:pStyle w:val="Bodytext30"/>
        <w:framePr w:w="1042" w:h="480" w:hRule="exact" w:wrap="none" w:vAnchor="page" w:hAnchor="page" w:x="1938" w:y="2885"/>
        <w:shd w:val="clear" w:color="auto" w:fill="auto"/>
        <w:spacing w:line="221" w:lineRule="exact"/>
      </w:pPr>
      <w:r>
        <w:t>Cena bez DPH DPH 21 %</w:t>
      </w:r>
    </w:p>
    <w:p w:rsidR="009B01F3" w:rsidRDefault="00554EE8">
      <w:pPr>
        <w:pStyle w:val="Bodytext60"/>
        <w:framePr w:w="1090" w:h="715" w:hRule="exact" w:wrap="none" w:vAnchor="page" w:hAnchor="page" w:x="4074" w:y="8370"/>
        <w:shd w:val="clear" w:color="auto" w:fill="auto"/>
      </w:pPr>
      <w:r>
        <w:t xml:space="preserve">Digitálně </w:t>
      </w:r>
      <w:r>
        <w:t>podepsal Přemysl Holmik Datum: 2021.1</w:t>
      </w:r>
      <w:r>
        <w:t>1</w:t>
      </w:r>
      <w:r>
        <w:t>.08 10:05:00 +01'00'</w:t>
      </w:r>
    </w:p>
    <w:p w:rsidR="009B01F3" w:rsidRDefault="00554EE8">
      <w:pPr>
        <w:pStyle w:val="Heading110"/>
        <w:framePr w:w="1430" w:h="864" w:hRule="exact" w:wrap="none" w:vAnchor="page" w:hAnchor="page" w:x="7544" w:y="8322"/>
        <w:shd w:val="clear" w:color="auto" w:fill="auto"/>
      </w:pPr>
      <w:bookmarkStart w:id="0" w:name="bookmark0"/>
      <w:r>
        <w:t>Bc. Pavel Procházka</w:t>
      </w:r>
      <w:bookmarkEnd w:id="0"/>
    </w:p>
    <w:p w:rsidR="009B01F3" w:rsidRDefault="00554EE8">
      <w:pPr>
        <w:pStyle w:val="Bodytext70"/>
        <w:framePr w:w="1411" w:h="878" w:hRule="exact" w:wrap="none" w:vAnchor="page" w:hAnchor="page" w:x="8975" w:y="8331"/>
        <w:shd w:val="clear" w:color="auto" w:fill="auto"/>
      </w:pPr>
      <w:r>
        <w:t>Digitálně podepsal Bc. Pavel Procházka Datum: 2021.11.01 08:59:12 +0V00'</w:t>
      </w:r>
    </w:p>
    <w:p w:rsidR="009B01F3" w:rsidRDefault="00554EE8">
      <w:pPr>
        <w:pStyle w:val="Heading210"/>
        <w:framePr w:w="922" w:h="661" w:hRule="exact" w:wrap="none" w:vAnchor="page" w:hAnchor="page" w:x="2956" w:y="8402"/>
        <w:shd w:val="clear" w:color="auto" w:fill="auto"/>
      </w:pPr>
      <w:bookmarkStart w:id="1" w:name="bookmark1"/>
      <w:r>
        <w:t>Přemysl</w:t>
      </w:r>
      <w:bookmarkEnd w:id="1"/>
    </w:p>
    <w:p w:rsidR="009B01F3" w:rsidRDefault="00554EE8">
      <w:pPr>
        <w:pStyle w:val="Heading210"/>
        <w:framePr w:w="922" w:h="661" w:hRule="exact" w:wrap="none" w:vAnchor="page" w:hAnchor="page" w:x="2956" w:y="8402"/>
        <w:shd w:val="clear" w:color="auto" w:fill="auto"/>
        <w:spacing w:after="0"/>
      </w:pPr>
      <w:bookmarkStart w:id="2" w:name="bookmark2"/>
      <w:r>
        <w:t>Holmik</w:t>
      </w:r>
      <w:bookmarkEnd w:id="2"/>
    </w:p>
    <w:p w:rsidR="009B01F3" w:rsidRDefault="009B01F3">
      <w:pPr>
        <w:rPr>
          <w:sz w:val="2"/>
          <w:szCs w:val="2"/>
        </w:rPr>
      </w:pPr>
      <w:bookmarkStart w:id="3" w:name="_GoBack"/>
      <w:bookmarkEnd w:id="3"/>
    </w:p>
    <w:sectPr w:rsidR="009B01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E8" w:rsidRDefault="00554EE8">
      <w:r>
        <w:separator/>
      </w:r>
    </w:p>
  </w:endnote>
  <w:endnote w:type="continuationSeparator" w:id="0">
    <w:p w:rsidR="00554EE8" w:rsidRDefault="0055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E8" w:rsidRDefault="00554EE8"/>
  </w:footnote>
  <w:footnote w:type="continuationSeparator" w:id="0">
    <w:p w:rsidR="00554EE8" w:rsidRDefault="00554E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3"/>
    <w:rsid w:val="00554EE8"/>
    <w:rsid w:val="009B01F3"/>
    <w:rsid w:val="00D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3A68C-09A5-4919-9744-D096B633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NotBold">
    <w:name w:val="Body text|2 + 8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5ptNotBold">
    <w:name w:val="Body text|2 + 6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87414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3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340" w:after="2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2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63" w:lineRule="exact"/>
    </w:pPr>
    <w:rPr>
      <w:rFonts w:ascii="Arial" w:eastAsia="Arial" w:hAnsi="Arial" w:cs="Arial"/>
      <w:sz w:val="12"/>
      <w:szCs w:val="1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03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60" w:line="268" w:lineRule="exact"/>
      <w:outlineLvl w:val="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2021-11-12T07:20:00Z</dcterms:created>
  <dcterms:modified xsi:type="dcterms:W3CDTF">2021-11-12T07:20:00Z</dcterms:modified>
</cp:coreProperties>
</file>