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E2" w:rsidRDefault="00E90640">
      <w:pPr>
        <w:pStyle w:val="Nadpis10"/>
        <w:keepNext/>
        <w:keepLines/>
        <w:shd w:val="clear" w:color="auto" w:fill="auto"/>
        <w:spacing w:line="240" w:lineRule="auto"/>
        <w:ind w:left="780"/>
      </w:pPr>
      <w:r>
        <w:t>AIR</w:t>
      </w:r>
    </w:p>
    <w:p w:rsidR="008D29E2" w:rsidRDefault="00FE4AF0">
      <w:pPr>
        <w:pStyle w:val="Nadpis10"/>
        <w:keepNext/>
        <w:keepLines/>
        <w:shd w:val="clear" w:color="auto" w:fill="auto"/>
        <w:spacing w:after="100" w:line="180" w:lineRule="auto"/>
        <w:ind w:left="0"/>
      </w:pPr>
      <w:bookmarkStart w:id="0" w:name="bookmark1"/>
      <w:r>
        <w:t>PRODUCTS</w:t>
      </w:r>
      <w:bookmarkEnd w:id="0"/>
    </w:p>
    <w:p w:rsidR="008D29E2" w:rsidRDefault="00FE4AF0">
      <w:pPr>
        <w:pStyle w:val="Zkladntext1"/>
        <w:shd w:val="clear" w:color="auto" w:fill="auto"/>
        <w:spacing w:line="290" w:lineRule="auto"/>
      </w:pPr>
      <w:r>
        <w:t>AIR PRODUCTS spol. s r.o., se sídlem J. Š. Baara 2063/21, Děčín V-Rozbélesy, 405 02 Děčín, IČO 413 24 226, DIČ CZ41324226</w:t>
      </w:r>
    </w:p>
    <w:p w:rsidR="008D29E2" w:rsidRDefault="00FE4AF0">
      <w:pPr>
        <w:pStyle w:val="Zkladntext1"/>
        <w:shd w:val="clear" w:color="auto" w:fill="auto"/>
        <w:spacing w:line="290" w:lineRule="auto"/>
      </w:pPr>
      <w:r>
        <w:t xml:space="preserve">bankovni spojení </w:t>
      </w:r>
      <w:r w:rsidR="00E90640">
        <w:t>XXXXXXXXXXXXXXXXX</w:t>
      </w:r>
    </w:p>
    <w:p w:rsidR="008D29E2" w:rsidRDefault="00FE4AF0">
      <w:pPr>
        <w:pStyle w:val="Zkladntext1"/>
        <w:shd w:val="clear" w:color="auto" w:fill="auto"/>
        <w:spacing w:line="290" w:lineRule="auto"/>
      </w:pPr>
      <w:r>
        <w:t>zapsaná v Obchodním rejstříku vedeném Krajským soudem v Ústí nad Labem, odd. C, vl. 592</w:t>
      </w:r>
    </w:p>
    <w:p w:rsidR="008D29E2" w:rsidRDefault="00FE4AF0">
      <w:pPr>
        <w:pStyle w:val="Zkladntext1"/>
        <w:shd w:val="clear" w:color="auto" w:fill="auto"/>
        <w:spacing w:line="290" w:lineRule="auto"/>
      </w:pPr>
      <w:r>
        <w:t xml:space="preserve">zastoupená na základě plné moci </w:t>
      </w:r>
      <w:r w:rsidR="00E90640">
        <w:t>XXXXXXXXXXXX</w:t>
      </w:r>
    </w:p>
    <w:p w:rsidR="008D29E2" w:rsidRDefault="00FE4AF0">
      <w:pPr>
        <w:pStyle w:val="Zkladntext1"/>
        <w:shd w:val="clear" w:color="auto" w:fill="auto"/>
        <w:spacing w:line="290" w:lineRule="auto"/>
      </w:pPr>
      <w:r>
        <w:t>(dále jen AP, prodávající nebo pronajimatel)</w:t>
      </w:r>
    </w:p>
    <w:p w:rsidR="008D29E2" w:rsidRDefault="00FE4AF0">
      <w:pPr>
        <w:pStyle w:val="Zkladntext1"/>
        <w:shd w:val="clear" w:color="auto" w:fill="auto"/>
        <w:spacing w:line="290" w:lineRule="auto"/>
      </w:pPr>
      <w:r>
        <w:t>a</w:t>
      </w:r>
    </w:p>
    <w:p w:rsidR="00E90640" w:rsidRDefault="00FE4AF0">
      <w:pPr>
        <w:pStyle w:val="Zkladntext1"/>
        <w:shd w:val="clear" w:color="auto" w:fill="auto"/>
        <w:spacing w:line="290" w:lineRule="auto"/>
      </w:pPr>
      <w:r>
        <w:t xml:space="preserve">Akademie řemesel Praha - Střední škola technická, se sídlem 147 00 Praha - Krč, Zelený pruh 1294/52, IČO 14891522, DIČ CZ14891522 331 - Příspěvková organizace, zastoupená </w:t>
      </w:r>
    </w:p>
    <w:p w:rsidR="008D29E2" w:rsidRDefault="00E90640">
      <w:pPr>
        <w:pStyle w:val="Zkladntext1"/>
        <w:shd w:val="clear" w:color="auto" w:fill="auto"/>
        <w:spacing w:line="290" w:lineRule="auto"/>
      </w:pPr>
      <w:r>
        <w:t>XXXXXXXXXXXXXX</w:t>
      </w:r>
      <w:r w:rsidR="00FE4AF0">
        <w:t xml:space="preserve"> (dále jen zákazník nebo nájemce)</w:t>
      </w:r>
    </w:p>
    <w:p w:rsidR="008D29E2" w:rsidRDefault="00FE4AF0">
      <w:pPr>
        <w:pStyle w:val="Zkladntext1"/>
        <w:shd w:val="clear" w:color="auto" w:fill="auto"/>
        <w:spacing w:line="588" w:lineRule="auto"/>
        <w:jc w:val="center"/>
      </w:pPr>
      <w:r>
        <w:t>uzavírají společně následující kupní a nájemní smlouvu s číslem K60719814/2021 (dále též jen „Smlouva“)</w:t>
      </w:r>
    </w:p>
    <w:p w:rsidR="008D29E2" w:rsidRDefault="00D0011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328"/>
        </w:tabs>
        <w:spacing w:line="588" w:lineRule="auto"/>
        <w:ind w:left="5080"/>
      </w:pPr>
      <w:r>
        <w:rPr>
          <w:noProof/>
          <w:lang w:bidi="ar-SA"/>
        </w:rPr>
        <mc:AlternateContent>
          <mc:Choice Requires="wps">
            <w:drawing>
              <wp:anchor distT="231775" distB="0" distL="120650" distR="114300" simplePos="0" relativeHeight="377487105" behindDoc="1" locked="0" layoutInCell="1" allowOverlap="1">
                <wp:simplePos x="0" y="0"/>
                <wp:positionH relativeFrom="page">
                  <wp:posOffset>172085</wp:posOffset>
                </wp:positionH>
                <wp:positionV relativeFrom="paragraph">
                  <wp:posOffset>346075</wp:posOffset>
                </wp:positionV>
                <wp:extent cx="7162800" cy="989965"/>
                <wp:effectExtent l="635" t="0" r="0" b="317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3"/>
                              <w:gridCol w:w="3931"/>
                              <w:gridCol w:w="1550"/>
                              <w:gridCol w:w="1128"/>
                              <w:gridCol w:w="1128"/>
                              <w:gridCol w:w="1267"/>
                              <w:gridCol w:w="1512"/>
                            </w:tblGrid>
                            <w:tr w:rsidR="008D29E2">
                              <w:trPr>
                                <w:trHeight w:hRule="exact" w:val="446"/>
                                <w:tblHeader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PR_kód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Název produktu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Čistota/Složeni (%)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Pronájmová</w:t>
                                  </w:r>
                                </w:p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FE4AF0">
                                  <w:pPr>
                                    <w:pStyle w:val="Jin0"/>
                                    <w:shd w:val="clear" w:color="auto" w:fill="auto"/>
                                    <w:spacing w:line="30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E90640">
                                    <w:rPr>
                                      <w:highlight w:val="yellow"/>
                                    </w:rPr>
                                    <w:t>Cena za náplň (Kč)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FE4AF0">
                                  <w:pPr>
                                    <w:pStyle w:val="Jin0"/>
                                    <w:shd w:val="clear" w:color="auto" w:fill="auto"/>
                                    <w:spacing w:line="286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E90640">
                                    <w:rPr>
                                      <w:highlight w:val="yellow"/>
                                    </w:rPr>
                                    <w:t>Množství obalů za rok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300" w:lineRule="auto"/>
                                    <w:jc w:val="center"/>
                                  </w:pPr>
                                  <w:r>
                                    <w:t>Cena celkového plnění (Kč)</w:t>
                                  </w:r>
                                </w:p>
                              </w:tc>
                            </w:tr>
                            <w:tr w:rsidR="008D29E2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252456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SMÉS PLYNU, X50S 18 % OXID UHLIČITÝ, V ARGON.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18%CO2 + 82%Ar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D01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114.600,-</w:t>
                                  </w:r>
                                </w:p>
                              </w:tc>
                            </w:tr>
                            <w:tr w:rsidR="008D29E2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252721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ACETYLEN Průmyslový - X50S10kq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98,5%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D24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179.880,-</w:t>
                                  </w:r>
                                </w:p>
                              </w:tc>
                            </w:tr>
                            <w:tr w:rsidR="008D29E2">
                              <w:trPr>
                                <w:trHeight w:hRule="exact" w:val="202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252426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ARGON Technický - X50S 200B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99,998% Ar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D01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23.280,-</w:t>
                                  </w:r>
                                </w:p>
                              </w:tc>
                            </w:tr>
                            <w:tr w:rsidR="008D29E2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252486</w:t>
                                  </w:r>
                                </w:p>
                              </w:tc>
                              <w:tc>
                                <w:tcPr>
                                  <w:tcW w:w="39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KYSLlK Průmyslový - X50S 200B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99,5% 02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D01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Pr="00E90640" w:rsidRDefault="008D29E2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33.960,-</w:t>
                                  </w:r>
                                </w:p>
                              </w:tc>
                            </w:tr>
                          </w:tbl>
                          <w:p w:rsidR="008D29E2" w:rsidRDefault="008D29E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55pt;margin-top:27.25pt;width:564pt;height:77.95pt;z-index:-125829375;visibility:visible;mso-wrap-style:square;mso-width-percent:0;mso-height-percent:0;mso-wrap-distance-left:9.5pt;mso-wrap-distance-top:18.25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uY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3"/>
                        <w:gridCol w:w="3931"/>
                        <w:gridCol w:w="1550"/>
                        <w:gridCol w:w="1128"/>
                        <w:gridCol w:w="1128"/>
                        <w:gridCol w:w="1267"/>
                        <w:gridCol w:w="1512"/>
                      </w:tblGrid>
                      <w:tr w:rsidR="008D29E2">
                        <w:trPr>
                          <w:trHeight w:hRule="exact" w:val="446"/>
                          <w:tblHeader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PR_kód</w:t>
                            </w:r>
                          </w:p>
                        </w:tc>
                        <w:tc>
                          <w:tcPr>
                            <w:tcW w:w="39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Název produktu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Čistota/Složeni (%)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Pronájmová</w:t>
                            </w:r>
                          </w:p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skupina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FE4AF0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r w:rsidRPr="00E90640">
                              <w:rPr>
                                <w:highlight w:val="yellow"/>
                              </w:rPr>
                              <w:t>Cena za náplň (Kč)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FE4AF0">
                            <w:pPr>
                              <w:pStyle w:val="Jin0"/>
                              <w:shd w:val="clear" w:color="auto" w:fill="auto"/>
                              <w:spacing w:line="286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r w:rsidRPr="00E90640">
                              <w:rPr>
                                <w:highlight w:val="yellow"/>
                              </w:rPr>
                              <w:t>Množství obalů za rok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Cena celkového plnění (Kč)</w:t>
                            </w:r>
                          </w:p>
                        </w:tc>
                      </w:tr>
                      <w:tr w:rsidR="008D29E2">
                        <w:trPr>
                          <w:trHeight w:hRule="exact" w:val="202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252456</w:t>
                            </w:r>
                          </w:p>
                        </w:tc>
                        <w:tc>
                          <w:tcPr>
                            <w:tcW w:w="39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SMÉS PLYNU, X50S 18 % OXID UHLIČITÝ, V ARGON.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18%CO2 + 82%Ar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D01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  <w:bookmarkStart w:id="2" w:name="_GoBack"/>
                            <w:bookmarkEnd w:id="2"/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114.600,-</w:t>
                            </w:r>
                          </w:p>
                        </w:tc>
                      </w:tr>
                      <w:tr w:rsidR="008D29E2">
                        <w:trPr>
                          <w:trHeight w:hRule="exact" w:val="197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252721</w:t>
                            </w:r>
                          </w:p>
                        </w:tc>
                        <w:tc>
                          <w:tcPr>
                            <w:tcW w:w="39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ACETYLEN Průmyslový - X50S10kq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98,5%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D24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179.880,-</w:t>
                            </w:r>
                          </w:p>
                        </w:tc>
                      </w:tr>
                      <w:tr w:rsidR="008D29E2">
                        <w:trPr>
                          <w:trHeight w:hRule="exact" w:val="202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252426</w:t>
                            </w:r>
                          </w:p>
                        </w:tc>
                        <w:tc>
                          <w:tcPr>
                            <w:tcW w:w="39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ARGON Technický - X50S 200B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99,998% Ar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D01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23.280,-</w:t>
                            </w:r>
                          </w:p>
                        </w:tc>
                      </w:tr>
                      <w:tr w:rsidR="008D29E2">
                        <w:trPr>
                          <w:trHeight w:hRule="exact" w:val="230"/>
                        </w:trPr>
                        <w:tc>
                          <w:tcPr>
                            <w:tcW w:w="7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252486</w:t>
                            </w:r>
                          </w:p>
                        </w:tc>
                        <w:tc>
                          <w:tcPr>
                            <w:tcW w:w="39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KYSLlK Průmyslový - X50S 200B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99,5% 02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D01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D29E2" w:rsidRPr="00E90640" w:rsidRDefault="008D29E2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33.960,-</w:t>
                            </w:r>
                          </w:p>
                        </w:tc>
                      </w:tr>
                    </w:tbl>
                    <w:p w:rsidR="008D29E2" w:rsidRDefault="008D29E2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77487107" behindDoc="1" locked="0" layoutInCell="1" allowOverlap="1">
                <wp:simplePos x="0" y="0"/>
                <wp:positionH relativeFrom="page">
                  <wp:posOffset>165735</wp:posOffset>
                </wp:positionH>
                <wp:positionV relativeFrom="paragraph">
                  <wp:posOffset>114300</wp:posOffset>
                </wp:positionV>
                <wp:extent cx="1200785" cy="189865"/>
                <wp:effectExtent l="3810" t="3810" r="0" b="0"/>
                <wp:wrapTopAndBottom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1. Předmět koupě</w:t>
                            </w:r>
                          </w:p>
                          <w:p w:rsidR="008D29E2" w:rsidRDefault="00FE4AF0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t>a) Specifikace produktů a ceny: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.05pt;margin-top:9pt;width:94.55pt;height:14.95pt;z-index:-1258293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" filled="f" stroked="f">
                <v:textbox style="mso-fit-shape-to-text:t" inset="0,0,0,0">
                  <w:txbxContent>
                    <w:p w:rsidR="008D29E2" w:rsidRDefault="00FE4AF0">
                      <w:pPr>
                        <w:pStyle w:val="Titulektabulky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1. Předmět koupě</w:t>
                      </w:r>
                    </w:p>
                    <w:p w:rsidR="008D29E2" w:rsidRDefault="00FE4AF0">
                      <w:pPr>
                        <w:pStyle w:val="Titulektabulky0"/>
                        <w:shd w:val="clear" w:color="auto" w:fill="auto"/>
                        <w:spacing w:line="240" w:lineRule="auto"/>
                      </w:pPr>
                      <w:r>
                        <w:t>a) Specifikace produktů a ceny: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3" w:name="bookmark2"/>
      <w:r w:rsidR="00FE4AF0">
        <w:t>KUPNÍ SMLOUVA</w:t>
      </w:r>
      <w:bookmarkEnd w:id="3"/>
    </w:p>
    <w:p w:rsidR="008D29E2" w:rsidRDefault="00FE4AF0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spacing w:line="286" w:lineRule="auto"/>
      </w:pPr>
      <w:r>
        <w:t>Přepravné HazMat: 50,- Kč / TL</w:t>
      </w:r>
    </w:p>
    <w:p w:rsidR="008D29E2" w:rsidRDefault="00FE4AF0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spacing w:line="286" w:lineRule="auto"/>
      </w:pPr>
      <w:r>
        <w:t>Poplatek za dodání: 100,- Kč,</w:t>
      </w:r>
    </w:p>
    <w:p w:rsidR="008D29E2" w:rsidRDefault="00FE4AF0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spacing w:line="286" w:lineRule="auto"/>
      </w:pPr>
      <w:r>
        <w:t>Cena a poplatky uvedené v bodech 1.1.a), b), c) této Smlouvy jsou uvedeny bez DPH nebo jiné předepsané daně.</w:t>
      </w:r>
    </w:p>
    <w:p w:rsidR="008D29E2" w:rsidRDefault="00FE4AF0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spacing w:line="286" w:lineRule="auto"/>
      </w:pPr>
      <w:r>
        <w:t>Kupní cenou se rozumí cena za náplň bez DPH či jiné předepsané daně a poplatků uvedených v bodech 1.1 .b), c) této Smlouvy.</w:t>
      </w:r>
    </w:p>
    <w:p w:rsidR="008D29E2" w:rsidRDefault="00FE4AF0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spacing w:line="286" w:lineRule="auto"/>
      </w:pPr>
      <w:r>
        <w:t>AP se zavazuje odevzdávat (dodávat) zákazníkovi produkty uvedené v bodě a) tohoto odstavce a převést na zákazníka vlastnické právo k nim.</w:t>
      </w:r>
    </w:p>
    <w:p w:rsidR="008D29E2" w:rsidRDefault="00FE4AF0">
      <w:pPr>
        <w:pStyle w:val="Zkladntext1"/>
        <w:numPr>
          <w:ilvl w:val="0"/>
          <w:numId w:val="2"/>
        </w:numPr>
        <w:shd w:val="clear" w:color="auto" w:fill="auto"/>
        <w:tabs>
          <w:tab w:val="left" w:pos="300"/>
        </w:tabs>
        <w:spacing w:line="286" w:lineRule="auto"/>
      </w:pPr>
      <w:r>
        <w:t>Zákazník se zavazuje produkty od prodávajícího v dohodnutém množství přebírat (odebírat) a zaplatit za ně sjednanou kupní cenu a sjednané poplatky v bodech 1.1.b), c) této Smlouvy.</w:t>
      </w:r>
    </w:p>
    <w:p w:rsidR="008D29E2" w:rsidRDefault="00FE4AF0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286"/>
        </w:tabs>
        <w:ind w:left="0"/>
      </w:pPr>
      <w:bookmarkStart w:id="4" w:name="bookmark3"/>
      <w:r>
        <w:t>Terminy odběrů</w:t>
      </w:r>
      <w:bookmarkEnd w:id="4"/>
    </w:p>
    <w:p w:rsidR="008D29E2" w:rsidRDefault="00FE4AF0">
      <w:pPr>
        <w:pStyle w:val="Zkladntext1"/>
        <w:numPr>
          <w:ilvl w:val="0"/>
          <w:numId w:val="4"/>
        </w:numPr>
        <w:shd w:val="clear" w:color="auto" w:fill="auto"/>
        <w:tabs>
          <w:tab w:val="left" w:pos="296"/>
        </w:tabs>
        <w:spacing w:line="286" w:lineRule="auto"/>
      </w:pPr>
      <w:r>
        <w:t xml:space="preserve">Jednotlivé odběry produktů specifikovaných v bodě 1.1 .a) v požadovaných obalech dle této Smlouvy je zákazník povinen oznamovat AP minimálně 2 pracovní dny před uvažovaným dnem odběru a to v zákaznickém centru AP na e-mail: </w:t>
      </w:r>
      <w:r>
        <w:rPr>
          <w:u w:val="single"/>
          <w:lang w:val="en-US" w:eastAsia="en-US" w:bidi="en-US"/>
        </w:rPr>
        <w:t>obiednav@airoroducts.com</w:t>
      </w:r>
      <w:r>
        <w:rPr>
          <w:lang w:val="en-US" w:eastAsia="en-US" w:bidi="en-US"/>
        </w:rPr>
        <w:t xml:space="preserve">, </w:t>
      </w:r>
      <w:r>
        <w:t>tel.: 800100 700 (v případě přímého závozu)</w:t>
      </w:r>
    </w:p>
    <w:p w:rsidR="008D29E2" w:rsidRDefault="00FE4AF0">
      <w:pPr>
        <w:pStyle w:val="Zkladntext1"/>
        <w:shd w:val="clear" w:color="auto" w:fill="auto"/>
        <w:spacing w:line="286" w:lineRule="auto"/>
      </w:pPr>
      <w:r>
        <w:t>nebo v agenturním skladu AP Praha. Kostelecká 915,196 00 Čakovice (v případě odběru prostřednictvím agenturního skladu)</w:t>
      </w:r>
    </w:p>
    <w:p w:rsidR="008D29E2" w:rsidRDefault="00FE4AF0">
      <w:pPr>
        <w:pStyle w:val="Zkladntext1"/>
        <w:shd w:val="clear" w:color="auto" w:fill="auto"/>
        <w:spacing w:line="286" w:lineRule="auto"/>
      </w:pPr>
      <w:r>
        <w:t xml:space="preserve">nebo Online prostřednictvím zákaznického portálu </w:t>
      </w:r>
      <w:r>
        <w:rPr>
          <w:color w:val="7992BB"/>
        </w:rPr>
        <w:t xml:space="preserve">MyAirProducts*" </w:t>
      </w:r>
      <w:r>
        <w:rPr>
          <w:color w:val="7992BB"/>
          <w:u w:val="single"/>
        </w:rPr>
        <w:t xml:space="preserve">www </w:t>
      </w:r>
      <w:r>
        <w:rPr>
          <w:color w:val="7992BB"/>
          <w:u w:val="single"/>
          <w:lang w:val="en-US" w:eastAsia="en-US" w:bidi="en-US"/>
        </w:rPr>
        <w:t>airproducts.cz/MvAirProducts</w:t>
      </w:r>
    </w:p>
    <w:p w:rsidR="008D29E2" w:rsidRDefault="00D0011A">
      <w:pPr>
        <w:pStyle w:val="Zkladntext1"/>
        <w:numPr>
          <w:ilvl w:val="0"/>
          <w:numId w:val="4"/>
        </w:numPr>
        <w:shd w:val="clear" w:color="auto" w:fill="auto"/>
        <w:tabs>
          <w:tab w:val="left" w:pos="300"/>
        </w:tabs>
        <w:spacing w:after="120" w:line="286" w:lineRule="auto"/>
      </w:pPr>
      <w:r>
        <w:rPr>
          <w:noProof/>
          <w:lang w:bidi="ar-SA"/>
        </w:rPr>
        <mc:AlternateContent>
          <mc:Choice Requires="wps">
            <w:drawing>
              <wp:anchor distT="114300" distB="0" distL="114300" distR="114300" simplePos="0" relativeHeight="377487109" behindDoc="1" locked="0" layoutInCell="1" allowOverlap="1">
                <wp:simplePos x="0" y="0"/>
                <wp:positionH relativeFrom="page">
                  <wp:posOffset>3289935</wp:posOffset>
                </wp:positionH>
                <wp:positionV relativeFrom="paragraph">
                  <wp:posOffset>330200</wp:posOffset>
                </wp:positionV>
                <wp:extent cx="932815" cy="94615"/>
                <wp:effectExtent l="3810" t="3810" r="0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II. NÁJEMNÍ SMLOUVA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59.05pt;margin-top:26pt;width:73.45pt;height:7.45pt;z-index:-125829371;visibility:visible;mso-wrap-style:square;mso-width-percent:0;mso-height-percent:0;mso-wrap-distance-left:9pt;mso-wrap-distance-top:9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2FnrA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" filled="f" stroked="f">
                <v:textbox style="mso-fit-shape-to-text:t" inset="0,0,0,0">
                  <w:txbxContent>
                    <w:p w:rsidR="008D29E2" w:rsidRDefault="00FE4A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II. NÁJEMNÍ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E4AF0">
        <w:t>Místem plněni se v případě závozu rozumí: Akademie řemesel Praha - Střední škola technická, se sídlem 147 00 Praha 4 - Krč, Zelený pruh 1294/52.</w:t>
      </w:r>
    </w:p>
    <w:p w:rsidR="008D29E2" w:rsidRDefault="00FE4AF0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281"/>
        </w:tabs>
        <w:spacing w:line="276" w:lineRule="auto"/>
        <w:ind w:left="0"/>
      </w:pPr>
      <w:bookmarkStart w:id="5" w:name="bookmark4"/>
      <w:r>
        <w:t>Předmět nájmu</w:t>
      </w:r>
      <w:bookmarkEnd w:id="5"/>
    </w:p>
    <w:p w:rsidR="008D29E2" w:rsidRDefault="00FE4AF0">
      <w:pPr>
        <w:pStyle w:val="Zkladntext1"/>
        <w:shd w:val="clear" w:color="auto" w:fill="auto"/>
        <w:spacing w:line="276" w:lineRule="auto"/>
      </w:pPr>
      <w:r>
        <w:t>AP jako pronajimatel přenechává zákazníkovi jako nájemci k dočasnému užíváni obaly dle specifikace v bodě 1.1 .a) této Smlouvy, a to za účelem odběru produktu a jeho užití k vlastni spotřebě. Každý obal je opatřen jedinečným identifikačním číslem (CTN).</w:t>
      </w:r>
    </w:p>
    <w:p w:rsidR="008D29E2" w:rsidRDefault="00FE4AF0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296"/>
        </w:tabs>
        <w:spacing w:line="276" w:lineRule="auto"/>
        <w:ind w:left="0"/>
      </w:pPr>
      <w:bookmarkStart w:id="6" w:name="bookmark5"/>
      <w:r>
        <w:t>Nájemné za obaly</w:t>
      </w:r>
      <w:bookmarkEnd w:id="6"/>
    </w:p>
    <w:p w:rsidR="008D29E2" w:rsidRDefault="00D0011A">
      <w:pPr>
        <w:pStyle w:val="Zkladntext1"/>
        <w:shd w:val="clear" w:color="auto" w:fill="auto"/>
        <w:spacing w:after="120" w:line="276" w:lineRule="auto"/>
      </w:pPr>
      <w:r>
        <w:rPr>
          <w:noProof/>
          <w:lang w:bidi="ar-SA"/>
        </w:rPr>
        <mc:AlternateContent>
          <mc:Choice Requires="wps">
            <w:drawing>
              <wp:anchor distT="12700" distB="374650" distL="24130" distR="344170" simplePos="0" relativeHeight="377487111" behindDoc="1" locked="0" layoutInCell="1" allowOverlap="1">
                <wp:simplePos x="0" y="0"/>
                <wp:positionH relativeFrom="page">
                  <wp:posOffset>184150</wp:posOffset>
                </wp:positionH>
                <wp:positionV relativeFrom="paragraph">
                  <wp:posOffset>215900</wp:posOffset>
                </wp:positionV>
                <wp:extent cx="6821170" cy="602615"/>
                <wp:effectExtent l="3175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8"/>
                              <w:gridCol w:w="1186"/>
                              <w:gridCol w:w="1171"/>
                              <w:gridCol w:w="1190"/>
                              <w:gridCol w:w="1186"/>
                              <w:gridCol w:w="1195"/>
                              <w:gridCol w:w="1190"/>
                              <w:gridCol w:w="1195"/>
                              <w:gridCol w:w="1190"/>
                            </w:tblGrid>
                            <w:tr w:rsidR="008D29E2">
                              <w:trPr>
                                <w:trHeight w:hRule="exact" w:val="336"/>
                                <w:tblHeader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both"/>
                                  </w:pPr>
                                  <w:r>
                                    <w:t>D01 1,-Kč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4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D02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D03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23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D04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D06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23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D07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4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D08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2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D09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both"/>
                                  </w:pPr>
                                  <w:r>
                                    <w:t>D10/paleta: 5,-Kč</w:t>
                                  </w:r>
                                </w:p>
                              </w:tc>
                            </w:tr>
                            <w:tr w:rsidR="008D29E2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2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D19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both"/>
                                  </w:pPr>
                                  <w:r>
                                    <w:t>D24 1,-Kč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D25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D26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1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D29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23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D33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09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D35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42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D29E2" w:rsidRDefault="00FE4AF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leader="dot" w:pos="538"/>
                                    </w:tabs>
                                    <w:spacing w:line="240" w:lineRule="auto"/>
                                    <w:jc w:val="both"/>
                                  </w:pPr>
                                  <w:r>
                                    <w:t>D</w:t>
                                  </w:r>
                                  <w:r>
                                    <w:tab/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8D29E2" w:rsidRDefault="008D29E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4.5pt;margin-top:17pt;width:537.1pt;height:47.45pt;z-index:-125829369;visibility:visible;mso-wrap-style:square;mso-width-percent:0;mso-height-percent:0;mso-wrap-distance-left:1.9pt;mso-wrap-distance-top:1pt;mso-wrap-distance-right:27.1pt;mso-wrap-distance-bottom:29.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RB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8"/>
                        <w:gridCol w:w="1186"/>
                        <w:gridCol w:w="1171"/>
                        <w:gridCol w:w="1190"/>
                        <w:gridCol w:w="1186"/>
                        <w:gridCol w:w="1195"/>
                        <w:gridCol w:w="1190"/>
                        <w:gridCol w:w="1195"/>
                        <w:gridCol w:w="1190"/>
                      </w:tblGrid>
                      <w:tr w:rsidR="008D29E2">
                        <w:trPr>
                          <w:trHeight w:hRule="exact" w:val="336"/>
                          <w:tblHeader/>
                        </w:trPr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D01 1,-Kč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4"/>
                              </w:tabs>
                              <w:spacing w:line="240" w:lineRule="auto"/>
                              <w:jc w:val="both"/>
                            </w:pPr>
                            <w:r>
                              <w:t>D02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8"/>
                              </w:tabs>
                              <w:spacing w:line="240" w:lineRule="auto"/>
                              <w:jc w:val="both"/>
                            </w:pPr>
                            <w:r>
                              <w:t>D03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23"/>
                              </w:tabs>
                              <w:spacing w:line="240" w:lineRule="auto"/>
                              <w:jc w:val="both"/>
                            </w:pPr>
                            <w:r>
                              <w:t>D04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8"/>
                              </w:tabs>
                              <w:spacing w:line="240" w:lineRule="auto"/>
                              <w:jc w:val="both"/>
                            </w:pPr>
                            <w:r>
                              <w:t>D06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23"/>
                              </w:tabs>
                              <w:spacing w:line="240" w:lineRule="auto"/>
                              <w:jc w:val="both"/>
                            </w:pPr>
                            <w:r>
                              <w:t>D07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4"/>
                              </w:tabs>
                              <w:spacing w:line="240" w:lineRule="auto"/>
                              <w:jc w:val="both"/>
                            </w:pPr>
                            <w:r>
                              <w:t>D08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28"/>
                              </w:tabs>
                              <w:spacing w:line="240" w:lineRule="auto"/>
                              <w:jc w:val="both"/>
                            </w:pPr>
                            <w:r>
                              <w:t>D09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D10/paleta: 5,-Kč</w:t>
                            </w:r>
                          </w:p>
                        </w:tc>
                      </w:tr>
                      <w:tr w:rsidR="008D29E2">
                        <w:trPr>
                          <w:trHeight w:hRule="exact" w:val="331"/>
                        </w:trPr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28"/>
                              </w:tabs>
                              <w:spacing w:line="240" w:lineRule="auto"/>
                              <w:jc w:val="both"/>
                            </w:pPr>
                            <w:r>
                              <w:t>D19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D24 1,-Kč</w:t>
                            </w:r>
                          </w:p>
                        </w:tc>
                        <w:tc>
                          <w:tcPr>
                            <w:tcW w:w="1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8"/>
                              </w:tabs>
                              <w:spacing w:line="240" w:lineRule="auto"/>
                              <w:jc w:val="both"/>
                            </w:pPr>
                            <w:r>
                              <w:t>D25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8"/>
                              </w:tabs>
                              <w:spacing w:line="240" w:lineRule="auto"/>
                              <w:jc w:val="both"/>
                            </w:pPr>
                            <w:r>
                              <w:t>D26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18"/>
                              </w:tabs>
                              <w:spacing w:line="240" w:lineRule="auto"/>
                              <w:jc w:val="both"/>
                            </w:pPr>
                            <w:r>
                              <w:t>D29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23"/>
                              </w:tabs>
                              <w:spacing w:line="240" w:lineRule="auto"/>
                              <w:jc w:val="both"/>
                            </w:pPr>
                            <w:r>
                              <w:t>D33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09"/>
                              </w:tabs>
                              <w:spacing w:line="240" w:lineRule="auto"/>
                              <w:jc w:val="both"/>
                            </w:pPr>
                            <w:r>
                              <w:t>D35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42"/>
                              </w:tabs>
                              <w:spacing w:line="240" w:lineRule="auto"/>
                              <w:jc w:val="both"/>
                            </w:pPr>
                            <w:r>
                              <w:t>D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D29E2" w:rsidRDefault="00FE4AF0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538"/>
                              </w:tabs>
                              <w:spacing w:line="240" w:lineRule="auto"/>
                              <w:jc w:val="both"/>
                            </w:pPr>
                            <w:r>
                              <w:t>D</w:t>
                            </w:r>
                            <w:r>
                              <w:tab/>
                              <w:t>Kč</w:t>
                            </w:r>
                          </w:p>
                        </w:tc>
                      </w:tr>
                    </w:tbl>
                    <w:p w:rsidR="008D29E2" w:rsidRDefault="008D29E2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77487113" behindDoc="1" locked="0" layoutInCell="1" allowOverlap="1">
                <wp:simplePos x="0" y="0"/>
                <wp:positionH relativeFrom="page">
                  <wp:posOffset>160020</wp:posOffset>
                </wp:positionH>
                <wp:positionV relativeFrom="paragraph">
                  <wp:posOffset>639445</wp:posOffset>
                </wp:positionV>
                <wp:extent cx="7190105" cy="452755"/>
                <wp:effectExtent l="0" t="3175" r="3175" b="1270"/>
                <wp:wrapTopAndBottom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010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D0C" w:rsidRDefault="00265D0C">
                            <w:pPr>
                              <w:pStyle w:val="Titulektabulky0"/>
                              <w:shd w:val="clear" w:color="auto" w:fill="auto"/>
                              <w:spacing w:line="286" w:lineRule="auto"/>
                              <w:jc w:val="both"/>
                            </w:pPr>
                          </w:p>
                          <w:p w:rsidR="008D29E2" w:rsidRDefault="00FE4AF0">
                            <w:pPr>
                              <w:pStyle w:val="Titulektabulky0"/>
                              <w:shd w:val="clear" w:color="auto" w:fill="auto"/>
                              <w:spacing w:line="286" w:lineRule="auto"/>
                              <w:jc w:val="both"/>
                            </w:pPr>
                            <w:r>
                              <w:t>Uvedené nájemné za obaly je bez DPH nebo jiné předepsané daně. Nájemné je účtováno vždy ve vztahu ke konkrétnímu obalu s jedinečným identifikačním číslem (CTN), až jeho vrácením končí povinnost nájemce platit nájemné.</w:t>
                            </w:r>
                          </w:p>
                          <w:p w:rsidR="008D29E2" w:rsidRDefault="00FE4AF0">
                            <w:pPr>
                              <w:pStyle w:val="Titulektabulky0"/>
                              <w:shd w:val="clear" w:color="auto" w:fill="auto"/>
                              <w:spacing w:line="28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III. SPOLEČNÁ USTANOVENÍ PRO KUPNÍ A NÁJEMNÍ SMLOUVU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2.6pt;margin-top:50.35pt;width:566.15pt;height:35.65pt;z-index:-12582936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DxrwIAALE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" filled="f" stroked="f">
                <v:textbox style="mso-fit-shape-to-text:t" inset="0,0,0,0">
                  <w:txbxContent>
                    <w:p w:rsidR="00265D0C" w:rsidRDefault="00265D0C">
                      <w:pPr>
                        <w:pStyle w:val="Titulektabulky0"/>
                        <w:shd w:val="clear" w:color="auto" w:fill="auto"/>
                        <w:spacing w:line="286" w:lineRule="auto"/>
                        <w:jc w:val="both"/>
                      </w:pPr>
                    </w:p>
                    <w:p w:rsidR="008D29E2" w:rsidRDefault="00FE4AF0">
                      <w:pPr>
                        <w:pStyle w:val="Titulektabulky0"/>
                        <w:shd w:val="clear" w:color="auto" w:fill="auto"/>
                        <w:spacing w:line="286" w:lineRule="auto"/>
                        <w:jc w:val="both"/>
                      </w:pPr>
                      <w:r>
                        <w:t>Uvedené nájemné za obaly je bez DPH nebo jiné předepsané daně. Nájemné je účtováno vždy ve vztahu ke konkrétnímu obalu s jedinečným identifikačním číslem (CTN), až jeho vrácením končí povinnost nájemce platit nájemné.</w:t>
                      </w:r>
                    </w:p>
                    <w:p w:rsidR="008D29E2" w:rsidRDefault="00FE4AF0">
                      <w:pPr>
                        <w:pStyle w:val="Titulektabulky0"/>
                        <w:shd w:val="clear" w:color="auto" w:fill="auto"/>
                        <w:spacing w:line="286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III. SPOLEČNÁ USTANOVENÍ PRO KUPNÍ A NÁJEMNÍ SMLOUVU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E4AF0">
        <w:t>Nájemce se zavazuje zaplatit pronajimateli dohodnuté denní nájemné za pronajaté obaly uvedené v bodě 1.1 .a) této Smlouvy a to dle typu pronájmové skupiny.</w:t>
      </w:r>
    </w:p>
    <w:p w:rsidR="008D29E2" w:rsidRDefault="00FE4AF0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291"/>
        </w:tabs>
        <w:spacing w:line="288" w:lineRule="auto"/>
        <w:ind w:left="0"/>
      </w:pPr>
      <w:bookmarkStart w:id="7" w:name="bookmark6"/>
      <w:r>
        <w:t>Právní vztahy</w:t>
      </w:r>
      <w:bookmarkEnd w:id="7"/>
    </w:p>
    <w:p w:rsidR="008D29E2" w:rsidRDefault="00FE4AF0">
      <w:pPr>
        <w:pStyle w:val="Zkladntext1"/>
        <w:shd w:val="clear" w:color="auto" w:fill="auto"/>
        <w:jc w:val="both"/>
      </w:pPr>
      <w:r>
        <w:t xml:space="preserve">Podpisem této Smlouvy zákazník prohlašuje, že se seznámil se všemi podmínkami této Smlouvy a s Obchodními podmínkami AP </w:t>
      </w:r>
      <w:r>
        <w:rPr>
          <w:lang w:val="en-US" w:eastAsia="en-US" w:bidi="en-US"/>
        </w:rPr>
        <w:t>(</w:t>
      </w:r>
      <w:hyperlink r:id="rId7" w:history="1">
        <w:r>
          <w:rPr>
            <w:lang w:val="en-US" w:eastAsia="en-US" w:bidi="en-US"/>
          </w:rPr>
          <w:t>www.airproducts.cz/obchodnipodminky</w:t>
        </w:r>
      </w:hyperlink>
      <w:r>
        <w:rPr>
          <w:lang w:val="en-US" w:eastAsia="en-US" w:bidi="en-US"/>
        </w:rPr>
        <w:t xml:space="preserve">), </w:t>
      </w:r>
      <w:r>
        <w:t>které jsou součásti této Smlouvy, zavazuje se jimi řídit, rozumí jejich obsahu a souhlasí s nimi. Smluvní strany se zavazují zajistit, že po celou dobu trvání této Smlouvy budou dodržovat relevantní legislativu dané země týkající se ochrany osobních údajů (např. GDPR). V případě, že dojde k jakémukoliv rozporu mezi timto nebo jiným ustanovením této Smlouvy a relevantní legislativou dané země týkající se ochrany osobních údajů, má přednost příslušná kogentni legislativa dané země.</w:t>
      </w:r>
    </w:p>
    <w:p w:rsidR="008D29E2" w:rsidRDefault="00FE4AF0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291"/>
        </w:tabs>
        <w:spacing w:line="288" w:lineRule="auto"/>
        <w:ind w:left="0"/>
      </w:pPr>
      <w:bookmarkStart w:id="8" w:name="bookmark7"/>
      <w:r>
        <w:t>Doba trváni Smlouvy</w:t>
      </w:r>
      <w:bookmarkEnd w:id="8"/>
    </w:p>
    <w:p w:rsidR="008D29E2" w:rsidRDefault="00FE4AF0">
      <w:pPr>
        <w:pStyle w:val="Zkladntext1"/>
        <w:shd w:val="clear" w:color="auto" w:fill="auto"/>
        <w:jc w:val="both"/>
      </w:pPr>
      <w:r>
        <w:t>a) Smlouva nabývá</w:t>
      </w:r>
      <w:r w:rsidR="00AA6990">
        <w:t xml:space="preserve"> </w:t>
      </w:r>
      <w:r>
        <w:t>platnosti dnem jejího podpisu oběma smluvními stranami a účinnosti dnem uveřejněni v registru smluv dle zákona č. 340/2015 Sb., o zvláštních podmínkách účinnosti některých smluv, uveřejňováni těchto smluv a o registru smluv (zákon o registru smluv), které zajisti zákazník a bez odkladu o něm bude informovat AP. Uzavírá se na dobu určitou a to 1 rok ode dne účinnosti Smlouvy.</w:t>
      </w:r>
    </w:p>
    <w:p w:rsidR="008D29E2" w:rsidRDefault="00FE4AF0">
      <w:pPr>
        <w:pStyle w:val="Zkladntext1"/>
        <w:numPr>
          <w:ilvl w:val="0"/>
          <w:numId w:val="6"/>
        </w:numPr>
        <w:shd w:val="clear" w:color="auto" w:fill="auto"/>
        <w:tabs>
          <w:tab w:val="left" w:pos="291"/>
        </w:tabs>
      </w:pPr>
      <w:r>
        <w:t>Odstoupeni od Smlouvy</w:t>
      </w:r>
    </w:p>
    <w:p w:rsidR="008D29E2" w:rsidRDefault="00FE4AF0">
      <w:pPr>
        <w:pStyle w:val="Zkladntext1"/>
        <w:numPr>
          <w:ilvl w:val="0"/>
          <w:numId w:val="7"/>
        </w:numPr>
        <w:shd w:val="clear" w:color="auto" w:fill="auto"/>
        <w:tabs>
          <w:tab w:val="left" w:pos="300"/>
        </w:tabs>
        <w:jc w:val="both"/>
      </w:pPr>
      <w:r>
        <w:t>AP je oprávněna odstoupit od Smlouvy v případě, že je rozhodnuto o úpadku zákazníka a nebo je na zákazníka prohlášen konkurz, a dále v případě porušení povinnosti/i z této Smlouvy ze strany zákazníka. Za podstatné porušeni povinností se považuje zejména prodlení se zaplacením kupní ceny, poplatků, nebo nájemného o více než 2 měsíce a porušeni bodu 4.9. Obchodních podmínek AP.</w:t>
      </w:r>
    </w:p>
    <w:p w:rsidR="008D29E2" w:rsidRDefault="00FE4AF0">
      <w:pPr>
        <w:pStyle w:val="Zkladntext1"/>
        <w:numPr>
          <w:ilvl w:val="0"/>
          <w:numId w:val="7"/>
        </w:numPr>
        <w:shd w:val="clear" w:color="auto" w:fill="auto"/>
        <w:tabs>
          <w:tab w:val="left" w:pos="300"/>
        </w:tabs>
      </w:pPr>
      <w:r>
        <w:t>Zákazník je oprávněn odstoupit od Smlouvy v případě opakovaného (min. trojího po sobě jdoucího) nedodrženi termínů dodávky dle této Smlouvy.</w:t>
      </w:r>
    </w:p>
    <w:p w:rsidR="008D29E2" w:rsidRDefault="00FE4AF0">
      <w:pPr>
        <w:pStyle w:val="Zkladntext1"/>
        <w:numPr>
          <w:ilvl w:val="0"/>
          <w:numId w:val="7"/>
        </w:numPr>
        <w:shd w:val="clear" w:color="auto" w:fill="auto"/>
        <w:tabs>
          <w:tab w:val="left" w:pos="300"/>
        </w:tabs>
      </w:pPr>
      <w:r>
        <w:t>Odstoupeni od smlouvy musí být písemné a doručeno druhé smluvní straně. Smlouva zaniká ke dni doručeni písemného odstoupeni drahé smluvní straně</w:t>
      </w:r>
    </w:p>
    <w:p w:rsidR="008D29E2" w:rsidRDefault="00FE4AF0">
      <w:pPr>
        <w:pStyle w:val="Zkladntext1"/>
        <w:numPr>
          <w:ilvl w:val="0"/>
          <w:numId w:val="6"/>
        </w:numPr>
        <w:shd w:val="clear" w:color="auto" w:fill="auto"/>
        <w:tabs>
          <w:tab w:val="left" w:pos="291"/>
        </w:tabs>
      </w:pPr>
      <w:r>
        <w:t>Smluvní pokuty</w:t>
      </w:r>
    </w:p>
    <w:p w:rsidR="008D29E2" w:rsidRDefault="00FE4AF0">
      <w:pPr>
        <w:pStyle w:val="Zkladntext1"/>
        <w:shd w:val="clear" w:color="auto" w:fill="auto"/>
      </w:pPr>
      <w:r>
        <w:t>Za porušeni smluvních povinnosti v kterémkoli z bodů nebo 3.3., 4.6., 4.9, Obchodních podmínek AP se sjednává smluvní pokuta ve výši 30 000 Kč za každé jednotlivé porušeni. Zaplacením smluvní pokuty není dotčeno právo na náhradu škody v plné výši.</w:t>
      </w:r>
    </w:p>
    <w:p w:rsidR="008D29E2" w:rsidRDefault="00FE4AF0">
      <w:pPr>
        <w:pStyle w:val="Zkladntext1"/>
        <w:numPr>
          <w:ilvl w:val="0"/>
          <w:numId w:val="6"/>
        </w:numPr>
        <w:shd w:val="clear" w:color="auto" w:fill="auto"/>
        <w:tabs>
          <w:tab w:val="left" w:pos="291"/>
        </w:tabs>
      </w:pPr>
      <w:r>
        <w:t>Další ujednáni:</w:t>
      </w:r>
    </w:p>
    <w:p w:rsidR="008D29E2" w:rsidRDefault="00FE4AF0">
      <w:pPr>
        <w:pStyle w:val="Zkladntext1"/>
        <w:shd w:val="clear" w:color="auto" w:fill="auto"/>
      </w:pPr>
      <w:r>
        <w:t xml:space="preserve">a) Zákazník souhlasí s vystavováním a používáním daňových dokladů v elektronické podobě a s jejich zasíláním prostřednictvím e-mailu na adresu: </w:t>
      </w:r>
      <w:hyperlink r:id="rId8" w:history="1">
        <w:r>
          <w:rPr>
            <w:color w:val="7992BB"/>
            <w:u w:val="single"/>
            <w:lang w:val="en-US" w:eastAsia="en-US" w:bidi="en-US"/>
          </w:rPr>
          <w:t>sekretariat@zelenyprah.cz</w:t>
        </w:r>
      </w:hyperlink>
    </w:p>
    <w:p w:rsidR="008D29E2" w:rsidRDefault="00FE4AF0">
      <w:pPr>
        <w:pStyle w:val="Zkladntext1"/>
        <w:shd w:val="clear" w:color="auto" w:fill="auto"/>
      </w:pPr>
      <w:r>
        <w:t xml:space="preserve">se zasíláním elektronických dodacích listů na adresu: </w:t>
      </w:r>
      <w:r w:rsidR="00E90640">
        <w:rPr>
          <w:color w:val="7992BB"/>
          <w:u w:val="single"/>
          <w:lang w:val="en-US" w:eastAsia="en-US" w:bidi="en-US"/>
        </w:rPr>
        <w:t>XXXXXXXXXXXX</w:t>
      </w:r>
      <w:r>
        <w:rPr>
          <w:color w:val="7992BB"/>
          <w:lang w:val="en-US" w:eastAsia="en-US" w:bidi="en-US"/>
        </w:rPr>
        <w:t xml:space="preserve"> </w:t>
      </w:r>
      <w:r>
        <w:t xml:space="preserve">a bezpečnostní listů na adresu: </w:t>
      </w:r>
      <w:r w:rsidR="00E90640">
        <w:rPr>
          <w:color w:val="7992BB"/>
          <w:u w:val="single"/>
        </w:rPr>
        <w:t>XXXXXXXXXXXXXXX</w:t>
      </w:r>
      <w:r>
        <w:rPr>
          <w:color w:val="7992BB"/>
        </w:rPr>
        <w:t xml:space="preserve"> </w:t>
      </w:r>
      <w:r>
        <w:t>faktur poštou je zpoplatněno.</w:t>
      </w:r>
    </w:p>
    <w:p w:rsidR="008D29E2" w:rsidRDefault="00FE4AF0" w:rsidP="00265D0C">
      <w:pPr>
        <w:pStyle w:val="Zkladntext1"/>
        <w:numPr>
          <w:ilvl w:val="0"/>
          <w:numId w:val="6"/>
        </w:numPr>
        <w:shd w:val="clear" w:color="auto" w:fill="auto"/>
        <w:tabs>
          <w:tab w:val="left" w:pos="296"/>
        </w:tabs>
        <w:spacing w:line="14" w:lineRule="exact"/>
        <w:jc w:val="both"/>
      </w:pPr>
      <w:r>
        <w:t>AP souhlasí s tím, že tato Smlouva bude uveřejněna dle zákona č. 340/2015 Sb. (zákon o registru smluv) zákazníkem v registru smluv. Smluvní strany timto prohlašuji, že v rámci této Smlouvy se nepoužije ustanoveni čl. 13.1 Obchodních podmínek AP. Smluvní strany současně prohlašují, že žádné ustanovení této Smlouvy nenaplňuje znaky obchodního tajemství smluvních stran s výjimkou jednotkových cen, a proto před uveřejněním smlouvy v registru smluv budou anonymizovány údaje uvedené v 5. a 6. sloupci bodu 1.1a) této smlouvy.Smluvní strany považují smlouvy v části první a druhé této Smlouvy za smlouvy, které jsou na sobě vzájemně závislé, a vznik a zánik každé z těchto smluv je podmínkou vzniku a zániku druhé z nich. Tato Smlouva je vyhotovena ve dvou exemplářích s platností originálu.</w:t>
      </w:r>
      <w:r w:rsidR="00D0011A">
        <w:rPr>
          <w:noProof/>
          <w:lang w:bidi="ar-SA"/>
        </w:rPr>
        <mc:AlternateContent>
          <mc:Choice Requires="wps">
            <w:drawing>
              <wp:anchor distT="110490" distB="521335" distL="114300" distR="5055235" simplePos="0" relativeHeight="377487115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119380</wp:posOffset>
                </wp:positionV>
                <wp:extent cx="2139950" cy="609600"/>
                <wp:effectExtent l="0" t="1270" r="3175" b="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654"/>
                              </w:tabs>
                              <w:spacing w:after="580" w:line="240" w:lineRule="auto"/>
                              <w:jc w:val="both"/>
                            </w:pPr>
                            <w:r>
                              <w:t>V sídle zákazníka, dne</w:t>
                            </w:r>
                            <w:r w:rsidR="00265D0C">
                              <w:t>11.11.2021</w:t>
                            </w:r>
                          </w:p>
                          <w:p w:rsidR="008D29E2" w:rsidRDefault="00FE4AF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240" w:lineRule="auto"/>
                              <w:ind w:left="2060"/>
                            </w:pPr>
                            <w:r>
                              <w:t>Zákazník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0.25pt;margin-top:9.4pt;width:168.5pt;height:48pt;z-index:-125829365;visibility:visible;mso-wrap-style:square;mso-width-percent:0;mso-height-percent:0;mso-wrap-distance-left:9pt;mso-wrap-distance-top:8.7pt;mso-wrap-distance-right:398.05pt;mso-wrap-distance-bottom:41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XMswIAALE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" filled="f" stroked="f">
                <v:textbox inset="0,0,0,0">
                  <w:txbxContent>
                    <w:p w:rsidR="008D29E2" w:rsidRDefault="00FE4AF0">
                      <w:pPr>
                        <w:pStyle w:val="Zkladntext1"/>
                        <w:shd w:val="clear" w:color="auto" w:fill="auto"/>
                        <w:tabs>
                          <w:tab w:val="left" w:leader="dot" w:pos="2654"/>
                        </w:tabs>
                        <w:spacing w:after="580" w:line="240" w:lineRule="auto"/>
                        <w:jc w:val="both"/>
                      </w:pPr>
                      <w:r>
                        <w:t>V sídle zákazníka, dne</w:t>
                      </w:r>
                      <w:r w:rsidR="00265D0C">
                        <w:t>11.11.2021</w:t>
                      </w:r>
                    </w:p>
                    <w:p w:rsidR="008D29E2" w:rsidRDefault="00FE4AF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line="240" w:lineRule="auto"/>
                        <w:ind w:left="2060"/>
                      </w:pPr>
                      <w:r>
                        <w:t>Zákazník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0011A">
        <w:rPr>
          <w:noProof/>
          <w:lang w:bidi="ar-SA"/>
        </w:rPr>
        <mc:AlternateContent>
          <mc:Choice Requires="wps">
            <w:drawing>
              <wp:anchor distT="132080" distB="988060" distL="3881755" distR="2799715" simplePos="0" relativeHeight="377487117" behindDoc="1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140970</wp:posOffset>
                </wp:positionV>
                <wp:extent cx="628015" cy="121920"/>
                <wp:effectExtent l="0" t="3810" r="0" b="0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sídle AP, dne.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16.9pt;margin-top:11.1pt;width:49.45pt;height:9.6pt;z-index:-125829363;visibility:visible;mso-wrap-style:square;mso-width-percent:0;mso-height-percent:0;mso-wrap-distance-left:305.65pt;mso-wrap-distance-top:10.4pt;mso-wrap-distance-right:220.45pt;mso-wrap-distance-bottom:77.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ANsgIAALA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" filled="f" stroked="f">
                <v:textbox inset="0,0,0,0">
                  <w:txbxContent>
                    <w:p w:rsidR="008D29E2" w:rsidRDefault="00FE4A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sídle AP, dne.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0011A">
        <w:rPr>
          <w:noProof/>
          <w:lang w:bidi="ar-SA"/>
        </w:rPr>
        <mc:AlternateContent>
          <mc:Choice Requires="wps">
            <w:drawing>
              <wp:anchor distT="3810" distB="1012190" distL="4527550" distR="1631950" simplePos="0" relativeHeight="377487119" behindDoc="1" locked="0" layoutInCell="1" allowOverlap="1">
                <wp:simplePos x="0" y="0"/>
                <wp:positionH relativeFrom="page">
                  <wp:posOffset>4671060</wp:posOffset>
                </wp:positionH>
                <wp:positionV relativeFrom="paragraph">
                  <wp:posOffset>12700</wp:posOffset>
                </wp:positionV>
                <wp:extent cx="1149350" cy="225425"/>
                <wp:effectExtent l="3810" t="0" r="0" b="3810"/>
                <wp:wrapTopAndBottom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265D0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13"/>
                              </w:tabs>
                              <w:spacing w:before="8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10.11.2021</w:t>
                            </w:r>
                            <w:r w:rsidR="00FE4AF0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367.8pt;margin-top:1pt;width:90.5pt;height:17.75pt;z-index:-125829361;visibility:visible;mso-wrap-style:square;mso-width-percent:0;mso-height-percent:0;mso-wrap-distance-left:356.5pt;mso-wrap-distance-top:.3pt;mso-wrap-distance-right:128.5pt;mso-wrap-distance-bottom:79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" filled="f" stroked="f">
                <v:textbox inset="0,0,0,0">
                  <w:txbxContent>
                    <w:p w:rsidR="008D29E2" w:rsidRDefault="00265D0C">
                      <w:pPr>
                        <w:pStyle w:val="Zkladntext1"/>
                        <w:shd w:val="clear" w:color="auto" w:fill="auto"/>
                        <w:tabs>
                          <w:tab w:val="left" w:pos="1613"/>
                        </w:tabs>
                        <w:spacing w:before="8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>10.11.2021</w:t>
                      </w:r>
                      <w:r w:rsidR="00FE4AF0"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0011A">
        <w:rPr>
          <w:noProof/>
          <w:lang w:bidi="ar-SA"/>
        </w:rPr>
        <mc:AlternateContent>
          <mc:Choice Requires="wps">
            <w:drawing>
              <wp:anchor distT="147320" distB="722630" distL="5515610" distR="135890" simplePos="0" relativeHeight="377487122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ragraph">
                  <wp:posOffset>156210</wp:posOffset>
                </wp:positionV>
                <wp:extent cx="1657985" cy="372110"/>
                <wp:effectExtent l="635" t="0" r="0" b="0"/>
                <wp:wrapTopAndBottom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Pr="00E90640" w:rsidRDefault="008D29E2" w:rsidP="00E906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445.55pt;margin-top:12.3pt;width:130.55pt;height:29.3pt;z-index:-125829358;visibility:visible;mso-wrap-style:square;mso-width-percent:0;mso-height-percent:0;mso-wrap-distance-left:434.3pt;mso-wrap-distance-top:11.6pt;mso-wrap-distance-right:10.7pt;mso-wrap-distance-bottom:56.9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Fnsg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" filled="f" stroked="f">
                <v:textbox inset="0,0,0,0">
                  <w:txbxContent>
                    <w:p w:rsidR="008D29E2" w:rsidRPr="00E90640" w:rsidRDefault="008D29E2" w:rsidP="00E90640"/>
                  </w:txbxContent>
                </v:textbox>
                <w10:wrap type="topAndBottom" anchorx="page"/>
              </v:shape>
            </w:pict>
          </mc:Fallback>
        </mc:AlternateContent>
      </w:r>
      <w:r w:rsidR="00D0011A">
        <w:rPr>
          <w:noProof/>
          <w:lang w:bidi="ar-SA"/>
        </w:rPr>
        <mc:AlternateContent>
          <mc:Choice Requires="wps">
            <w:drawing>
              <wp:anchor distT="601345" distB="521335" distL="4862830" distR="1367155" simplePos="0" relativeHeight="377487124" behindDoc="1" locked="0" layoutInCell="1" allowOverlap="1">
                <wp:simplePos x="0" y="0"/>
                <wp:positionH relativeFrom="page">
                  <wp:posOffset>5006340</wp:posOffset>
                </wp:positionH>
                <wp:positionV relativeFrom="paragraph">
                  <wp:posOffset>610235</wp:posOffset>
                </wp:positionV>
                <wp:extent cx="1078865" cy="118745"/>
                <wp:effectExtent l="0" t="0" r="1270" b="0"/>
                <wp:wrapTopAndBottom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AIR PRODUCTS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394.2pt;margin-top:48.05pt;width:84.95pt;height:9.35pt;z-index:-125829356;visibility:visible;mso-wrap-style:square;mso-width-percent:0;mso-height-percent:0;mso-wrap-distance-left:382.9pt;mso-wrap-distance-top:47.35pt;mso-wrap-distance-right:107.65pt;mso-wrap-distance-bottom:41.0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Ue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" filled="f" stroked="f">
                <v:textbox inset="0,0,0,0">
                  <w:txbxContent>
                    <w:p w:rsidR="008D29E2" w:rsidRDefault="00FE4AF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AIR PRODUCTS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0011A">
        <w:rPr>
          <w:noProof/>
          <w:lang w:bidi="ar-SA"/>
        </w:rPr>
        <mc:AlternateContent>
          <mc:Choice Requires="wps">
            <w:drawing>
              <wp:anchor distT="1131570" distB="0" distL="6990715" distR="114300" simplePos="0" relativeHeight="377487126" behindDoc="1" locked="0" layoutInCell="1" allowOverlap="1">
                <wp:simplePos x="0" y="0"/>
                <wp:positionH relativeFrom="page">
                  <wp:posOffset>7133590</wp:posOffset>
                </wp:positionH>
                <wp:positionV relativeFrom="paragraph">
                  <wp:posOffset>1140460</wp:posOffset>
                </wp:positionV>
                <wp:extent cx="204470" cy="118745"/>
                <wp:effectExtent l="0" t="3175" r="0" b="1905"/>
                <wp:wrapTopAndBottom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lzl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561.7pt;margin-top:89.8pt;width:16.1pt;height:9.35pt;z-index:-125829354;visibility:visible;mso-wrap-style:square;mso-width-percent:0;mso-height-percent:0;mso-wrap-distance-left:550.45pt;mso-wrap-distance-top:89.1pt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NgsgIAALE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" filled="f" stroked="f">
                <v:textbox inset="0,0,0,0">
                  <w:txbxContent>
                    <w:p w:rsidR="008D29E2" w:rsidRDefault="00FE4AF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lzl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8D29E2" w:rsidRDefault="00FE4AF0">
      <w:pPr>
        <w:pStyle w:val="Nadpis10"/>
        <w:keepNext/>
        <w:keepLines/>
        <w:shd w:val="clear" w:color="auto" w:fill="auto"/>
        <w:spacing w:line="240" w:lineRule="auto"/>
        <w:ind w:left="1080"/>
      </w:pPr>
      <w:bookmarkStart w:id="9" w:name="bookmark8"/>
      <w:r>
        <w:lastRenderedPageBreak/>
        <w:t>AIR</w:t>
      </w:r>
      <w:bookmarkEnd w:id="9"/>
    </w:p>
    <w:p w:rsidR="008D29E2" w:rsidRDefault="00FE4AF0">
      <w:pPr>
        <w:pStyle w:val="Nadpis10"/>
        <w:keepNext/>
        <w:keepLines/>
        <w:shd w:val="clear" w:color="auto" w:fill="auto"/>
        <w:spacing w:line="180" w:lineRule="auto"/>
        <w:ind w:left="220" w:firstLine="20"/>
      </w:pPr>
      <w:bookmarkStart w:id="10" w:name="bookmark9"/>
      <w:r>
        <w:t>PRODUCTS tz:</w:t>
      </w:r>
      <w:bookmarkEnd w:id="10"/>
    </w:p>
    <w:p w:rsidR="008D29E2" w:rsidRDefault="00D0011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41910" distL="114300" distR="114300" simplePos="0" relativeHeight="377487128" behindDoc="1" locked="0" layoutInCell="1" allowOverlap="1">
                <wp:simplePos x="0" y="0"/>
                <wp:positionH relativeFrom="page">
                  <wp:posOffset>2762885</wp:posOffset>
                </wp:positionH>
                <wp:positionV relativeFrom="paragraph">
                  <wp:posOffset>8890</wp:posOffset>
                </wp:positionV>
                <wp:extent cx="1917065" cy="243840"/>
                <wp:effectExtent l="635" t="0" r="0" b="0"/>
                <wp:wrapTopAndBottom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2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ECB881"/>
                                <w:sz w:val="30"/>
                                <w:szCs w:val="30"/>
                              </w:rPr>
                              <w:t>SMLOUVA OP</w:t>
                            </w:r>
                            <w:r w:rsidR="00172052">
                              <w:rPr>
                                <w:color w:val="ECB881"/>
                                <w:sz w:val="30"/>
                                <w:szCs w:val="30"/>
                              </w:rPr>
                              <w:t>TI</w:t>
                            </w:r>
                            <w:r>
                              <w:rPr>
                                <w:color w:val="ECB881"/>
                                <w:sz w:val="30"/>
                                <w:szCs w:val="30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217.55pt;margin-top:.7pt;width:150.95pt;height:19.2pt;z-index:-125829352;visibility:visible;mso-wrap-style:square;mso-width-percent:0;mso-height-percent:0;mso-wrap-distance-left:9pt;mso-wrap-distance-top:0;mso-wrap-distance-right:9pt;mso-wrap-distance-bottom:3.3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Fu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" filled="f" stroked="f">
                <v:textbox inset="0,0,0,0">
                  <w:txbxContent>
                    <w:p w:rsidR="008D29E2" w:rsidRDefault="00FE4AF0">
                      <w:pPr>
                        <w:pStyle w:val="Zkladntext20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ECB881"/>
                          <w:sz w:val="30"/>
                          <w:szCs w:val="30"/>
                        </w:rPr>
                        <w:t>SMLOUVA OP</w:t>
                      </w:r>
                      <w:r w:rsidR="00172052">
                        <w:rPr>
                          <w:color w:val="ECB881"/>
                          <w:sz w:val="30"/>
                          <w:szCs w:val="30"/>
                        </w:rPr>
                        <w:t>TI</w:t>
                      </w:r>
                      <w:r>
                        <w:rPr>
                          <w:color w:val="ECB881"/>
                          <w:sz w:val="30"/>
                          <w:szCs w:val="30"/>
                        </w:rPr>
                        <w:t>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29E2" w:rsidRDefault="00FE4AF0">
      <w:pPr>
        <w:pStyle w:val="Zkladntext1"/>
        <w:shd w:val="clear" w:color="auto" w:fill="auto"/>
        <w:spacing w:before="140" w:line="286" w:lineRule="auto"/>
        <w:ind w:left="220" w:right="3040" w:firstLine="20"/>
      </w:pPr>
      <w:r>
        <w:t xml:space="preserve">AIR PRODUCTS spol. s r.o., se sídlem J. Š. Baara 2063/21, Děčín V-Rozbělesy, 405 02 Děčín, IČO 413 24 226, DIČ C241324226 bankovní spojení </w:t>
      </w:r>
      <w:r w:rsidR="00265D0C">
        <w:t>XXXXXXXXXXXXXXXXXXXXXXXX</w:t>
      </w:r>
    </w:p>
    <w:p w:rsidR="008D29E2" w:rsidRDefault="00FE4AF0">
      <w:pPr>
        <w:pStyle w:val="Zkladntext1"/>
        <w:shd w:val="clear" w:color="auto" w:fill="auto"/>
        <w:spacing w:line="286" w:lineRule="auto"/>
        <w:ind w:left="220" w:firstLine="20"/>
      </w:pPr>
      <w:r>
        <w:t>zapsaná v Obchodním rejstříku vedeném Krajským soudem v Ústí nad Labem, odd. C, vl. 592</w:t>
      </w:r>
    </w:p>
    <w:p w:rsidR="008D29E2" w:rsidRDefault="00FE4AF0">
      <w:pPr>
        <w:pStyle w:val="Zkladntext1"/>
        <w:shd w:val="clear" w:color="auto" w:fill="auto"/>
        <w:spacing w:line="286" w:lineRule="auto"/>
        <w:ind w:left="220" w:firstLine="20"/>
      </w:pPr>
      <w:r>
        <w:t xml:space="preserve">zastoupená na základě plné moci </w:t>
      </w:r>
      <w:r w:rsidR="00265D0C">
        <w:t>XXXXXXXXXXXXXXXX</w:t>
      </w:r>
    </w:p>
    <w:p w:rsidR="008D29E2" w:rsidRDefault="00FE4AF0">
      <w:pPr>
        <w:pStyle w:val="Zkladntext1"/>
        <w:shd w:val="clear" w:color="auto" w:fill="auto"/>
        <w:spacing w:after="540" w:line="286" w:lineRule="auto"/>
        <w:ind w:left="220" w:firstLine="20"/>
      </w:pPr>
      <w:r>
        <w:t>(dále jen AP, prodávající nebo pronajimatel)</w:t>
      </w:r>
    </w:p>
    <w:p w:rsidR="008D29E2" w:rsidRDefault="00FE4AF0">
      <w:pPr>
        <w:pStyle w:val="Zkladntext1"/>
        <w:shd w:val="clear" w:color="auto" w:fill="auto"/>
        <w:spacing w:after="440" w:line="290" w:lineRule="auto"/>
        <w:ind w:left="220" w:right="3040" w:firstLine="20"/>
      </w:pPr>
      <w:r>
        <w:t xml:space="preserve">Akademie řemesel Praha - Střední škola technická, se sídlem 147 00 Praha - Krč, Zelený pruh 1294/52, IČO 14891522, DIČ CZ14891522 331 - Příspěvková organizace, zastoupená panem </w:t>
      </w:r>
      <w:r w:rsidR="00265D0C">
        <w:t>XXXXXXXXXXXXXXXXXXXXX</w:t>
      </w:r>
      <w:r>
        <w:t>(dále jen zákazník nebo nájemce)</w:t>
      </w:r>
    </w:p>
    <w:p w:rsidR="008D29E2" w:rsidRDefault="00FE4AF0">
      <w:pPr>
        <w:pStyle w:val="Nadpis20"/>
        <w:keepNext/>
        <w:keepLines/>
        <w:shd w:val="clear" w:color="auto" w:fill="auto"/>
        <w:spacing w:after="180" w:line="240" w:lineRule="auto"/>
        <w:ind w:left="60"/>
        <w:jc w:val="center"/>
      </w:pPr>
      <w:bookmarkStart w:id="11" w:name="bookmark10"/>
      <w:r>
        <w:t>uzavírají společně následující SMLOUVU OPTIMA na dlouhodobé užíváni obalů s číslem O 60719814/2021</w:t>
      </w:r>
      <w:bookmarkEnd w:id="11"/>
    </w:p>
    <w:p w:rsidR="008D29E2" w:rsidRDefault="00FE4AF0">
      <w:pPr>
        <w:pStyle w:val="Titulektabulky0"/>
        <w:shd w:val="clear" w:color="auto" w:fill="auto"/>
        <w:spacing w:line="240" w:lineRule="auto"/>
      </w:pPr>
      <w:r>
        <w:rPr>
          <w:b/>
          <w:bCs/>
        </w:rPr>
        <w:t>1.Předmět plnění - nájmu</w:t>
      </w:r>
    </w:p>
    <w:p w:rsidR="008D29E2" w:rsidRDefault="00FE4AF0">
      <w:pPr>
        <w:pStyle w:val="Titulektabulky0"/>
        <w:shd w:val="clear" w:color="auto" w:fill="auto"/>
        <w:spacing w:line="240" w:lineRule="auto"/>
      </w:pPr>
      <w:r>
        <w:t>a) specifikace obalů: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2"/>
        <w:gridCol w:w="845"/>
        <w:gridCol w:w="854"/>
        <w:gridCol w:w="1550"/>
        <w:gridCol w:w="1541"/>
        <w:gridCol w:w="1411"/>
      </w:tblGrid>
      <w:tr w:rsidR="008D29E2">
        <w:trPr>
          <w:trHeight w:hRule="exact" w:val="413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Název pronájmové skupiny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Množství</w:t>
            </w:r>
          </w:p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obalů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Období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Pronájmové skupina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platnost od (měslc/rok)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300" w:lineRule="auto"/>
              <w:jc w:val="center"/>
            </w:pPr>
            <w:r>
              <w:t>cena celkem (Kč)</w:t>
            </w:r>
          </w:p>
        </w:tc>
      </w:tr>
      <w:tr w:rsidR="008D29E2" w:rsidTr="003A4AEC">
        <w:trPr>
          <w:trHeight w:hRule="exact" w:val="38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PRONÁJEM TLAKOVA LÁHEV, Směs M21 X50, Ar X50, 02 X50 200B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</w:pPr>
            <w:r>
              <w:t>1 rok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D01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11/2021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8 310,-</w:t>
            </w:r>
          </w:p>
        </w:tc>
      </w:tr>
      <w:tr w:rsidR="008D29E2" w:rsidTr="003A4AEC">
        <w:trPr>
          <w:trHeight w:hRule="exact" w:val="47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EC" w:rsidRDefault="003A4AEC">
            <w:pPr>
              <w:pStyle w:val="Jin0"/>
              <w:shd w:val="clear" w:color="auto" w:fill="auto"/>
              <w:spacing w:line="240" w:lineRule="auto"/>
              <w:jc w:val="center"/>
            </w:pPr>
          </w:p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PRONÁJEM TLAKOVA LÁHEV, Act X50 10kn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EC" w:rsidRDefault="003A4AEC">
            <w:pPr>
              <w:pStyle w:val="Jin0"/>
              <w:shd w:val="clear" w:color="auto" w:fill="auto"/>
              <w:spacing w:line="240" w:lineRule="auto"/>
            </w:pPr>
          </w:p>
          <w:p w:rsidR="008D29E2" w:rsidRDefault="00FE4AF0">
            <w:pPr>
              <w:pStyle w:val="Jin0"/>
              <w:shd w:val="clear" w:color="auto" w:fill="auto"/>
              <w:spacing w:line="240" w:lineRule="auto"/>
            </w:pPr>
            <w:r>
              <w:t>1 rok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EC" w:rsidRDefault="003A4AEC">
            <w:pPr>
              <w:pStyle w:val="Jin0"/>
              <w:shd w:val="clear" w:color="auto" w:fill="auto"/>
              <w:spacing w:line="240" w:lineRule="auto"/>
              <w:jc w:val="center"/>
            </w:pPr>
          </w:p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4AEC" w:rsidRDefault="003A4AEC">
            <w:pPr>
              <w:pStyle w:val="Jin0"/>
              <w:shd w:val="clear" w:color="auto" w:fill="auto"/>
              <w:spacing w:line="240" w:lineRule="auto"/>
              <w:jc w:val="center"/>
            </w:pPr>
          </w:p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11/2021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AEC" w:rsidRDefault="003A4AEC">
            <w:pPr>
              <w:pStyle w:val="Jin0"/>
              <w:shd w:val="clear" w:color="auto" w:fill="auto"/>
              <w:spacing w:line="240" w:lineRule="auto"/>
              <w:jc w:val="center"/>
            </w:pPr>
          </w:p>
          <w:p w:rsidR="008D29E2" w:rsidRDefault="00FE4A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2770,-</w:t>
            </w:r>
          </w:p>
        </w:tc>
      </w:tr>
    </w:tbl>
    <w:p w:rsidR="008D29E2" w:rsidRDefault="008D29E2">
      <w:pPr>
        <w:spacing w:after="166" w:line="14" w:lineRule="exact"/>
      </w:pPr>
    </w:p>
    <w:p w:rsidR="008D29E2" w:rsidRDefault="00FE4AF0">
      <w:pPr>
        <w:pStyle w:val="Nadpis20"/>
        <w:keepNext/>
        <w:keepLines/>
        <w:shd w:val="clear" w:color="auto" w:fill="auto"/>
        <w:spacing w:line="293" w:lineRule="auto"/>
        <w:ind w:left="220" w:firstLine="20"/>
      </w:pPr>
      <w:bookmarkStart w:id="12" w:name="bookmark11"/>
      <w:r>
        <w:t>2. Další ujednání</w:t>
      </w:r>
      <w:bookmarkEnd w:id="12"/>
    </w:p>
    <w:p w:rsidR="008D29E2" w:rsidRDefault="00FE4AF0">
      <w:pPr>
        <w:pStyle w:val="Zkladntext1"/>
        <w:shd w:val="clear" w:color="auto" w:fill="auto"/>
        <w:spacing w:after="180" w:line="293" w:lineRule="auto"/>
        <w:ind w:left="220" w:right="320" w:firstLine="20"/>
        <w:jc w:val="both"/>
      </w:pPr>
      <w:r>
        <w:t>Zákaznik má možnost předplatit si dlouhodobé používáni obalů, které užívá na základě platné kupní a nájemní smlouvy, a to na období 1,2,3 a 5-ti let. V případě, že bude mít zákazník v uživáni menši množství obalů než je stanovený počet v bodě 1a) této smlouvy, částka předplatného zůstává nezměněna. Při překročení stanoveného počtu obalů v bodě 1a) této smlouvy, je rozdíl mezi počtem obalů účtován sazbou denní nájemné 1,2 a 3, dle platné kupní a nájemní smlouvy.</w:t>
      </w:r>
    </w:p>
    <w:p w:rsidR="008D29E2" w:rsidRDefault="00FE4AF0">
      <w:pPr>
        <w:pStyle w:val="Zkladntext1"/>
        <w:shd w:val="clear" w:color="auto" w:fill="auto"/>
        <w:spacing w:after="180" w:line="293" w:lineRule="auto"/>
        <w:ind w:left="220" w:right="280" w:firstLine="20"/>
      </w:pPr>
      <w:r>
        <w:t>Platba za dlouhodobé používáni obalů je realizována na základě této smlouvy. Zákaznik obdrží fakturu, kterou je povinen uhradit v terminu její splatnosti. V případě prodlení se zaplacením je zákaznik povinen zaplatit smluvní pokutu ve výši 0.05 % z nezaplacené částky za každý den prodleni. Tím není dotčeno právo na náhradu škody v plné výši.</w:t>
      </w:r>
    </w:p>
    <w:p w:rsidR="008D29E2" w:rsidRDefault="00FE4AF0">
      <w:pPr>
        <w:pStyle w:val="Zkladntext1"/>
        <w:shd w:val="clear" w:color="auto" w:fill="auto"/>
        <w:spacing w:after="360" w:line="286" w:lineRule="auto"/>
        <w:ind w:left="220" w:firstLine="20"/>
      </w:pPr>
      <w:r>
        <w:t>V případě předčasného ukončeni této smlouvy ze strany nájemce, a to z jakéhokoliv důvodu, se částka doposud nečerpaného předplatného započítává na smluvní pokutu za nedodržení sjednaných odběrů plynu (resp. obalů) a její výše se rovná nečerpanému předplatnému ke dni ukončení smlouvy.</w:t>
      </w:r>
    </w:p>
    <w:p w:rsidR="008D29E2" w:rsidRDefault="00FE4AF0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487"/>
        </w:tabs>
        <w:ind w:left="220" w:firstLine="20"/>
      </w:pPr>
      <w:bookmarkStart w:id="13" w:name="bookmark12"/>
      <w:r>
        <w:t>Právní vztahy</w:t>
      </w:r>
      <w:bookmarkEnd w:id="13"/>
    </w:p>
    <w:p w:rsidR="008D29E2" w:rsidRDefault="00FE4AF0">
      <w:pPr>
        <w:pStyle w:val="Zkladntext1"/>
        <w:shd w:val="clear" w:color="auto" w:fill="auto"/>
        <w:spacing w:after="180" w:line="286" w:lineRule="auto"/>
        <w:ind w:left="220" w:firstLine="20"/>
      </w:pPr>
      <w:r>
        <w:t>Podpisem této smlouvy zákazník prohlašuje, že se seznámil se všemi podmínkami této smlouvy a že byl seznámen s obsahem a významem Obchodních podmínek AP, které jsou nedilnou součásti platné kupni a nájemni smlouvy a zavazuje se jimi řídit.</w:t>
      </w:r>
    </w:p>
    <w:p w:rsidR="008D29E2" w:rsidRDefault="00FE4AF0">
      <w:pPr>
        <w:pStyle w:val="Zkladntext1"/>
        <w:shd w:val="clear" w:color="auto" w:fill="auto"/>
        <w:spacing w:after="180" w:line="290" w:lineRule="auto"/>
        <w:ind w:left="220" w:right="320" w:firstLine="20"/>
        <w:jc w:val="both"/>
      </w:pPr>
      <w:r>
        <w:t>Smluvni strany se zavazují zajistit, že po celou dobu trvání této smlouvy budou dodržovat relevantní legislativu dané země týkající se ochrany osobních údajů (např. GDPR). V případě, že dojde k jakémukoliv rozporu mezi tímto nebo jiným ustanovením této smlouvy a relevantní legislativou dané země týkajíci se ochrany osobních údajů, má přednost příslušná kogentní legislativa dané země.</w:t>
      </w:r>
    </w:p>
    <w:p w:rsidR="008D29E2" w:rsidRDefault="00FE4AF0">
      <w:pPr>
        <w:pStyle w:val="Zkladntext1"/>
        <w:shd w:val="clear" w:color="auto" w:fill="auto"/>
        <w:spacing w:line="290" w:lineRule="auto"/>
        <w:ind w:left="220" w:right="320" w:firstLine="20"/>
        <w:jc w:val="both"/>
      </w:pPr>
      <w:r>
        <w:t>Tato smlouva nabývá platnosti dnem podpisu oběma smluvními stranami a účinnosti dnem uveřejněni v registru smluv dle zákona č. 340/2015 Sb., o zvláštních podmínkách účinnosti některých smluv, uveřejňování těchto smluv a o registru smluv (zákon o registru smluv). Smlouva je uzavírána na dobu určitou a to 1 rok ode dne účinnosti Smlouvy. AP souhlasi s tim, že tato Smlouva bude uveřejněna dle zákona č. 340/2015 Sb. (zákon o registru smluv) zákazníkem v registru smluv stim, že zákazník bude obratem informovat AP o provedeném uveřejnění. Smluvni strany tímto prohlašují, že v rámci této Smlouvy se nepoužije ustanovení čl. 13. 1 Obchodních podmínek AP. Smluvni strany současně prohlašuji, že žádné ustanovení této Smlouvy nenaplňuje znaky obchodního tajemství smluvních stran s výjimkou jednotkových cen, a proto před uveřejněním smlouvy v registru smluv budou anonymizovány údaje uvedené ve 2 sloupci bodu 1.1a) této smlouvy.</w:t>
      </w:r>
    </w:p>
    <w:p w:rsidR="008D29E2" w:rsidRDefault="00265D0C">
      <w:pPr>
        <w:spacing w:line="14" w:lineRule="exact"/>
        <w:sectPr w:rsidR="008D29E2">
          <w:pgSz w:w="11900" w:h="16840"/>
          <w:pgMar w:top="137" w:right="340" w:bottom="480" w:left="233" w:header="0" w:footer="5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t>VVVV</w:t>
      </w:r>
    </w:p>
    <w:p w:rsidR="008D29E2" w:rsidRDefault="008D29E2">
      <w:pPr>
        <w:spacing w:line="240" w:lineRule="exact"/>
        <w:rPr>
          <w:sz w:val="19"/>
          <w:szCs w:val="19"/>
        </w:rPr>
      </w:pPr>
    </w:p>
    <w:p w:rsidR="008D29E2" w:rsidRDefault="008D29E2">
      <w:pPr>
        <w:spacing w:line="240" w:lineRule="exact"/>
        <w:rPr>
          <w:sz w:val="19"/>
          <w:szCs w:val="19"/>
        </w:rPr>
      </w:pPr>
    </w:p>
    <w:p w:rsidR="008D29E2" w:rsidRDefault="00265D0C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V sídle zákazníka, dne 11.11.2021               V sídle AP, dne 10.11.2021</w:t>
      </w:r>
    </w:p>
    <w:p w:rsidR="008D29E2" w:rsidRDefault="008D29E2">
      <w:pPr>
        <w:spacing w:line="240" w:lineRule="exact"/>
        <w:rPr>
          <w:sz w:val="19"/>
          <w:szCs w:val="19"/>
        </w:rPr>
      </w:pPr>
    </w:p>
    <w:p w:rsidR="008D29E2" w:rsidRDefault="008D29E2">
      <w:pPr>
        <w:spacing w:line="240" w:lineRule="exact"/>
        <w:rPr>
          <w:sz w:val="19"/>
          <w:szCs w:val="19"/>
        </w:rPr>
      </w:pPr>
    </w:p>
    <w:p w:rsidR="008D29E2" w:rsidRDefault="008D29E2">
      <w:pPr>
        <w:spacing w:line="240" w:lineRule="exact"/>
        <w:rPr>
          <w:sz w:val="19"/>
          <w:szCs w:val="19"/>
        </w:rPr>
      </w:pPr>
    </w:p>
    <w:p w:rsidR="008D29E2" w:rsidRDefault="008D29E2">
      <w:pPr>
        <w:spacing w:before="57" w:after="57" w:line="240" w:lineRule="exact"/>
        <w:rPr>
          <w:sz w:val="19"/>
          <w:szCs w:val="19"/>
        </w:rPr>
      </w:pPr>
    </w:p>
    <w:p w:rsidR="008D29E2" w:rsidRDefault="008D29E2">
      <w:pPr>
        <w:spacing w:line="14" w:lineRule="exact"/>
        <w:sectPr w:rsidR="008D29E2">
          <w:type w:val="continuous"/>
          <w:pgSz w:w="11900" w:h="16840"/>
          <w:pgMar w:top="272" w:right="0" w:bottom="272" w:left="0" w:header="0" w:footer="3" w:gutter="0"/>
          <w:cols w:space="720"/>
          <w:noEndnote/>
          <w:docGrid w:linePitch="360"/>
        </w:sectPr>
      </w:pPr>
    </w:p>
    <w:p w:rsidR="008D29E2" w:rsidRDefault="00D0011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77487132" behindDoc="1" locked="0" layoutInCell="1" allowOverlap="1">
                <wp:simplePos x="0" y="0"/>
                <wp:positionH relativeFrom="page">
                  <wp:posOffset>6792595</wp:posOffset>
                </wp:positionH>
                <wp:positionV relativeFrom="paragraph">
                  <wp:posOffset>12700</wp:posOffset>
                </wp:positionV>
                <wp:extent cx="389890" cy="175260"/>
                <wp:effectExtent l="1270" t="4445" r="0" b="1270"/>
                <wp:wrapSquare wrapText="bothSides"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9E2" w:rsidRDefault="00FE4AF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revize č. 1 FY14 NZ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534.85pt;margin-top:1pt;width:30.7pt;height:13.8pt;z-index:-1258293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VvsA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" filled="f" stroked="f">
                <v:textbox style="mso-fit-shape-to-text:t" inset="0,0,0,0">
                  <w:txbxContent>
                    <w:p w:rsidR="008D29E2" w:rsidRDefault="00FE4AF0">
                      <w:pPr>
                        <w:pStyle w:val="Zkladntext1"/>
                        <w:shd w:val="clear" w:color="auto" w:fill="auto"/>
                        <w:spacing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revize č. 1 FY14 NZ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D29E2" w:rsidRDefault="00FE4AF0">
      <w:pPr>
        <w:pStyle w:val="Zkladntext1"/>
        <w:shd w:val="clear" w:color="auto" w:fill="auto"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Strana 1 (celkem 1)</w:t>
      </w:r>
    </w:p>
    <w:sectPr w:rsidR="008D29E2" w:rsidSect="008D29E2">
      <w:type w:val="continuous"/>
      <w:pgSz w:w="11900" w:h="16840"/>
      <w:pgMar w:top="272" w:right="1190" w:bottom="272" w:left="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6C" w:rsidRDefault="000E276C" w:rsidP="008D29E2">
      <w:r>
        <w:separator/>
      </w:r>
    </w:p>
  </w:endnote>
  <w:endnote w:type="continuationSeparator" w:id="0">
    <w:p w:rsidR="000E276C" w:rsidRDefault="000E276C" w:rsidP="008D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6C" w:rsidRDefault="000E276C"/>
  </w:footnote>
  <w:footnote w:type="continuationSeparator" w:id="0">
    <w:p w:rsidR="000E276C" w:rsidRDefault="000E2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32B3"/>
    <w:multiLevelType w:val="multilevel"/>
    <w:tmpl w:val="9AB80F2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E7C4A"/>
    <w:multiLevelType w:val="multilevel"/>
    <w:tmpl w:val="EA2E8E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AC7C8D"/>
    <w:multiLevelType w:val="multilevel"/>
    <w:tmpl w:val="F6000C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E6D87"/>
    <w:multiLevelType w:val="multilevel"/>
    <w:tmpl w:val="6316BF1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306FBE"/>
    <w:multiLevelType w:val="multilevel"/>
    <w:tmpl w:val="49BE8A56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E0832"/>
    <w:multiLevelType w:val="multilevel"/>
    <w:tmpl w:val="7B2E225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8F6070"/>
    <w:multiLevelType w:val="multilevel"/>
    <w:tmpl w:val="DAD24F02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E2"/>
    <w:rsid w:val="00087EAE"/>
    <w:rsid w:val="000E276C"/>
    <w:rsid w:val="00172052"/>
    <w:rsid w:val="00197389"/>
    <w:rsid w:val="00265D0C"/>
    <w:rsid w:val="003A4AEC"/>
    <w:rsid w:val="0058630E"/>
    <w:rsid w:val="008D29E2"/>
    <w:rsid w:val="00AA6990"/>
    <w:rsid w:val="00D0011A"/>
    <w:rsid w:val="00E90640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4988F-B9F5-40C1-B054-2B6B0FE9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D29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8D29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8D29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sid w:val="008D29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8D29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8D29E2"/>
    <w:rPr>
      <w:rFonts w:ascii="Arial" w:eastAsia="Arial" w:hAnsi="Arial" w:cs="Arial"/>
      <w:b/>
      <w:bCs/>
      <w:i/>
      <w:iCs/>
      <w:smallCaps w:val="0"/>
      <w:strike w:val="0"/>
      <w:color w:val="25A78F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8D29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rsid w:val="008D29E2"/>
    <w:pPr>
      <w:shd w:val="clear" w:color="auto" w:fill="FFFFFF"/>
      <w:spacing w:line="288" w:lineRule="auto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8D29E2"/>
    <w:pPr>
      <w:shd w:val="clear" w:color="auto" w:fill="FFFFFF"/>
      <w:spacing w:line="262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rsid w:val="008D29E2"/>
    <w:pPr>
      <w:shd w:val="clear" w:color="auto" w:fill="FFFFFF"/>
      <w:spacing w:line="288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8D29E2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Nadpis10">
    <w:name w:val="Nadpis #1"/>
    <w:basedOn w:val="Normln"/>
    <w:link w:val="Nadpis1"/>
    <w:rsid w:val="008D29E2"/>
    <w:pPr>
      <w:shd w:val="clear" w:color="auto" w:fill="FFFFFF"/>
      <w:spacing w:line="209" w:lineRule="auto"/>
      <w:ind w:left="500"/>
      <w:outlineLvl w:val="0"/>
    </w:pPr>
    <w:rPr>
      <w:rFonts w:ascii="Arial" w:eastAsia="Arial" w:hAnsi="Arial" w:cs="Arial"/>
      <w:b/>
      <w:bCs/>
      <w:i/>
      <w:iCs/>
      <w:color w:val="25A78F"/>
      <w:sz w:val="20"/>
      <w:szCs w:val="20"/>
    </w:rPr>
  </w:style>
  <w:style w:type="paragraph" w:customStyle="1" w:styleId="Nadpis20">
    <w:name w:val="Nadpis #2"/>
    <w:basedOn w:val="Normln"/>
    <w:link w:val="Nadpis2"/>
    <w:rsid w:val="008D29E2"/>
    <w:pPr>
      <w:shd w:val="clear" w:color="auto" w:fill="FFFFFF"/>
      <w:spacing w:line="286" w:lineRule="auto"/>
      <w:ind w:left="30"/>
      <w:outlineLvl w:val="1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elenypra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rproducts.cz/obchodnipodmi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SKM_C25821111111330</vt:lpstr>
    </vt:vector>
  </TitlesOfParts>
  <Company>Stredni skola technicka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SKM_C25821111111330</dc:title>
  <dc:subject/>
  <dc:creator>Zuzana Slámová</dc:creator>
  <cp:keywords/>
  <cp:lastModifiedBy>Zuzana Slámová</cp:lastModifiedBy>
  <cp:revision>4</cp:revision>
  <dcterms:created xsi:type="dcterms:W3CDTF">2021-11-11T13:11:00Z</dcterms:created>
  <dcterms:modified xsi:type="dcterms:W3CDTF">2021-11-11T13:11:00Z</dcterms:modified>
</cp:coreProperties>
</file>