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612" w:type="dxa"/>
        <w:tblCellMar>
          <w:top w:w="108" w:type="dxa"/>
          <w:bottom w:w="108" w:type="dxa"/>
        </w:tblCellMar>
        <w:tblLook w:val="0000" w:firstRow="0" w:lastRow="0" w:firstColumn="0" w:lastColumn="0" w:noHBand="0" w:noVBand="0"/>
      </w:tblPr>
      <w:tblGrid>
        <w:gridCol w:w="5220"/>
        <w:gridCol w:w="5220"/>
      </w:tblGrid>
      <w:tr w:rsidR="003A1667" w:rsidRPr="005A40B6" w14:paraId="17D5DF25" w14:textId="77777777" w:rsidTr="002C7F9C">
        <w:tc>
          <w:tcPr>
            <w:tcW w:w="5220" w:type="dxa"/>
          </w:tcPr>
          <w:p w14:paraId="78FB6A02" w14:textId="77777777" w:rsidR="003A1667" w:rsidRPr="005A40B6" w:rsidRDefault="003A1667" w:rsidP="002C7F9C">
            <w:pPr>
              <w:pStyle w:val="Nadpis3"/>
              <w:rPr>
                <w:szCs w:val="20"/>
              </w:rPr>
            </w:pPr>
            <w:r w:rsidRPr="005A40B6">
              <w:rPr>
                <w:szCs w:val="20"/>
              </w:rPr>
              <w:t>POVĚŘENÍ</w:t>
            </w:r>
          </w:p>
        </w:tc>
        <w:tc>
          <w:tcPr>
            <w:tcW w:w="5220" w:type="dxa"/>
          </w:tcPr>
          <w:p w14:paraId="601EC76F" w14:textId="77777777" w:rsidR="003A1667" w:rsidRPr="005A40B6" w:rsidRDefault="003A1667" w:rsidP="002C7F9C">
            <w:pPr>
              <w:pStyle w:val="Nadpis1"/>
              <w:keepNext w:val="0"/>
              <w:widowControl w:val="0"/>
              <w:rPr>
                <w:color w:val="808080"/>
                <w:szCs w:val="20"/>
                <w:lang w:val="en-GB"/>
              </w:rPr>
            </w:pPr>
            <w:r w:rsidRPr="005A40B6">
              <w:rPr>
                <w:color w:val="808080"/>
                <w:szCs w:val="20"/>
                <w:lang w:val="en-GB"/>
              </w:rPr>
              <w:t>AUTHORIZATION</w:t>
            </w:r>
          </w:p>
        </w:tc>
      </w:tr>
      <w:tr w:rsidR="003A1667" w:rsidRPr="005A40B6" w14:paraId="0FF53050" w14:textId="77777777" w:rsidTr="002C7F9C">
        <w:trPr>
          <w:trHeight w:hRule="exact" w:val="20"/>
        </w:trPr>
        <w:tc>
          <w:tcPr>
            <w:tcW w:w="5220" w:type="dxa"/>
          </w:tcPr>
          <w:p w14:paraId="02DE3E8D" w14:textId="77777777" w:rsidR="003A1667" w:rsidRPr="005A40B6" w:rsidRDefault="003A1667" w:rsidP="002C7F9C">
            <w:pPr>
              <w:widowControl w:val="0"/>
              <w:tabs>
                <w:tab w:val="center" w:pos="1800"/>
                <w:tab w:val="center" w:pos="6660"/>
              </w:tabs>
              <w:jc w:val="both"/>
              <w:rPr>
                <w:rFonts w:ascii="Arial" w:hAnsi="Arial" w:cs="Arial"/>
                <w:sz w:val="20"/>
                <w:szCs w:val="20"/>
                <w:lang w:val="en-US"/>
              </w:rPr>
            </w:pPr>
          </w:p>
        </w:tc>
        <w:tc>
          <w:tcPr>
            <w:tcW w:w="5220" w:type="dxa"/>
          </w:tcPr>
          <w:p w14:paraId="23124BDD" w14:textId="77777777" w:rsidR="003A1667" w:rsidRPr="005A40B6" w:rsidRDefault="003A1667" w:rsidP="002C7F9C">
            <w:pPr>
              <w:pStyle w:val="Nadpis1"/>
              <w:keepNext w:val="0"/>
              <w:widowControl w:val="0"/>
              <w:jc w:val="both"/>
              <w:rPr>
                <w:b w:val="0"/>
                <w:bCs w:val="0"/>
                <w:szCs w:val="20"/>
                <w:lang w:val="en-GB"/>
              </w:rPr>
            </w:pPr>
          </w:p>
        </w:tc>
      </w:tr>
      <w:tr w:rsidR="003A1667" w:rsidRPr="003F0FE7" w14:paraId="3AB8C935" w14:textId="77777777" w:rsidTr="002C7F9C">
        <w:tc>
          <w:tcPr>
            <w:tcW w:w="5220" w:type="dxa"/>
          </w:tcPr>
          <w:p w14:paraId="4C4B1B11" w14:textId="4ECAD640" w:rsidR="003A1667" w:rsidRPr="003F0FE7" w:rsidRDefault="003A1667" w:rsidP="002C7F9C">
            <w:pPr>
              <w:widowControl w:val="0"/>
              <w:jc w:val="both"/>
              <w:rPr>
                <w:rFonts w:ascii="Arial" w:hAnsi="Arial" w:cs="Arial"/>
                <w:sz w:val="18"/>
                <w:szCs w:val="20"/>
              </w:rPr>
            </w:pPr>
            <w:r w:rsidRPr="003F0FE7">
              <w:rPr>
                <w:rFonts w:ascii="Arial" w:hAnsi="Arial" w:cs="Arial"/>
                <w:b/>
                <w:bCs/>
                <w:sz w:val="18"/>
                <w:szCs w:val="20"/>
              </w:rPr>
              <w:t>Vodafone Czech Republic a.s</w:t>
            </w:r>
            <w:r w:rsidRPr="003F0FE7">
              <w:rPr>
                <w:rFonts w:ascii="Arial" w:hAnsi="Arial" w:cs="Arial"/>
                <w:sz w:val="18"/>
                <w:szCs w:val="20"/>
              </w:rPr>
              <w:t xml:space="preserve">., se sídlem náměstí Junkových </w:t>
            </w:r>
            <w:r>
              <w:rPr>
                <w:rFonts w:ascii="Arial" w:hAnsi="Arial" w:cs="Arial"/>
                <w:sz w:val="18"/>
                <w:szCs w:val="20"/>
              </w:rPr>
              <w:t>2808/2, 155 00 Praha 5, IČ</w:t>
            </w:r>
            <w:r w:rsidRPr="003F0FE7">
              <w:rPr>
                <w:rFonts w:ascii="Arial" w:hAnsi="Arial" w:cs="Arial"/>
                <w:sz w:val="18"/>
                <w:szCs w:val="20"/>
              </w:rPr>
              <w:t>O: 257 88 001, zapsaná v obchodním rejstříku vedeném Městským soudem v Praze, oddíl B, v</w:t>
            </w:r>
            <w:r>
              <w:rPr>
                <w:rFonts w:ascii="Arial" w:hAnsi="Arial" w:cs="Arial"/>
                <w:sz w:val="18"/>
                <w:szCs w:val="20"/>
              </w:rPr>
              <w:t>ložka 6064, zastoupená členem</w:t>
            </w:r>
            <w:r w:rsidRPr="003F0FE7">
              <w:rPr>
                <w:rFonts w:ascii="Arial" w:hAnsi="Arial" w:cs="Arial"/>
                <w:sz w:val="18"/>
                <w:szCs w:val="20"/>
              </w:rPr>
              <w:t xml:space="preserve"> představenstva, panem </w:t>
            </w:r>
            <w:r w:rsidR="00E654D4">
              <w:t>XXXXXXXXXX</w:t>
            </w:r>
            <w:r w:rsidRPr="003F0FE7">
              <w:rPr>
                <w:rFonts w:ascii="Arial" w:hAnsi="Arial" w:cs="Arial"/>
                <w:sz w:val="18"/>
                <w:szCs w:val="20"/>
              </w:rPr>
              <w:t>, a členem předs</w:t>
            </w:r>
            <w:r>
              <w:rPr>
                <w:rFonts w:ascii="Arial" w:hAnsi="Arial" w:cs="Arial"/>
                <w:sz w:val="18"/>
                <w:szCs w:val="20"/>
              </w:rPr>
              <w:t xml:space="preserve">tavenstva, panem </w:t>
            </w:r>
            <w:r w:rsidR="00E654D4">
              <w:t>XXXXXXXXXX</w:t>
            </w:r>
            <w:r w:rsidRPr="003F0FE7">
              <w:rPr>
                <w:rFonts w:ascii="Arial" w:hAnsi="Arial" w:cs="Arial"/>
                <w:sz w:val="18"/>
                <w:szCs w:val="20"/>
              </w:rPr>
              <w:t>, („</w:t>
            </w:r>
            <w:r w:rsidRPr="003F0FE7">
              <w:rPr>
                <w:rFonts w:ascii="Arial" w:hAnsi="Arial" w:cs="Arial"/>
                <w:b/>
                <w:bCs/>
                <w:sz w:val="18"/>
                <w:szCs w:val="20"/>
              </w:rPr>
              <w:t>Společnost</w:t>
            </w:r>
            <w:r w:rsidRPr="003F0FE7">
              <w:rPr>
                <w:rFonts w:ascii="Arial" w:hAnsi="Arial" w:cs="Arial"/>
                <w:sz w:val="18"/>
                <w:szCs w:val="20"/>
              </w:rPr>
              <w:t>“),</w:t>
            </w:r>
          </w:p>
        </w:tc>
        <w:tc>
          <w:tcPr>
            <w:tcW w:w="5220" w:type="dxa"/>
          </w:tcPr>
          <w:p w14:paraId="785A493E" w14:textId="780B4754" w:rsidR="003A1667" w:rsidRPr="003F0FE7" w:rsidRDefault="003A1667" w:rsidP="002C7F9C">
            <w:pPr>
              <w:pStyle w:val="Nadpis1"/>
              <w:keepNext w:val="0"/>
              <w:widowControl w:val="0"/>
              <w:tabs>
                <w:tab w:val="clear" w:pos="1800"/>
                <w:tab w:val="clear" w:pos="6660"/>
              </w:tabs>
              <w:jc w:val="both"/>
              <w:rPr>
                <w:b w:val="0"/>
                <w:bCs w:val="0"/>
                <w:sz w:val="18"/>
                <w:szCs w:val="20"/>
                <w:lang w:val="en-GB"/>
              </w:rPr>
            </w:pPr>
            <w:r w:rsidRPr="003F0FE7">
              <w:rPr>
                <w:sz w:val="18"/>
                <w:szCs w:val="20"/>
                <w:lang w:val="en-GB"/>
              </w:rPr>
              <w:t xml:space="preserve">Vodafone Czech Republic </w:t>
            </w:r>
            <w:proofErr w:type="spellStart"/>
            <w:r w:rsidRPr="003F0FE7">
              <w:rPr>
                <w:sz w:val="18"/>
                <w:szCs w:val="20"/>
                <w:lang w:val="en-GB"/>
              </w:rPr>
              <w:t>a.s.</w:t>
            </w:r>
            <w:proofErr w:type="spellEnd"/>
            <w:r w:rsidRPr="003F0FE7">
              <w:rPr>
                <w:b w:val="0"/>
                <w:bCs w:val="0"/>
                <w:sz w:val="18"/>
                <w:szCs w:val="20"/>
                <w:lang w:val="en-GB"/>
              </w:rPr>
              <w:t>, with the registered office at </w:t>
            </w:r>
            <w:proofErr w:type="spellStart"/>
            <w:r w:rsidRPr="003F0FE7">
              <w:rPr>
                <w:b w:val="0"/>
                <w:bCs w:val="0"/>
                <w:sz w:val="18"/>
                <w:szCs w:val="20"/>
                <w:lang w:val="en-GB"/>
              </w:rPr>
              <w:t>náměstí</w:t>
            </w:r>
            <w:proofErr w:type="spellEnd"/>
            <w:r w:rsidRPr="003F0FE7">
              <w:rPr>
                <w:b w:val="0"/>
                <w:bCs w:val="0"/>
                <w:sz w:val="18"/>
                <w:szCs w:val="20"/>
                <w:lang w:val="en-GB"/>
              </w:rPr>
              <w:t xml:space="preserve"> </w:t>
            </w:r>
            <w:proofErr w:type="spellStart"/>
            <w:r w:rsidRPr="003F0FE7">
              <w:rPr>
                <w:b w:val="0"/>
                <w:bCs w:val="0"/>
                <w:sz w:val="18"/>
                <w:szCs w:val="20"/>
                <w:lang w:val="en-GB"/>
              </w:rPr>
              <w:t>Junkových</w:t>
            </w:r>
            <w:proofErr w:type="spellEnd"/>
            <w:r w:rsidRPr="003F0FE7">
              <w:rPr>
                <w:b w:val="0"/>
                <w:bCs w:val="0"/>
                <w:sz w:val="18"/>
                <w:szCs w:val="20"/>
                <w:lang w:val="en-GB"/>
              </w:rPr>
              <w:t xml:space="preserve"> </w:t>
            </w:r>
            <w:r>
              <w:rPr>
                <w:b w:val="0"/>
                <w:bCs w:val="0"/>
                <w:sz w:val="18"/>
                <w:szCs w:val="20"/>
                <w:lang w:val="en-GB"/>
              </w:rPr>
              <w:t>2808/</w:t>
            </w:r>
            <w:r w:rsidRPr="003F0FE7">
              <w:rPr>
                <w:b w:val="0"/>
                <w:bCs w:val="0"/>
                <w:sz w:val="18"/>
                <w:szCs w:val="20"/>
                <w:lang w:val="en-GB"/>
              </w:rPr>
              <w:t xml:space="preserve">2, 155 00 Prague 5, Identification Number: 257 88 001, registered in the Commercial Register maintained by the Municipal Court in Prague, Section B, Insertion 6064, represented by </w:t>
            </w:r>
            <w:r>
              <w:rPr>
                <w:b w:val="0"/>
                <w:bCs w:val="0"/>
                <w:sz w:val="18"/>
                <w:szCs w:val="20"/>
                <w:lang w:val="en-GB"/>
              </w:rPr>
              <w:t>Member</w:t>
            </w:r>
            <w:r w:rsidRPr="003F0FE7">
              <w:rPr>
                <w:b w:val="0"/>
                <w:bCs w:val="0"/>
                <w:sz w:val="18"/>
                <w:szCs w:val="20"/>
                <w:lang w:val="en-GB"/>
              </w:rPr>
              <w:t xml:space="preserve"> of the Board of Directors, Mr </w:t>
            </w:r>
            <w:r w:rsidR="00E654D4">
              <w:t>XXXXXXXXXX</w:t>
            </w:r>
            <w:r w:rsidRPr="003F0FE7">
              <w:rPr>
                <w:b w:val="0"/>
                <w:bCs w:val="0"/>
                <w:sz w:val="18"/>
                <w:szCs w:val="20"/>
                <w:lang w:val="en-GB"/>
              </w:rPr>
              <w:t xml:space="preserve">, and Member of the Board of Directors, Mr </w:t>
            </w:r>
            <w:r w:rsidR="00E654D4">
              <w:t>XXXXXXXXXX</w:t>
            </w:r>
            <w:r w:rsidRPr="003F0FE7">
              <w:rPr>
                <w:b w:val="0"/>
                <w:bCs w:val="0"/>
                <w:sz w:val="18"/>
                <w:szCs w:val="20"/>
                <w:lang w:val="en-GB"/>
              </w:rPr>
              <w:t>, (“</w:t>
            </w:r>
            <w:r w:rsidRPr="003F0FE7">
              <w:rPr>
                <w:sz w:val="18"/>
                <w:szCs w:val="20"/>
                <w:lang w:val="en-GB"/>
              </w:rPr>
              <w:t>Company</w:t>
            </w:r>
            <w:r w:rsidRPr="003F0FE7">
              <w:rPr>
                <w:b w:val="0"/>
                <w:sz w:val="18"/>
                <w:szCs w:val="20"/>
                <w:lang w:val="en-GB"/>
              </w:rPr>
              <w:t>”</w:t>
            </w:r>
            <w:r w:rsidRPr="003F0FE7">
              <w:rPr>
                <w:b w:val="0"/>
                <w:bCs w:val="0"/>
                <w:sz w:val="18"/>
                <w:szCs w:val="20"/>
                <w:lang w:val="en-GB"/>
              </w:rPr>
              <w:t>),</w:t>
            </w:r>
          </w:p>
        </w:tc>
      </w:tr>
      <w:tr w:rsidR="003A1667" w:rsidRPr="003F0FE7" w14:paraId="70608A72" w14:textId="77777777" w:rsidTr="002C7F9C">
        <w:tc>
          <w:tcPr>
            <w:tcW w:w="5220" w:type="dxa"/>
          </w:tcPr>
          <w:p w14:paraId="5E0BCF7E" w14:textId="6ED576B7" w:rsidR="003A1667" w:rsidRPr="002A5486" w:rsidRDefault="003A1667" w:rsidP="002C7F9C">
            <w:pPr>
              <w:widowControl w:val="0"/>
              <w:jc w:val="both"/>
              <w:rPr>
                <w:rFonts w:ascii="Arial" w:hAnsi="Arial" w:cs="Arial"/>
                <w:sz w:val="20"/>
                <w:szCs w:val="20"/>
              </w:rPr>
            </w:pPr>
            <w:r w:rsidRPr="002A5486">
              <w:rPr>
                <w:rFonts w:ascii="Arial" w:hAnsi="Arial" w:cs="Arial"/>
                <w:sz w:val="20"/>
                <w:szCs w:val="20"/>
              </w:rPr>
              <w:t xml:space="preserve">tímto pověřuje </w:t>
            </w:r>
            <w:r w:rsidR="00E654D4">
              <w:t>XXXXXXXXXX</w:t>
            </w:r>
            <w:r w:rsidRPr="002A5486">
              <w:rPr>
                <w:rFonts w:ascii="Arial" w:hAnsi="Arial" w:cs="Arial"/>
                <w:sz w:val="20"/>
                <w:szCs w:val="20"/>
              </w:rPr>
              <w:t>,</w:t>
            </w:r>
          </w:p>
          <w:p w14:paraId="0623FB6E" w14:textId="77777777" w:rsidR="003A1667" w:rsidRPr="002A5486" w:rsidRDefault="003A1667" w:rsidP="002C7F9C">
            <w:pPr>
              <w:widowControl w:val="0"/>
              <w:jc w:val="both"/>
              <w:rPr>
                <w:rFonts w:ascii="Arial" w:hAnsi="Arial" w:cs="Arial"/>
                <w:sz w:val="20"/>
                <w:szCs w:val="20"/>
              </w:rPr>
            </w:pPr>
          </w:p>
        </w:tc>
        <w:tc>
          <w:tcPr>
            <w:tcW w:w="5220" w:type="dxa"/>
          </w:tcPr>
          <w:p w14:paraId="2D715898" w14:textId="3B81F6DE" w:rsidR="003A1667" w:rsidRPr="007F54BD" w:rsidRDefault="003A1667" w:rsidP="002C7F9C">
            <w:pPr>
              <w:pStyle w:val="Nadpis1"/>
              <w:keepNext w:val="0"/>
              <w:widowControl w:val="0"/>
              <w:tabs>
                <w:tab w:val="clear" w:pos="1800"/>
                <w:tab w:val="clear" w:pos="6660"/>
              </w:tabs>
              <w:jc w:val="both"/>
              <w:rPr>
                <w:b w:val="0"/>
                <w:bCs w:val="0"/>
                <w:sz w:val="18"/>
                <w:szCs w:val="18"/>
                <w:lang w:val="en-GB"/>
              </w:rPr>
            </w:pPr>
            <w:r w:rsidRPr="007F54BD">
              <w:rPr>
                <w:b w:val="0"/>
                <w:bCs w:val="0"/>
                <w:sz w:val="18"/>
                <w:szCs w:val="18"/>
                <w:lang w:val="en-GB"/>
              </w:rPr>
              <w:t xml:space="preserve">hereby </w:t>
            </w:r>
            <w:proofErr w:type="gramStart"/>
            <w:r w:rsidRPr="007F54BD">
              <w:rPr>
                <w:b w:val="0"/>
                <w:bCs w:val="0"/>
                <w:sz w:val="18"/>
                <w:szCs w:val="18"/>
                <w:lang w:val="en-GB"/>
              </w:rPr>
              <w:t xml:space="preserve">authorizes  </w:t>
            </w:r>
            <w:r w:rsidR="00E654D4">
              <w:t>XXXXXXXXXX</w:t>
            </w:r>
            <w:proofErr w:type="gramEnd"/>
            <w:r w:rsidRPr="00FF73A2">
              <w:rPr>
                <w:b w:val="0"/>
                <w:bCs w:val="0"/>
                <w:szCs w:val="20"/>
                <w:lang w:val="en-GB"/>
              </w:rPr>
              <w:t>,</w:t>
            </w:r>
          </w:p>
        </w:tc>
      </w:tr>
      <w:tr w:rsidR="003A1667" w:rsidRPr="003F0FE7" w14:paraId="57E2B939" w14:textId="77777777" w:rsidTr="002C7F9C">
        <w:trPr>
          <w:trHeight w:val="849"/>
        </w:trPr>
        <w:tc>
          <w:tcPr>
            <w:tcW w:w="5220" w:type="dxa"/>
          </w:tcPr>
          <w:p w14:paraId="42AC1F57" w14:textId="3F8FDB48" w:rsidR="003A1667" w:rsidRPr="002A5486" w:rsidRDefault="003A1667" w:rsidP="002C7F9C">
            <w:pPr>
              <w:widowControl w:val="0"/>
              <w:jc w:val="both"/>
              <w:rPr>
                <w:rFonts w:ascii="Arial" w:hAnsi="Arial" w:cs="Arial"/>
                <w:sz w:val="18"/>
                <w:szCs w:val="18"/>
                <w:lang w:val="en-US"/>
              </w:rPr>
            </w:pPr>
            <w:r w:rsidRPr="002A5486">
              <w:rPr>
                <w:rFonts w:ascii="Arial" w:hAnsi="Arial" w:cs="Arial"/>
                <w:sz w:val="18"/>
                <w:szCs w:val="18"/>
              </w:rPr>
              <w:t xml:space="preserve">zaměstnankyni Společnosti, narozenou dne </w:t>
            </w:r>
            <w:r w:rsidR="00E654D4">
              <w:t>XXXXXXXXXX</w:t>
            </w:r>
            <w:r w:rsidRPr="002A5486">
              <w:rPr>
                <w:rFonts w:ascii="Arial" w:hAnsi="Arial" w:cs="Arial"/>
                <w:sz w:val="18"/>
                <w:szCs w:val="18"/>
              </w:rPr>
              <w:t xml:space="preserve">, bytem </w:t>
            </w:r>
            <w:r w:rsidR="00E654D4">
              <w:t>XXXXXXXXXX</w:t>
            </w:r>
            <w:r w:rsidRPr="002A5486">
              <w:rPr>
                <w:rFonts w:ascii="Arial" w:hAnsi="Arial" w:cs="Arial"/>
                <w:sz w:val="18"/>
                <w:szCs w:val="18"/>
              </w:rPr>
              <w:t xml:space="preserve">, </w:t>
            </w:r>
            <w:r w:rsidR="00E654D4">
              <w:t>XXXXXXXXXX</w:t>
            </w:r>
            <w:r w:rsidRPr="002A5486">
              <w:rPr>
                <w:rFonts w:ascii="Arial" w:hAnsi="Arial" w:cs="Arial"/>
                <w:sz w:val="18"/>
                <w:szCs w:val="18"/>
              </w:rPr>
              <w:t>., („</w:t>
            </w:r>
            <w:r w:rsidRPr="002A5486">
              <w:rPr>
                <w:rFonts w:ascii="Arial" w:hAnsi="Arial" w:cs="Arial"/>
                <w:b/>
                <w:sz w:val="18"/>
                <w:szCs w:val="18"/>
              </w:rPr>
              <w:t>Zaměstnanec</w:t>
            </w:r>
            <w:r w:rsidRPr="002A5486">
              <w:rPr>
                <w:rFonts w:ascii="Arial" w:hAnsi="Arial" w:cs="Arial"/>
                <w:sz w:val="18"/>
                <w:szCs w:val="18"/>
              </w:rPr>
              <w:t>“),</w:t>
            </w:r>
          </w:p>
        </w:tc>
        <w:tc>
          <w:tcPr>
            <w:tcW w:w="5220" w:type="dxa"/>
          </w:tcPr>
          <w:p w14:paraId="603B240C" w14:textId="258D9191" w:rsidR="003A1667" w:rsidRPr="002A5486" w:rsidRDefault="003A1667" w:rsidP="002C7F9C">
            <w:pPr>
              <w:widowControl w:val="0"/>
              <w:jc w:val="both"/>
              <w:rPr>
                <w:rFonts w:ascii="Arial" w:hAnsi="Arial" w:cs="Arial"/>
                <w:color w:val="000000"/>
                <w:sz w:val="18"/>
                <w:szCs w:val="18"/>
              </w:rPr>
            </w:pPr>
            <w:r w:rsidRPr="002A5486">
              <w:rPr>
                <w:rFonts w:ascii="Arial" w:hAnsi="Arial" w:cs="Arial"/>
                <w:sz w:val="18"/>
                <w:szCs w:val="18"/>
                <w:lang w:val="en-GB"/>
              </w:rPr>
              <w:t xml:space="preserve">an employee of the Company, date of birth </w:t>
            </w:r>
            <w:r w:rsidR="00E654D4">
              <w:t>XXXXXXXXXX</w:t>
            </w:r>
            <w:r w:rsidRPr="002A5486">
              <w:rPr>
                <w:rFonts w:ascii="Arial" w:hAnsi="Arial" w:cs="Arial"/>
                <w:sz w:val="18"/>
                <w:szCs w:val="18"/>
                <w:lang w:val="en-GB"/>
              </w:rPr>
              <w:t xml:space="preserve">, residing at </w:t>
            </w:r>
            <w:r w:rsidR="00E654D4">
              <w:t>XXXXXXXXXX</w:t>
            </w:r>
            <w:r w:rsidRPr="002A5486">
              <w:rPr>
                <w:rFonts w:ascii="Arial" w:hAnsi="Arial" w:cs="Arial"/>
                <w:sz w:val="18"/>
                <w:szCs w:val="18"/>
              </w:rPr>
              <w:t xml:space="preserve">, </w:t>
            </w:r>
            <w:r w:rsidR="00E654D4">
              <w:t>XXXXXXXXXX</w:t>
            </w:r>
            <w:r w:rsidR="00E654D4" w:rsidRPr="002A5486">
              <w:rPr>
                <w:rFonts w:ascii="Arial" w:hAnsi="Arial" w:cs="Arial"/>
                <w:sz w:val="18"/>
                <w:szCs w:val="18"/>
                <w:lang w:val="en-GB"/>
              </w:rPr>
              <w:t xml:space="preserve"> </w:t>
            </w:r>
            <w:r w:rsidRPr="002A5486">
              <w:rPr>
                <w:rFonts w:ascii="Arial" w:hAnsi="Arial" w:cs="Arial"/>
                <w:sz w:val="18"/>
                <w:szCs w:val="18"/>
                <w:lang w:val="en-GB"/>
              </w:rPr>
              <w:t>(the “</w:t>
            </w:r>
            <w:r w:rsidRPr="002A5486">
              <w:rPr>
                <w:rFonts w:ascii="Arial" w:hAnsi="Arial" w:cs="Arial"/>
                <w:b/>
                <w:sz w:val="18"/>
                <w:szCs w:val="18"/>
                <w:lang w:val="en-GB"/>
              </w:rPr>
              <w:t>Employee</w:t>
            </w:r>
            <w:r w:rsidRPr="002A5486">
              <w:rPr>
                <w:rFonts w:ascii="Arial" w:hAnsi="Arial" w:cs="Arial"/>
                <w:sz w:val="18"/>
                <w:szCs w:val="18"/>
                <w:lang w:val="en-GB"/>
              </w:rPr>
              <w:t>”),</w:t>
            </w:r>
          </w:p>
        </w:tc>
      </w:tr>
      <w:tr w:rsidR="003A1667" w:rsidRPr="003F0FE7" w14:paraId="5EB942B7" w14:textId="77777777" w:rsidTr="002C7F9C">
        <w:trPr>
          <w:trHeight w:val="5315"/>
        </w:trPr>
        <w:tc>
          <w:tcPr>
            <w:tcW w:w="5220" w:type="dxa"/>
          </w:tcPr>
          <w:p w14:paraId="2FE8A9E2" w14:textId="77777777" w:rsidR="003A1667" w:rsidRPr="00A261D9" w:rsidRDefault="003A1667" w:rsidP="002C7F9C">
            <w:pPr>
              <w:pStyle w:val="Nzev"/>
              <w:ind w:right="25"/>
              <w:jc w:val="both"/>
              <w:rPr>
                <w:rFonts w:ascii="Arial" w:hAnsi="Arial" w:cs="Arial"/>
                <w:b w:val="0"/>
                <w:bCs w:val="0"/>
                <w:sz w:val="18"/>
                <w:szCs w:val="18"/>
                <w:lang w:eastAsia="cs-CZ"/>
              </w:rPr>
            </w:pPr>
            <w:r w:rsidRPr="00A261D9">
              <w:rPr>
                <w:rFonts w:ascii="Arial" w:hAnsi="Arial" w:cs="Arial"/>
                <w:b w:val="0"/>
                <w:sz w:val="18"/>
                <w:szCs w:val="18"/>
              </w:rPr>
              <w:t>aby za Společnost sjednávala a uzavírala smlouvy o poskytování s</w:t>
            </w:r>
            <w:r w:rsidRPr="00A261D9">
              <w:rPr>
                <w:rFonts w:ascii="Arial" w:hAnsi="Arial" w:cs="Arial"/>
                <w:b w:val="0"/>
                <w:bCs w:val="0"/>
                <w:sz w:val="18"/>
                <w:szCs w:val="18"/>
                <w:lang w:eastAsia="cs-CZ"/>
              </w:rPr>
              <w:t>lužeb elektronických komunikací, smlouvy o zachování důvěrnosti informací a činila veškeré úkony související s uzavřením těchto smluv včetně uzavírání ostatních smluv s tím souvisejících a dodatků k těmto smlouvám, dílčích smluv, a to zejména v rámci jakéhokoliv výběrového řízení nebo zadávacího řízení vyhlášeného podle zákona o zadávání veřejných zakázek, a</w:t>
            </w:r>
          </w:p>
          <w:p w14:paraId="0BCA0557" w14:textId="77777777" w:rsidR="003A1667" w:rsidRPr="00A261D9" w:rsidRDefault="003A1667" w:rsidP="002C7F9C">
            <w:pPr>
              <w:pStyle w:val="Nzev"/>
              <w:ind w:right="25"/>
              <w:jc w:val="both"/>
              <w:rPr>
                <w:rFonts w:ascii="Arial" w:hAnsi="Arial" w:cs="Arial"/>
                <w:b w:val="0"/>
                <w:bCs w:val="0"/>
                <w:sz w:val="18"/>
                <w:szCs w:val="18"/>
                <w:lang w:eastAsia="cs-CZ"/>
              </w:rPr>
            </w:pPr>
          </w:p>
          <w:p w14:paraId="603BA3F5" w14:textId="77777777" w:rsidR="003A1667" w:rsidRPr="00A261D9" w:rsidRDefault="003A1667" w:rsidP="002C7F9C">
            <w:pPr>
              <w:pStyle w:val="Nzev"/>
              <w:ind w:right="25"/>
              <w:jc w:val="both"/>
              <w:rPr>
                <w:rFonts w:ascii="Arial" w:hAnsi="Arial" w:cs="Arial"/>
                <w:b w:val="0"/>
                <w:bCs w:val="0"/>
                <w:sz w:val="18"/>
                <w:szCs w:val="18"/>
                <w:lang w:eastAsia="cs-CZ"/>
              </w:rPr>
            </w:pPr>
            <w:r w:rsidRPr="00A261D9">
              <w:rPr>
                <w:rFonts w:ascii="Arial" w:hAnsi="Arial" w:cs="Arial"/>
                <w:b w:val="0"/>
                <w:bCs w:val="0"/>
                <w:sz w:val="18"/>
                <w:szCs w:val="18"/>
                <w:lang w:eastAsia="cs-CZ"/>
              </w:rPr>
              <w:t xml:space="preserve">aby Společnost zastupovala v zadávacích řízeních vedených podle zákona o zadávání veřejných zakázek (včetně zakázek malého rozsahu) a aby jménem Společnosti činila veškeré úkony dle tohoto zákona v souvislosti s jakýmkoli zadávacím řízením, tj. zejména aby se za Společnost účastnila otevírání obálek, nahlížela do protokolu z otevírání obálek a pořizovala si z něho výpisy nebo opisy, nahlížela do zprávy o posouzení a hodnocení nabídek a pořizovala si z ní výpisy nebo opisy, žádala o dodatečné informace, činila prohlášení, podávala a doplňovala informace, podávala námitky apod. </w:t>
            </w:r>
          </w:p>
          <w:p w14:paraId="6B0DE789" w14:textId="77777777" w:rsidR="003A1667" w:rsidRPr="00A261D9" w:rsidRDefault="003A1667" w:rsidP="002C7F9C">
            <w:pPr>
              <w:pStyle w:val="Nzev"/>
              <w:ind w:right="25"/>
              <w:jc w:val="both"/>
              <w:rPr>
                <w:rFonts w:ascii="Arial" w:hAnsi="Arial" w:cs="Arial"/>
                <w:b w:val="0"/>
                <w:bCs w:val="0"/>
                <w:sz w:val="18"/>
                <w:szCs w:val="18"/>
                <w:lang w:eastAsia="cs-CZ"/>
              </w:rPr>
            </w:pPr>
          </w:p>
          <w:p w14:paraId="0F786470" w14:textId="77777777" w:rsidR="003A1667" w:rsidRPr="00A261D9" w:rsidRDefault="003A1667" w:rsidP="002C7F9C">
            <w:pPr>
              <w:pStyle w:val="Zkladntext2"/>
              <w:widowControl w:val="0"/>
              <w:tabs>
                <w:tab w:val="left" w:pos="180"/>
              </w:tabs>
              <w:spacing w:before="120" w:after="60"/>
              <w:rPr>
                <w:sz w:val="18"/>
                <w:szCs w:val="18"/>
              </w:rPr>
            </w:pPr>
            <w:r w:rsidRPr="00A261D9">
              <w:rPr>
                <w:sz w:val="18"/>
                <w:szCs w:val="18"/>
              </w:rPr>
              <w:t>Toto pověření se uděluje na dobu jednoho roku.</w:t>
            </w:r>
          </w:p>
          <w:p w14:paraId="18B1E54C" w14:textId="77777777" w:rsidR="003A1667" w:rsidRPr="00A261D9" w:rsidRDefault="003A1667" w:rsidP="002C7F9C">
            <w:pPr>
              <w:pStyle w:val="Zkladntext2"/>
              <w:widowControl w:val="0"/>
              <w:tabs>
                <w:tab w:val="left" w:pos="180"/>
              </w:tabs>
              <w:spacing w:before="120" w:after="60"/>
              <w:rPr>
                <w:sz w:val="18"/>
                <w:szCs w:val="18"/>
              </w:rPr>
            </w:pPr>
          </w:p>
          <w:p w14:paraId="7BB64875" w14:textId="77777777" w:rsidR="003A1667" w:rsidRPr="00A261D9" w:rsidRDefault="003A1667" w:rsidP="002C7F9C">
            <w:pPr>
              <w:pStyle w:val="Zkladntext2"/>
              <w:widowControl w:val="0"/>
              <w:tabs>
                <w:tab w:val="left" w:pos="180"/>
              </w:tabs>
              <w:spacing w:before="120" w:after="60"/>
              <w:rPr>
                <w:sz w:val="18"/>
                <w:szCs w:val="18"/>
              </w:rPr>
            </w:pPr>
            <w:r w:rsidRPr="00A261D9">
              <w:rPr>
                <w:sz w:val="18"/>
                <w:szCs w:val="18"/>
              </w:rPr>
              <w:t>Pověřený zaměstnanec je ve výše uvedeném rozsahu a po dobu pracovního poměru ve Společnosti oprávněn a pověřen jednat jménem Společnosti samostatně.</w:t>
            </w:r>
          </w:p>
        </w:tc>
        <w:tc>
          <w:tcPr>
            <w:tcW w:w="5220" w:type="dxa"/>
          </w:tcPr>
          <w:p w14:paraId="1B06A505" w14:textId="77777777" w:rsidR="003A1667" w:rsidRPr="00A261D9" w:rsidRDefault="003A1667" w:rsidP="002C7F9C">
            <w:pPr>
              <w:pStyle w:val="Zkladntext"/>
              <w:jc w:val="both"/>
              <w:rPr>
                <w:sz w:val="18"/>
                <w:szCs w:val="18"/>
              </w:rPr>
            </w:pPr>
            <w:r w:rsidRPr="00A261D9">
              <w:rPr>
                <w:sz w:val="18"/>
                <w:szCs w:val="18"/>
              </w:rPr>
              <w:t>to negotiate and to conclude on behalf of the Company the Contracts on Provision of Electronic Communication Services, Non-</w:t>
            </w:r>
            <w:proofErr w:type="gramStart"/>
            <w:r w:rsidRPr="00A261D9">
              <w:rPr>
                <w:sz w:val="18"/>
                <w:szCs w:val="18"/>
              </w:rPr>
              <w:t>disclosure</w:t>
            </w:r>
            <w:proofErr w:type="gramEnd"/>
            <w:r w:rsidRPr="00A261D9">
              <w:rPr>
                <w:sz w:val="18"/>
                <w:szCs w:val="18"/>
              </w:rPr>
              <w:t xml:space="preserve"> and Confidentiality Agreements and to execute any and all acts relating to the contract conclusion, including conclusion of any other associated agreements and conclusion of amendments thereto and partial contracts, mainly in connection to any tender or public tender announced according to Public Procurement Act, and </w:t>
            </w:r>
          </w:p>
          <w:p w14:paraId="68F575AC" w14:textId="77777777" w:rsidR="003A1667" w:rsidRPr="00A261D9" w:rsidRDefault="003A1667" w:rsidP="002C7F9C">
            <w:pPr>
              <w:pStyle w:val="Zkladntext"/>
              <w:jc w:val="both"/>
              <w:rPr>
                <w:sz w:val="18"/>
                <w:szCs w:val="18"/>
                <w:lang w:val="en-GB"/>
              </w:rPr>
            </w:pPr>
          </w:p>
          <w:p w14:paraId="2BB044EA" w14:textId="77777777" w:rsidR="003A1667" w:rsidRPr="00A261D9" w:rsidRDefault="003A1667" w:rsidP="002C7F9C">
            <w:pPr>
              <w:pStyle w:val="Zkladntext"/>
              <w:jc w:val="both"/>
              <w:rPr>
                <w:sz w:val="18"/>
                <w:szCs w:val="18"/>
              </w:rPr>
            </w:pPr>
            <w:r w:rsidRPr="00A261D9">
              <w:rPr>
                <w:sz w:val="18"/>
                <w:szCs w:val="18"/>
                <w:lang w:val="en-GB"/>
              </w:rPr>
              <w:t>to represent the Company in tender proceedings conducted pursuant to Public Procurement Act (including small-scale contracts) and to execute any and all acts under the above specified Act in relation to any public tender, i.e. especially to participate on behalf of the Company in the opening of envelopes, to inspect the records of the envelope opening and to make extracts or copies thereof, to inspect the reports on the assessment and evaluation of bids and to make extracts or copies thereof, to ask for additional information, to make declarations, submit and supplement any information, to file objections etc.</w:t>
            </w:r>
          </w:p>
          <w:p w14:paraId="2450A165" w14:textId="77777777" w:rsidR="003A1667" w:rsidRPr="00A261D9" w:rsidRDefault="003A1667" w:rsidP="002C7F9C">
            <w:pPr>
              <w:pStyle w:val="Zkladntext2"/>
              <w:widowControl w:val="0"/>
              <w:tabs>
                <w:tab w:val="left" w:pos="180"/>
              </w:tabs>
              <w:spacing w:before="120" w:after="60"/>
              <w:rPr>
                <w:sz w:val="18"/>
                <w:szCs w:val="18"/>
                <w:lang w:val="en-GB"/>
              </w:rPr>
            </w:pPr>
            <w:r w:rsidRPr="00A261D9">
              <w:rPr>
                <w:sz w:val="18"/>
                <w:szCs w:val="18"/>
                <w:lang w:val="en-GB"/>
              </w:rPr>
              <w:t>This authorization is granted for the period of one year.</w:t>
            </w:r>
          </w:p>
          <w:p w14:paraId="444C781B" w14:textId="77777777" w:rsidR="003A1667" w:rsidRPr="00A261D9" w:rsidRDefault="003A1667" w:rsidP="002C7F9C">
            <w:pPr>
              <w:pStyle w:val="Zkladntext2"/>
              <w:widowControl w:val="0"/>
              <w:tabs>
                <w:tab w:val="left" w:pos="180"/>
              </w:tabs>
              <w:spacing w:before="120" w:after="60"/>
              <w:rPr>
                <w:sz w:val="18"/>
                <w:szCs w:val="18"/>
                <w:lang w:val="en-GB"/>
              </w:rPr>
            </w:pPr>
          </w:p>
          <w:p w14:paraId="44A88A89" w14:textId="77777777" w:rsidR="003A1667" w:rsidRPr="00A261D9" w:rsidRDefault="003A1667" w:rsidP="002C7F9C">
            <w:pPr>
              <w:pStyle w:val="Zkladntext2"/>
              <w:widowControl w:val="0"/>
              <w:tabs>
                <w:tab w:val="left" w:pos="180"/>
              </w:tabs>
              <w:spacing w:before="120" w:after="60"/>
              <w:rPr>
                <w:sz w:val="18"/>
                <w:szCs w:val="18"/>
                <w:lang w:val="en-GB"/>
              </w:rPr>
            </w:pPr>
            <w:r w:rsidRPr="00A261D9">
              <w:rPr>
                <w:sz w:val="18"/>
                <w:szCs w:val="18"/>
                <w:lang w:val="en-GB"/>
              </w:rPr>
              <w:t>The authorized Employee is entitled and authorized to act on behalf of the Company independently for the period of her employment with the Company.</w:t>
            </w:r>
          </w:p>
          <w:p w14:paraId="10D784BC" w14:textId="77777777" w:rsidR="003A1667" w:rsidRDefault="003A1667" w:rsidP="002C7F9C">
            <w:pPr>
              <w:pStyle w:val="Zkladntext2"/>
              <w:widowControl w:val="0"/>
              <w:tabs>
                <w:tab w:val="left" w:pos="180"/>
              </w:tabs>
              <w:spacing w:before="120" w:after="60"/>
              <w:rPr>
                <w:sz w:val="18"/>
                <w:szCs w:val="18"/>
                <w:lang w:val="en-GB"/>
              </w:rPr>
            </w:pPr>
          </w:p>
          <w:p w14:paraId="370BE768" w14:textId="77777777" w:rsidR="003A1667" w:rsidRPr="00A261D9" w:rsidRDefault="003A1667" w:rsidP="002C7F9C">
            <w:pPr>
              <w:pStyle w:val="Zkladntext2"/>
              <w:widowControl w:val="0"/>
              <w:tabs>
                <w:tab w:val="left" w:pos="180"/>
              </w:tabs>
              <w:spacing w:before="120" w:after="60"/>
              <w:rPr>
                <w:b/>
                <w:bCs/>
                <w:sz w:val="18"/>
                <w:szCs w:val="18"/>
                <w:lang w:val="en-GB"/>
              </w:rPr>
            </w:pPr>
          </w:p>
        </w:tc>
      </w:tr>
      <w:tr w:rsidR="003A1667" w:rsidRPr="003F0FE7" w14:paraId="7F3C5050" w14:textId="77777777" w:rsidTr="002C7F9C">
        <w:trPr>
          <w:trHeight w:val="17"/>
        </w:trPr>
        <w:tc>
          <w:tcPr>
            <w:tcW w:w="5220" w:type="dxa"/>
          </w:tcPr>
          <w:p w14:paraId="044160B1" w14:textId="19782969" w:rsidR="003A1667" w:rsidRDefault="003A1667" w:rsidP="002C7F9C">
            <w:pPr>
              <w:widowControl w:val="0"/>
              <w:jc w:val="both"/>
              <w:rPr>
                <w:rFonts w:ascii="Arial" w:hAnsi="Arial" w:cs="Arial"/>
                <w:bCs/>
                <w:sz w:val="18"/>
                <w:szCs w:val="20"/>
              </w:rPr>
            </w:pPr>
            <w:r w:rsidRPr="003F0FE7">
              <w:rPr>
                <w:rFonts w:ascii="Arial" w:hAnsi="Arial" w:cs="Arial"/>
                <w:bCs/>
                <w:sz w:val="18"/>
                <w:szCs w:val="20"/>
              </w:rPr>
              <w:t>V Praze dn</w:t>
            </w:r>
            <w:r w:rsidR="00CA2A71">
              <w:rPr>
                <w:rFonts w:ascii="Arial" w:hAnsi="Arial" w:cs="Arial"/>
                <w:bCs/>
                <w:sz w:val="18"/>
                <w:szCs w:val="20"/>
              </w:rPr>
              <w:t>e 7.1.2021</w:t>
            </w:r>
          </w:p>
          <w:p w14:paraId="5B272397" w14:textId="77777777" w:rsidR="003A1667" w:rsidRDefault="003A1667" w:rsidP="002C7F9C">
            <w:pPr>
              <w:widowControl w:val="0"/>
              <w:jc w:val="both"/>
              <w:rPr>
                <w:rFonts w:ascii="Arial" w:hAnsi="Arial" w:cs="Arial"/>
                <w:bCs/>
                <w:sz w:val="18"/>
                <w:szCs w:val="20"/>
              </w:rPr>
            </w:pPr>
          </w:p>
          <w:p w14:paraId="078D4807" w14:textId="77777777" w:rsidR="003A1667" w:rsidRDefault="003A1667" w:rsidP="002C7F9C">
            <w:pPr>
              <w:widowControl w:val="0"/>
              <w:jc w:val="both"/>
              <w:rPr>
                <w:rFonts w:ascii="Arial" w:hAnsi="Arial" w:cs="Arial"/>
                <w:bCs/>
                <w:sz w:val="18"/>
                <w:szCs w:val="20"/>
              </w:rPr>
            </w:pPr>
          </w:p>
          <w:p w14:paraId="5210E4CC" w14:textId="77777777" w:rsidR="003A1667" w:rsidRDefault="003A1667" w:rsidP="002C7F9C">
            <w:pPr>
              <w:widowControl w:val="0"/>
              <w:jc w:val="both"/>
              <w:rPr>
                <w:rFonts w:ascii="Arial" w:hAnsi="Arial" w:cs="Arial"/>
                <w:bCs/>
                <w:sz w:val="18"/>
                <w:szCs w:val="20"/>
              </w:rPr>
            </w:pPr>
          </w:p>
          <w:p w14:paraId="5D570B87" w14:textId="77777777" w:rsidR="00E654D4" w:rsidRDefault="00E654D4" w:rsidP="002C7F9C">
            <w:pPr>
              <w:jc w:val="center"/>
            </w:pPr>
            <w:r>
              <w:t>XXXXXXXXXX</w:t>
            </w:r>
          </w:p>
          <w:p w14:paraId="6F4DA080" w14:textId="6AABD6A9" w:rsidR="003A1667" w:rsidRPr="003F0FE7" w:rsidRDefault="003A1667" w:rsidP="002C7F9C">
            <w:pPr>
              <w:jc w:val="center"/>
              <w:rPr>
                <w:rFonts w:ascii="Arial" w:hAnsi="Arial" w:cs="Arial"/>
                <w:sz w:val="18"/>
                <w:szCs w:val="20"/>
              </w:rPr>
            </w:pPr>
            <w:r>
              <w:rPr>
                <w:rFonts w:ascii="Arial" w:hAnsi="Arial" w:cs="Arial"/>
                <w:sz w:val="18"/>
                <w:szCs w:val="20"/>
              </w:rPr>
              <w:t>člen</w:t>
            </w:r>
            <w:r w:rsidRPr="003F0FE7">
              <w:rPr>
                <w:rFonts w:ascii="Arial" w:hAnsi="Arial" w:cs="Arial"/>
                <w:sz w:val="18"/>
                <w:szCs w:val="20"/>
              </w:rPr>
              <w:t xml:space="preserve"> představenstva</w:t>
            </w:r>
            <w:r w:rsidRPr="003F0FE7">
              <w:rPr>
                <w:rFonts w:ascii="Arial" w:hAnsi="Arial" w:cs="Arial"/>
                <w:sz w:val="18"/>
                <w:szCs w:val="20"/>
              </w:rPr>
              <w:br/>
            </w:r>
            <w:proofErr w:type="spellStart"/>
            <w:r>
              <w:rPr>
                <w:rFonts w:ascii="Arial" w:hAnsi="Arial" w:cs="Arial"/>
                <w:sz w:val="18"/>
                <w:szCs w:val="20"/>
              </w:rPr>
              <w:t>Member</w:t>
            </w:r>
            <w:proofErr w:type="spellEnd"/>
            <w:r>
              <w:rPr>
                <w:rFonts w:ascii="Arial" w:hAnsi="Arial" w:cs="Arial"/>
                <w:sz w:val="18"/>
                <w:szCs w:val="20"/>
              </w:rPr>
              <w:t xml:space="preserve"> </w:t>
            </w:r>
            <w:proofErr w:type="spellStart"/>
            <w:r w:rsidRPr="003F0FE7">
              <w:rPr>
                <w:rFonts w:ascii="Arial" w:hAnsi="Arial" w:cs="Arial"/>
                <w:sz w:val="18"/>
                <w:szCs w:val="20"/>
              </w:rPr>
              <w:t>of</w:t>
            </w:r>
            <w:proofErr w:type="spellEnd"/>
            <w:r w:rsidRPr="003F0FE7">
              <w:rPr>
                <w:rFonts w:ascii="Arial" w:hAnsi="Arial" w:cs="Arial"/>
                <w:sz w:val="18"/>
                <w:szCs w:val="20"/>
              </w:rPr>
              <w:t xml:space="preserve"> </w:t>
            </w:r>
            <w:proofErr w:type="spellStart"/>
            <w:r w:rsidRPr="003F0FE7">
              <w:rPr>
                <w:rFonts w:ascii="Arial" w:hAnsi="Arial" w:cs="Arial"/>
                <w:sz w:val="18"/>
                <w:szCs w:val="20"/>
              </w:rPr>
              <w:t>the</w:t>
            </w:r>
            <w:proofErr w:type="spellEnd"/>
            <w:r w:rsidRPr="003F0FE7">
              <w:rPr>
                <w:rFonts w:ascii="Arial" w:hAnsi="Arial" w:cs="Arial"/>
                <w:sz w:val="18"/>
                <w:szCs w:val="20"/>
              </w:rPr>
              <w:t xml:space="preserve"> </w:t>
            </w:r>
            <w:proofErr w:type="spellStart"/>
            <w:r w:rsidRPr="003F0FE7">
              <w:rPr>
                <w:rFonts w:ascii="Arial" w:hAnsi="Arial" w:cs="Arial"/>
                <w:sz w:val="18"/>
                <w:szCs w:val="20"/>
              </w:rPr>
              <w:t>Board</w:t>
            </w:r>
            <w:proofErr w:type="spellEnd"/>
            <w:r w:rsidRPr="003F0FE7">
              <w:rPr>
                <w:rFonts w:ascii="Arial" w:hAnsi="Arial" w:cs="Arial"/>
                <w:sz w:val="18"/>
                <w:szCs w:val="20"/>
              </w:rPr>
              <w:t xml:space="preserve"> </w:t>
            </w:r>
            <w:proofErr w:type="spellStart"/>
            <w:r w:rsidRPr="003F0FE7">
              <w:rPr>
                <w:rFonts w:ascii="Arial" w:hAnsi="Arial" w:cs="Arial"/>
                <w:sz w:val="18"/>
                <w:szCs w:val="20"/>
              </w:rPr>
              <w:t>of</w:t>
            </w:r>
            <w:proofErr w:type="spellEnd"/>
            <w:r w:rsidRPr="003F0FE7">
              <w:rPr>
                <w:rFonts w:ascii="Arial" w:hAnsi="Arial" w:cs="Arial"/>
                <w:sz w:val="18"/>
                <w:szCs w:val="20"/>
              </w:rPr>
              <w:t xml:space="preserve"> </w:t>
            </w:r>
            <w:proofErr w:type="spellStart"/>
            <w:r w:rsidRPr="003F0FE7">
              <w:rPr>
                <w:rFonts w:ascii="Arial" w:hAnsi="Arial" w:cs="Arial"/>
                <w:sz w:val="18"/>
                <w:szCs w:val="20"/>
              </w:rPr>
              <w:t>Directors</w:t>
            </w:r>
            <w:proofErr w:type="spellEnd"/>
          </w:p>
          <w:p w14:paraId="10133322" w14:textId="77777777" w:rsidR="003A1667" w:rsidRDefault="003A1667" w:rsidP="002C7F9C">
            <w:pPr>
              <w:widowControl w:val="0"/>
              <w:jc w:val="center"/>
              <w:rPr>
                <w:rFonts w:ascii="Arial" w:hAnsi="Arial" w:cs="Arial"/>
                <w:b/>
                <w:bCs/>
                <w:sz w:val="18"/>
                <w:szCs w:val="20"/>
              </w:rPr>
            </w:pPr>
            <w:r w:rsidRPr="003F0FE7">
              <w:rPr>
                <w:rFonts w:ascii="Arial" w:hAnsi="Arial" w:cs="Arial"/>
                <w:b/>
                <w:bCs/>
                <w:sz w:val="18"/>
                <w:szCs w:val="20"/>
              </w:rPr>
              <w:t>Vodafone Czech Republic a.s.</w:t>
            </w:r>
          </w:p>
          <w:p w14:paraId="4B9D50BB" w14:textId="77777777" w:rsidR="003A1667" w:rsidRDefault="003A1667" w:rsidP="002C7F9C">
            <w:pPr>
              <w:widowControl w:val="0"/>
              <w:rPr>
                <w:rFonts w:ascii="Arial" w:hAnsi="Arial" w:cs="Arial"/>
                <w:b/>
                <w:bCs/>
                <w:sz w:val="18"/>
                <w:szCs w:val="20"/>
              </w:rPr>
            </w:pPr>
          </w:p>
          <w:p w14:paraId="6D2EE44E" w14:textId="77777777" w:rsidR="003A1667" w:rsidRDefault="003A1667" w:rsidP="002C7F9C">
            <w:pPr>
              <w:pStyle w:val="Zkladntext"/>
              <w:widowControl w:val="0"/>
              <w:jc w:val="both"/>
              <w:rPr>
                <w:sz w:val="18"/>
                <w:szCs w:val="20"/>
                <w:lang w:val="cs-CZ"/>
              </w:rPr>
            </w:pPr>
          </w:p>
          <w:p w14:paraId="3AF98464" w14:textId="286A579F" w:rsidR="003A1667" w:rsidRDefault="003A1667" w:rsidP="002C7F9C">
            <w:pPr>
              <w:widowControl w:val="0"/>
              <w:jc w:val="both"/>
              <w:rPr>
                <w:rFonts w:ascii="Arial" w:hAnsi="Arial" w:cs="Arial"/>
                <w:sz w:val="18"/>
                <w:szCs w:val="20"/>
              </w:rPr>
            </w:pPr>
          </w:p>
          <w:p w14:paraId="1158B424" w14:textId="35A4C013" w:rsidR="003A1667" w:rsidRDefault="003A1667" w:rsidP="002C7F9C">
            <w:pPr>
              <w:widowControl w:val="0"/>
              <w:jc w:val="both"/>
              <w:rPr>
                <w:rFonts w:ascii="Arial" w:hAnsi="Arial" w:cs="Arial"/>
                <w:bCs/>
                <w:sz w:val="18"/>
                <w:szCs w:val="20"/>
              </w:rPr>
            </w:pPr>
            <w:r>
              <w:rPr>
                <w:rFonts w:ascii="Arial" w:hAnsi="Arial" w:cs="Arial"/>
                <w:bCs/>
                <w:sz w:val="18"/>
                <w:szCs w:val="20"/>
              </w:rPr>
              <w:t>D</w:t>
            </w:r>
            <w:r w:rsidRPr="003F0FE7">
              <w:rPr>
                <w:rFonts w:ascii="Arial" w:hAnsi="Arial" w:cs="Arial"/>
                <w:bCs/>
                <w:sz w:val="18"/>
                <w:szCs w:val="20"/>
              </w:rPr>
              <w:t xml:space="preserve">ne </w:t>
            </w:r>
            <w:r w:rsidR="00CA2A71">
              <w:rPr>
                <w:rFonts w:ascii="Arial" w:hAnsi="Arial" w:cs="Arial"/>
                <w:bCs/>
                <w:sz w:val="18"/>
                <w:szCs w:val="20"/>
              </w:rPr>
              <w:t>7.1.2021</w:t>
            </w:r>
          </w:p>
          <w:p w14:paraId="13038B51" w14:textId="77777777" w:rsidR="003A1667" w:rsidRPr="003F0FE7" w:rsidRDefault="003A1667" w:rsidP="002C7F9C">
            <w:pPr>
              <w:widowControl w:val="0"/>
              <w:jc w:val="both"/>
              <w:rPr>
                <w:rFonts w:ascii="Arial" w:hAnsi="Arial" w:cs="Arial"/>
                <w:sz w:val="18"/>
                <w:szCs w:val="20"/>
              </w:rPr>
            </w:pPr>
          </w:p>
          <w:p w14:paraId="0A046BC9" w14:textId="77777777" w:rsidR="003A1667" w:rsidRDefault="003A1667" w:rsidP="002C7F9C">
            <w:pPr>
              <w:widowControl w:val="0"/>
              <w:rPr>
                <w:rFonts w:ascii="Arial" w:hAnsi="Arial" w:cs="Arial"/>
                <w:sz w:val="18"/>
                <w:szCs w:val="20"/>
              </w:rPr>
            </w:pPr>
            <w:r>
              <w:rPr>
                <w:rFonts w:ascii="Arial" w:hAnsi="Arial" w:cs="Arial"/>
                <w:sz w:val="18"/>
                <w:szCs w:val="20"/>
              </w:rPr>
              <w:t>Pověření přijímám v plném rozsahu:</w:t>
            </w:r>
          </w:p>
          <w:p w14:paraId="66A7AAD3" w14:textId="77777777" w:rsidR="003A1667" w:rsidRDefault="003A1667" w:rsidP="002C7F9C">
            <w:pPr>
              <w:widowControl w:val="0"/>
              <w:rPr>
                <w:rFonts w:ascii="Arial" w:hAnsi="Arial" w:cs="Arial"/>
                <w:sz w:val="18"/>
                <w:szCs w:val="20"/>
              </w:rPr>
            </w:pPr>
          </w:p>
          <w:p w14:paraId="49515251" w14:textId="77777777" w:rsidR="003A1667" w:rsidRPr="009A04D1" w:rsidRDefault="003A1667" w:rsidP="002C7F9C">
            <w:pPr>
              <w:widowControl w:val="0"/>
              <w:rPr>
                <w:rFonts w:ascii="Arial" w:hAnsi="Arial" w:cs="Arial"/>
                <w:b/>
                <w:sz w:val="18"/>
                <w:szCs w:val="20"/>
              </w:rPr>
            </w:pPr>
            <w:r>
              <w:rPr>
                <w:rFonts w:ascii="Arial" w:hAnsi="Arial" w:cs="Arial"/>
                <w:b/>
                <w:sz w:val="18"/>
                <w:szCs w:val="20"/>
              </w:rPr>
              <w:lastRenderedPageBreak/>
              <w:t>Lenka Havrdová</w:t>
            </w:r>
          </w:p>
        </w:tc>
        <w:tc>
          <w:tcPr>
            <w:tcW w:w="5220" w:type="dxa"/>
          </w:tcPr>
          <w:p w14:paraId="4FCFDC52" w14:textId="7191AC1D" w:rsidR="003A1667" w:rsidRDefault="003A1667" w:rsidP="002C7F9C">
            <w:pPr>
              <w:widowControl w:val="0"/>
              <w:jc w:val="both"/>
              <w:rPr>
                <w:rFonts w:ascii="Arial" w:hAnsi="Arial" w:cs="Arial"/>
                <w:bCs/>
                <w:sz w:val="18"/>
                <w:szCs w:val="20"/>
                <w:lang w:val="en-GB"/>
              </w:rPr>
            </w:pPr>
            <w:r w:rsidRPr="003F0FE7">
              <w:rPr>
                <w:rFonts w:ascii="Arial" w:hAnsi="Arial" w:cs="Arial"/>
                <w:bCs/>
                <w:sz w:val="18"/>
                <w:szCs w:val="20"/>
                <w:lang w:val="en-GB"/>
              </w:rPr>
              <w:lastRenderedPageBreak/>
              <w:t>In Prague</w:t>
            </w:r>
            <w:r>
              <w:rPr>
                <w:rFonts w:ascii="Arial" w:hAnsi="Arial" w:cs="Arial"/>
                <w:bCs/>
                <w:sz w:val="18"/>
                <w:szCs w:val="20"/>
                <w:lang w:val="en-GB"/>
              </w:rPr>
              <w:t xml:space="preserve"> on</w:t>
            </w:r>
            <w:r w:rsidRPr="003F0FE7">
              <w:rPr>
                <w:rFonts w:ascii="Arial" w:hAnsi="Arial" w:cs="Arial"/>
                <w:bCs/>
                <w:sz w:val="18"/>
                <w:szCs w:val="20"/>
                <w:lang w:val="en-GB"/>
              </w:rPr>
              <w:t xml:space="preserve"> </w:t>
            </w:r>
            <w:r w:rsidR="00CA2A71">
              <w:rPr>
                <w:rFonts w:ascii="Arial" w:hAnsi="Arial" w:cs="Arial"/>
                <w:bCs/>
                <w:sz w:val="18"/>
                <w:szCs w:val="20"/>
                <w:lang w:val="en-GB"/>
              </w:rPr>
              <w:t>7.1.2021</w:t>
            </w:r>
          </w:p>
          <w:p w14:paraId="74440908" w14:textId="77777777" w:rsidR="003A1667" w:rsidRDefault="003A1667" w:rsidP="002C7F9C">
            <w:pPr>
              <w:widowControl w:val="0"/>
              <w:jc w:val="both"/>
              <w:rPr>
                <w:rFonts w:ascii="Arial" w:hAnsi="Arial" w:cs="Arial"/>
                <w:bCs/>
                <w:sz w:val="18"/>
                <w:szCs w:val="20"/>
                <w:lang w:val="en-GB"/>
              </w:rPr>
            </w:pPr>
          </w:p>
          <w:p w14:paraId="711B708A" w14:textId="77777777" w:rsidR="003A1667" w:rsidRDefault="003A1667" w:rsidP="002C7F9C">
            <w:pPr>
              <w:widowControl w:val="0"/>
              <w:jc w:val="both"/>
              <w:rPr>
                <w:rFonts w:ascii="Arial" w:hAnsi="Arial" w:cs="Arial"/>
                <w:bCs/>
                <w:sz w:val="18"/>
                <w:szCs w:val="20"/>
                <w:lang w:val="en-GB"/>
              </w:rPr>
            </w:pPr>
          </w:p>
          <w:p w14:paraId="44B9490E" w14:textId="77777777" w:rsidR="003A1667" w:rsidRDefault="003A1667" w:rsidP="002C7F9C">
            <w:pPr>
              <w:widowControl w:val="0"/>
              <w:jc w:val="both"/>
              <w:rPr>
                <w:rFonts w:ascii="Arial" w:hAnsi="Arial" w:cs="Arial"/>
                <w:bCs/>
                <w:sz w:val="18"/>
                <w:szCs w:val="20"/>
                <w:lang w:val="en-GB"/>
              </w:rPr>
            </w:pPr>
          </w:p>
          <w:p w14:paraId="6A737712" w14:textId="77777777" w:rsidR="00E654D4" w:rsidRDefault="00E654D4" w:rsidP="002C7F9C">
            <w:pPr>
              <w:jc w:val="center"/>
            </w:pPr>
            <w:r>
              <w:t>XXXXXXXXXX</w:t>
            </w:r>
          </w:p>
          <w:p w14:paraId="60148351" w14:textId="6312FCA7" w:rsidR="003A1667" w:rsidRPr="003F0FE7" w:rsidRDefault="00CA2A71" w:rsidP="002C7F9C">
            <w:pPr>
              <w:jc w:val="center"/>
              <w:rPr>
                <w:rFonts w:ascii="Arial" w:hAnsi="Arial" w:cs="Arial"/>
                <w:sz w:val="18"/>
                <w:szCs w:val="20"/>
                <w:lang w:val="en-GB"/>
              </w:rPr>
            </w:pPr>
            <w:proofErr w:type="spellStart"/>
            <w:r>
              <w:rPr>
                <w:rFonts w:ascii="Arial" w:hAnsi="Arial" w:cs="Arial"/>
                <w:sz w:val="18"/>
                <w:szCs w:val="20"/>
                <w:lang w:val="en-GB"/>
              </w:rPr>
              <w:t>předseda</w:t>
            </w:r>
            <w:proofErr w:type="spellEnd"/>
            <w:r w:rsidR="003A1667" w:rsidRPr="003F0FE7">
              <w:rPr>
                <w:rFonts w:ascii="Arial" w:hAnsi="Arial" w:cs="Arial"/>
                <w:sz w:val="18"/>
                <w:szCs w:val="20"/>
                <w:lang w:val="en-GB"/>
              </w:rPr>
              <w:t xml:space="preserve"> </w:t>
            </w:r>
            <w:proofErr w:type="spellStart"/>
            <w:r w:rsidR="003A1667" w:rsidRPr="003F0FE7">
              <w:rPr>
                <w:rFonts w:ascii="Arial" w:hAnsi="Arial" w:cs="Arial"/>
                <w:sz w:val="18"/>
                <w:szCs w:val="20"/>
                <w:lang w:val="en-GB"/>
              </w:rPr>
              <w:t>představenstva</w:t>
            </w:r>
            <w:proofErr w:type="spellEnd"/>
            <w:r w:rsidR="003A1667" w:rsidRPr="003F0FE7">
              <w:rPr>
                <w:rFonts w:ascii="Arial" w:hAnsi="Arial" w:cs="Arial"/>
                <w:sz w:val="18"/>
                <w:szCs w:val="20"/>
                <w:lang w:val="en-GB"/>
              </w:rPr>
              <w:br/>
            </w:r>
            <w:r>
              <w:rPr>
                <w:rFonts w:ascii="Arial" w:hAnsi="Arial" w:cs="Arial"/>
                <w:sz w:val="18"/>
                <w:szCs w:val="20"/>
                <w:lang w:val="en-GB"/>
              </w:rPr>
              <w:t>Chairman</w:t>
            </w:r>
            <w:r w:rsidR="003A1667" w:rsidRPr="003F0FE7">
              <w:rPr>
                <w:rFonts w:ascii="Arial" w:hAnsi="Arial" w:cs="Arial"/>
                <w:sz w:val="18"/>
                <w:szCs w:val="20"/>
                <w:lang w:val="en-GB"/>
              </w:rPr>
              <w:t xml:space="preserve"> of the Board of Directors</w:t>
            </w:r>
          </w:p>
          <w:p w14:paraId="0DFEB397" w14:textId="77777777" w:rsidR="003A1667" w:rsidRPr="003F0FE7" w:rsidRDefault="003A1667" w:rsidP="002C7F9C">
            <w:pPr>
              <w:widowControl w:val="0"/>
              <w:jc w:val="center"/>
              <w:rPr>
                <w:rFonts w:ascii="Arial" w:hAnsi="Arial" w:cs="Arial"/>
                <w:sz w:val="18"/>
                <w:szCs w:val="20"/>
                <w:lang w:val="en-GB"/>
              </w:rPr>
            </w:pPr>
            <w:r w:rsidRPr="003F0FE7">
              <w:rPr>
                <w:rFonts w:ascii="Arial" w:hAnsi="Arial" w:cs="Arial"/>
                <w:b/>
                <w:bCs/>
                <w:sz w:val="18"/>
                <w:szCs w:val="20"/>
                <w:lang w:val="en-GB"/>
              </w:rPr>
              <w:t xml:space="preserve">Vodafone Czech Republic </w:t>
            </w:r>
            <w:proofErr w:type="spellStart"/>
            <w:r w:rsidRPr="003F0FE7">
              <w:rPr>
                <w:rFonts w:ascii="Arial" w:hAnsi="Arial" w:cs="Arial"/>
                <w:b/>
                <w:bCs/>
                <w:sz w:val="18"/>
                <w:szCs w:val="20"/>
                <w:lang w:val="en-GB"/>
              </w:rPr>
              <w:t>a.s.</w:t>
            </w:r>
            <w:proofErr w:type="spellEnd"/>
          </w:p>
        </w:tc>
      </w:tr>
    </w:tbl>
    <w:p w14:paraId="47E21090" w14:textId="77777777" w:rsidR="003A1667" w:rsidRPr="00BB64F6" w:rsidRDefault="003A1667" w:rsidP="003A1667"/>
    <w:p w14:paraId="46A235C2" w14:textId="77777777" w:rsidR="003A1667" w:rsidRDefault="003A1667" w:rsidP="003A1667"/>
    <w:p w14:paraId="57F53E53" w14:textId="77777777" w:rsidR="003A1667" w:rsidRDefault="003A1667" w:rsidP="003A1667"/>
    <w:p w14:paraId="7664D0BD" w14:textId="77777777" w:rsidR="003A1667" w:rsidRDefault="003A1667" w:rsidP="003A1667"/>
    <w:p w14:paraId="14A8D3A8" w14:textId="77777777" w:rsidR="003A1667" w:rsidRDefault="003A1667" w:rsidP="003A1667"/>
    <w:p w14:paraId="2BCC8436" w14:textId="77777777" w:rsidR="0052217C" w:rsidRDefault="0052217C"/>
    <w:sectPr w:rsidR="0052217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16079" w14:textId="77777777" w:rsidR="00382060" w:rsidRDefault="00382060" w:rsidP="003A1667">
      <w:r>
        <w:separator/>
      </w:r>
    </w:p>
  </w:endnote>
  <w:endnote w:type="continuationSeparator" w:id="0">
    <w:p w14:paraId="3BD6B074" w14:textId="77777777" w:rsidR="00382060" w:rsidRDefault="00382060" w:rsidP="003A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FE1C" w14:textId="0512737E" w:rsidR="00CA2A71" w:rsidRDefault="00CA2A71">
    <w:pPr>
      <w:pStyle w:val="Zpat"/>
    </w:pPr>
    <w:r>
      <w:rPr>
        <w:noProof/>
      </w:rPr>
      <mc:AlternateContent>
        <mc:Choice Requires="wps">
          <w:drawing>
            <wp:anchor distT="0" distB="0" distL="114300" distR="114300" simplePos="0" relativeHeight="251659264" behindDoc="0" locked="0" layoutInCell="0" allowOverlap="1" wp14:anchorId="2FE556DB" wp14:editId="1A35AEB1">
              <wp:simplePos x="0" y="0"/>
              <wp:positionH relativeFrom="page">
                <wp:posOffset>0</wp:posOffset>
              </wp:positionH>
              <wp:positionV relativeFrom="page">
                <wp:posOffset>10227945</wp:posOffset>
              </wp:positionV>
              <wp:extent cx="7560310" cy="273050"/>
              <wp:effectExtent l="0" t="0" r="0" b="12700"/>
              <wp:wrapNone/>
              <wp:docPr id="1" name="MSIPCMc72a457b8775a29bf4249d6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5CC61" w14:textId="21E509C2" w:rsidR="00CA2A71" w:rsidRPr="00CA2A71" w:rsidRDefault="00CA2A71" w:rsidP="00CA2A71">
                          <w:pPr>
                            <w:rPr>
                              <w:rFonts w:ascii="Calibri" w:hAnsi="Calibri" w:cs="Calibri"/>
                              <w:color w:val="000000"/>
                              <w:sz w:val="14"/>
                            </w:rPr>
                          </w:pPr>
                          <w:r w:rsidRPr="00CA2A71">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E556DB" id="_x0000_t202" coordsize="21600,21600" o:spt="202" path="m,l,21600r21600,l21600,xe">
              <v:stroke joinstyle="miter"/>
              <v:path gradientshapeok="t" o:connecttype="rect"/>
            </v:shapetype>
            <v:shape id="MSIPCMc72a457b8775a29bf4249d6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fYdCgbICAABIBQAA&#10;DgAAAAAAAAAAAAAAAAAuAgAAZHJzL2Uyb0RvYy54bWxQSwECLQAUAAYACAAAACEAfHYI4d8AAAAL&#10;AQAADwAAAAAAAAAAAAAAAAAMBQAAZHJzL2Rvd25yZXYueG1sUEsFBgAAAAAEAAQA8wAAABgGAAAA&#10;AA==&#10;" o:allowincell="f" filled="f" stroked="f" strokeweight=".5pt">
              <v:textbox inset="20pt,0,,0">
                <w:txbxContent>
                  <w:p w14:paraId="4D75CC61" w14:textId="21E509C2" w:rsidR="00CA2A71" w:rsidRPr="00CA2A71" w:rsidRDefault="00CA2A71" w:rsidP="00CA2A71">
                    <w:pPr>
                      <w:rPr>
                        <w:rFonts w:ascii="Calibri" w:hAnsi="Calibri" w:cs="Calibri"/>
                        <w:color w:val="000000"/>
                        <w:sz w:val="14"/>
                      </w:rPr>
                    </w:pPr>
                    <w:r w:rsidRPr="00CA2A71">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DD96" w14:textId="77777777" w:rsidR="00382060" w:rsidRDefault="00382060" w:rsidP="003A1667">
      <w:r>
        <w:separator/>
      </w:r>
    </w:p>
  </w:footnote>
  <w:footnote w:type="continuationSeparator" w:id="0">
    <w:p w14:paraId="3211A838" w14:textId="77777777" w:rsidR="00382060" w:rsidRDefault="00382060" w:rsidP="003A1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667"/>
    <w:rsid w:val="000C0872"/>
    <w:rsid w:val="00382060"/>
    <w:rsid w:val="003A1667"/>
    <w:rsid w:val="0052217C"/>
    <w:rsid w:val="00554091"/>
    <w:rsid w:val="006A5B12"/>
    <w:rsid w:val="00A046C4"/>
    <w:rsid w:val="00C021AE"/>
    <w:rsid w:val="00CA2A71"/>
    <w:rsid w:val="00E654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FF5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166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A1667"/>
    <w:pPr>
      <w:keepNext/>
      <w:tabs>
        <w:tab w:val="center" w:pos="1800"/>
        <w:tab w:val="center" w:pos="6660"/>
      </w:tabs>
      <w:jc w:val="center"/>
      <w:outlineLvl w:val="0"/>
    </w:pPr>
    <w:rPr>
      <w:rFonts w:ascii="Arial" w:hAnsi="Arial" w:cs="Arial"/>
      <w:b/>
      <w:bCs/>
      <w:sz w:val="20"/>
    </w:rPr>
  </w:style>
  <w:style w:type="paragraph" w:styleId="Nadpis3">
    <w:name w:val="heading 3"/>
    <w:basedOn w:val="Normln"/>
    <w:next w:val="Normln"/>
    <w:link w:val="Nadpis3Char"/>
    <w:qFormat/>
    <w:rsid w:val="003A1667"/>
    <w:pPr>
      <w:keepNext/>
      <w:widowControl w:val="0"/>
      <w:tabs>
        <w:tab w:val="center" w:pos="1800"/>
        <w:tab w:val="center" w:pos="6660"/>
      </w:tabs>
      <w:jc w:val="center"/>
      <w:outlineLvl w:val="2"/>
    </w:pPr>
    <w:rPr>
      <w:rFonts w:ascii="Arial" w:hAnsi="Arial" w:cs="Arial"/>
      <w:b/>
      <w:bCs/>
      <w:color w:val="808080"/>
      <w:sz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1667"/>
    <w:rPr>
      <w:rFonts w:ascii="Arial" w:eastAsia="Times New Roman" w:hAnsi="Arial" w:cs="Arial"/>
      <w:b/>
      <w:bCs/>
      <w:sz w:val="20"/>
      <w:szCs w:val="24"/>
      <w:lang w:eastAsia="cs-CZ"/>
    </w:rPr>
  </w:style>
  <w:style w:type="character" w:customStyle="1" w:styleId="Nadpis3Char">
    <w:name w:val="Nadpis 3 Char"/>
    <w:basedOn w:val="Standardnpsmoodstavce"/>
    <w:link w:val="Nadpis3"/>
    <w:rsid w:val="003A1667"/>
    <w:rPr>
      <w:rFonts w:ascii="Arial" w:eastAsia="Times New Roman" w:hAnsi="Arial" w:cs="Arial"/>
      <w:b/>
      <w:bCs/>
      <w:color w:val="808080"/>
      <w:sz w:val="20"/>
      <w:szCs w:val="24"/>
      <w:lang w:val="en-US" w:eastAsia="cs-CZ"/>
    </w:rPr>
  </w:style>
  <w:style w:type="paragraph" w:styleId="Zkladntext">
    <w:name w:val="Body Text"/>
    <w:basedOn w:val="Normln"/>
    <w:link w:val="ZkladntextChar"/>
    <w:rsid w:val="003A1667"/>
    <w:rPr>
      <w:rFonts w:ascii="Arial" w:hAnsi="Arial" w:cs="Arial"/>
      <w:sz w:val="20"/>
      <w:lang w:val="en-US"/>
    </w:rPr>
  </w:style>
  <w:style w:type="character" w:customStyle="1" w:styleId="ZkladntextChar">
    <w:name w:val="Základní text Char"/>
    <w:basedOn w:val="Standardnpsmoodstavce"/>
    <w:link w:val="Zkladntext"/>
    <w:rsid w:val="003A1667"/>
    <w:rPr>
      <w:rFonts w:ascii="Arial" w:eastAsia="Times New Roman" w:hAnsi="Arial" w:cs="Arial"/>
      <w:sz w:val="20"/>
      <w:szCs w:val="24"/>
      <w:lang w:val="en-US" w:eastAsia="cs-CZ"/>
    </w:rPr>
  </w:style>
  <w:style w:type="paragraph" w:styleId="Zkladntext2">
    <w:name w:val="Body Text 2"/>
    <w:basedOn w:val="Normln"/>
    <w:link w:val="Zkladntext2Char"/>
    <w:rsid w:val="003A1667"/>
    <w:pPr>
      <w:jc w:val="both"/>
    </w:pPr>
    <w:rPr>
      <w:rFonts w:ascii="Arial" w:hAnsi="Arial" w:cs="Arial"/>
      <w:sz w:val="20"/>
    </w:rPr>
  </w:style>
  <w:style w:type="character" w:customStyle="1" w:styleId="Zkladntext2Char">
    <w:name w:val="Základní text 2 Char"/>
    <w:basedOn w:val="Standardnpsmoodstavce"/>
    <w:link w:val="Zkladntext2"/>
    <w:rsid w:val="003A1667"/>
    <w:rPr>
      <w:rFonts w:ascii="Arial" w:eastAsia="Times New Roman" w:hAnsi="Arial" w:cs="Arial"/>
      <w:sz w:val="20"/>
      <w:szCs w:val="24"/>
      <w:lang w:eastAsia="cs-CZ"/>
    </w:rPr>
  </w:style>
  <w:style w:type="paragraph" w:styleId="Nzev">
    <w:name w:val="Title"/>
    <w:basedOn w:val="Normln"/>
    <w:link w:val="NzevChar"/>
    <w:qFormat/>
    <w:rsid w:val="003A1667"/>
    <w:pPr>
      <w:jc w:val="center"/>
    </w:pPr>
    <w:rPr>
      <w:b/>
      <w:bCs/>
      <w:sz w:val="28"/>
      <w:lang w:eastAsia="en-US"/>
    </w:rPr>
  </w:style>
  <w:style w:type="character" w:customStyle="1" w:styleId="NzevChar">
    <w:name w:val="Název Char"/>
    <w:basedOn w:val="Standardnpsmoodstavce"/>
    <w:link w:val="Nzev"/>
    <w:rsid w:val="003A1667"/>
    <w:rPr>
      <w:rFonts w:ascii="Times New Roman" w:eastAsia="Times New Roman" w:hAnsi="Times New Roman" w:cs="Times New Roman"/>
      <w:b/>
      <w:bCs/>
      <w:sz w:val="28"/>
      <w:szCs w:val="24"/>
    </w:rPr>
  </w:style>
  <w:style w:type="paragraph" w:styleId="Zhlav">
    <w:name w:val="header"/>
    <w:basedOn w:val="Normln"/>
    <w:link w:val="ZhlavChar"/>
    <w:uiPriority w:val="99"/>
    <w:unhideWhenUsed/>
    <w:rsid w:val="00CA2A71"/>
    <w:pPr>
      <w:tabs>
        <w:tab w:val="center" w:pos="4536"/>
        <w:tab w:val="right" w:pos="9072"/>
      </w:tabs>
    </w:pPr>
  </w:style>
  <w:style w:type="character" w:customStyle="1" w:styleId="ZhlavChar">
    <w:name w:val="Záhlaví Char"/>
    <w:basedOn w:val="Standardnpsmoodstavce"/>
    <w:link w:val="Zhlav"/>
    <w:uiPriority w:val="99"/>
    <w:rsid w:val="00CA2A7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A2A71"/>
    <w:pPr>
      <w:tabs>
        <w:tab w:val="center" w:pos="4536"/>
        <w:tab w:val="right" w:pos="9072"/>
      </w:tabs>
    </w:pPr>
  </w:style>
  <w:style w:type="character" w:customStyle="1" w:styleId="ZpatChar">
    <w:name w:val="Zápatí Char"/>
    <w:basedOn w:val="Standardnpsmoodstavce"/>
    <w:link w:val="Zpat"/>
    <w:uiPriority w:val="99"/>
    <w:rsid w:val="00CA2A7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3230</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2021-11-11T10:50:00Z</dcterms:created>
  <dcterms:modified xsi:type="dcterms:W3CDTF">2021-11-11T10:50:00Z</dcterms:modified>
  <cp:category/>
</cp:coreProperties>
</file>