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F6C3A" w14:textId="77777777" w:rsidR="00221B7D" w:rsidRDefault="00B10A55" w:rsidP="00B10A55">
      <w:pPr>
        <w:spacing w:after="0" w:line="276" w:lineRule="auto"/>
        <w:ind w:right="-284"/>
        <w:jc w:val="center"/>
        <w:rPr>
          <w:rFonts w:ascii="Roboto Black" w:eastAsia="Times New Roman" w:hAnsi="Roboto Black" w:cs="Arial"/>
          <w:b/>
          <w:sz w:val="40"/>
          <w:szCs w:val="20"/>
          <w:lang w:eastAsia="cs-CZ"/>
        </w:rPr>
      </w:pPr>
      <w:r w:rsidRPr="00221B7D">
        <w:rPr>
          <w:rFonts w:ascii="Roboto Black" w:eastAsia="Times New Roman" w:hAnsi="Roboto Black" w:cs="Arial"/>
          <w:b/>
          <w:sz w:val="40"/>
          <w:szCs w:val="20"/>
          <w:lang w:eastAsia="cs-CZ"/>
        </w:rPr>
        <w:t>Smlouva o dílo</w:t>
      </w:r>
      <w:r w:rsidR="00221B7D">
        <w:rPr>
          <w:rFonts w:ascii="Roboto Black" w:eastAsia="Times New Roman" w:hAnsi="Roboto Black" w:cs="Arial"/>
          <w:b/>
          <w:sz w:val="40"/>
          <w:szCs w:val="20"/>
          <w:lang w:eastAsia="cs-CZ"/>
        </w:rPr>
        <w:t xml:space="preserve"> na servis výtahu</w:t>
      </w:r>
    </w:p>
    <w:p w14:paraId="5E97B41A" w14:textId="29F372CC" w:rsidR="00B10A55" w:rsidRPr="00221B7D" w:rsidRDefault="00DC0688" w:rsidP="00B10A55">
      <w:pPr>
        <w:spacing w:after="0" w:line="276" w:lineRule="auto"/>
        <w:ind w:right="-284"/>
        <w:jc w:val="center"/>
        <w:rPr>
          <w:rFonts w:ascii="Roboto Black" w:eastAsia="Times New Roman" w:hAnsi="Roboto Black" w:cs="Arial"/>
          <w:b/>
          <w:sz w:val="40"/>
          <w:szCs w:val="20"/>
          <w:lang w:eastAsia="cs-CZ"/>
        </w:rPr>
      </w:pPr>
      <w:r>
        <w:rPr>
          <w:rFonts w:ascii="Roboto Black" w:eastAsia="Times New Roman" w:hAnsi="Roboto Black" w:cs="Arial"/>
          <w:b/>
          <w:sz w:val="40"/>
          <w:szCs w:val="20"/>
          <w:lang w:eastAsia="cs-CZ"/>
        </w:rPr>
        <w:t xml:space="preserve"> č. SOD S-2017</w:t>
      </w:r>
      <w:r w:rsidR="00B10A55" w:rsidRPr="00221B7D">
        <w:rPr>
          <w:rFonts w:ascii="Roboto Black" w:eastAsia="Times New Roman" w:hAnsi="Roboto Black" w:cs="Arial"/>
          <w:b/>
          <w:sz w:val="40"/>
          <w:szCs w:val="20"/>
          <w:lang w:eastAsia="cs-CZ"/>
        </w:rPr>
        <w:t>/01</w:t>
      </w:r>
    </w:p>
    <w:p w14:paraId="7CE52AC6" w14:textId="77777777" w:rsidR="00B10A55" w:rsidRPr="00221B7D" w:rsidRDefault="00B10A55" w:rsidP="00B10A55">
      <w:pPr>
        <w:spacing w:after="0" w:line="276" w:lineRule="auto"/>
        <w:ind w:right="-284"/>
        <w:jc w:val="center"/>
        <w:rPr>
          <w:rFonts w:ascii="Roboto Black" w:eastAsia="Times New Roman" w:hAnsi="Roboto Black" w:cs="Arial"/>
          <w:b/>
          <w:sz w:val="20"/>
          <w:szCs w:val="20"/>
          <w:lang w:eastAsia="cs-CZ"/>
        </w:rPr>
      </w:pPr>
      <w:r w:rsidRPr="00221B7D">
        <w:rPr>
          <w:rFonts w:ascii="Roboto Black" w:eastAsia="Times New Roman" w:hAnsi="Roboto Black" w:cs="Arial"/>
          <w:b/>
          <w:sz w:val="20"/>
          <w:szCs w:val="20"/>
          <w:lang w:eastAsia="cs-CZ"/>
        </w:rPr>
        <w:t>dle občanského zákoníku</w:t>
      </w:r>
    </w:p>
    <w:p w14:paraId="7EA6EC41" w14:textId="77777777" w:rsidR="00B10A55" w:rsidRPr="009D3190" w:rsidRDefault="00B10A55" w:rsidP="00B10A55">
      <w:pPr>
        <w:spacing w:after="0" w:line="276" w:lineRule="auto"/>
        <w:ind w:right="-284"/>
        <w:jc w:val="both"/>
        <w:rPr>
          <w:rFonts w:ascii="Arial" w:eastAsia="Times New Roman" w:hAnsi="Arial" w:cs="Arial"/>
          <w:b/>
          <w:color w:val="0000FF"/>
          <w:sz w:val="20"/>
          <w:szCs w:val="20"/>
          <w:lang w:eastAsia="cs-CZ"/>
        </w:rPr>
      </w:pPr>
      <w:r w:rsidRPr="009D3190">
        <w:rPr>
          <w:rFonts w:ascii="Arial" w:eastAsia="Times New Roman" w:hAnsi="Arial" w:cs="Arial"/>
          <w:b/>
          <w:color w:val="0000FF"/>
          <w:sz w:val="20"/>
          <w:szCs w:val="20"/>
          <w:lang w:eastAsia="cs-CZ"/>
        </w:rPr>
        <w:t xml:space="preserve">                                                  </w:t>
      </w:r>
    </w:p>
    <w:p w14:paraId="64C28368" w14:textId="77777777" w:rsidR="00B10A55" w:rsidRPr="009D3190" w:rsidRDefault="00B10A55" w:rsidP="00B10A55">
      <w:pPr>
        <w:spacing w:after="0" w:line="276" w:lineRule="auto"/>
        <w:ind w:right="-284"/>
        <w:jc w:val="both"/>
        <w:rPr>
          <w:rFonts w:ascii="Arial" w:eastAsia="Times New Roman" w:hAnsi="Arial" w:cs="Arial"/>
          <w:sz w:val="20"/>
          <w:szCs w:val="20"/>
          <w:lang w:eastAsia="cs-CZ"/>
        </w:rPr>
      </w:pPr>
    </w:p>
    <w:p w14:paraId="1538081F" w14:textId="77777777" w:rsidR="00B10A55" w:rsidRPr="00221B7D" w:rsidRDefault="00B10A55" w:rsidP="00B10A55">
      <w:pPr>
        <w:spacing w:after="0" w:line="276" w:lineRule="auto"/>
        <w:ind w:right="-284"/>
        <w:jc w:val="both"/>
        <w:outlineLvl w:val="0"/>
        <w:rPr>
          <w:rFonts w:ascii="Roboto" w:eastAsia="Times New Roman" w:hAnsi="Roboto" w:cs="Arial"/>
          <w:b/>
          <w:sz w:val="20"/>
          <w:szCs w:val="20"/>
          <w:lang w:eastAsia="cs-CZ"/>
        </w:rPr>
      </w:pPr>
      <w:r w:rsidRPr="00221B7D">
        <w:rPr>
          <w:rFonts w:ascii="Roboto" w:eastAsia="Times New Roman" w:hAnsi="Roboto" w:cs="Arial"/>
          <w:b/>
          <w:sz w:val="20"/>
          <w:szCs w:val="20"/>
          <w:lang w:eastAsia="cs-CZ"/>
        </w:rPr>
        <w:t>1. Smluvní strany</w:t>
      </w:r>
    </w:p>
    <w:p w14:paraId="219C50D9" w14:textId="77777777" w:rsidR="00B10A55" w:rsidRPr="00221B7D" w:rsidRDefault="00B10A55" w:rsidP="00B10A55">
      <w:pPr>
        <w:spacing w:after="0" w:line="276" w:lineRule="auto"/>
        <w:ind w:right="-284"/>
        <w:jc w:val="both"/>
        <w:outlineLvl w:val="0"/>
        <w:rPr>
          <w:rFonts w:ascii="Roboto" w:eastAsia="Times New Roman" w:hAnsi="Roboto" w:cs="Arial"/>
          <w:b/>
          <w:sz w:val="20"/>
          <w:szCs w:val="20"/>
          <w:lang w:eastAsia="cs-CZ"/>
        </w:rPr>
      </w:pPr>
      <w:r w:rsidRPr="00221B7D">
        <w:rPr>
          <w:rFonts w:ascii="Roboto" w:eastAsia="Times New Roman" w:hAnsi="Roboto" w:cs="Arial"/>
          <w:b/>
          <w:sz w:val="20"/>
          <w:szCs w:val="20"/>
          <w:lang w:eastAsia="cs-CZ"/>
        </w:rPr>
        <w:tab/>
      </w:r>
      <w:r w:rsidRPr="00221B7D">
        <w:rPr>
          <w:rFonts w:ascii="Roboto" w:eastAsia="Times New Roman" w:hAnsi="Roboto" w:cs="Arial"/>
          <w:b/>
          <w:sz w:val="20"/>
          <w:szCs w:val="20"/>
          <w:lang w:eastAsia="cs-CZ"/>
        </w:rPr>
        <w:tab/>
      </w:r>
    </w:p>
    <w:tbl>
      <w:tblPr>
        <w:tblW w:w="0" w:type="auto"/>
        <w:tblLook w:val="01E0" w:firstRow="1" w:lastRow="1" w:firstColumn="1" w:lastColumn="1" w:noHBand="0" w:noVBand="0"/>
      </w:tblPr>
      <w:tblGrid>
        <w:gridCol w:w="2900"/>
        <w:gridCol w:w="3086"/>
        <w:gridCol w:w="18"/>
        <w:gridCol w:w="3068"/>
      </w:tblGrid>
      <w:tr w:rsidR="00B10A55" w:rsidRPr="00221B7D" w14:paraId="2E261456" w14:textId="77777777" w:rsidTr="00AA7FB3">
        <w:tc>
          <w:tcPr>
            <w:tcW w:w="2900" w:type="dxa"/>
          </w:tcPr>
          <w:p w14:paraId="04D66888"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r w:rsidRPr="00221B7D">
              <w:rPr>
                <w:rFonts w:ascii="Roboto" w:eastAsia="Times New Roman" w:hAnsi="Roboto" w:cs="Times New Roman"/>
                <w:b/>
                <w:sz w:val="20"/>
                <w:szCs w:val="20"/>
                <w:lang w:eastAsia="cs-CZ"/>
              </w:rPr>
              <w:t>1.1 Objednatel:</w:t>
            </w:r>
          </w:p>
          <w:p w14:paraId="3074D8C3"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p>
        </w:tc>
        <w:tc>
          <w:tcPr>
            <w:tcW w:w="6172" w:type="dxa"/>
            <w:gridSpan w:val="3"/>
          </w:tcPr>
          <w:p w14:paraId="0DAC82E4"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p>
        </w:tc>
      </w:tr>
      <w:tr w:rsidR="00B10A55" w:rsidRPr="00221B7D" w14:paraId="01660A62" w14:textId="77777777" w:rsidTr="00AA7FB3">
        <w:tc>
          <w:tcPr>
            <w:tcW w:w="2900" w:type="dxa"/>
            <w:shd w:val="clear" w:color="auto" w:fill="auto"/>
          </w:tcPr>
          <w:p w14:paraId="05E6E0DE"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Název</w:t>
            </w:r>
          </w:p>
        </w:tc>
        <w:tc>
          <w:tcPr>
            <w:tcW w:w="6172" w:type="dxa"/>
            <w:gridSpan w:val="3"/>
            <w:shd w:val="clear" w:color="auto" w:fill="auto"/>
          </w:tcPr>
          <w:p w14:paraId="054D4BEA" w14:textId="72D22632" w:rsidR="00B10A55" w:rsidRPr="00221B7D" w:rsidRDefault="003457F6" w:rsidP="00AA7FB3">
            <w:pPr>
              <w:tabs>
                <w:tab w:val="left" w:pos="3544"/>
              </w:tabs>
              <w:spacing w:after="0" w:line="276" w:lineRule="auto"/>
              <w:ind w:right="-284"/>
              <w:jc w:val="both"/>
              <w:rPr>
                <w:rFonts w:ascii="Roboto" w:eastAsia="Times New Roman" w:hAnsi="Roboto" w:cs="Times New Roman"/>
                <w:b/>
                <w:sz w:val="20"/>
                <w:szCs w:val="20"/>
                <w:lang w:eastAsia="cs-CZ"/>
              </w:rPr>
            </w:pPr>
            <w:r>
              <w:rPr>
                <w:rFonts w:ascii="Roboto" w:eastAsia="Times New Roman" w:hAnsi="Roboto" w:cs="Times New Roman"/>
                <w:b/>
                <w:sz w:val="20"/>
                <w:szCs w:val="20"/>
                <w:lang w:eastAsia="cs-CZ"/>
              </w:rPr>
              <w:t>Domov pro seniory Věstonická, příspěvková organizace</w:t>
            </w:r>
          </w:p>
        </w:tc>
      </w:tr>
      <w:tr w:rsidR="00B10A55" w:rsidRPr="00221B7D" w14:paraId="6E850B23" w14:textId="77777777" w:rsidTr="00AA7FB3">
        <w:tc>
          <w:tcPr>
            <w:tcW w:w="2900" w:type="dxa"/>
            <w:shd w:val="clear" w:color="auto" w:fill="auto"/>
          </w:tcPr>
          <w:p w14:paraId="42A8F1D2"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Sídlo</w:t>
            </w:r>
          </w:p>
        </w:tc>
        <w:tc>
          <w:tcPr>
            <w:tcW w:w="6172" w:type="dxa"/>
            <w:gridSpan w:val="3"/>
            <w:shd w:val="clear" w:color="auto" w:fill="auto"/>
          </w:tcPr>
          <w:p w14:paraId="6651E32C" w14:textId="5A3FF5A4" w:rsidR="00B10A55" w:rsidRPr="00221B7D" w:rsidRDefault="003457F6" w:rsidP="00AA7FB3">
            <w:pPr>
              <w:tabs>
                <w:tab w:val="left" w:pos="3544"/>
              </w:tabs>
              <w:spacing w:after="0" w:line="276" w:lineRule="auto"/>
              <w:ind w:right="-284"/>
              <w:jc w:val="both"/>
              <w:rPr>
                <w:rFonts w:ascii="Roboto" w:eastAsia="Times New Roman" w:hAnsi="Roboto" w:cs="Times New Roman"/>
                <w:sz w:val="20"/>
                <w:szCs w:val="20"/>
                <w:lang w:eastAsia="cs-CZ"/>
              </w:rPr>
            </w:pPr>
            <w:r>
              <w:rPr>
                <w:rFonts w:ascii="Roboto" w:eastAsia="Times New Roman" w:hAnsi="Roboto" w:cs="Times New Roman"/>
                <w:sz w:val="20"/>
                <w:szCs w:val="20"/>
                <w:lang w:eastAsia="cs-CZ"/>
              </w:rPr>
              <w:t>Věstonická 4304/1, 628 00 Brno</w:t>
            </w:r>
          </w:p>
        </w:tc>
      </w:tr>
      <w:tr w:rsidR="00B10A55" w:rsidRPr="00221B7D" w14:paraId="051B1C98" w14:textId="77777777" w:rsidTr="00AA7FB3">
        <w:tc>
          <w:tcPr>
            <w:tcW w:w="2900" w:type="dxa"/>
            <w:shd w:val="clear" w:color="auto" w:fill="auto"/>
          </w:tcPr>
          <w:p w14:paraId="01093D19"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c>
          <w:tcPr>
            <w:tcW w:w="6172" w:type="dxa"/>
            <w:gridSpan w:val="3"/>
            <w:shd w:val="clear" w:color="auto" w:fill="auto"/>
          </w:tcPr>
          <w:p w14:paraId="5A799377"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28CD44F1" w14:textId="77777777" w:rsidTr="00AA7FB3">
        <w:tc>
          <w:tcPr>
            <w:tcW w:w="2900" w:type="dxa"/>
            <w:shd w:val="clear" w:color="auto" w:fill="auto"/>
          </w:tcPr>
          <w:p w14:paraId="7C24A26C"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IČ</w:t>
            </w:r>
          </w:p>
        </w:tc>
        <w:tc>
          <w:tcPr>
            <w:tcW w:w="6172" w:type="dxa"/>
            <w:gridSpan w:val="3"/>
            <w:shd w:val="clear" w:color="auto" w:fill="auto"/>
          </w:tcPr>
          <w:p w14:paraId="2477F3B6" w14:textId="02B30013" w:rsidR="00B10A55" w:rsidRPr="00221B7D" w:rsidRDefault="003457F6" w:rsidP="00AA7FB3">
            <w:pPr>
              <w:tabs>
                <w:tab w:val="left" w:pos="3544"/>
              </w:tabs>
              <w:spacing w:after="0" w:line="276" w:lineRule="auto"/>
              <w:ind w:right="-284"/>
              <w:jc w:val="both"/>
              <w:rPr>
                <w:rFonts w:ascii="Roboto" w:eastAsia="Times New Roman" w:hAnsi="Roboto" w:cs="Times New Roman"/>
                <w:sz w:val="20"/>
                <w:szCs w:val="20"/>
                <w:lang w:eastAsia="cs-CZ"/>
              </w:rPr>
            </w:pPr>
            <w:r>
              <w:rPr>
                <w:rFonts w:ascii="Roboto" w:eastAsia="Times New Roman" w:hAnsi="Roboto" w:cs="Times New Roman"/>
                <w:sz w:val="20"/>
                <w:szCs w:val="20"/>
                <w:lang w:eastAsia="cs-CZ"/>
              </w:rPr>
              <w:t>708 87 292</w:t>
            </w:r>
          </w:p>
        </w:tc>
      </w:tr>
      <w:tr w:rsidR="00B10A55" w:rsidRPr="00221B7D" w14:paraId="19386A55" w14:textId="77777777" w:rsidTr="00AA7FB3">
        <w:tc>
          <w:tcPr>
            <w:tcW w:w="2900" w:type="dxa"/>
            <w:shd w:val="clear" w:color="auto" w:fill="auto"/>
          </w:tcPr>
          <w:p w14:paraId="65DA9163"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DIČ</w:t>
            </w:r>
          </w:p>
        </w:tc>
        <w:tc>
          <w:tcPr>
            <w:tcW w:w="6172" w:type="dxa"/>
            <w:gridSpan w:val="3"/>
            <w:shd w:val="clear" w:color="auto" w:fill="auto"/>
          </w:tcPr>
          <w:p w14:paraId="0D0879E1" w14:textId="64AF045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7E05600B" w14:textId="77777777" w:rsidTr="00AA7FB3">
        <w:tc>
          <w:tcPr>
            <w:tcW w:w="2900" w:type="dxa"/>
            <w:shd w:val="clear" w:color="auto" w:fill="auto"/>
          </w:tcPr>
          <w:p w14:paraId="2453FE32" w14:textId="2CD62471"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Zapsán v</w:t>
            </w:r>
            <w:r w:rsidR="00C81D1E">
              <w:rPr>
                <w:rFonts w:ascii="Roboto" w:eastAsia="Times New Roman" w:hAnsi="Roboto" w:cs="Times New Roman"/>
                <w:sz w:val="20"/>
                <w:szCs w:val="20"/>
                <w:lang w:eastAsia="cs-CZ"/>
              </w:rPr>
              <w:t> </w:t>
            </w:r>
            <w:r w:rsidRPr="00221B7D">
              <w:rPr>
                <w:rFonts w:ascii="Roboto" w:eastAsia="Times New Roman" w:hAnsi="Roboto" w:cs="Times New Roman"/>
                <w:sz w:val="20"/>
                <w:szCs w:val="20"/>
                <w:lang w:eastAsia="cs-CZ"/>
              </w:rPr>
              <w:t>OR</w:t>
            </w:r>
          </w:p>
        </w:tc>
        <w:tc>
          <w:tcPr>
            <w:tcW w:w="6172" w:type="dxa"/>
            <w:gridSpan w:val="3"/>
            <w:shd w:val="clear" w:color="auto" w:fill="auto"/>
          </w:tcPr>
          <w:p w14:paraId="454B8A4C" w14:textId="5144E3FE" w:rsidR="00B10A55" w:rsidRPr="00221B7D" w:rsidRDefault="00C81D1E" w:rsidP="00AA7FB3">
            <w:pPr>
              <w:tabs>
                <w:tab w:val="left" w:pos="3544"/>
              </w:tabs>
              <w:spacing w:after="0" w:line="276" w:lineRule="auto"/>
              <w:ind w:right="-284"/>
              <w:jc w:val="both"/>
              <w:rPr>
                <w:rFonts w:ascii="Roboto" w:eastAsia="Times New Roman" w:hAnsi="Roboto" w:cs="Times New Roman"/>
                <w:sz w:val="20"/>
                <w:szCs w:val="20"/>
                <w:lang w:eastAsia="cs-CZ"/>
              </w:rPr>
            </w:pPr>
            <w:r>
              <w:rPr>
                <w:rFonts w:ascii="Roboto" w:eastAsia="Times New Roman" w:hAnsi="Roboto" w:cs="Times New Roman"/>
                <w:sz w:val="20"/>
                <w:szCs w:val="20"/>
                <w:lang w:eastAsia="cs-CZ"/>
              </w:rPr>
              <w:t xml:space="preserve">KS Brno spis. zn. </w:t>
            </w:r>
            <w:proofErr w:type="spellStart"/>
            <w:r>
              <w:rPr>
                <w:rFonts w:ascii="Roboto" w:eastAsia="Times New Roman" w:hAnsi="Roboto" w:cs="Times New Roman"/>
                <w:sz w:val="20"/>
                <w:szCs w:val="20"/>
                <w:lang w:eastAsia="cs-CZ"/>
              </w:rPr>
              <w:t>Pr</w:t>
            </w:r>
            <w:proofErr w:type="spellEnd"/>
            <w:r>
              <w:rPr>
                <w:rFonts w:ascii="Roboto" w:eastAsia="Times New Roman" w:hAnsi="Roboto" w:cs="Times New Roman"/>
                <w:sz w:val="20"/>
                <w:szCs w:val="20"/>
                <w:lang w:eastAsia="cs-CZ"/>
              </w:rPr>
              <w:t xml:space="preserve"> 27</w:t>
            </w:r>
          </w:p>
        </w:tc>
      </w:tr>
      <w:tr w:rsidR="00B10A55" w:rsidRPr="00221B7D" w14:paraId="2D920F52" w14:textId="77777777" w:rsidTr="00AA7FB3">
        <w:tc>
          <w:tcPr>
            <w:tcW w:w="2900" w:type="dxa"/>
            <w:shd w:val="clear" w:color="auto" w:fill="auto"/>
          </w:tcPr>
          <w:p w14:paraId="2F428F6A"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Plátce DPH</w:t>
            </w:r>
          </w:p>
        </w:tc>
        <w:tc>
          <w:tcPr>
            <w:tcW w:w="3104" w:type="dxa"/>
            <w:gridSpan w:val="2"/>
            <w:shd w:val="clear" w:color="auto" w:fill="auto"/>
          </w:tcPr>
          <w:p w14:paraId="2784B472" w14:textId="566A1D36" w:rsidR="00B10A55" w:rsidRPr="00221B7D" w:rsidRDefault="00C81D1E" w:rsidP="00AA7FB3">
            <w:pPr>
              <w:tabs>
                <w:tab w:val="left" w:pos="3544"/>
              </w:tabs>
              <w:spacing w:after="0" w:line="276" w:lineRule="auto"/>
              <w:ind w:right="-284"/>
              <w:jc w:val="both"/>
              <w:rPr>
                <w:rFonts w:ascii="Roboto" w:eastAsia="Times New Roman" w:hAnsi="Roboto" w:cs="Times New Roman"/>
                <w:sz w:val="20"/>
                <w:szCs w:val="20"/>
                <w:lang w:eastAsia="cs-CZ"/>
              </w:rPr>
            </w:pPr>
            <w:r>
              <w:rPr>
                <w:rFonts w:ascii="Roboto" w:eastAsia="Times New Roman" w:hAnsi="Roboto" w:cs="Times New Roman"/>
                <w:sz w:val="20"/>
                <w:szCs w:val="20"/>
                <w:lang w:eastAsia="cs-CZ"/>
              </w:rPr>
              <w:t>ne</w:t>
            </w:r>
          </w:p>
        </w:tc>
        <w:tc>
          <w:tcPr>
            <w:tcW w:w="3068" w:type="dxa"/>
            <w:shd w:val="clear" w:color="auto" w:fill="auto"/>
          </w:tcPr>
          <w:p w14:paraId="290B3236"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0D008298" w14:textId="77777777" w:rsidTr="00AA7FB3">
        <w:tc>
          <w:tcPr>
            <w:tcW w:w="2900" w:type="dxa"/>
            <w:shd w:val="clear" w:color="auto" w:fill="auto"/>
          </w:tcPr>
          <w:p w14:paraId="57627E20"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Zástupce společnosti</w:t>
            </w:r>
          </w:p>
        </w:tc>
        <w:tc>
          <w:tcPr>
            <w:tcW w:w="3104" w:type="dxa"/>
            <w:gridSpan w:val="2"/>
            <w:shd w:val="clear" w:color="auto" w:fill="auto"/>
          </w:tcPr>
          <w:p w14:paraId="788D7A72" w14:textId="7F10B0E4" w:rsidR="00B10A55" w:rsidRPr="00221B7D" w:rsidRDefault="003457F6" w:rsidP="00AA7FB3">
            <w:pPr>
              <w:tabs>
                <w:tab w:val="left" w:pos="3544"/>
              </w:tabs>
              <w:spacing w:after="0" w:line="276" w:lineRule="auto"/>
              <w:ind w:right="-284"/>
              <w:jc w:val="both"/>
              <w:rPr>
                <w:rFonts w:ascii="Roboto" w:eastAsia="Times New Roman" w:hAnsi="Roboto" w:cs="Times New Roman"/>
                <w:sz w:val="20"/>
                <w:szCs w:val="20"/>
                <w:lang w:eastAsia="cs-CZ"/>
              </w:rPr>
            </w:pPr>
            <w:r>
              <w:rPr>
                <w:rFonts w:ascii="Roboto" w:eastAsia="Times New Roman" w:hAnsi="Roboto" w:cs="Times New Roman"/>
                <w:sz w:val="20"/>
                <w:szCs w:val="20"/>
                <w:lang w:eastAsia="cs-CZ"/>
              </w:rPr>
              <w:t xml:space="preserve">Ing. </w:t>
            </w:r>
            <w:r w:rsidR="004F7737">
              <w:rPr>
                <w:rFonts w:ascii="Roboto" w:eastAsia="Times New Roman" w:hAnsi="Roboto" w:cs="Times New Roman"/>
                <w:sz w:val="20"/>
                <w:szCs w:val="20"/>
                <w:lang w:eastAsia="cs-CZ"/>
              </w:rPr>
              <w:t xml:space="preserve">Rudolf </w:t>
            </w:r>
            <w:r w:rsidR="003D4260">
              <w:rPr>
                <w:rFonts w:ascii="Roboto" w:eastAsia="Times New Roman" w:hAnsi="Roboto" w:cs="Times New Roman"/>
                <w:sz w:val="20"/>
                <w:szCs w:val="20"/>
                <w:lang w:eastAsia="cs-CZ"/>
              </w:rPr>
              <w:t>Nyt</w:t>
            </w:r>
            <w:r w:rsidR="004F7737">
              <w:rPr>
                <w:rFonts w:ascii="Roboto" w:eastAsia="Times New Roman" w:hAnsi="Roboto" w:cs="Times New Roman"/>
                <w:sz w:val="20"/>
                <w:szCs w:val="20"/>
                <w:lang w:eastAsia="cs-CZ"/>
              </w:rPr>
              <w:t>l - ředitel</w:t>
            </w:r>
          </w:p>
        </w:tc>
        <w:tc>
          <w:tcPr>
            <w:tcW w:w="3068" w:type="dxa"/>
            <w:shd w:val="clear" w:color="auto" w:fill="auto"/>
          </w:tcPr>
          <w:p w14:paraId="669F6C09"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373E047F" w14:textId="77777777" w:rsidTr="00AA7FB3">
        <w:tc>
          <w:tcPr>
            <w:tcW w:w="2900" w:type="dxa"/>
            <w:shd w:val="clear" w:color="auto" w:fill="auto"/>
          </w:tcPr>
          <w:p w14:paraId="679EB538"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Telefon:</w:t>
            </w:r>
          </w:p>
        </w:tc>
        <w:tc>
          <w:tcPr>
            <w:tcW w:w="3104" w:type="dxa"/>
            <w:gridSpan w:val="2"/>
            <w:shd w:val="clear" w:color="auto" w:fill="auto"/>
          </w:tcPr>
          <w:p w14:paraId="4E9B016E" w14:textId="3E5CB7AC" w:rsidR="00B10A55" w:rsidRPr="00221B7D" w:rsidRDefault="003D4260" w:rsidP="00AA7FB3">
            <w:pPr>
              <w:tabs>
                <w:tab w:val="left" w:pos="3544"/>
              </w:tabs>
              <w:spacing w:after="0" w:line="276" w:lineRule="auto"/>
              <w:ind w:right="-284"/>
              <w:jc w:val="both"/>
              <w:rPr>
                <w:rFonts w:ascii="Roboto" w:eastAsia="Times New Roman" w:hAnsi="Roboto" w:cs="Times New Roman"/>
                <w:sz w:val="20"/>
                <w:szCs w:val="20"/>
                <w:lang w:eastAsia="cs-CZ"/>
              </w:rPr>
            </w:pPr>
            <w:r>
              <w:rPr>
                <w:rFonts w:ascii="Roboto" w:eastAsia="Times New Roman" w:hAnsi="Roboto" w:cs="Times New Roman"/>
                <w:sz w:val="20"/>
                <w:szCs w:val="20"/>
                <w:lang w:eastAsia="cs-CZ"/>
              </w:rPr>
              <w:t>733 677 137</w:t>
            </w:r>
          </w:p>
        </w:tc>
        <w:tc>
          <w:tcPr>
            <w:tcW w:w="3068" w:type="dxa"/>
            <w:shd w:val="clear" w:color="auto" w:fill="auto"/>
          </w:tcPr>
          <w:p w14:paraId="2B92BBDE"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3C25A878" w14:textId="77777777" w:rsidTr="00AA7FB3">
        <w:tc>
          <w:tcPr>
            <w:tcW w:w="2900" w:type="dxa"/>
            <w:shd w:val="clear" w:color="auto" w:fill="auto"/>
          </w:tcPr>
          <w:p w14:paraId="613F5599"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E-mail</w:t>
            </w:r>
          </w:p>
        </w:tc>
        <w:tc>
          <w:tcPr>
            <w:tcW w:w="3086" w:type="dxa"/>
            <w:shd w:val="clear" w:color="auto" w:fill="auto"/>
          </w:tcPr>
          <w:p w14:paraId="55C3CA23" w14:textId="7E876F04" w:rsidR="00B10A55" w:rsidRPr="00221B7D" w:rsidRDefault="003457F6" w:rsidP="00AA7FB3">
            <w:pPr>
              <w:tabs>
                <w:tab w:val="left" w:pos="3544"/>
              </w:tabs>
              <w:spacing w:after="0" w:line="276" w:lineRule="auto"/>
              <w:ind w:right="-284"/>
              <w:jc w:val="both"/>
              <w:rPr>
                <w:rFonts w:ascii="Roboto" w:eastAsia="Times New Roman" w:hAnsi="Roboto" w:cs="Times New Roman"/>
                <w:sz w:val="20"/>
                <w:szCs w:val="20"/>
                <w:lang w:eastAsia="cs-CZ"/>
              </w:rPr>
            </w:pPr>
            <w:r>
              <w:rPr>
                <w:rFonts w:ascii="Roboto" w:eastAsia="Times New Roman" w:hAnsi="Roboto" w:cs="Times New Roman"/>
                <w:sz w:val="20"/>
                <w:szCs w:val="20"/>
                <w:lang w:eastAsia="cs-CZ"/>
              </w:rPr>
              <w:t>nytl.r@dsves.cz</w:t>
            </w:r>
          </w:p>
        </w:tc>
        <w:tc>
          <w:tcPr>
            <w:tcW w:w="3086" w:type="dxa"/>
            <w:gridSpan w:val="2"/>
            <w:shd w:val="clear" w:color="auto" w:fill="auto"/>
          </w:tcPr>
          <w:p w14:paraId="532E8EB5"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1C57CCE4" w14:textId="77777777" w:rsidTr="00AA7FB3">
        <w:tc>
          <w:tcPr>
            <w:tcW w:w="9072" w:type="dxa"/>
            <w:gridSpan w:val="4"/>
          </w:tcPr>
          <w:p w14:paraId="0BBCE0F5"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p>
          <w:p w14:paraId="680ED6EA"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r w:rsidRPr="00221B7D">
              <w:rPr>
                <w:rFonts w:ascii="Roboto" w:eastAsia="Times New Roman" w:hAnsi="Roboto" w:cs="Times New Roman"/>
                <w:b/>
                <w:sz w:val="20"/>
                <w:szCs w:val="20"/>
                <w:lang w:eastAsia="cs-CZ"/>
              </w:rPr>
              <w:t>dále objednatel</w:t>
            </w:r>
          </w:p>
        </w:tc>
      </w:tr>
      <w:tr w:rsidR="00B10A55" w:rsidRPr="00221B7D" w14:paraId="690AC184" w14:textId="77777777" w:rsidTr="00AA7FB3">
        <w:tc>
          <w:tcPr>
            <w:tcW w:w="2900" w:type="dxa"/>
          </w:tcPr>
          <w:p w14:paraId="6F5C004C"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p>
        </w:tc>
        <w:tc>
          <w:tcPr>
            <w:tcW w:w="6172" w:type="dxa"/>
            <w:gridSpan w:val="3"/>
          </w:tcPr>
          <w:p w14:paraId="378449AA"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p>
        </w:tc>
      </w:tr>
      <w:tr w:rsidR="00B10A55" w:rsidRPr="00221B7D" w14:paraId="7D7194F4" w14:textId="77777777" w:rsidTr="00AA7FB3">
        <w:tc>
          <w:tcPr>
            <w:tcW w:w="2900" w:type="dxa"/>
          </w:tcPr>
          <w:p w14:paraId="5CAEDF16"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r w:rsidRPr="00221B7D">
              <w:rPr>
                <w:rFonts w:ascii="Roboto" w:eastAsia="Times New Roman" w:hAnsi="Roboto" w:cs="Times New Roman"/>
                <w:b/>
                <w:sz w:val="20"/>
                <w:szCs w:val="20"/>
                <w:lang w:eastAsia="cs-CZ"/>
              </w:rPr>
              <w:t>1.2 Zhotovitel:</w:t>
            </w:r>
          </w:p>
          <w:p w14:paraId="3BB12BAE"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p>
        </w:tc>
        <w:tc>
          <w:tcPr>
            <w:tcW w:w="6172" w:type="dxa"/>
            <w:gridSpan w:val="3"/>
          </w:tcPr>
          <w:p w14:paraId="16E58024"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p>
        </w:tc>
      </w:tr>
      <w:tr w:rsidR="00B10A55" w:rsidRPr="00221B7D" w14:paraId="4F54DC62" w14:textId="77777777" w:rsidTr="00AA7FB3">
        <w:tc>
          <w:tcPr>
            <w:tcW w:w="2900" w:type="dxa"/>
          </w:tcPr>
          <w:p w14:paraId="096C5778"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Název</w:t>
            </w:r>
          </w:p>
        </w:tc>
        <w:tc>
          <w:tcPr>
            <w:tcW w:w="6172" w:type="dxa"/>
            <w:gridSpan w:val="3"/>
          </w:tcPr>
          <w:p w14:paraId="1C644FC4"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b/>
                <w:sz w:val="20"/>
                <w:szCs w:val="20"/>
                <w:lang w:eastAsia="cs-CZ"/>
              </w:rPr>
            </w:pPr>
            <w:r w:rsidRPr="00221B7D">
              <w:rPr>
                <w:rFonts w:ascii="Roboto" w:eastAsia="Times New Roman" w:hAnsi="Roboto" w:cs="Times New Roman"/>
                <w:b/>
                <w:sz w:val="20"/>
                <w:szCs w:val="20"/>
                <w:lang w:eastAsia="cs-CZ"/>
              </w:rPr>
              <w:t>DEPLOX s. r. o.</w:t>
            </w:r>
          </w:p>
        </w:tc>
      </w:tr>
      <w:tr w:rsidR="00B10A55" w:rsidRPr="00221B7D" w14:paraId="1B01F570" w14:textId="77777777" w:rsidTr="00AA7FB3">
        <w:tc>
          <w:tcPr>
            <w:tcW w:w="2900" w:type="dxa"/>
          </w:tcPr>
          <w:p w14:paraId="05976EB3"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Sídlo</w:t>
            </w:r>
          </w:p>
        </w:tc>
        <w:tc>
          <w:tcPr>
            <w:tcW w:w="6172" w:type="dxa"/>
            <w:gridSpan w:val="3"/>
          </w:tcPr>
          <w:p w14:paraId="1D7E8D5D"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Vážany nad Litavou 282, 684 01  Slavkov u Brna</w:t>
            </w:r>
          </w:p>
        </w:tc>
      </w:tr>
      <w:tr w:rsidR="00B10A55" w:rsidRPr="00221B7D" w14:paraId="54AD250A" w14:textId="77777777" w:rsidTr="00AA7FB3">
        <w:tc>
          <w:tcPr>
            <w:tcW w:w="2900" w:type="dxa"/>
          </w:tcPr>
          <w:p w14:paraId="35319C8F"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c>
          <w:tcPr>
            <w:tcW w:w="6172" w:type="dxa"/>
            <w:gridSpan w:val="3"/>
          </w:tcPr>
          <w:p w14:paraId="4B4FEFBE"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30032EB0" w14:textId="77777777" w:rsidTr="00AA7FB3">
        <w:tc>
          <w:tcPr>
            <w:tcW w:w="2900" w:type="dxa"/>
          </w:tcPr>
          <w:p w14:paraId="1172C262"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IČ</w:t>
            </w:r>
          </w:p>
        </w:tc>
        <w:tc>
          <w:tcPr>
            <w:tcW w:w="6172" w:type="dxa"/>
            <w:gridSpan w:val="3"/>
          </w:tcPr>
          <w:p w14:paraId="7A97E398"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054 60 123</w:t>
            </w:r>
          </w:p>
        </w:tc>
      </w:tr>
      <w:tr w:rsidR="00B10A55" w:rsidRPr="00221B7D" w14:paraId="0BB27306" w14:textId="77777777" w:rsidTr="00AA7FB3">
        <w:tc>
          <w:tcPr>
            <w:tcW w:w="2900" w:type="dxa"/>
          </w:tcPr>
          <w:p w14:paraId="0522E225"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DIČ</w:t>
            </w:r>
          </w:p>
        </w:tc>
        <w:tc>
          <w:tcPr>
            <w:tcW w:w="6172" w:type="dxa"/>
            <w:gridSpan w:val="3"/>
          </w:tcPr>
          <w:p w14:paraId="264A4E81"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CZ05460123</w:t>
            </w:r>
          </w:p>
        </w:tc>
      </w:tr>
      <w:tr w:rsidR="00B10A55" w:rsidRPr="00221B7D" w14:paraId="4E588343" w14:textId="77777777" w:rsidTr="00AA7FB3">
        <w:tc>
          <w:tcPr>
            <w:tcW w:w="2900" w:type="dxa"/>
          </w:tcPr>
          <w:p w14:paraId="57F35D95"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Doručovací adresa</w:t>
            </w:r>
          </w:p>
        </w:tc>
        <w:tc>
          <w:tcPr>
            <w:tcW w:w="6172" w:type="dxa"/>
            <w:gridSpan w:val="3"/>
          </w:tcPr>
          <w:p w14:paraId="2E5A0402" w14:textId="32D07E84" w:rsidR="00B10A55" w:rsidRPr="00221B7D" w:rsidRDefault="00B10A55" w:rsidP="00AA7FB3">
            <w:pPr>
              <w:tabs>
                <w:tab w:val="left" w:pos="3544"/>
              </w:tabs>
              <w:spacing w:after="0" w:line="276" w:lineRule="auto"/>
              <w:ind w:right="-284"/>
              <w:jc w:val="both"/>
              <w:rPr>
                <w:rFonts w:ascii="Roboto" w:eastAsia="Times New Roman" w:hAnsi="Roboto" w:cs="Arial"/>
                <w:sz w:val="20"/>
                <w:szCs w:val="20"/>
                <w:lang w:eastAsia="cs-CZ"/>
              </w:rPr>
            </w:pPr>
            <w:r w:rsidRPr="00221B7D">
              <w:rPr>
                <w:rFonts w:ascii="Roboto" w:eastAsia="Times New Roman" w:hAnsi="Roboto" w:cs="Arial"/>
                <w:sz w:val="20"/>
                <w:szCs w:val="20"/>
                <w:lang w:eastAsia="cs-CZ"/>
              </w:rPr>
              <w:t>Vážany nad Litavou 282, 684 01 Slavkov u Brna</w:t>
            </w:r>
          </w:p>
        </w:tc>
      </w:tr>
      <w:tr w:rsidR="00B10A55" w:rsidRPr="00221B7D" w14:paraId="4677195F" w14:textId="77777777" w:rsidTr="00AA7FB3">
        <w:tc>
          <w:tcPr>
            <w:tcW w:w="2900" w:type="dxa"/>
          </w:tcPr>
          <w:p w14:paraId="34B08692"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Bankovní spojení</w:t>
            </w:r>
          </w:p>
        </w:tc>
        <w:tc>
          <w:tcPr>
            <w:tcW w:w="6172" w:type="dxa"/>
            <w:gridSpan w:val="3"/>
          </w:tcPr>
          <w:p w14:paraId="732751B9"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 xml:space="preserve">88 201 601 37/ 5500  </w:t>
            </w:r>
            <w:proofErr w:type="spellStart"/>
            <w:r w:rsidRPr="00221B7D">
              <w:rPr>
                <w:rFonts w:ascii="Roboto" w:eastAsia="Times New Roman" w:hAnsi="Roboto" w:cs="Times New Roman"/>
                <w:sz w:val="20"/>
                <w:szCs w:val="20"/>
                <w:lang w:eastAsia="cs-CZ"/>
              </w:rPr>
              <w:t>Raiffeisen</w:t>
            </w:r>
            <w:proofErr w:type="spellEnd"/>
            <w:r w:rsidRPr="00221B7D">
              <w:rPr>
                <w:rFonts w:ascii="Roboto" w:eastAsia="Times New Roman" w:hAnsi="Roboto" w:cs="Times New Roman"/>
                <w:sz w:val="20"/>
                <w:szCs w:val="20"/>
                <w:lang w:eastAsia="cs-CZ"/>
              </w:rPr>
              <w:t xml:space="preserve"> Bank</w:t>
            </w:r>
          </w:p>
        </w:tc>
      </w:tr>
      <w:tr w:rsidR="00B10A55" w:rsidRPr="00221B7D" w14:paraId="1175EA43" w14:textId="77777777" w:rsidTr="00AA7FB3">
        <w:tc>
          <w:tcPr>
            <w:tcW w:w="2900" w:type="dxa"/>
          </w:tcPr>
          <w:p w14:paraId="62153264"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Zapsán u:</w:t>
            </w:r>
          </w:p>
        </w:tc>
        <w:tc>
          <w:tcPr>
            <w:tcW w:w="6172" w:type="dxa"/>
            <w:gridSpan w:val="3"/>
          </w:tcPr>
          <w:p w14:paraId="623B2135"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KS v Brně, C95394</w:t>
            </w:r>
          </w:p>
        </w:tc>
      </w:tr>
      <w:tr w:rsidR="00B10A55" w:rsidRPr="00221B7D" w14:paraId="03156A74" w14:textId="77777777" w:rsidTr="00AA7FB3">
        <w:tc>
          <w:tcPr>
            <w:tcW w:w="2900" w:type="dxa"/>
          </w:tcPr>
          <w:p w14:paraId="73A8D76A"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Zástupci společnosti:</w:t>
            </w:r>
          </w:p>
        </w:tc>
        <w:tc>
          <w:tcPr>
            <w:tcW w:w="6172" w:type="dxa"/>
            <w:gridSpan w:val="3"/>
          </w:tcPr>
          <w:p w14:paraId="2F5CFDDC"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Daniela Zittová  -  jednatel           mob. 774194877</w:t>
            </w:r>
          </w:p>
          <w:p w14:paraId="1D83C09C" w14:textId="425F49F4"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 xml:space="preserve">Petr </w:t>
            </w:r>
            <w:proofErr w:type="spellStart"/>
            <w:r w:rsidRPr="00221B7D">
              <w:rPr>
                <w:rFonts w:ascii="Roboto" w:eastAsia="Times New Roman" w:hAnsi="Roboto" w:cs="Times New Roman"/>
                <w:sz w:val="20"/>
                <w:szCs w:val="20"/>
                <w:lang w:eastAsia="cs-CZ"/>
              </w:rPr>
              <w:t>Smejsík</w:t>
            </w:r>
            <w:proofErr w:type="spellEnd"/>
            <w:r w:rsidRPr="00221B7D">
              <w:rPr>
                <w:rFonts w:ascii="Roboto" w:eastAsia="Times New Roman" w:hAnsi="Roboto" w:cs="Times New Roman"/>
                <w:sz w:val="20"/>
                <w:szCs w:val="20"/>
                <w:lang w:eastAsia="cs-CZ"/>
              </w:rPr>
              <w:t xml:space="preserve">      </w:t>
            </w:r>
            <w:r w:rsidR="00CD6778">
              <w:rPr>
                <w:rFonts w:ascii="Roboto" w:eastAsia="Times New Roman" w:hAnsi="Roboto" w:cs="Times New Roman"/>
                <w:sz w:val="20"/>
                <w:szCs w:val="20"/>
                <w:lang w:eastAsia="cs-CZ"/>
              </w:rPr>
              <w:t xml:space="preserve"> </w:t>
            </w:r>
            <w:r w:rsidRPr="00221B7D">
              <w:rPr>
                <w:rFonts w:ascii="Roboto" w:eastAsia="Times New Roman" w:hAnsi="Roboto" w:cs="Times New Roman"/>
                <w:sz w:val="20"/>
                <w:szCs w:val="20"/>
                <w:lang w:eastAsia="cs-CZ"/>
              </w:rPr>
              <w:t>- jednatel            mob. 792309271</w:t>
            </w:r>
          </w:p>
          <w:p w14:paraId="6280D26C" w14:textId="250102AD"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 xml:space="preserve">Evžen Zitta         - jednatel          </w:t>
            </w:r>
            <w:r w:rsidR="00F7111C">
              <w:rPr>
                <w:rFonts w:ascii="Roboto" w:eastAsia="Times New Roman" w:hAnsi="Roboto" w:cs="Times New Roman"/>
                <w:sz w:val="20"/>
                <w:szCs w:val="20"/>
                <w:lang w:eastAsia="cs-CZ"/>
              </w:rPr>
              <w:t xml:space="preserve"> </w:t>
            </w:r>
            <w:r w:rsidRPr="00221B7D">
              <w:rPr>
                <w:rFonts w:ascii="Roboto" w:eastAsia="Times New Roman" w:hAnsi="Roboto" w:cs="Times New Roman"/>
                <w:sz w:val="20"/>
                <w:szCs w:val="20"/>
                <w:lang w:eastAsia="cs-CZ"/>
              </w:rPr>
              <w:t xml:space="preserve"> mob. 792312377</w:t>
            </w:r>
          </w:p>
        </w:tc>
      </w:tr>
      <w:tr w:rsidR="00B10A55" w:rsidRPr="00221B7D" w14:paraId="0482B9A3" w14:textId="77777777" w:rsidTr="00AA7FB3">
        <w:tc>
          <w:tcPr>
            <w:tcW w:w="2900" w:type="dxa"/>
          </w:tcPr>
          <w:p w14:paraId="67A1A939"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c>
          <w:tcPr>
            <w:tcW w:w="3104" w:type="dxa"/>
            <w:gridSpan w:val="2"/>
          </w:tcPr>
          <w:p w14:paraId="3FE5DBAE"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c>
          <w:tcPr>
            <w:tcW w:w="3068" w:type="dxa"/>
          </w:tcPr>
          <w:p w14:paraId="7029893C"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tc>
      </w:tr>
      <w:tr w:rsidR="00B10A55" w:rsidRPr="00221B7D" w14:paraId="0E5CB50A" w14:textId="77777777" w:rsidTr="00AA7FB3">
        <w:tc>
          <w:tcPr>
            <w:tcW w:w="2900" w:type="dxa"/>
          </w:tcPr>
          <w:p w14:paraId="261858FD"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E-mail:</w:t>
            </w:r>
          </w:p>
        </w:tc>
        <w:tc>
          <w:tcPr>
            <w:tcW w:w="6172" w:type="dxa"/>
            <w:gridSpan w:val="3"/>
          </w:tcPr>
          <w:p w14:paraId="0F1AB349"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sz w:val="20"/>
                <w:szCs w:val="20"/>
                <w:lang w:eastAsia="cs-CZ"/>
              </w:rPr>
              <w:t>info@deplox.cz</w:t>
            </w:r>
          </w:p>
        </w:tc>
      </w:tr>
      <w:tr w:rsidR="00B10A55" w:rsidRPr="00221B7D" w14:paraId="21B2C5C1" w14:textId="77777777" w:rsidTr="00AA7FB3">
        <w:tc>
          <w:tcPr>
            <w:tcW w:w="9072" w:type="dxa"/>
            <w:gridSpan w:val="4"/>
          </w:tcPr>
          <w:p w14:paraId="1599F8FB"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p>
          <w:p w14:paraId="4EF17F70" w14:textId="77777777" w:rsidR="00B10A55" w:rsidRPr="00221B7D" w:rsidRDefault="00B10A55" w:rsidP="00AA7FB3">
            <w:pPr>
              <w:tabs>
                <w:tab w:val="left" w:pos="3544"/>
              </w:tabs>
              <w:spacing w:after="0" w:line="276" w:lineRule="auto"/>
              <w:ind w:right="-284"/>
              <w:jc w:val="both"/>
              <w:rPr>
                <w:rFonts w:ascii="Roboto" w:eastAsia="Times New Roman" w:hAnsi="Roboto" w:cs="Times New Roman"/>
                <w:sz w:val="20"/>
                <w:szCs w:val="20"/>
                <w:lang w:eastAsia="cs-CZ"/>
              </w:rPr>
            </w:pPr>
            <w:r w:rsidRPr="00221B7D">
              <w:rPr>
                <w:rFonts w:ascii="Roboto" w:eastAsia="Times New Roman" w:hAnsi="Roboto" w:cs="Times New Roman"/>
                <w:b/>
                <w:sz w:val="20"/>
                <w:szCs w:val="20"/>
                <w:lang w:eastAsia="cs-CZ"/>
              </w:rPr>
              <w:t>dále zhotovitel</w:t>
            </w:r>
          </w:p>
        </w:tc>
      </w:tr>
    </w:tbl>
    <w:p w14:paraId="62593D53" w14:textId="77777777" w:rsidR="00B10A55" w:rsidRPr="00221B7D" w:rsidRDefault="00B10A55" w:rsidP="00B10A55">
      <w:pPr>
        <w:spacing w:after="0" w:line="276" w:lineRule="auto"/>
        <w:ind w:right="-284"/>
        <w:jc w:val="both"/>
        <w:outlineLvl w:val="0"/>
        <w:rPr>
          <w:rFonts w:ascii="Roboto" w:eastAsia="Times New Roman" w:hAnsi="Roboto" w:cs="Arial"/>
          <w:b/>
          <w:sz w:val="20"/>
          <w:szCs w:val="20"/>
          <w:lang w:eastAsia="cs-CZ"/>
        </w:rPr>
      </w:pPr>
    </w:p>
    <w:p w14:paraId="14928C8B" w14:textId="77777777" w:rsidR="00221B7D" w:rsidRPr="00221B7D" w:rsidRDefault="00221B7D" w:rsidP="00221B7D">
      <w:pPr>
        <w:suppressAutoHyphens/>
        <w:overflowPunct w:val="0"/>
        <w:autoSpaceDE w:val="0"/>
        <w:jc w:val="both"/>
        <w:textAlignment w:val="baseline"/>
        <w:rPr>
          <w:rFonts w:ascii="Roboto" w:hAnsi="Roboto"/>
          <w:sz w:val="20"/>
          <w:szCs w:val="20"/>
          <w:lang w:eastAsia="ar-SA"/>
        </w:rPr>
      </w:pPr>
      <w:r w:rsidRPr="00221B7D">
        <w:rPr>
          <w:rFonts w:ascii="Roboto" w:hAnsi="Roboto"/>
          <w:sz w:val="20"/>
          <w:szCs w:val="20"/>
          <w:lang w:eastAsia="ar-SA"/>
        </w:rPr>
        <w:t xml:space="preserve">uzavírají dle Obchodního zákoníku </w:t>
      </w:r>
      <w:proofErr w:type="spellStart"/>
      <w:r w:rsidRPr="00221B7D">
        <w:rPr>
          <w:rFonts w:ascii="Roboto" w:hAnsi="Roboto"/>
          <w:sz w:val="20"/>
          <w:szCs w:val="20"/>
          <w:lang w:eastAsia="ar-SA"/>
        </w:rPr>
        <w:t>z.č</w:t>
      </w:r>
      <w:proofErr w:type="spellEnd"/>
      <w:r w:rsidRPr="00221B7D">
        <w:rPr>
          <w:rFonts w:ascii="Roboto" w:hAnsi="Roboto"/>
          <w:sz w:val="20"/>
          <w:szCs w:val="20"/>
          <w:lang w:eastAsia="ar-SA"/>
        </w:rPr>
        <w:t>. 513/1992 Sb. v pla</w:t>
      </w:r>
      <w:r>
        <w:rPr>
          <w:rFonts w:ascii="Roboto" w:hAnsi="Roboto"/>
          <w:sz w:val="20"/>
          <w:szCs w:val="20"/>
          <w:lang w:eastAsia="ar-SA"/>
        </w:rPr>
        <w:t>tném znění tuto smlouvu o dílo:</w:t>
      </w:r>
    </w:p>
    <w:p w14:paraId="55267FD8"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II.</w:t>
      </w:r>
    </w:p>
    <w:p w14:paraId="41036905"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u w:val="single"/>
          <w:lang w:eastAsia="ar-SA"/>
        </w:rPr>
      </w:pPr>
      <w:r>
        <w:rPr>
          <w:rFonts w:ascii="Roboto" w:hAnsi="Roboto"/>
          <w:b/>
          <w:u w:val="single"/>
          <w:lang w:eastAsia="ar-SA"/>
        </w:rPr>
        <w:t>Předmět smlouvy</w:t>
      </w:r>
    </w:p>
    <w:p w14:paraId="3AE0BFB4" w14:textId="77777777" w:rsidR="00221B7D" w:rsidRPr="00221B7D" w:rsidRDefault="00221B7D" w:rsidP="00221B7D">
      <w:pPr>
        <w:numPr>
          <w:ilvl w:val="0"/>
          <w:numId w:val="1"/>
        </w:numPr>
        <w:spacing w:after="0" w:line="240" w:lineRule="auto"/>
        <w:jc w:val="both"/>
        <w:rPr>
          <w:rFonts w:ascii="Roboto" w:hAnsi="Roboto"/>
          <w:sz w:val="20"/>
          <w:szCs w:val="20"/>
        </w:rPr>
      </w:pPr>
      <w:r w:rsidRPr="00221B7D">
        <w:rPr>
          <w:rFonts w:ascii="Roboto" w:hAnsi="Roboto"/>
          <w:sz w:val="20"/>
          <w:szCs w:val="20"/>
        </w:rPr>
        <w:t>Předmětem smlouvy je provádění servisu na výtahu (výtazích) uvedených v článku VIII.</w:t>
      </w:r>
      <w:r w:rsidR="00B83D8E">
        <w:rPr>
          <w:rFonts w:ascii="Roboto" w:hAnsi="Roboto"/>
          <w:sz w:val="20"/>
          <w:szCs w:val="20"/>
        </w:rPr>
        <w:t xml:space="preserve"> </w:t>
      </w:r>
      <w:r w:rsidRPr="00221B7D">
        <w:rPr>
          <w:rFonts w:ascii="Roboto" w:hAnsi="Roboto"/>
          <w:sz w:val="20"/>
          <w:szCs w:val="20"/>
        </w:rPr>
        <w:t>této smlouvy označeném jako „Seznam výtahů v servisu“. Zhotovitel se zavazuje provádět všechny níže uvedené činnosti v souladu s platnými normami za účelem udržování odpovídajícího technického stavu, bezpečnosti a provozuschopnosti zařízení svěřených touto smlouvou. Objednatel podpisem této smlouvy závazně prohlašuje, že má potřebná vlastnická nebo užívací práva k jednotlivým výtahům (zařízením) opravňující ho k uzavření této smlouvy a že není nijak v těchto právech omezen.</w:t>
      </w:r>
    </w:p>
    <w:p w14:paraId="5B2742E4"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lang w:eastAsia="ar-SA"/>
        </w:rPr>
      </w:pPr>
      <w:r w:rsidRPr="00221B7D">
        <w:rPr>
          <w:rFonts w:ascii="Roboto" w:hAnsi="Roboto"/>
          <w:lang w:eastAsia="ar-SA"/>
        </w:rPr>
        <w:t xml:space="preserve">            </w:t>
      </w:r>
    </w:p>
    <w:p w14:paraId="425952D2" w14:textId="77777777" w:rsidR="00057DC8" w:rsidRDefault="00057DC8" w:rsidP="00221B7D">
      <w:pPr>
        <w:ind w:firstLine="708"/>
        <w:jc w:val="both"/>
        <w:rPr>
          <w:rFonts w:ascii="Roboto" w:hAnsi="Roboto"/>
          <w:b/>
          <w:u w:val="single"/>
        </w:rPr>
      </w:pPr>
    </w:p>
    <w:p w14:paraId="0C3E1141" w14:textId="6E2FFF12" w:rsidR="00221B7D" w:rsidRPr="00221B7D" w:rsidRDefault="00221B7D" w:rsidP="00221B7D">
      <w:pPr>
        <w:ind w:firstLine="708"/>
        <w:jc w:val="both"/>
        <w:rPr>
          <w:rFonts w:ascii="Roboto" w:hAnsi="Roboto"/>
          <w:b/>
          <w:u w:val="single"/>
        </w:rPr>
      </w:pPr>
      <w:r>
        <w:rPr>
          <w:rFonts w:ascii="Roboto" w:hAnsi="Roboto"/>
          <w:b/>
          <w:u w:val="single"/>
        </w:rPr>
        <w:t>Vymezení pojmů smlouvy o dílo:</w:t>
      </w:r>
    </w:p>
    <w:p w14:paraId="442897B8" w14:textId="77777777" w:rsidR="00221B7D" w:rsidRPr="00B83D8E"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B83D8E">
        <w:rPr>
          <w:rFonts w:ascii="Roboto" w:hAnsi="Roboto"/>
          <w:b/>
          <w:sz w:val="20"/>
          <w:szCs w:val="20"/>
          <w:lang w:eastAsia="ar-SA"/>
        </w:rPr>
        <w:t>A/</w:t>
      </w:r>
      <w:r w:rsidRPr="00B83D8E">
        <w:rPr>
          <w:rFonts w:ascii="Roboto" w:hAnsi="Roboto"/>
          <w:b/>
          <w:sz w:val="20"/>
          <w:szCs w:val="20"/>
          <w:lang w:eastAsia="ar-SA"/>
        </w:rPr>
        <w:tab/>
        <w:t>seřízení výtahu – SV</w:t>
      </w:r>
    </w:p>
    <w:p w14:paraId="64515505"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Předmětem seřízení je především nastavení základních parametrů dle technické dokumentace výtahu. Týká se to prací, které může technik provádět za použití běžného ručního nářadí (šroubovák, klíče, kleště) bez použití náhradních dílů nebo dodání materiálu. Jedná se o tyto úkony: seřízení dveří, seřízení zastavování ve stanicích, seřízení brzdy výtahového stroje, seřízení doteků, dotažení šr</w:t>
      </w:r>
      <w:r>
        <w:rPr>
          <w:rFonts w:ascii="Roboto" w:hAnsi="Roboto"/>
          <w:sz w:val="20"/>
          <w:szCs w:val="20"/>
          <w:lang w:eastAsia="ar-SA"/>
        </w:rPr>
        <w:t>oubů a matic.</w:t>
      </w:r>
    </w:p>
    <w:p w14:paraId="1F377F3A"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221B7D">
        <w:rPr>
          <w:rFonts w:ascii="Roboto" w:hAnsi="Roboto"/>
          <w:b/>
          <w:sz w:val="20"/>
          <w:szCs w:val="20"/>
          <w:lang w:eastAsia="ar-SA"/>
        </w:rPr>
        <w:t>B/</w:t>
      </w:r>
      <w:r w:rsidRPr="00221B7D">
        <w:rPr>
          <w:rFonts w:ascii="Roboto" w:hAnsi="Roboto"/>
          <w:b/>
          <w:sz w:val="20"/>
          <w:szCs w:val="20"/>
          <w:lang w:eastAsia="ar-SA"/>
        </w:rPr>
        <w:tab/>
        <w:t>mazání výtahu – MV</w:t>
      </w:r>
    </w:p>
    <w:p w14:paraId="2F18A8D1"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Mazání výtahu se provádí v souladu s mazacím plánem dodaným výrobcem zařízení. Předmětem mazání je hlavně  doplnění olejů do motoru a převodovky výtahu, mazání vodítek, rotačních částí, kontaktů, impregnování lan apod. Součástí plnění dle tohoto odstavce je i dodávka chybějícího materiálu (oleje, maziva). Součástí plnění není výměna olejů v motoru a převodovce výtahového stroje a náplň</w:t>
      </w:r>
      <w:r>
        <w:rPr>
          <w:rFonts w:ascii="Roboto" w:hAnsi="Roboto"/>
          <w:sz w:val="20"/>
          <w:szCs w:val="20"/>
          <w:lang w:eastAsia="ar-SA"/>
        </w:rPr>
        <w:t xml:space="preserve"> hydraulického oleje v systému.</w:t>
      </w:r>
    </w:p>
    <w:p w14:paraId="60111E1C"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221B7D">
        <w:rPr>
          <w:rFonts w:ascii="Roboto" w:hAnsi="Roboto"/>
          <w:b/>
          <w:sz w:val="20"/>
          <w:szCs w:val="20"/>
          <w:lang w:eastAsia="ar-SA"/>
        </w:rPr>
        <w:t>C/</w:t>
      </w:r>
      <w:r w:rsidRPr="00221B7D">
        <w:rPr>
          <w:rFonts w:ascii="Roboto" w:hAnsi="Roboto"/>
          <w:b/>
          <w:sz w:val="20"/>
          <w:szCs w:val="20"/>
          <w:lang w:eastAsia="ar-SA"/>
        </w:rPr>
        <w:tab/>
        <w:t>odborná prohlídka – OP</w:t>
      </w:r>
    </w:p>
    <w:p w14:paraId="0BBCFD41"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 xml:space="preserve">Rozsah a termíny provádění odborných prohlídek jsou dány normou ČSN 27 </w:t>
      </w:r>
      <w:smartTag w:uri="urn:schemas-microsoft-com:office:smarttags" w:element="metricconverter">
        <w:smartTagPr>
          <w:attr w:name="ProductID" w:val="4002 a"/>
        </w:smartTagPr>
        <w:r w:rsidRPr="00221B7D">
          <w:rPr>
            <w:rFonts w:ascii="Roboto" w:hAnsi="Roboto"/>
            <w:sz w:val="20"/>
            <w:szCs w:val="20"/>
            <w:lang w:eastAsia="ar-SA"/>
          </w:rPr>
          <w:t>4002 a</w:t>
        </w:r>
      </w:smartTag>
      <w:r w:rsidRPr="00221B7D">
        <w:rPr>
          <w:rFonts w:ascii="Roboto" w:hAnsi="Roboto"/>
          <w:sz w:val="20"/>
          <w:szCs w:val="20"/>
          <w:lang w:eastAsia="ar-SA"/>
        </w:rPr>
        <w:t xml:space="preserve"> ČSN 27 4007. Tyto prohlídky může provádět pouze firma, která je odborně způsobilá a má příslušná oprávnění. Součástí plnění je také poskytování nových Knih výtahů (dle po</w:t>
      </w:r>
      <w:r>
        <w:rPr>
          <w:rFonts w:ascii="Roboto" w:hAnsi="Roboto"/>
          <w:sz w:val="20"/>
          <w:szCs w:val="20"/>
          <w:lang w:eastAsia="ar-SA"/>
        </w:rPr>
        <w:t>třeby maximálně však 1x ročně).</w:t>
      </w:r>
    </w:p>
    <w:p w14:paraId="6C4C5B5C"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221B7D">
        <w:rPr>
          <w:rFonts w:ascii="Roboto" w:hAnsi="Roboto"/>
          <w:b/>
          <w:sz w:val="20"/>
          <w:szCs w:val="20"/>
          <w:lang w:eastAsia="ar-SA"/>
        </w:rPr>
        <w:t>D/</w:t>
      </w:r>
      <w:r w:rsidRPr="00221B7D">
        <w:rPr>
          <w:rFonts w:ascii="Roboto" w:hAnsi="Roboto"/>
          <w:b/>
          <w:sz w:val="20"/>
          <w:szCs w:val="20"/>
          <w:lang w:eastAsia="ar-SA"/>
        </w:rPr>
        <w:tab/>
        <w:t>odborná zkouška – OZ</w:t>
      </w:r>
    </w:p>
    <w:p w14:paraId="4859D3D4" w14:textId="214E1C76"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 xml:space="preserve">Rozsah a termíny provádění odborných zkoušek jsou dány normou ČSN 27 </w:t>
      </w:r>
      <w:smartTag w:uri="urn:schemas-microsoft-com:office:smarttags" w:element="metricconverter">
        <w:smartTagPr>
          <w:attr w:name="ProductID" w:val="4002 a"/>
        </w:smartTagPr>
        <w:r w:rsidRPr="00221B7D">
          <w:rPr>
            <w:rFonts w:ascii="Roboto" w:hAnsi="Roboto"/>
            <w:sz w:val="20"/>
            <w:szCs w:val="20"/>
            <w:lang w:eastAsia="ar-SA"/>
          </w:rPr>
          <w:t>4002 a</w:t>
        </w:r>
      </w:smartTag>
      <w:r w:rsidRPr="00221B7D">
        <w:rPr>
          <w:rFonts w:ascii="Roboto" w:hAnsi="Roboto"/>
          <w:sz w:val="20"/>
          <w:szCs w:val="20"/>
          <w:lang w:eastAsia="ar-SA"/>
        </w:rPr>
        <w:t xml:space="preserve"> ČSN 27 4007. Tyto zkoušky může provádět pouze firma, která je odborně způsobilá a má příslušná oprávnění. Pokud není OZ součástí Paušální měsíční ceny dle článku IX. této smlouvy bude fakturována samostatně za orientační cenu ve výši </w:t>
      </w:r>
      <w:r w:rsidR="00CD6778">
        <w:rPr>
          <w:rFonts w:ascii="Roboto" w:hAnsi="Roboto"/>
          <w:sz w:val="20"/>
          <w:szCs w:val="20"/>
          <w:lang w:eastAsia="ar-SA"/>
        </w:rPr>
        <w:t>3 700</w:t>
      </w:r>
      <w:r w:rsidRPr="00221B7D">
        <w:rPr>
          <w:rFonts w:ascii="Roboto" w:hAnsi="Roboto"/>
          <w:sz w:val="20"/>
          <w:szCs w:val="20"/>
          <w:lang w:eastAsia="ar-SA"/>
        </w:rPr>
        <w:t>,-Kč + DPH / 1 výtah.</w:t>
      </w:r>
    </w:p>
    <w:p w14:paraId="39204C26"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221B7D">
        <w:rPr>
          <w:rFonts w:ascii="Roboto" w:hAnsi="Roboto"/>
          <w:b/>
          <w:sz w:val="20"/>
          <w:szCs w:val="20"/>
          <w:lang w:eastAsia="ar-SA"/>
        </w:rPr>
        <w:t xml:space="preserve">E/ </w:t>
      </w:r>
      <w:r w:rsidRPr="00221B7D">
        <w:rPr>
          <w:rFonts w:ascii="Roboto" w:hAnsi="Roboto"/>
          <w:b/>
          <w:sz w:val="20"/>
          <w:szCs w:val="20"/>
          <w:lang w:eastAsia="ar-SA"/>
        </w:rPr>
        <w:tab/>
        <w:t>malá oprava – MO</w:t>
      </w:r>
    </w:p>
    <w:p w14:paraId="2716295E"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Malou opravou se rozumí drobná oprava, pokud délka opravy nepřesáhne jednu hodinu pracovního výkonu potřebného k  nalezení závady a její odstranění. Jedná se o práce, které může technik provádět za použití běžného ručního nářadí (šroubovák, klíče, kleště) bez použití náhradních dílu nebo dodání materiálu. Použitý materiál při provedení malé opravy není součástí paušální ceny.  Součástí MO není odstraňování následků nebo pří</w:t>
      </w:r>
      <w:r>
        <w:rPr>
          <w:rFonts w:ascii="Roboto" w:hAnsi="Roboto"/>
          <w:sz w:val="20"/>
          <w:szCs w:val="20"/>
          <w:lang w:eastAsia="ar-SA"/>
        </w:rPr>
        <w:t>padný škod z důvodu vandalismu.</w:t>
      </w:r>
    </w:p>
    <w:p w14:paraId="183DD3A4"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221B7D">
        <w:rPr>
          <w:rFonts w:ascii="Roboto" w:hAnsi="Roboto"/>
          <w:b/>
          <w:sz w:val="20"/>
          <w:szCs w:val="20"/>
          <w:lang w:eastAsia="ar-SA"/>
        </w:rPr>
        <w:t xml:space="preserve">F/ </w:t>
      </w:r>
      <w:r w:rsidRPr="00221B7D">
        <w:rPr>
          <w:rFonts w:ascii="Roboto" w:hAnsi="Roboto"/>
          <w:b/>
          <w:sz w:val="20"/>
          <w:szCs w:val="20"/>
          <w:lang w:eastAsia="ar-SA"/>
        </w:rPr>
        <w:tab/>
        <w:t>čištění výtahu a výtahové šachty vč. strojovny – ČV</w:t>
      </w:r>
    </w:p>
    <w:p w14:paraId="16ED01EA"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Předmětem čištění výtahu je čištění stropu a závěsu výtahové kabiny a čištění pohyblivého mechanismu podlahy výtahu. Součástí čištění  je také vyčištění dna (prohlubně) výtahové šachty a ekologická likvidace odpadu. Provádí se 2x za 12 po sobě jdoucích kalendářních měsíců (ročně) počínaje o</w:t>
      </w:r>
      <w:r>
        <w:rPr>
          <w:rFonts w:ascii="Roboto" w:hAnsi="Roboto"/>
          <w:sz w:val="20"/>
          <w:szCs w:val="20"/>
          <w:lang w:eastAsia="ar-SA"/>
        </w:rPr>
        <w:t>kamžikem uzavření této smlouvy.</w:t>
      </w:r>
    </w:p>
    <w:p w14:paraId="1D6F1E7D"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221B7D">
        <w:rPr>
          <w:rFonts w:ascii="Roboto" w:hAnsi="Roboto"/>
          <w:b/>
          <w:sz w:val="20"/>
          <w:szCs w:val="20"/>
          <w:lang w:eastAsia="ar-SA"/>
        </w:rPr>
        <w:t>G/</w:t>
      </w:r>
      <w:r w:rsidRPr="00221B7D">
        <w:rPr>
          <w:rFonts w:ascii="Roboto" w:hAnsi="Roboto"/>
          <w:b/>
          <w:sz w:val="20"/>
          <w:szCs w:val="20"/>
          <w:lang w:eastAsia="ar-SA"/>
        </w:rPr>
        <w:tab/>
        <w:t>provozní prohlídka – PP</w:t>
      </w:r>
    </w:p>
    <w:p w14:paraId="4AF168E4"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Prohlídka výtahu, jejíž rozsah určuje norma ČSN 27 4002 (1 x za 14 dní) a jíž může vykonávat odborná servisní firma, nebo dozorce výtahu, který byl přezkouš</w:t>
      </w:r>
      <w:r>
        <w:rPr>
          <w:rFonts w:ascii="Roboto" w:hAnsi="Roboto"/>
          <w:sz w:val="20"/>
          <w:szCs w:val="20"/>
          <w:lang w:eastAsia="ar-SA"/>
        </w:rPr>
        <w:t>en a poučen revizním technikem.</w:t>
      </w:r>
    </w:p>
    <w:p w14:paraId="2A51D79C"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tab/>
      </w:r>
      <w:r w:rsidRPr="00221B7D">
        <w:rPr>
          <w:rFonts w:ascii="Roboto" w:hAnsi="Roboto"/>
          <w:b/>
          <w:sz w:val="20"/>
          <w:szCs w:val="20"/>
          <w:lang w:eastAsia="ar-SA"/>
        </w:rPr>
        <w:t>H/ provádění inspekčních prohlídek – IP</w:t>
      </w:r>
    </w:p>
    <w:p w14:paraId="20C93AEA" w14:textId="7D6D7643"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 xml:space="preserve">Rozsah a termíny provádění inspekčních prohlídek jsou dány normou ČSN 27 4002. Tyto  prohlídky může provádět pouze autorizovaná osoba (např. ITI, TUV aj.), která je odborně způsobilá a má příslušná oprávnění za součinnosti revizního technika servisní organizace. Pokud není IP </w:t>
      </w:r>
      <w:r w:rsidRPr="00CD6778">
        <w:rPr>
          <w:rFonts w:ascii="Roboto" w:hAnsi="Roboto"/>
          <w:sz w:val="20"/>
          <w:szCs w:val="20"/>
          <w:lang w:eastAsia="ar-SA"/>
        </w:rPr>
        <w:t xml:space="preserve">součástí Paušální měsíční ceny dle článku IX. této smlouvy bude fakturována samostatně za orientační cenu ve </w:t>
      </w:r>
      <w:r w:rsidRPr="00CD6778">
        <w:t xml:space="preserve">výši </w:t>
      </w:r>
      <w:r w:rsidR="00CD6778" w:rsidRPr="00CD6778">
        <w:t>3 600,-</w:t>
      </w:r>
      <w:r w:rsidRPr="00CD6778">
        <w:rPr>
          <w:rFonts w:ascii="Roboto" w:hAnsi="Roboto"/>
          <w:sz w:val="20"/>
          <w:szCs w:val="20"/>
          <w:lang w:eastAsia="ar-SA"/>
        </w:rPr>
        <w:t xml:space="preserve"> + </w:t>
      </w:r>
      <w:r w:rsidRPr="00221B7D">
        <w:rPr>
          <w:rFonts w:ascii="Roboto" w:hAnsi="Roboto"/>
          <w:sz w:val="20"/>
          <w:szCs w:val="20"/>
          <w:lang w:eastAsia="ar-SA"/>
        </w:rPr>
        <w:t>DPH / 1 výtah.</w:t>
      </w:r>
    </w:p>
    <w:p w14:paraId="62E5E22C"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p>
    <w:p w14:paraId="2822908C"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lang w:eastAsia="ar-SA"/>
        </w:rPr>
      </w:pPr>
    </w:p>
    <w:p w14:paraId="5110072D" w14:textId="77777777" w:rsidR="00221B7D" w:rsidRPr="00221B7D" w:rsidRDefault="00221B7D" w:rsidP="00221B7D">
      <w:pPr>
        <w:tabs>
          <w:tab w:val="decimal" w:pos="-567"/>
          <w:tab w:val="left" w:pos="-426"/>
          <w:tab w:val="left" w:pos="-284"/>
        </w:tabs>
        <w:suppressAutoHyphens/>
        <w:overflowPunct w:val="0"/>
        <w:autoSpaceDE w:val="0"/>
        <w:spacing w:line="240" w:lineRule="atLeast"/>
        <w:jc w:val="both"/>
        <w:textAlignment w:val="baseline"/>
        <w:rPr>
          <w:rFonts w:ascii="Roboto" w:hAnsi="Roboto"/>
          <w:b/>
          <w:sz w:val="20"/>
          <w:szCs w:val="20"/>
          <w:lang w:eastAsia="ar-SA"/>
        </w:rPr>
      </w:pPr>
      <w:r w:rsidRPr="00221B7D">
        <w:rPr>
          <w:rFonts w:ascii="Roboto" w:hAnsi="Roboto"/>
          <w:b/>
          <w:lang w:eastAsia="ar-SA"/>
        </w:rPr>
        <w:lastRenderedPageBreak/>
        <w:tab/>
      </w:r>
      <w:r w:rsidRPr="00221B7D">
        <w:rPr>
          <w:rFonts w:ascii="Roboto" w:hAnsi="Roboto"/>
          <w:b/>
          <w:sz w:val="20"/>
          <w:szCs w:val="20"/>
          <w:lang w:eastAsia="ar-SA"/>
        </w:rPr>
        <w:t>I/ ostatní práce dle dohody drobnějšího rozsahu – PD</w:t>
      </w:r>
    </w:p>
    <w:p w14:paraId="6EF02BA7"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 xml:space="preserve">Práce nad rámec MO budou účtovány v hodinové zúčtovací </w:t>
      </w:r>
      <w:r w:rsidRPr="00CD6778">
        <w:rPr>
          <w:rFonts w:ascii="Roboto" w:hAnsi="Roboto"/>
          <w:sz w:val="20"/>
          <w:szCs w:val="20"/>
          <w:lang w:eastAsia="ar-SA"/>
        </w:rPr>
        <w:t xml:space="preserve">sazbě </w:t>
      </w:r>
      <w:r w:rsidR="00B83D8E" w:rsidRPr="00CD6778">
        <w:rPr>
          <w:rFonts w:ascii="Roboto" w:hAnsi="Roboto"/>
          <w:sz w:val="20"/>
          <w:szCs w:val="20"/>
          <w:lang w:eastAsia="ar-SA"/>
        </w:rPr>
        <w:t>37</w:t>
      </w:r>
      <w:r w:rsidRPr="00CD6778">
        <w:rPr>
          <w:rFonts w:ascii="Roboto" w:hAnsi="Roboto"/>
          <w:sz w:val="20"/>
          <w:szCs w:val="20"/>
          <w:lang w:eastAsia="ar-SA"/>
        </w:rPr>
        <w:t xml:space="preserve">0,- </w:t>
      </w:r>
      <w:r w:rsidRPr="00221B7D">
        <w:rPr>
          <w:rFonts w:ascii="Roboto" w:hAnsi="Roboto"/>
          <w:sz w:val="20"/>
          <w:szCs w:val="20"/>
          <w:lang w:eastAsia="ar-SA"/>
        </w:rPr>
        <w:t xml:space="preserve">Kč/ hod. (bez DPH), dále jako „HZS“ + dodaný materiál. Tyto práce budou provedeny na základě ústní dohody technika zhotovitele a objednatele, popř. jeho zástupce. Po ukončení těchto prací technik zhotovitele vyplní tzv. zakázkový list (zde bude uveden počet pracovních hodin, použitý materiál a dopravné) nebo </w:t>
      </w:r>
      <w:proofErr w:type="spellStart"/>
      <w:r w:rsidRPr="00221B7D">
        <w:rPr>
          <w:rFonts w:ascii="Roboto" w:hAnsi="Roboto"/>
          <w:sz w:val="20"/>
          <w:szCs w:val="20"/>
          <w:lang w:eastAsia="ar-SA"/>
        </w:rPr>
        <w:t>opravový</w:t>
      </w:r>
      <w:proofErr w:type="spellEnd"/>
      <w:r w:rsidRPr="00221B7D">
        <w:rPr>
          <w:rFonts w:ascii="Roboto" w:hAnsi="Roboto"/>
          <w:sz w:val="20"/>
          <w:szCs w:val="20"/>
          <w:lang w:eastAsia="ar-SA"/>
        </w:rPr>
        <w:t xml:space="preserve"> (montážní) list. Na souhlas s rozsahem a kvalitou provedených prací objednatel tento zakázkový nebo </w:t>
      </w:r>
      <w:proofErr w:type="spellStart"/>
      <w:r w:rsidRPr="00221B7D">
        <w:rPr>
          <w:rFonts w:ascii="Roboto" w:hAnsi="Roboto"/>
          <w:sz w:val="20"/>
          <w:szCs w:val="20"/>
          <w:lang w:eastAsia="ar-SA"/>
        </w:rPr>
        <w:t>opravový</w:t>
      </w:r>
      <w:proofErr w:type="spellEnd"/>
      <w:r w:rsidRPr="00221B7D">
        <w:rPr>
          <w:rFonts w:ascii="Roboto" w:hAnsi="Roboto"/>
          <w:sz w:val="20"/>
          <w:szCs w:val="20"/>
          <w:lang w:eastAsia="ar-SA"/>
        </w:rPr>
        <w:t xml:space="preserve"> list potvrdí. Na základě </w:t>
      </w:r>
      <w:proofErr w:type="spellStart"/>
      <w:r w:rsidRPr="00221B7D">
        <w:rPr>
          <w:rFonts w:ascii="Roboto" w:hAnsi="Roboto"/>
          <w:sz w:val="20"/>
          <w:szCs w:val="20"/>
          <w:lang w:eastAsia="ar-SA"/>
        </w:rPr>
        <w:t>opravového</w:t>
      </w:r>
      <w:proofErr w:type="spellEnd"/>
      <w:r w:rsidRPr="00221B7D">
        <w:rPr>
          <w:rFonts w:ascii="Roboto" w:hAnsi="Roboto"/>
          <w:sz w:val="20"/>
          <w:szCs w:val="20"/>
          <w:lang w:eastAsia="ar-SA"/>
        </w:rPr>
        <w:t xml:space="preserve"> listu zhotovitel vystaví daňový doklad s příslušným DPH. Splatnost daňového dokladu je dohodnuta na dobu 14 dní od data vystavení dokladu.</w:t>
      </w:r>
    </w:p>
    <w:p w14:paraId="0EC78B80"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lang w:eastAsia="ar-SA"/>
        </w:rPr>
      </w:pPr>
    </w:p>
    <w:p w14:paraId="183F5B49" w14:textId="77777777" w:rsidR="00221B7D" w:rsidRPr="00221B7D" w:rsidRDefault="00221B7D" w:rsidP="00221B7D">
      <w:pPr>
        <w:tabs>
          <w:tab w:val="left" w:pos="-567"/>
          <w:tab w:val="decimal" w:pos="-284"/>
        </w:tabs>
        <w:suppressAutoHyphens/>
        <w:overflowPunct w:val="0"/>
        <w:autoSpaceDE w:val="0"/>
        <w:spacing w:line="240" w:lineRule="atLeast"/>
        <w:ind w:left="708"/>
        <w:jc w:val="both"/>
        <w:textAlignment w:val="baseline"/>
        <w:rPr>
          <w:rFonts w:ascii="Roboto" w:hAnsi="Roboto"/>
          <w:b/>
          <w:sz w:val="20"/>
          <w:szCs w:val="20"/>
          <w:lang w:eastAsia="ar-SA"/>
        </w:rPr>
      </w:pPr>
      <w:r w:rsidRPr="00221B7D">
        <w:rPr>
          <w:rFonts w:ascii="Roboto" w:hAnsi="Roboto"/>
          <w:b/>
          <w:sz w:val="20"/>
          <w:szCs w:val="20"/>
          <w:lang w:eastAsia="ar-SA"/>
        </w:rPr>
        <w:t>J/</w:t>
      </w:r>
      <w:r w:rsidRPr="00221B7D">
        <w:rPr>
          <w:rFonts w:ascii="Roboto" w:hAnsi="Roboto"/>
          <w:sz w:val="20"/>
          <w:szCs w:val="20"/>
          <w:lang w:eastAsia="ar-SA"/>
        </w:rPr>
        <w:t xml:space="preserve"> </w:t>
      </w:r>
      <w:r w:rsidRPr="00221B7D">
        <w:rPr>
          <w:rFonts w:ascii="Roboto" w:hAnsi="Roboto"/>
          <w:b/>
          <w:sz w:val="20"/>
          <w:szCs w:val="20"/>
          <w:lang w:eastAsia="ar-SA"/>
        </w:rPr>
        <w:t>ostatní práce dle dohody většího rozsahu/střední a generální opravy, modernizace – VO</w:t>
      </w:r>
    </w:p>
    <w:p w14:paraId="519DB252" w14:textId="77777777" w:rsidR="00221B7D" w:rsidRPr="00221B7D" w:rsidRDefault="00221B7D" w:rsidP="00221B7D">
      <w:pPr>
        <w:tabs>
          <w:tab w:val="decimal" w:pos="-567"/>
          <w:tab w:val="left" w:pos="-426"/>
          <w:tab w:val="left" w:pos="-284"/>
        </w:tabs>
        <w:suppressAutoHyphens/>
        <w:overflowPunct w:val="0"/>
        <w:autoSpaceDE w:val="0"/>
        <w:spacing w:line="240" w:lineRule="atLeast"/>
        <w:ind w:left="708"/>
        <w:jc w:val="both"/>
        <w:textAlignment w:val="baseline"/>
        <w:rPr>
          <w:rFonts w:ascii="Roboto" w:hAnsi="Roboto"/>
          <w:sz w:val="20"/>
          <w:szCs w:val="20"/>
          <w:lang w:eastAsia="ar-SA"/>
        </w:rPr>
      </w:pPr>
      <w:r w:rsidRPr="00221B7D">
        <w:rPr>
          <w:rFonts w:ascii="Roboto" w:hAnsi="Roboto"/>
          <w:sz w:val="20"/>
          <w:szCs w:val="20"/>
          <w:lang w:eastAsia="ar-SA"/>
        </w:rPr>
        <w:t xml:space="preserve">Na práce většího rozsahu vypracuje zhotovitel písemnou nabídku. Na základě této nabídky bude uzavřena samostatná smlouva o dílo na opravu výtahu mezi objednatelem a zhotovitelem. Následně zhotovitel provede objednané práce dle rozsahu této samostatné smlouvy. </w:t>
      </w:r>
    </w:p>
    <w:p w14:paraId="29CED379"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p>
    <w:p w14:paraId="7E93A112" w14:textId="77777777" w:rsidR="00221B7D" w:rsidRPr="00221B7D" w:rsidRDefault="00221B7D" w:rsidP="00221B7D">
      <w:pPr>
        <w:numPr>
          <w:ilvl w:val="0"/>
          <w:numId w:val="1"/>
        </w:numPr>
        <w:spacing w:after="0" w:line="240" w:lineRule="auto"/>
        <w:rPr>
          <w:rFonts w:ascii="Roboto" w:hAnsi="Roboto"/>
          <w:sz w:val="20"/>
          <w:szCs w:val="20"/>
        </w:rPr>
      </w:pPr>
      <w:r w:rsidRPr="00221B7D">
        <w:rPr>
          <w:rFonts w:ascii="Roboto" w:hAnsi="Roboto"/>
          <w:sz w:val="20"/>
          <w:szCs w:val="20"/>
        </w:rPr>
        <w:t xml:space="preserve">S výsledky zkoušek a technickým stavem výtahu (výtahů) seznámí zástupce zhotovitele pověřenou osobu objednatele. Dále se bude postupovat podle Článku II bodů I/ popř. J/ této smlouvy o dílo. </w:t>
      </w:r>
    </w:p>
    <w:p w14:paraId="009720C3"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lang w:eastAsia="ar-SA"/>
        </w:rPr>
      </w:pPr>
    </w:p>
    <w:p w14:paraId="40D077A3"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III.</w:t>
      </w:r>
    </w:p>
    <w:p w14:paraId="188A74CC" w14:textId="77777777" w:rsidR="00221B7D" w:rsidRPr="00221B7D" w:rsidRDefault="00221B7D" w:rsidP="00221B7D">
      <w:pPr>
        <w:keepNext/>
        <w:tabs>
          <w:tab w:val="left" w:pos="0"/>
          <w:tab w:val="left" w:pos="3402"/>
          <w:tab w:val="decimal" w:pos="4536"/>
          <w:tab w:val="left" w:pos="5740"/>
        </w:tabs>
        <w:suppressAutoHyphens/>
        <w:overflowPunct w:val="0"/>
        <w:autoSpaceDE w:val="0"/>
        <w:spacing w:line="240" w:lineRule="atLeast"/>
        <w:jc w:val="center"/>
        <w:textAlignment w:val="baseline"/>
        <w:outlineLvl w:val="0"/>
        <w:rPr>
          <w:rFonts w:ascii="Roboto" w:hAnsi="Roboto"/>
          <w:b/>
          <w:u w:val="single"/>
          <w:lang w:eastAsia="ar-SA"/>
        </w:rPr>
      </w:pPr>
      <w:r w:rsidRPr="00221B7D">
        <w:rPr>
          <w:rFonts w:ascii="Roboto" w:hAnsi="Roboto"/>
          <w:b/>
          <w:u w:val="single"/>
          <w:lang w:eastAsia="ar-SA"/>
        </w:rPr>
        <w:t>Dodací podmínky</w:t>
      </w:r>
    </w:p>
    <w:p w14:paraId="12AF671E" w14:textId="77777777" w:rsidR="00221B7D" w:rsidRPr="00221B7D" w:rsidRDefault="00221B7D" w:rsidP="00221B7D">
      <w:pPr>
        <w:numPr>
          <w:ilvl w:val="0"/>
          <w:numId w:val="2"/>
        </w:numPr>
        <w:spacing w:after="0" w:line="240" w:lineRule="auto"/>
        <w:jc w:val="both"/>
        <w:rPr>
          <w:rFonts w:ascii="Roboto" w:hAnsi="Roboto"/>
          <w:sz w:val="20"/>
          <w:szCs w:val="20"/>
        </w:rPr>
      </w:pPr>
      <w:r w:rsidRPr="00221B7D">
        <w:rPr>
          <w:rFonts w:ascii="Roboto" w:hAnsi="Roboto"/>
          <w:sz w:val="20"/>
          <w:szCs w:val="20"/>
        </w:rPr>
        <w:t>Běžné periodické servisní práce / SV, MV, OP, OZ, ČV, PP, IP/ provádí zhotovitel v pracovních dnech, a to od 7.00 do 15.30 hodin.</w:t>
      </w:r>
    </w:p>
    <w:p w14:paraId="6E13956E" w14:textId="77777777" w:rsidR="00221B7D" w:rsidRPr="00221B7D" w:rsidRDefault="00221B7D" w:rsidP="00221B7D">
      <w:pPr>
        <w:numPr>
          <w:ilvl w:val="0"/>
          <w:numId w:val="2"/>
        </w:numPr>
        <w:spacing w:after="0" w:line="240" w:lineRule="auto"/>
        <w:jc w:val="both"/>
        <w:rPr>
          <w:rFonts w:ascii="Roboto" w:hAnsi="Roboto"/>
          <w:sz w:val="20"/>
          <w:szCs w:val="20"/>
        </w:rPr>
      </w:pPr>
      <w:r w:rsidRPr="00221B7D">
        <w:rPr>
          <w:rFonts w:ascii="Roboto" w:hAnsi="Roboto"/>
          <w:sz w:val="20"/>
          <w:szCs w:val="20"/>
        </w:rPr>
        <w:t>V případě poruchy výtahu objednatel / popř. objednatelem pověřená osoba / tuto poruchu neprod</w:t>
      </w:r>
      <w:r w:rsidR="00B83D8E">
        <w:rPr>
          <w:rFonts w:ascii="Roboto" w:hAnsi="Roboto"/>
          <w:sz w:val="20"/>
          <w:szCs w:val="20"/>
        </w:rPr>
        <w:t>leně nahlásí na tel</w:t>
      </w:r>
      <w:r w:rsidR="00B83D8E" w:rsidRPr="00B83D8E">
        <w:rPr>
          <w:rFonts w:ascii="Roboto" w:hAnsi="Roboto"/>
          <w:b/>
          <w:sz w:val="20"/>
          <w:szCs w:val="20"/>
        </w:rPr>
        <w:t>. 702 44 80 30</w:t>
      </w:r>
      <w:r w:rsidRPr="00221B7D">
        <w:rPr>
          <w:rFonts w:ascii="Roboto" w:hAnsi="Roboto"/>
          <w:sz w:val="20"/>
          <w:szCs w:val="20"/>
        </w:rPr>
        <w:t>.  Zhotovitel je povinen tuto poruchu odstranit nejpozději do 24 hodin od nahlášení. Cena bude účtována dle HZS.</w:t>
      </w:r>
    </w:p>
    <w:p w14:paraId="00588B42" w14:textId="77777777" w:rsidR="00221B7D" w:rsidRPr="00221B7D" w:rsidRDefault="00221B7D" w:rsidP="00221B7D">
      <w:pPr>
        <w:numPr>
          <w:ilvl w:val="0"/>
          <w:numId w:val="2"/>
        </w:numPr>
        <w:spacing w:after="0" w:line="240" w:lineRule="auto"/>
        <w:jc w:val="both"/>
        <w:rPr>
          <w:rFonts w:ascii="Roboto" w:hAnsi="Roboto"/>
          <w:sz w:val="20"/>
          <w:szCs w:val="20"/>
        </w:rPr>
      </w:pPr>
      <w:r w:rsidRPr="00221B7D">
        <w:rPr>
          <w:rFonts w:ascii="Roboto" w:hAnsi="Roboto"/>
          <w:sz w:val="20"/>
          <w:szCs w:val="20"/>
        </w:rPr>
        <w:t>Poruchy je možné také odstranit v pohotovostním režimu, a to do 4 hodin od nahlášení požadavku. Týká se to poruch odstraňovaných v době mezi 7.00 hod. a 15.30 hod. V takovém případě bude zhotovitel účtovat objednateli 50 - ti % příplatek k dohodnuté  HZS .</w:t>
      </w:r>
    </w:p>
    <w:p w14:paraId="5FE324D6" w14:textId="77777777" w:rsidR="00221B7D" w:rsidRPr="00221B7D" w:rsidRDefault="00221B7D" w:rsidP="00221B7D">
      <w:pPr>
        <w:numPr>
          <w:ilvl w:val="0"/>
          <w:numId w:val="2"/>
        </w:numPr>
        <w:spacing w:after="0" w:line="240" w:lineRule="auto"/>
        <w:jc w:val="both"/>
        <w:rPr>
          <w:rFonts w:ascii="Roboto" w:hAnsi="Roboto"/>
          <w:sz w:val="20"/>
          <w:szCs w:val="20"/>
        </w:rPr>
      </w:pPr>
      <w:r w:rsidRPr="00221B7D">
        <w:rPr>
          <w:rFonts w:ascii="Roboto" w:hAnsi="Roboto"/>
          <w:sz w:val="20"/>
          <w:szCs w:val="20"/>
        </w:rPr>
        <w:t>Ostatní opravy provedené v mimopracovní dobu / od 15.30 do 7.00 /, ve dnech pracovního volna nebo pracovního klidu a ve státem uznaných svátcích zhotovitel odstraňuje  za příplatek 100% k HZS a to do 6 – ti hodin od nahlášení.</w:t>
      </w:r>
    </w:p>
    <w:p w14:paraId="280918FC" w14:textId="1D65740F" w:rsidR="00221B7D" w:rsidRPr="00221B7D" w:rsidRDefault="00221B7D" w:rsidP="00221B7D">
      <w:pPr>
        <w:numPr>
          <w:ilvl w:val="0"/>
          <w:numId w:val="2"/>
        </w:numPr>
        <w:spacing w:after="0" w:line="240" w:lineRule="auto"/>
        <w:jc w:val="both"/>
        <w:rPr>
          <w:rFonts w:ascii="Roboto" w:hAnsi="Roboto"/>
          <w:sz w:val="20"/>
          <w:szCs w:val="20"/>
        </w:rPr>
      </w:pPr>
      <w:r w:rsidRPr="00221B7D">
        <w:rPr>
          <w:rFonts w:ascii="Roboto" w:hAnsi="Roboto"/>
          <w:sz w:val="20"/>
          <w:szCs w:val="20"/>
        </w:rPr>
        <w:t xml:space="preserve">Zhotovitel provádí nepřetržitou pohotovostní službu 24 hodin denně. Tato služba zahrnuje vyproštění </w:t>
      </w:r>
      <w:r w:rsidRPr="00CD6778">
        <w:rPr>
          <w:rFonts w:ascii="Roboto" w:hAnsi="Roboto"/>
          <w:sz w:val="20"/>
          <w:szCs w:val="20"/>
        </w:rPr>
        <w:t xml:space="preserve">osob uvíznutých ve výtahu. Tento pohotovostní zásah je proveden nejpozději do 1 hodiny od nahlášení požadavku. Poplatek za tuto službu činí </w:t>
      </w:r>
      <w:r w:rsidR="00CD6778" w:rsidRPr="00CD6778">
        <w:rPr>
          <w:rFonts w:ascii="Roboto" w:hAnsi="Roboto"/>
          <w:sz w:val="20"/>
          <w:szCs w:val="20"/>
        </w:rPr>
        <w:t>-500,</w:t>
      </w:r>
      <w:r w:rsidR="00B83D8E" w:rsidRPr="00CD6778">
        <w:rPr>
          <w:rFonts w:ascii="Roboto" w:hAnsi="Roboto"/>
          <w:sz w:val="20"/>
          <w:szCs w:val="20"/>
        </w:rPr>
        <w:t>- Kč bez DPH tj. cena za náklady na dopravu</w:t>
      </w:r>
      <w:r w:rsidRPr="00CD6778">
        <w:rPr>
          <w:rFonts w:ascii="Roboto" w:hAnsi="Roboto"/>
          <w:sz w:val="20"/>
          <w:szCs w:val="20"/>
        </w:rPr>
        <w:t>. Případná oprava, se účtuje dle článku III., bod. 4 této smlouvy.</w:t>
      </w:r>
    </w:p>
    <w:p w14:paraId="00104B5A" w14:textId="77777777" w:rsidR="00221B7D" w:rsidRPr="00221B7D" w:rsidRDefault="00221B7D" w:rsidP="00221B7D">
      <w:pPr>
        <w:numPr>
          <w:ilvl w:val="0"/>
          <w:numId w:val="2"/>
        </w:numPr>
        <w:spacing w:after="0" w:line="240" w:lineRule="auto"/>
        <w:jc w:val="both"/>
        <w:rPr>
          <w:rFonts w:ascii="Roboto" w:hAnsi="Roboto"/>
          <w:sz w:val="20"/>
          <w:szCs w:val="20"/>
        </w:rPr>
      </w:pPr>
      <w:r w:rsidRPr="00221B7D">
        <w:rPr>
          <w:rFonts w:ascii="Roboto" w:hAnsi="Roboto"/>
          <w:sz w:val="20"/>
          <w:szCs w:val="20"/>
        </w:rPr>
        <w:t>V případě, že byl dotčený výtah dodán objednateli zhotovitelem na základě samostatné smlouvy a současně se na tento výtah vztahuje záruční doba, budou záruční opravy odstraňovány dle odstavce 2. tohoto článku. V případě požadavku na rychlejší servisní zásah budou poruchy odstraňovány dle odstavců 3, 4, 5 tohoto článku.</w:t>
      </w:r>
    </w:p>
    <w:p w14:paraId="63DB5104" w14:textId="65128E6C" w:rsidR="00221B7D" w:rsidRPr="00057DC8" w:rsidRDefault="00221B7D" w:rsidP="00221B7D">
      <w:pPr>
        <w:numPr>
          <w:ilvl w:val="0"/>
          <w:numId w:val="2"/>
        </w:numPr>
        <w:suppressAutoHyphens/>
        <w:overflowPunct w:val="0"/>
        <w:autoSpaceDE w:val="0"/>
        <w:spacing w:after="0" w:line="240" w:lineRule="atLeast"/>
        <w:jc w:val="both"/>
        <w:textAlignment w:val="baseline"/>
        <w:rPr>
          <w:rFonts w:ascii="Roboto" w:hAnsi="Roboto"/>
          <w:lang w:eastAsia="ar-SA"/>
        </w:rPr>
      </w:pPr>
      <w:r w:rsidRPr="00057DC8">
        <w:rPr>
          <w:rFonts w:ascii="Roboto" w:hAnsi="Roboto"/>
          <w:sz w:val="20"/>
          <w:szCs w:val="20"/>
        </w:rPr>
        <w:t xml:space="preserve">Zhotovitel není v prodlení s plněním dle této smlouvy a to z důvodů vyšší moci (živelné pohromy, stávky, války, havárie apod.). </w:t>
      </w:r>
    </w:p>
    <w:p w14:paraId="6FBFFE7C"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lang w:eastAsia="ar-SA"/>
        </w:rPr>
      </w:pPr>
    </w:p>
    <w:p w14:paraId="3392DACD"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IV.</w:t>
      </w:r>
    </w:p>
    <w:p w14:paraId="23E0B8C6"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u w:val="single"/>
          <w:lang w:eastAsia="ar-SA"/>
        </w:rPr>
      </w:pPr>
      <w:r>
        <w:rPr>
          <w:rFonts w:ascii="Roboto" w:hAnsi="Roboto"/>
          <w:b/>
          <w:u w:val="single"/>
          <w:lang w:eastAsia="ar-SA"/>
        </w:rPr>
        <w:t xml:space="preserve">Cena plnění </w:t>
      </w:r>
    </w:p>
    <w:p w14:paraId="7F1D56A6" w14:textId="77777777" w:rsidR="00221B7D" w:rsidRPr="00221B7D" w:rsidRDefault="00221B7D" w:rsidP="00221B7D">
      <w:pPr>
        <w:numPr>
          <w:ilvl w:val="0"/>
          <w:numId w:val="3"/>
        </w:numPr>
        <w:spacing w:after="0" w:line="240" w:lineRule="auto"/>
        <w:rPr>
          <w:rFonts w:ascii="Roboto" w:hAnsi="Roboto"/>
          <w:sz w:val="20"/>
          <w:szCs w:val="20"/>
        </w:rPr>
      </w:pPr>
      <w:r w:rsidRPr="00221B7D">
        <w:rPr>
          <w:rFonts w:ascii="Roboto" w:hAnsi="Roboto"/>
          <w:sz w:val="20"/>
          <w:szCs w:val="20"/>
        </w:rPr>
        <w:t>Cena předmětu smlouvy je stanovena dohodou. Výše smluvní ceny je uvedena v bodu IX. Paušální smluvní cena. Ceny se rozumí bez DPH. V souladu se zákonem o dani z přidané hodnoty je k cenám zhotovitele účtována daň z přidané hodnoty v platné výši.</w:t>
      </w:r>
    </w:p>
    <w:p w14:paraId="23920C87" w14:textId="77777777" w:rsidR="00221B7D" w:rsidRPr="00221B7D" w:rsidRDefault="00221B7D" w:rsidP="00221B7D">
      <w:pPr>
        <w:numPr>
          <w:ilvl w:val="0"/>
          <w:numId w:val="3"/>
        </w:numPr>
        <w:spacing w:after="0" w:line="240" w:lineRule="auto"/>
        <w:rPr>
          <w:rFonts w:ascii="Roboto" w:hAnsi="Roboto"/>
          <w:sz w:val="20"/>
          <w:szCs w:val="20"/>
        </w:rPr>
      </w:pPr>
      <w:r w:rsidRPr="00221B7D">
        <w:rPr>
          <w:rFonts w:ascii="Roboto" w:hAnsi="Roboto"/>
          <w:sz w:val="20"/>
          <w:szCs w:val="20"/>
        </w:rPr>
        <w:t>Součástí paušální ceny nejsou náklady zhotovitele spojené s vandalismem nebo nepovoleným použitím výtahu. V takovém případě zhotovitel bude postupovat podle bodů F, popř. G. Článku II. Této smlouvy o dílo.</w:t>
      </w:r>
    </w:p>
    <w:p w14:paraId="34F75203" w14:textId="77777777" w:rsidR="00221B7D" w:rsidRPr="00221B7D" w:rsidRDefault="00221B7D" w:rsidP="00221B7D">
      <w:pPr>
        <w:numPr>
          <w:ilvl w:val="0"/>
          <w:numId w:val="3"/>
        </w:numPr>
        <w:spacing w:after="0" w:line="240" w:lineRule="auto"/>
        <w:rPr>
          <w:rFonts w:ascii="Roboto" w:hAnsi="Roboto"/>
          <w:sz w:val="20"/>
          <w:szCs w:val="20"/>
        </w:rPr>
      </w:pPr>
      <w:r w:rsidRPr="00221B7D">
        <w:rPr>
          <w:rFonts w:ascii="Roboto" w:hAnsi="Roboto"/>
          <w:sz w:val="20"/>
          <w:szCs w:val="20"/>
        </w:rPr>
        <w:t>Zhotovitel si vyhrazuje právo jednostranně zvýšit, popř. snížit cenu služeb uvedenou v této smlouvě a to na základě změn obecně závazných právních norem.</w:t>
      </w:r>
    </w:p>
    <w:p w14:paraId="0F12150F" w14:textId="77777777" w:rsidR="00221B7D" w:rsidRPr="00221B7D" w:rsidRDefault="00221B7D" w:rsidP="00221B7D">
      <w:pPr>
        <w:numPr>
          <w:ilvl w:val="0"/>
          <w:numId w:val="3"/>
        </w:numPr>
        <w:spacing w:after="0" w:line="240" w:lineRule="auto"/>
        <w:rPr>
          <w:rFonts w:ascii="Roboto" w:hAnsi="Roboto"/>
          <w:sz w:val="20"/>
          <w:szCs w:val="20"/>
        </w:rPr>
      </w:pPr>
      <w:r w:rsidRPr="00221B7D">
        <w:rPr>
          <w:rFonts w:ascii="Roboto" w:hAnsi="Roboto"/>
          <w:sz w:val="20"/>
          <w:szCs w:val="20"/>
        </w:rPr>
        <w:lastRenderedPageBreak/>
        <w:t xml:space="preserve">Zhotovitel si vyhrazuje právo jednostranně jednou ročně upravit cenu plnění dle této smlouvy a to v závislosti na roční míře inflace dle Českého statistického úřadu, a to počínaje lednem roku následujícího po roce, za který je inflace měřená.  </w:t>
      </w:r>
    </w:p>
    <w:p w14:paraId="43BE9D5E" w14:textId="4A447869" w:rsidR="00221B7D" w:rsidRPr="00221B7D" w:rsidRDefault="00221B7D" w:rsidP="00221B7D">
      <w:pPr>
        <w:numPr>
          <w:ilvl w:val="0"/>
          <w:numId w:val="3"/>
        </w:numPr>
        <w:spacing w:after="0" w:line="240" w:lineRule="auto"/>
        <w:rPr>
          <w:rFonts w:ascii="Roboto" w:hAnsi="Roboto"/>
          <w:sz w:val="20"/>
          <w:szCs w:val="20"/>
        </w:rPr>
      </w:pPr>
      <w:r w:rsidRPr="00221B7D">
        <w:rPr>
          <w:rFonts w:ascii="Roboto" w:hAnsi="Roboto"/>
          <w:sz w:val="20"/>
          <w:szCs w:val="20"/>
        </w:rPr>
        <w:t xml:space="preserve">Zhotovitel účtuje dopravné paušálně ve </w:t>
      </w:r>
      <w:r w:rsidRPr="00CD6778">
        <w:rPr>
          <w:rFonts w:ascii="Roboto" w:hAnsi="Roboto"/>
          <w:sz w:val="20"/>
          <w:szCs w:val="20"/>
        </w:rPr>
        <w:t xml:space="preserve">výši </w:t>
      </w:r>
      <w:r w:rsidR="00CD6778" w:rsidRPr="00CD6778">
        <w:rPr>
          <w:rFonts w:ascii="Roboto" w:hAnsi="Roboto"/>
          <w:sz w:val="20"/>
          <w:szCs w:val="20"/>
        </w:rPr>
        <w:t>300</w:t>
      </w:r>
      <w:r w:rsidRPr="00CD6778">
        <w:rPr>
          <w:rFonts w:ascii="Roboto" w:hAnsi="Roboto"/>
          <w:sz w:val="20"/>
          <w:szCs w:val="20"/>
        </w:rPr>
        <w:t>,</w:t>
      </w:r>
      <w:r w:rsidR="00B83D8E" w:rsidRPr="00CD6778">
        <w:rPr>
          <w:rFonts w:ascii="Roboto" w:hAnsi="Roboto"/>
          <w:sz w:val="20"/>
          <w:szCs w:val="20"/>
        </w:rPr>
        <w:t>-</w:t>
      </w:r>
      <w:r w:rsidRPr="00CD6778">
        <w:rPr>
          <w:rFonts w:ascii="Roboto" w:hAnsi="Roboto"/>
          <w:sz w:val="20"/>
          <w:szCs w:val="20"/>
        </w:rPr>
        <w:t xml:space="preserve"> </w:t>
      </w:r>
      <w:r w:rsidRPr="00221B7D">
        <w:rPr>
          <w:rFonts w:ascii="Roboto" w:hAnsi="Roboto"/>
          <w:sz w:val="20"/>
          <w:szCs w:val="20"/>
        </w:rPr>
        <w:t>Kč +</w:t>
      </w:r>
      <w:r w:rsidR="00B83D8E">
        <w:rPr>
          <w:rFonts w:ascii="Roboto" w:hAnsi="Roboto"/>
          <w:sz w:val="20"/>
          <w:szCs w:val="20"/>
        </w:rPr>
        <w:t xml:space="preserve"> DPH. Dopravné se účtuje k prací</w:t>
      </w:r>
      <w:r w:rsidRPr="00221B7D">
        <w:rPr>
          <w:rFonts w:ascii="Roboto" w:hAnsi="Roboto"/>
          <w:sz w:val="20"/>
          <w:szCs w:val="20"/>
        </w:rPr>
        <w:t>m, které nejsou součástí IX. Paušální smluvní cena.</w:t>
      </w:r>
    </w:p>
    <w:p w14:paraId="3A0F1AC5" w14:textId="77777777" w:rsidR="00057DC8" w:rsidRDefault="00057DC8"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p>
    <w:p w14:paraId="7F27C92D" w14:textId="12B4B84D"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V.</w:t>
      </w:r>
    </w:p>
    <w:p w14:paraId="345DC0C8" w14:textId="77777777" w:rsidR="00221B7D" w:rsidRPr="00221B7D" w:rsidRDefault="00221B7D" w:rsidP="00221B7D">
      <w:pPr>
        <w:keepNext/>
        <w:tabs>
          <w:tab w:val="left" w:pos="0"/>
        </w:tabs>
        <w:suppressAutoHyphens/>
        <w:overflowPunct w:val="0"/>
        <w:autoSpaceDE w:val="0"/>
        <w:spacing w:line="240" w:lineRule="atLeast"/>
        <w:jc w:val="center"/>
        <w:textAlignment w:val="baseline"/>
        <w:outlineLvl w:val="0"/>
        <w:rPr>
          <w:rFonts w:ascii="Roboto" w:hAnsi="Roboto"/>
          <w:b/>
          <w:u w:val="single"/>
          <w:lang w:eastAsia="ar-SA"/>
        </w:rPr>
      </w:pPr>
      <w:r w:rsidRPr="00221B7D">
        <w:rPr>
          <w:rFonts w:ascii="Roboto" w:hAnsi="Roboto"/>
          <w:b/>
          <w:u w:val="single"/>
          <w:lang w:eastAsia="ar-SA"/>
        </w:rPr>
        <w:t>Platební podmínky a penále</w:t>
      </w:r>
    </w:p>
    <w:p w14:paraId="0BB985C3" w14:textId="77777777" w:rsidR="00221B7D" w:rsidRPr="00221B7D" w:rsidRDefault="00221B7D" w:rsidP="00221B7D">
      <w:pPr>
        <w:keepNext/>
        <w:tabs>
          <w:tab w:val="left" w:pos="0"/>
        </w:tabs>
        <w:suppressAutoHyphens/>
        <w:overflowPunct w:val="0"/>
        <w:autoSpaceDE w:val="0"/>
        <w:spacing w:line="240" w:lineRule="atLeast"/>
        <w:jc w:val="center"/>
        <w:textAlignment w:val="baseline"/>
        <w:outlineLvl w:val="0"/>
        <w:rPr>
          <w:rFonts w:ascii="Roboto" w:hAnsi="Roboto"/>
          <w:b/>
          <w:u w:val="single"/>
          <w:lang w:eastAsia="ar-SA"/>
        </w:rPr>
      </w:pPr>
    </w:p>
    <w:p w14:paraId="674D39CB" w14:textId="77777777" w:rsidR="00221B7D" w:rsidRPr="00221B7D" w:rsidRDefault="00221B7D" w:rsidP="00221B7D">
      <w:pPr>
        <w:numPr>
          <w:ilvl w:val="0"/>
          <w:numId w:val="4"/>
        </w:numPr>
        <w:spacing w:after="0" w:line="240" w:lineRule="auto"/>
        <w:jc w:val="both"/>
        <w:rPr>
          <w:rFonts w:ascii="Roboto" w:hAnsi="Roboto"/>
          <w:sz w:val="20"/>
          <w:szCs w:val="20"/>
        </w:rPr>
      </w:pPr>
      <w:r w:rsidRPr="00221B7D">
        <w:rPr>
          <w:rFonts w:ascii="Roboto" w:hAnsi="Roboto"/>
          <w:sz w:val="20"/>
          <w:szCs w:val="20"/>
        </w:rPr>
        <w:t>Fakturace ceny za poskytnutá plnění dle této smlouvy je prováděna pravidelně jednou za tři po sobě jdoucí kalendářní měsíce – čtvrtletí (zúčtovací období)  vždy do 30–</w:t>
      </w:r>
      <w:proofErr w:type="spellStart"/>
      <w:r w:rsidRPr="00221B7D">
        <w:rPr>
          <w:rFonts w:ascii="Roboto" w:hAnsi="Roboto"/>
          <w:sz w:val="20"/>
          <w:szCs w:val="20"/>
        </w:rPr>
        <w:t>tého</w:t>
      </w:r>
      <w:proofErr w:type="spellEnd"/>
      <w:r w:rsidRPr="00221B7D">
        <w:rPr>
          <w:rFonts w:ascii="Roboto" w:hAnsi="Roboto"/>
          <w:sz w:val="20"/>
          <w:szCs w:val="20"/>
        </w:rPr>
        <w:t xml:space="preserve"> dne prvního měsíce každého zúčtovacího období.</w:t>
      </w:r>
    </w:p>
    <w:p w14:paraId="18AF042E" w14:textId="77777777" w:rsidR="00221B7D" w:rsidRPr="00221B7D" w:rsidRDefault="00221B7D" w:rsidP="00221B7D">
      <w:pPr>
        <w:numPr>
          <w:ilvl w:val="0"/>
          <w:numId w:val="4"/>
        </w:numPr>
        <w:spacing w:after="0" w:line="240" w:lineRule="auto"/>
        <w:jc w:val="both"/>
        <w:rPr>
          <w:rFonts w:ascii="Roboto" w:hAnsi="Roboto"/>
          <w:sz w:val="20"/>
          <w:szCs w:val="20"/>
        </w:rPr>
      </w:pPr>
      <w:r w:rsidRPr="00221B7D">
        <w:rPr>
          <w:rFonts w:ascii="Roboto" w:hAnsi="Roboto"/>
          <w:sz w:val="20"/>
          <w:szCs w:val="20"/>
        </w:rPr>
        <w:t>Splatnost faktury - daňového dokladu je 14 dní od data vystavení faktury.</w:t>
      </w:r>
    </w:p>
    <w:p w14:paraId="0D400D9D" w14:textId="77777777" w:rsidR="00221B7D" w:rsidRPr="00221B7D" w:rsidRDefault="00221B7D" w:rsidP="00221B7D">
      <w:pPr>
        <w:numPr>
          <w:ilvl w:val="0"/>
          <w:numId w:val="4"/>
        </w:numPr>
        <w:spacing w:after="0" w:line="240" w:lineRule="auto"/>
        <w:jc w:val="both"/>
        <w:rPr>
          <w:rFonts w:ascii="Roboto" w:hAnsi="Roboto"/>
          <w:sz w:val="20"/>
          <w:szCs w:val="20"/>
        </w:rPr>
      </w:pPr>
      <w:r w:rsidRPr="00221B7D">
        <w:rPr>
          <w:rFonts w:ascii="Roboto" w:hAnsi="Roboto"/>
          <w:sz w:val="20"/>
          <w:szCs w:val="20"/>
        </w:rPr>
        <w:t xml:space="preserve">Faktura bude doručována e-mailem v elektronické podobě na e-mailovou adresu: </w:t>
      </w:r>
      <w:r w:rsidRPr="00221B7D">
        <w:rPr>
          <w:rFonts w:ascii="Roboto" w:hAnsi="Roboto"/>
          <w:color w:val="FF0000"/>
          <w:sz w:val="20"/>
          <w:szCs w:val="20"/>
        </w:rPr>
        <w:t>………………………………………………………………</w:t>
      </w:r>
    </w:p>
    <w:p w14:paraId="6D56FCA6" w14:textId="77777777" w:rsidR="00221B7D" w:rsidRPr="00221B7D" w:rsidRDefault="00221B7D" w:rsidP="00221B7D">
      <w:pPr>
        <w:numPr>
          <w:ilvl w:val="0"/>
          <w:numId w:val="4"/>
        </w:numPr>
        <w:spacing w:after="0" w:line="240" w:lineRule="auto"/>
        <w:jc w:val="both"/>
        <w:rPr>
          <w:rFonts w:ascii="Roboto" w:hAnsi="Roboto"/>
          <w:sz w:val="20"/>
          <w:szCs w:val="20"/>
        </w:rPr>
      </w:pPr>
      <w:r w:rsidRPr="00221B7D">
        <w:rPr>
          <w:rFonts w:ascii="Roboto" w:hAnsi="Roboto"/>
          <w:sz w:val="20"/>
          <w:szCs w:val="20"/>
        </w:rPr>
        <w:t>Všechny úhrady budou hrazeny bezhotovostně, pokud se smluvní strany nedohodnou jinak.</w:t>
      </w:r>
    </w:p>
    <w:p w14:paraId="3D276A7C" w14:textId="77777777" w:rsidR="00221B7D" w:rsidRPr="00221B7D" w:rsidRDefault="00221B7D" w:rsidP="00221B7D">
      <w:pPr>
        <w:numPr>
          <w:ilvl w:val="0"/>
          <w:numId w:val="4"/>
        </w:numPr>
        <w:spacing w:after="0" w:line="240" w:lineRule="auto"/>
        <w:jc w:val="both"/>
        <w:rPr>
          <w:rFonts w:ascii="Roboto" w:hAnsi="Roboto"/>
          <w:sz w:val="20"/>
          <w:szCs w:val="20"/>
        </w:rPr>
      </w:pPr>
      <w:r w:rsidRPr="00221B7D">
        <w:rPr>
          <w:rFonts w:ascii="Roboto" w:hAnsi="Roboto"/>
          <w:sz w:val="20"/>
          <w:szCs w:val="20"/>
        </w:rPr>
        <w:t>Při nedodržení splatnosti daňového dokladu uhradí objednatel zhotoviteli smluvní pokutu 0,05% z dlužné částky za každý den prodlení. Smluvní pokuta je splatná do 14 dnů od vyúčtování. Zaplacení smluvní pokuty nemá vliv na povinnost k náhradě škody.</w:t>
      </w:r>
    </w:p>
    <w:p w14:paraId="2C2CEC64" w14:textId="77777777" w:rsidR="00221B7D" w:rsidRPr="00221B7D" w:rsidRDefault="00221B7D" w:rsidP="00221B7D">
      <w:pPr>
        <w:numPr>
          <w:ilvl w:val="0"/>
          <w:numId w:val="4"/>
        </w:numPr>
        <w:spacing w:after="0" w:line="240" w:lineRule="auto"/>
        <w:jc w:val="both"/>
        <w:rPr>
          <w:rFonts w:ascii="Roboto" w:hAnsi="Roboto"/>
          <w:sz w:val="20"/>
          <w:szCs w:val="20"/>
        </w:rPr>
      </w:pPr>
      <w:r w:rsidRPr="00221B7D">
        <w:rPr>
          <w:rFonts w:ascii="Roboto" w:hAnsi="Roboto"/>
          <w:sz w:val="20"/>
          <w:szCs w:val="20"/>
        </w:rPr>
        <w:t>V případě nedodržení termínu plnění se zhotovitel zavazuje zaplatit smluvní pokutu ve výši 0,05% denně z celkové smluvní ceny uvedené v bodu IX. Paušální smluvní cena.</w:t>
      </w:r>
    </w:p>
    <w:p w14:paraId="52758DE5"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b/>
          <w:lang w:eastAsia="ar-SA"/>
        </w:rPr>
      </w:pPr>
    </w:p>
    <w:p w14:paraId="02D174AB"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VI.</w:t>
      </w:r>
    </w:p>
    <w:p w14:paraId="38757BDE" w14:textId="77777777" w:rsidR="00221B7D" w:rsidRPr="00221B7D" w:rsidRDefault="00221B7D" w:rsidP="00221B7D">
      <w:pPr>
        <w:keepNext/>
        <w:tabs>
          <w:tab w:val="left" w:pos="0"/>
          <w:tab w:val="left" w:pos="3402"/>
          <w:tab w:val="decimal" w:pos="4536"/>
          <w:tab w:val="left" w:pos="5740"/>
        </w:tabs>
        <w:suppressAutoHyphens/>
        <w:overflowPunct w:val="0"/>
        <w:autoSpaceDE w:val="0"/>
        <w:spacing w:line="240" w:lineRule="atLeast"/>
        <w:jc w:val="center"/>
        <w:textAlignment w:val="baseline"/>
        <w:outlineLvl w:val="0"/>
        <w:rPr>
          <w:rFonts w:ascii="Roboto" w:hAnsi="Roboto"/>
          <w:b/>
          <w:u w:val="single"/>
          <w:lang w:eastAsia="ar-SA"/>
        </w:rPr>
      </w:pPr>
      <w:r w:rsidRPr="00221B7D">
        <w:rPr>
          <w:rFonts w:ascii="Roboto" w:hAnsi="Roboto"/>
          <w:b/>
          <w:u w:val="single"/>
          <w:lang w:eastAsia="ar-SA"/>
        </w:rPr>
        <w:t>Záruční podmínky</w:t>
      </w:r>
    </w:p>
    <w:p w14:paraId="0E1DD2E3" w14:textId="77777777" w:rsidR="00221B7D" w:rsidRPr="00221B7D" w:rsidRDefault="00221B7D" w:rsidP="00221B7D">
      <w:pPr>
        <w:numPr>
          <w:ilvl w:val="0"/>
          <w:numId w:val="5"/>
        </w:numPr>
        <w:spacing w:after="0" w:line="240" w:lineRule="auto"/>
        <w:jc w:val="both"/>
        <w:rPr>
          <w:rFonts w:ascii="Roboto" w:hAnsi="Roboto"/>
          <w:sz w:val="20"/>
          <w:szCs w:val="20"/>
        </w:rPr>
      </w:pPr>
      <w:r w:rsidRPr="00221B7D">
        <w:rPr>
          <w:rFonts w:ascii="Roboto" w:hAnsi="Roboto"/>
          <w:sz w:val="20"/>
          <w:szCs w:val="20"/>
        </w:rPr>
        <w:t>Zhotovitel poskytuje objednateli záruku za jakost provedeného plnění následujícím způsobem:</w:t>
      </w:r>
    </w:p>
    <w:p w14:paraId="293013C6"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záruka za provedené práce</w:t>
      </w:r>
      <w:r w:rsidRPr="00221B7D">
        <w:rPr>
          <w:rFonts w:ascii="Roboto" w:hAnsi="Roboto"/>
          <w:sz w:val="20"/>
          <w:szCs w:val="20"/>
        </w:rPr>
        <w:tab/>
      </w:r>
      <w:r w:rsidRPr="00221B7D">
        <w:rPr>
          <w:rFonts w:ascii="Roboto" w:hAnsi="Roboto"/>
          <w:sz w:val="20"/>
          <w:szCs w:val="20"/>
        </w:rPr>
        <w:tab/>
        <w:t xml:space="preserve"> – </w:t>
      </w:r>
      <w:r w:rsidRPr="00221B7D">
        <w:rPr>
          <w:rFonts w:ascii="Roboto" w:hAnsi="Roboto"/>
          <w:sz w:val="20"/>
          <w:szCs w:val="20"/>
        </w:rPr>
        <w:tab/>
        <w:t>3 měsíce od dodání</w:t>
      </w:r>
    </w:p>
    <w:p w14:paraId="34736D72"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záruka za dodané náhradní díly</w:t>
      </w:r>
      <w:r w:rsidRPr="00221B7D">
        <w:rPr>
          <w:rFonts w:ascii="Roboto" w:hAnsi="Roboto"/>
          <w:sz w:val="20"/>
          <w:szCs w:val="20"/>
        </w:rPr>
        <w:tab/>
        <w:t xml:space="preserve"> </w:t>
      </w:r>
      <w:r w:rsidR="00B83D8E">
        <w:rPr>
          <w:rFonts w:ascii="Roboto" w:hAnsi="Roboto"/>
          <w:sz w:val="20"/>
          <w:szCs w:val="20"/>
        </w:rPr>
        <w:tab/>
        <w:t xml:space="preserve"> </w:t>
      </w:r>
      <w:r w:rsidRPr="00221B7D">
        <w:rPr>
          <w:rFonts w:ascii="Roboto" w:hAnsi="Roboto"/>
          <w:sz w:val="20"/>
          <w:szCs w:val="20"/>
        </w:rPr>
        <w:t xml:space="preserve">– </w:t>
      </w:r>
      <w:r w:rsidRPr="00221B7D">
        <w:rPr>
          <w:rFonts w:ascii="Roboto" w:hAnsi="Roboto"/>
          <w:sz w:val="20"/>
          <w:szCs w:val="20"/>
        </w:rPr>
        <w:tab/>
        <w:t xml:space="preserve">dle prohlášení výrobce náhradního dílu </w:t>
      </w:r>
    </w:p>
    <w:p w14:paraId="4B3A7213"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 xml:space="preserve">záruka na spotřební materiál </w:t>
      </w:r>
      <w:r w:rsidRPr="00221B7D">
        <w:rPr>
          <w:rFonts w:ascii="Roboto" w:hAnsi="Roboto"/>
          <w:sz w:val="20"/>
          <w:szCs w:val="20"/>
        </w:rPr>
        <w:tab/>
      </w:r>
      <w:r w:rsidR="00B83D8E">
        <w:rPr>
          <w:rFonts w:ascii="Roboto" w:hAnsi="Roboto"/>
          <w:sz w:val="20"/>
          <w:szCs w:val="20"/>
        </w:rPr>
        <w:tab/>
        <w:t xml:space="preserve"> </w:t>
      </w:r>
      <w:r w:rsidRPr="00221B7D">
        <w:rPr>
          <w:rFonts w:ascii="Roboto" w:hAnsi="Roboto"/>
          <w:sz w:val="20"/>
          <w:szCs w:val="20"/>
        </w:rPr>
        <w:t xml:space="preserve">– </w:t>
      </w:r>
      <w:r w:rsidRPr="00221B7D">
        <w:rPr>
          <w:rFonts w:ascii="Roboto" w:hAnsi="Roboto"/>
          <w:sz w:val="20"/>
          <w:szCs w:val="20"/>
        </w:rPr>
        <w:tab/>
        <w:t>záruka se neposkytuje</w:t>
      </w:r>
    </w:p>
    <w:p w14:paraId="1C371D91"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 xml:space="preserve">záruka na dodaná zařízení </w:t>
      </w:r>
      <w:r w:rsidRPr="00221B7D">
        <w:rPr>
          <w:rFonts w:ascii="Roboto" w:hAnsi="Roboto"/>
          <w:sz w:val="20"/>
          <w:szCs w:val="20"/>
        </w:rPr>
        <w:tab/>
      </w:r>
      <w:r w:rsidRPr="00221B7D">
        <w:rPr>
          <w:rFonts w:ascii="Roboto" w:hAnsi="Roboto"/>
          <w:sz w:val="20"/>
          <w:szCs w:val="20"/>
        </w:rPr>
        <w:tab/>
      </w:r>
      <w:r w:rsidR="00B83D8E">
        <w:rPr>
          <w:rFonts w:ascii="Roboto" w:hAnsi="Roboto"/>
          <w:sz w:val="20"/>
          <w:szCs w:val="20"/>
        </w:rPr>
        <w:t xml:space="preserve"> </w:t>
      </w:r>
      <w:r w:rsidRPr="00221B7D">
        <w:rPr>
          <w:rFonts w:ascii="Roboto" w:hAnsi="Roboto"/>
          <w:sz w:val="20"/>
          <w:szCs w:val="20"/>
        </w:rPr>
        <w:t xml:space="preserve">– </w:t>
      </w:r>
      <w:r w:rsidRPr="00221B7D">
        <w:rPr>
          <w:rFonts w:ascii="Roboto" w:hAnsi="Roboto"/>
          <w:sz w:val="20"/>
          <w:szCs w:val="20"/>
        </w:rPr>
        <w:tab/>
        <w:t>24 měsíců od dodání</w:t>
      </w:r>
    </w:p>
    <w:p w14:paraId="09761547" w14:textId="77777777" w:rsidR="00221B7D" w:rsidRPr="00221B7D" w:rsidRDefault="00221B7D" w:rsidP="00221B7D">
      <w:pPr>
        <w:ind w:left="1080"/>
        <w:jc w:val="both"/>
        <w:rPr>
          <w:rFonts w:ascii="Roboto" w:hAnsi="Roboto"/>
          <w:sz w:val="20"/>
          <w:szCs w:val="20"/>
        </w:rPr>
      </w:pPr>
    </w:p>
    <w:p w14:paraId="121AF0DB" w14:textId="77777777" w:rsidR="00221B7D" w:rsidRPr="00221B7D" w:rsidRDefault="00221B7D" w:rsidP="00221B7D">
      <w:pPr>
        <w:numPr>
          <w:ilvl w:val="0"/>
          <w:numId w:val="5"/>
        </w:numPr>
        <w:spacing w:after="0" w:line="240" w:lineRule="auto"/>
        <w:jc w:val="both"/>
        <w:rPr>
          <w:rFonts w:ascii="Roboto" w:hAnsi="Roboto"/>
          <w:sz w:val="20"/>
          <w:szCs w:val="20"/>
        </w:rPr>
      </w:pPr>
      <w:r w:rsidRPr="00221B7D">
        <w:rPr>
          <w:rFonts w:ascii="Roboto" w:hAnsi="Roboto"/>
          <w:sz w:val="20"/>
          <w:szCs w:val="20"/>
        </w:rPr>
        <w:t xml:space="preserve">Záruka se nevtahuje na </w:t>
      </w:r>
    </w:p>
    <w:p w14:paraId="2E96AD8B"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vady způsobené nedokonalou obsluhou, udržováním, nesprávnou manipulací, násilným poškozením, živelnými událostmi nebo zcizením částí zařízení, vandalismem</w:t>
      </w:r>
    </w:p>
    <w:p w14:paraId="658C78DF"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opravy a materiál, za které nebyla provedena úhrada v době reklamace a je po datu splatnosti</w:t>
      </w:r>
    </w:p>
    <w:p w14:paraId="5905F8DF"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pokud zhotovitel zjistí, že do zařízení zasahovala jiná osoba než pracovníci zhotovitele nebo jimi pověřená firma</w:t>
      </w:r>
    </w:p>
    <w:p w14:paraId="55297880" w14:textId="77777777" w:rsidR="00221B7D" w:rsidRPr="00221B7D" w:rsidRDefault="00221B7D" w:rsidP="00221B7D">
      <w:pPr>
        <w:numPr>
          <w:ilvl w:val="1"/>
          <w:numId w:val="5"/>
        </w:numPr>
        <w:spacing w:after="0" w:line="240" w:lineRule="auto"/>
        <w:jc w:val="both"/>
        <w:rPr>
          <w:rFonts w:ascii="Roboto" w:hAnsi="Roboto"/>
          <w:sz w:val="20"/>
          <w:szCs w:val="20"/>
        </w:rPr>
      </w:pPr>
      <w:r w:rsidRPr="00221B7D">
        <w:rPr>
          <w:rFonts w:ascii="Roboto" w:hAnsi="Roboto"/>
          <w:sz w:val="20"/>
          <w:szCs w:val="20"/>
        </w:rPr>
        <w:t>materiál opotřebitelný provozem (např. olej, brzdové obložení).</w:t>
      </w:r>
    </w:p>
    <w:p w14:paraId="33009926" w14:textId="77777777" w:rsidR="00221B7D" w:rsidRPr="00221B7D" w:rsidRDefault="00221B7D" w:rsidP="00221B7D">
      <w:pPr>
        <w:numPr>
          <w:ilvl w:val="0"/>
          <w:numId w:val="5"/>
        </w:numPr>
        <w:spacing w:after="0" w:line="240" w:lineRule="auto"/>
        <w:jc w:val="both"/>
        <w:rPr>
          <w:rFonts w:ascii="Roboto" w:hAnsi="Roboto"/>
          <w:sz w:val="20"/>
          <w:szCs w:val="20"/>
        </w:rPr>
      </w:pPr>
      <w:r w:rsidRPr="00221B7D">
        <w:rPr>
          <w:rFonts w:ascii="Roboto" w:hAnsi="Roboto"/>
          <w:sz w:val="20"/>
          <w:szCs w:val="20"/>
        </w:rPr>
        <w:t xml:space="preserve">Závady na něž se záruka nevztahuje budou odstraněny na náklady objednatele na základě samostatné písemné objednávky. </w:t>
      </w:r>
    </w:p>
    <w:p w14:paraId="55AD391F" w14:textId="1C3E1A3D" w:rsidR="00057DC8" w:rsidRPr="00057DC8" w:rsidRDefault="00221B7D" w:rsidP="00221B7D">
      <w:pPr>
        <w:numPr>
          <w:ilvl w:val="0"/>
          <w:numId w:val="5"/>
        </w:numPr>
        <w:suppressAutoHyphens/>
        <w:overflowPunct w:val="0"/>
        <w:autoSpaceDE w:val="0"/>
        <w:spacing w:after="0" w:line="240" w:lineRule="atLeast"/>
        <w:jc w:val="center"/>
        <w:textAlignment w:val="baseline"/>
        <w:rPr>
          <w:rFonts w:ascii="Roboto" w:hAnsi="Roboto"/>
          <w:b/>
          <w:lang w:eastAsia="ar-SA"/>
        </w:rPr>
      </w:pPr>
      <w:r w:rsidRPr="00057DC8">
        <w:rPr>
          <w:rFonts w:ascii="Roboto" w:hAnsi="Roboto"/>
          <w:sz w:val="20"/>
          <w:szCs w:val="20"/>
        </w:rPr>
        <w:t>V případě zjištění vad na díle, má objednatel nárok na bezplatné odstranění vad a nedodělků.</w:t>
      </w:r>
    </w:p>
    <w:p w14:paraId="37E3E08D" w14:textId="77777777" w:rsidR="00057DC8" w:rsidRDefault="00057DC8"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p>
    <w:p w14:paraId="518B41D5" w14:textId="717530F3"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VII.</w:t>
      </w:r>
    </w:p>
    <w:p w14:paraId="6669734D"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u w:val="single"/>
          <w:lang w:eastAsia="ar-SA"/>
        </w:rPr>
      </w:pPr>
      <w:r w:rsidRPr="00221B7D">
        <w:rPr>
          <w:rFonts w:ascii="Roboto" w:hAnsi="Roboto"/>
          <w:b/>
          <w:u w:val="single"/>
          <w:lang w:eastAsia="ar-SA"/>
        </w:rPr>
        <w:t>Platnost smlouvy a podmínky vý</w:t>
      </w:r>
      <w:r>
        <w:rPr>
          <w:rFonts w:ascii="Roboto" w:hAnsi="Roboto"/>
          <w:b/>
          <w:u w:val="single"/>
          <w:lang w:eastAsia="ar-SA"/>
        </w:rPr>
        <w:t>povědi</w:t>
      </w:r>
    </w:p>
    <w:p w14:paraId="76793287" w14:textId="77777777" w:rsidR="00221B7D" w:rsidRPr="00221B7D" w:rsidRDefault="00221B7D" w:rsidP="00221B7D">
      <w:pPr>
        <w:numPr>
          <w:ilvl w:val="0"/>
          <w:numId w:val="6"/>
        </w:numPr>
        <w:spacing w:after="0" w:line="240" w:lineRule="auto"/>
        <w:rPr>
          <w:rFonts w:ascii="Roboto" w:hAnsi="Roboto"/>
          <w:sz w:val="20"/>
          <w:szCs w:val="20"/>
        </w:rPr>
      </w:pPr>
      <w:r w:rsidRPr="00221B7D">
        <w:rPr>
          <w:rFonts w:ascii="Roboto" w:hAnsi="Roboto"/>
          <w:sz w:val="20"/>
          <w:szCs w:val="20"/>
        </w:rPr>
        <w:t>Smlouva nabývá účinnosti dnem podpisu obou smluvních stran a uzavírá se na dob</w:t>
      </w:r>
      <w:r w:rsidR="00F77DB9">
        <w:rPr>
          <w:rFonts w:ascii="Roboto" w:hAnsi="Roboto"/>
          <w:sz w:val="20"/>
          <w:szCs w:val="20"/>
        </w:rPr>
        <w:t>u neurčitou s výpovědní lhůtou 3 měsíců. Výpověd</w:t>
      </w:r>
      <w:r w:rsidRPr="00221B7D">
        <w:rPr>
          <w:rFonts w:ascii="Roboto" w:hAnsi="Roboto"/>
          <w:sz w:val="20"/>
          <w:szCs w:val="20"/>
        </w:rPr>
        <w:t>ní doba počíná běžet od prvého dne následujícího měsíce po doručení výpovědi druhé smluvní straně. Výpověď se odesílá prostřednictvím držitele poštovní licence. Výpověď se považuje za doručenou:</w:t>
      </w:r>
    </w:p>
    <w:p w14:paraId="229451EA" w14:textId="77777777" w:rsidR="00221B7D" w:rsidRP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v okamžiku jejího převzetí adresátem, nebo</w:t>
      </w:r>
    </w:p>
    <w:p w14:paraId="2F175500" w14:textId="77777777" w:rsidR="00221B7D" w:rsidRP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 xml:space="preserve">do tří kalendářních dnů od odeslání v případě, že adresát zásilku odmítne převzít, nebo </w:t>
      </w:r>
    </w:p>
    <w:p w14:paraId="2D24B66B" w14:textId="77777777" w:rsidR="00221B7D" w:rsidRP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do tří pracovní dnů od odeslání v případě, že adresát si zásilku nevyzvedne v úložní době, nebo</w:t>
      </w:r>
    </w:p>
    <w:p w14:paraId="74770368" w14:textId="77777777" w:rsid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 xml:space="preserve">do tří pracovních dnů od odeslání v případě, že adresát je neznámý. </w:t>
      </w:r>
    </w:p>
    <w:p w14:paraId="14CA9323" w14:textId="77777777" w:rsidR="00221B7D" w:rsidRPr="00221B7D" w:rsidRDefault="00221B7D" w:rsidP="00221B7D">
      <w:pPr>
        <w:tabs>
          <w:tab w:val="left" w:pos="-426"/>
          <w:tab w:val="left" w:pos="-284"/>
        </w:tabs>
        <w:suppressAutoHyphens/>
        <w:overflowPunct w:val="0"/>
        <w:autoSpaceDE w:val="0"/>
        <w:spacing w:after="0" w:line="240" w:lineRule="atLeast"/>
        <w:ind w:left="1440"/>
        <w:jc w:val="both"/>
        <w:textAlignment w:val="baseline"/>
        <w:rPr>
          <w:rFonts w:ascii="Roboto" w:hAnsi="Roboto"/>
          <w:sz w:val="20"/>
          <w:szCs w:val="20"/>
          <w:lang w:eastAsia="ar-SA"/>
        </w:rPr>
      </w:pPr>
    </w:p>
    <w:p w14:paraId="3A7B5DFD" w14:textId="77777777" w:rsidR="00221B7D" w:rsidRPr="00221B7D" w:rsidRDefault="00221B7D" w:rsidP="00221B7D">
      <w:pPr>
        <w:numPr>
          <w:ilvl w:val="0"/>
          <w:numId w:val="6"/>
        </w:numPr>
        <w:spacing w:after="0" w:line="240" w:lineRule="auto"/>
        <w:rPr>
          <w:rFonts w:ascii="Roboto" w:hAnsi="Roboto"/>
          <w:sz w:val="20"/>
          <w:szCs w:val="20"/>
        </w:rPr>
      </w:pPr>
      <w:r w:rsidRPr="00221B7D">
        <w:rPr>
          <w:rFonts w:ascii="Roboto" w:hAnsi="Roboto"/>
          <w:sz w:val="20"/>
          <w:szCs w:val="20"/>
        </w:rPr>
        <w:t>Zhotovitel má právo odstoupit od smlouvy v případě, že</w:t>
      </w:r>
    </w:p>
    <w:p w14:paraId="29D17633" w14:textId="77777777" w:rsidR="00221B7D" w:rsidRP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objednatel je více jak 60 dnů  v prodlení s placením vyúčtované ceny za poskytnuté plnění</w:t>
      </w:r>
    </w:p>
    <w:p w14:paraId="63B03A59" w14:textId="77777777" w:rsidR="00221B7D" w:rsidRP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zjistí na servisovaném výtahu zásahy jiných osob podnikajících ve stejném oboru jako zhotovitel</w:t>
      </w:r>
    </w:p>
    <w:p w14:paraId="7ABB4E88" w14:textId="77777777" w:rsidR="00221B7D" w:rsidRPr="00221B7D" w:rsidRDefault="00221B7D" w:rsidP="00221B7D">
      <w:pPr>
        <w:tabs>
          <w:tab w:val="left" w:pos="-426"/>
          <w:tab w:val="left" w:pos="-284"/>
        </w:tabs>
        <w:suppressAutoHyphens/>
        <w:overflowPunct w:val="0"/>
        <w:autoSpaceDE w:val="0"/>
        <w:spacing w:line="240" w:lineRule="atLeast"/>
        <w:ind w:left="1080"/>
        <w:jc w:val="both"/>
        <w:textAlignment w:val="baseline"/>
        <w:rPr>
          <w:rFonts w:ascii="Roboto" w:hAnsi="Roboto"/>
          <w:sz w:val="20"/>
          <w:szCs w:val="20"/>
          <w:lang w:eastAsia="ar-SA"/>
        </w:rPr>
      </w:pPr>
    </w:p>
    <w:p w14:paraId="7EC0AE50" w14:textId="77777777" w:rsidR="00221B7D" w:rsidRPr="00221B7D" w:rsidRDefault="00221B7D" w:rsidP="00221B7D">
      <w:pPr>
        <w:numPr>
          <w:ilvl w:val="0"/>
          <w:numId w:val="6"/>
        </w:numPr>
        <w:spacing w:after="0" w:line="240" w:lineRule="auto"/>
        <w:rPr>
          <w:rFonts w:ascii="Roboto" w:hAnsi="Roboto"/>
          <w:sz w:val="20"/>
          <w:szCs w:val="20"/>
        </w:rPr>
      </w:pPr>
      <w:r w:rsidRPr="00221B7D">
        <w:rPr>
          <w:rFonts w:ascii="Roboto" w:hAnsi="Roboto"/>
          <w:sz w:val="20"/>
          <w:szCs w:val="20"/>
        </w:rPr>
        <w:t>Objednatel má právo odstoupit od smlouvy v případě, že</w:t>
      </w:r>
    </w:p>
    <w:p w14:paraId="40EC3D75" w14:textId="77777777" w:rsidR="00221B7D" w:rsidRP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zhotovitel opakovaně nedodržuje termíny, rozsah a kvalitu prací sjednané touto smlouvou</w:t>
      </w:r>
    </w:p>
    <w:p w14:paraId="41FE77DD" w14:textId="77777777" w:rsidR="00221B7D" w:rsidRPr="00221B7D"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se změní vlastnické práva k servisovanému zařízení</w:t>
      </w:r>
    </w:p>
    <w:p w14:paraId="1D093F9A" w14:textId="28C7F6E7" w:rsidR="00221B7D" w:rsidRPr="00057DC8" w:rsidRDefault="00221B7D" w:rsidP="00221B7D">
      <w:pPr>
        <w:numPr>
          <w:ilvl w:val="1"/>
          <w:numId w:val="6"/>
        </w:numPr>
        <w:tabs>
          <w:tab w:val="left" w:pos="-426"/>
          <w:tab w:val="left" w:pos="-284"/>
        </w:tabs>
        <w:suppressAutoHyphens/>
        <w:overflowPunct w:val="0"/>
        <w:autoSpaceDE w:val="0"/>
        <w:spacing w:after="0" w:line="240" w:lineRule="atLeast"/>
        <w:jc w:val="both"/>
        <w:textAlignment w:val="baseline"/>
        <w:rPr>
          <w:rFonts w:ascii="Roboto" w:hAnsi="Roboto"/>
          <w:lang w:eastAsia="ar-SA"/>
        </w:rPr>
      </w:pPr>
      <w:r w:rsidRPr="00057DC8">
        <w:rPr>
          <w:rFonts w:ascii="Roboto" w:hAnsi="Roboto"/>
          <w:sz w:val="20"/>
          <w:szCs w:val="20"/>
          <w:lang w:eastAsia="ar-SA"/>
        </w:rPr>
        <w:t>se změní účel a způsob využití předmětného zařízení</w:t>
      </w:r>
    </w:p>
    <w:p w14:paraId="06D9BD9B" w14:textId="7ED0FEF7" w:rsid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lang w:eastAsia="ar-SA"/>
        </w:rPr>
      </w:pPr>
    </w:p>
    <w:p w14:paraId="32D246F0" w14:textId="77777777" w:rsidR="002557A1" w:rsidRPr="00221B7D" w:rsidRDefault="002557A1"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lang w:eastAsia="ar-SA"/>
        </w:rPr>
      </w:pPr>
    </w:p>
    <w:p w14:paraId="6A4BA1CC" w14:textId="3D2DBD3E"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VIII.</w:t>
      </w:r>
    </w:p>
    <w:p w14:paraId="728AFBAD" w14:textId="77777777" w:rsidR="00221B7D" w:rsidRPr="00221B7D" w:rsidRDefault="00221B7D" w:rsidP="00221B7D">
      <w:pPr>
        <w:keepNext/>
        <w:tabs>
          <w:tab w:val="left" w:pos="0"/>
          <w:tab w:val="left" w:pos="3402"/>
          <w:tab w:val="decimal" w:pos="4536"/>
          <w:tab w:val="left" w:pos="5740"/>
        </w:tabs>
        <w:suppressAutoHyphens/>
        <w:overflowPunct w:val="0"/>
        <w:autoSpaceDE w:val="0"/>
        <w:spacing w:line="240" w:lineRule="atLeast"/>
        <w:jc w:val="center"/>
        <w:textAlignment w:val="baseline"/>
        <w:outlineLvl w:val="0"/>
        <w:rPr>
          <w:rFonts w:ascii="Roboto" w:hAnsi="Roboto"/>
          <w:b/>
          <w:u w:val="single"/>
          <w:lang w:eastAsia="ar-SA"/>
        </w:rPr>
      </w:pPr>
      <w:r w:rsidRPr="00221B7D">
        <w:rPr>
          <w:rFonts w:ascii="Roboto" w:hAnsi="Roboto"/>
          <w:b/>
          <w:u w:val="single"/>
          <w:lang w:eastAsia="ar-SA"/>
        </w:rPr>
        <w:t>Seznam výtahů v servisu</w:t>
      </w:r>
    </w:p>
    <w:p w14:paraId="58E6239E" w14:textId="77777777" w:rsidR="00221B7D" w:rsidRPr="00221B7D" w:rsidRDefault="00221B7D" w:rsidP="00221B7D">
      <w:pPr>
        <w:keepNext/>
        <w:tabs>
          <w:tab w:val="left" w:pos="0"/>
          <w:tab w:val="left" w:pos="3402"/>
          <w:tab w:val="decimal" w:pos="4536"/>
          <w:tab w:val="left" w:pos="5740"/>
        </w:tabs>
        <w:suppressAutoHyphens/>
        <w:overflowPunct w:val="0"/>
        <w:autoSpaceDE w:val="0"/>
        <w:spacing w:line="240" w:lineRule="atLeast"/>
        <w:jc w:val="center"/>
        <w:textAlignment w:val="baseline"/>
        <w:outlineLvl w:val="0"/>
        <w:rPr>
          <w:rFonts w:ascii="Roboto" w:hAnsi="Roboto"/>
          <w:b/>
          <w:u w:val="single"/>
          <w:lang w:eastAsia="ar-SA"/>
        </w:rPr>
      </w:pPr>
    </w:p>
    <w:tbl>
      <w:tblPr>
        <w:tblW w:w="9694" w:type="dxa"/>
        <w:tblInd w:w="-191" w:type="dxa"/>
        <w:tblLayout w:type="fixed"/>
        <w:tblCellMar>
          <w:left w:w="0" w:type="dxa"/>
          <w:right w:w="0" w:type="dxa"/>
        </w:tblCellMar>
        <w:tblLook w:val="0000" w:firstRow="0" w:lastRow="0" w:firstColumn="0" w:lastColumn="0" w:noHBand="0" w:noVBand="0"/>
      </w:tblPr>
      <w:tblGrid>
        <w:gridCol w:w="2464"/>
        <w:gridCol w:w="993"/>
        <w:gridCol w:w="850"/>
        <w:gridCol w:w="709"/>
        <w:gridCol w:w="992"/>
        <w:gridCol w:w="709"/>
        <w:gridCol w:w="850"/>
        <w:gridCol w:w="993"/>
        <w:gridCol w:w="1134"/>
      </w:tblGrid>
      <w:tr w:rsidR="00221B7D" w:rsidRPr="00221B7D" w14:paraId="5D883D25" w14:textId="77777777" w:rsidTr="00F77DB9">
        <w:trPr>
          <w:trHeight w:val="333"/>
        </w:trPr>
        <w:tc>
          <w:tcPr>
            <w:tcW w:w="2464" w:type="dxa"/>
            <w:tcBorders>
              <w:top w:val="single" w:sz="4" w:space="0" w:color="000000"/>
              <w:left w:val="single" w:sz="4" w:space="0" w:color="000000"/>
              <w:bottom w:val="single" w:sz="4" w:space="0" w:color="auto"/>
            </w:tcBorders>
          </w:tcPr>
          <w:p w14:paraId="0FF14356"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Adresa výtahu</w:t>
            </w:r>
          </w:p>
        </w:tc>
        <w:tc>
          <w:tcPr>
            <w:tcW w:w="993" w:type="dxa"/>
            <w:tcBorders>
              <w:top w:val="single" w:sz="4" w:space="0" w:color="000000"/>
              <w:left w:val="single" w:sz="4" w:space="0" w:color="000000"/>
              <w:bottom w:val="single" w:sz="4" w:space="0" w:color="auto"/>
            </w:tcBorders>
          </w:tcPr>
          <w:p w14:paraId="35B0F30A"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Výrobní číslo výtahu</w:t>
            </w:r>
          </w:p>
        </w:tc>
        <w:tc>
          <w:tcPr>
            <w:tcW w:w="850" w:type="dxa"/>
            <w:tcBorders>
              <w:top w:val="single" w:sz="4" w:space="0" w:color="000000"/>
              <w:left w:val="single" w:sz="4" w:space="0" w:color="000000"/>
              <w:bottom w:val="single" w:sz="4" w:space="0" w:color="auto"/>
            </w:tcBorders>
          </w:tcPr>
          <w:p w14:paraId="60689455"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Rok výroby</w:t>
            </w:r>
          </w:p>
        </w:tc>
        <w:tc>
          <w:tcPr>
            <w:tcW w:w="709" w:type="dxa"/>
            <w:tcBorders>
              <w:top w:val="single" w:sz="4" w:space="0" w:color="000000"/>
              <w:left w:val="single" w:sz="4" w:space="0" w:color="000000"/>
              <w:bottom w:val="single" w:sz="4" w:space="0" w:color="auto"/>
            </w:tcBorders>
          </w:tcPr>
          <w:p w14:paraId="270F6895"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Počet OP za rok</w:t>
            </w:r>
          </w:p>
        </w:tc>
        <w:tc>
          <w:tcPr>
            <w:tcW w:w="992" w:type="dxa"/>
            <w:tcBorders>
              <w:top w:val="single" w:sz="4" w:space="0" w:color="000000"/>
              <w:left w:val="single" w:sz="4" w:space="0" w:color="000000"/>
              <w:bottom w:val="single" w:sz="4" w:space="0" w:color="auto"/>
            </w:tcBorders>
          </w:tcPr>
          <w:p w14:paraId="152BDE98"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Typ výtahu</w:t>
            </w:r>
          </w:p>
        </w:tc>
        <w:tc>
          <w:tcPr>
            <w:tcW w:w="709" w:type="dxa"/>
            <w:tcBorders>
              <w:top w:val="single" w:sz="4" w:space="0" w:color="000000"/>
              <w:left w:val="single" w:sz="4" w:space="0" w:color="000000"/>
              <w:bottom w:val="single" w:sz="4" w:space="0" w:color="auto"/>
            </w:tcBorders>
          </w:tcPr>
          <w:p w14:paraId="4F07251D"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 xml:space="preserve">Počet st./ </w:t>
            </w:r>
            <w:proofErr w:type="spellStart"/>
            <w:r w:rsidRPr="00221B7D">
              <w:rPr>
                <w:rFonts w:ascii="Roboto" w:hAnsi="Roboto"/>
                <w:sz w:val="20"/>
                <w:szCs w:val="20"/>
                <w:lang w:eastAsia="ar-SA"/>
              </w:rPr>
              <w:t>nást</w:t>
            </w:r>
            <w:proofErr w:type="spellEnd"/>
            <w:r w:rsidRPr="00221B7D">
              <w:rPr>
                <w:rFonts w:ascii="Roboto" w:hAnsi="Roboto"/>
                <w:sz w:val="20"/>
                <w:szCs w:val="20"/>
                <w:lang w:eastAsia="ar-SA"/>
              </w:rPr>
              <w:t>.</w:t>
            </w:r>
          </w:p>
        </w:tc>
        <w:tc>
          <w:tcPr>
            <w:tcW w:w="850" w:type="dxa"/>
            <w:tcBorders>
              <w:top w:val="single" w:sz="4" w:space="0" w:color="000000"/>
              <w:left w:val="single" w:sz="4" w:space="0" w:color="000000"/>
              <w:bottom w:val="single" w:sz="4" w:space="0" w:color="auto"/>
            </w:tcBorders>
          </w:tcPr>
          <w:p w14:paraId="6027B6B4"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Typ budovy</w:t>
            </w:r>
          </w:p>
        </w:tc>
        <w:tc>
          <w:tcPr>
            <w:tcW w:w="993" w:type="dxa"/>
            <w:tcBorders>
              <w:top w:val="single" w:sz="4" w:space="0" w:color="000000"/>
              <w:left w:val="single" w:sz="4" w:space="0" w:color="000000"/>
              <w:bottom w:val="single" w:sz="4" w:space="0" w:color="auto"/>
              <w:right w:val="single" w:sz="4" w:space="0" w:color="000000"/>
            </w:tcBorders>
          </w:tcPr>
          <w:p w14:paraId="6E990A2E"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Měsíční cena bez DPH</w:t>
            </w:r>
          </w:p>
        </w:tc>
        <w:tc>
          <w:tcPr>
            <w:tcW w:w="1134" w:type="dxa"/>
            <w:tcBorders>
              <w:top w:val="single" w:sz="4" w:space="0" w:color="000000"/>
              <w:left w:val="single" w:sz="4" w:space="0" w:color="000000"/>
              <w:bottom w:val="single" w:sz="4" w:space="0" w:color="auto"/>
              <w:right w:val="single" w:sz="4" w:space="0" w:color="000000"/>
            </w:tcBorders>
          </w:tcPr>
          <w:p w14:paraId="00286B0B"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Čtvrtletní</w:t>
            </w:r>
          </w:p>
          <w:p w14:paraId="299F40DE"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Paušální splátka bez DPH</w:t>
            </w:r>
          </w:p>
        </w:tc>
      </w:tr>
      <w:tr w:rsidR="00221B7D" w:rsidRPr="00221B7D" w14:paraId="611256A6" w14:textId="77777777" w:rsidTr="00F77DB9">
        <w:trPr>
          <w:trHeight w:val="333"/>
        </w:trPr>
        <w:tc>
          <w:tcPr>
            <w:tcW w:w="2464" w:type="dxa"/>
            <w:tcBorders>
              <w:top w:val="single" w:sz="4" w:space="0" w:color="auto"/>
              <w:left w:val="single" w:sz="4" w:space="0" w:color="000000"/>
            </w:tcBorders>
          </w:tcPr>
          <w:p w14:paraId="4E9E9B05" w14:textId="03AA9FEA" w:rsidR="00221B7D" w:rsidRPr="00221B7D" w:rsidRDefault="00CD6778" w:rsidP="0072561A">
            <w:pPr>
              <w:suppressAutoHyphens/>
              <w:overflowPunct w:val="0"/>
              <w:autoSpaceDE w:val="0"/>
              <w:snapToGrid w:val="0"/>
              <w:textAlignment w:val="baseline"/>
              <w:rPr>
                <w:rFonts w:ascii="Roboto" w:hAnsi="Roboto"/>
                <w:sz w:val="20"/>
                <w:szCs w:val="20"/>
                <w:lang w:eastAsia="ar-SA"/>
              </w:rPr>
            </w:pPr>
            <w:r>
              <w:rPr>
                <w:rFonts w:ascii="Roboto" w:hAnsi="Roboto"/>
                <w:sz w:val="20"/>
                <w:szCs w:val="20"/>
                <w:lang w:eastAsia="ar-SA"/>
              </w:rPr>
              <w:t>Věstonická 1</w:t>
            </w:r>
          </w:p>
        </w:tc>
        <w:tc>
          <w:tcPr>
            <w:tcW w:w="993" w:type="dxa"/>
            <w:tcBorders>
              <w:top w:val="single" w:sz="4" w:space="0" w:color="auto"/>
              <w:left w:val="single" w:sz="4" w:space="0" w:color="000000"/>
            </w:tcBorders>
          </w:tcPr>
          <w:p w14:paraId="35ADDBD8" w14:textId="1524AE93" w:rsidR="00221B7D" w:rsidRPr="00221B7D" w:rsidRDefault="00C81D1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C5NE0811</w:t>
            </w:r>
          </w:p>
        </w:tc>
        <w:tc>
          <w:tcPr>
            <w:tcW w:w="850" w:type="dxa"/>
            <w:tcBorders>
              <w:top w:val="single" w:sz="4" w:space="0" w:color="auto"/>
              <w:left w:val="single" w:sz="4" w:space="0" w:color="000000"/>
            </w:tcBorders>
          </w:tcPr>
          <w:p w14:paraId="69D7BCD1" w14:textId="125C0F9F"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19 94</w:t>
            </w:r>
          </w:p>
        </w:tc>
        <w:tc>
          <w:tcPr>
            <w:tcW w:w="709" w:type="dxa"/>
            <w:tcBorders>
              <w:top w:val="single" w:sz="4" w:space="0" w:color="auto"/>
              <w:left w:val="single" w:sz="4" w:space="0" w:color="000000"/>
            </w:tcBorders>
          </w:tcPr>
          <w:p w14:paraId="1473857B" w14:textId="77777777" w:rsidR="00221B7D" w:rsidRPr="00221B7D" w:rsidRDefault="0072561A"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4</w:t>
            </w:r>
          </w:p>
        </w:tc>
        <w:tc>
          <w:tcPr>
            <w:tcW w:w="992" w:type="dxa"/>
            <w:tcBorders>
              <w:top w:val="single" w:sz="4" w:space="0" w:color="auto"/>
              <w:left w:val="single" w:sz="4" w:space="0" w:color="000000"/>
            </w:tcBorders>
          </w:tcPr>
          <w:p w14:paraId="2ED47436" w14:textId="68BB6D41"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LT500/0,7</w:t>
            </w:r>
          </w:p>
        </w:tc>
        <w:tc>
          <w:tcPr>
            <w:tcW w:w="709" w:type="dxa"/>
            <w:tcBorders>
              <w:top w:val="single" w:sz="4" w:space="0" w:color="auto"/>
              <w:left w:val="single" w:sz="4" w:space="0" w:color="000000"/>
            </w:tcBorders>
          </w:tcPr>
          <w:p w14:paraId="277AFBC2" w14:textId="0E47E7AE"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6/6</w:t>
            </w:r>
          </w:p>
        </w:tc>
        <w:tc>
          <w:tcPr>
            <w:tcW w:w="850" w:type="dxa"/>
            <w:tcBorders>
              <w:top w:val="single" w:sz="4" w:space="0" w:color="auto"/>
              <w:left w:val="single" w:sz="4" w:space="0" w:color="000000"/>
            </w:tcBorders>
          </w:tcPr>
          <w:p w14:paraId="34190789" w14:textId="4AE8582C"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N</w:t>
            </w:r>
          </w:p>
        </w:tc>
        <w:tc>
          <w:tcPr>
            <w:tcW w:w="993" w:type="dxa"/>
            <w:tcBorders>
              <w:top w:val="single" w:sz="4" w:space="0" w:color="auto"/>
              <w:left w:val="single" w:sz="4" w:space="0" w:color="000000"/>
              <w:right w:val="single" w:sz="4" w:space="0" w:color="000000"/>
            </w:tcBorders>
          </w:tcPr>
          <w:p w14:paraId="3F42E63D" w14:textId="3AF702BC"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1 450,-</w:t>
            </w:r>
          </w:p>
        </w:tc>
        <w:tc>
          <w:tcPr>
            <w:tcW w:w="1134" w:type="dxa"/>
            <w:tcBorders>
              <w:top w:val="single" w:sz="4" w:space="0" w:color="auto"/>
              <w:left w:val="single" w:sz="4" w:space="0" w:color="000000"/>
              <w:right w:val="single" w:sz="4" w:space="0" w:color="000000"/>
            </w:tcBorders>
          </w:tcPr>
          <w:p w14:paraId="04879957" w14:textId="739E0DCC"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4 350,-</w:t>
            </w:r>
          </w:p>
        </w:tc>
      </w:tr>
      <w:tr w:rsidR="00221B7D" w:rsidRPr="00221B7D" w14:paraId="3549596B" w14:textId="77777777" w:rsidTr="00AA7FB3">
        <w:trPr>
          <w:trHeight w:val="333"/>
        </w:trPr>
        <w:tc>
          <w:tcPr>
            <w:tcW w:w="2464" w:type="dxa"/>
            <w:tcBorders>
              <w:left w:val="single" w:sz="4" w:space="0" w:color="000000"/>
            </w:tcBorders>
          </w:tcPr>
          <w:p w14:paraId="1793196A" w14:textId="55C89BD4" w:rsidR="00221B7D" w:rsidRPr="00221B7D" w:rsidRDefault="00815BEE" w:rsidP="00AA7FB3">
            <w:pPr>
              <w:suppressAutoHyphens/>
              <w:overflowPunct w:val="0"/>
              <w:autoSpaceDE w:val="0"/>
              <w:snapToGrid w:val="0"/>
              <w:textAlignment w:val="baseline"/>
              <w:rPr>
                <w:rFonts w:ascii="Roboto" w:hAnsi="Roboto"/>
                <w:sz w:val="20"/>
                <w:szCs w:val="20"/>
                <w:lang w:eastAsia="ar-SA"/>
              </w:rPr>
            </w:pPr>
            <w:r>
              <w:rPr>
                <w:rFonts w:ascii="Roboto" w:hAnsi="Roboto"/>
                <w:sz w:val="20"/>
                <w:szCs w:val="20"/>
                <w:lang w:eastAsia="ar-SA"/>
              </w:rPr>
              <w:t>Věstonická 1</w:t>
            </w:r>
          </w:p>
        </w:tc>
        <w:tc>
          <w:tcPr>
            <w:tcW w:w="993" w:type="dxa"/>
            <w:tcBorders>
              <w:left w:val="single" w:sz="4" w:space="0" w:color="000000"/>
            </w:tcBorders>
          </w:tcPr>
          <w:p w14:paraId="0142BBB2" w14:textId="5FD67818" w:rsidR="00221B7D" w:rsidRPr="00221B7D" w:rsidRDefault="00C81D1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C5SK6476</w:t>
            </w:r>
          </w:p>
        </w:tc>
        <w:tc>
          <w:tcPr>
            <w:tcW w:w="850" w:type="dxa"/>
            <w:tcBorders>
              <w:left w:val="single" w:sz="4" w:space="0" w:color="000000"/>
            </w:tcBorders>
          </w:tcPr>
          <w:p w14:paraId="78275A60" w14:textId="0BF7E2BA"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2 008</w:t>
            </w:r>
          </w:p>
        </w:tc>
        <w:tc>
          <w:tcPr>
            <w:tcW w:w="709" w:type="dxa"/>
            <w:tcBorders>
              <w:left w:val="single" w:sz="4" w:space="0" w:color="000000"/>
            </w:tcBorders>
          </w:tcPr>
          <w:p w14:paraId="18C3165B" w14:textId="77777777" w:rsidR="00221B7D" w:rsidRPr="00221B7D" w:rsidRDefault="00221B7D" w:rsidP="00AA7FB3">
            <w:pPr>
              <w:suppressAutoHyphens/>
              <w:overflowPunct w:val="0"/>
              <w:autoSpaceDE w:val="0"/>
              <w:snapToGrid w:val="0"/>
              <w:jc w:val="center"/>
              <w:textAlignment w:val="baseline"/>
              <w:rPr>
                <w:rFonts w:ascii="Roboto" w:hAnsi="Roboto"/>
                <w:sz w:val="20"/>
                <w:szCs w:val="20"/>
                <w:lang w:eastAsia="ar-SA"/>
              </w:rPr>
            </w:pPr>
            <w:r w:rsidRPr="00221B7D">
              <w:rPr>
                <w:rFonts w:ascii="Roboto" w:hAnsi="Roboto"/>
                <w:sz w:val="20"/>
                <w:szCs w:val="20"/>
                <w:lang w:eastAsia="ar-SA"/>
              </w:rPr>
              <w:t>4</w:t>
            </w:r>
          </w:p>
        </w:tc>
        <w:tc>
          <w:tcPr>
            <w:tcW w:w="992" w:type="dxa"/>
            <w:tcBorders>
              <w:left w:val="single" w:sz="4" w:space="0" w:color="000000"/>
            </w:tcBorders>
          </w:tcPr>
          <w:p w14:paraId="0F3D5B48" w14:textId="74AE13B4"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TONV2000</w:t>
            </w:r>
          </w:p>
        </w:tc>
        <w:tc>
          <w:tcPr>
            <w:tcW w:w="709" w:type="dxa"/>
            <w:tcBorders>
              <w:left w:val="single" w:sz="4" w:space="0" w:color="000000"/>
            </w:tcBorders>
          </w:tcPr>
          <w:p w14:paraId="3FE391CD" w14:textId="66F6026D"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6/6</w:t>
            </w:r>
          </w:p>
        </w:tc>
        <w:tc>
          <w:tcPr>
            <w:tcW w:w="850" w:type="dxa"/>
            <w:tcBorders>
              <w:left w:val="single" w:sz="4" w:space="0" w:color="000000"/>
            </w:tcBorders>
          </w:tcPr>
          <w:p w14:paraId="185D4B9A" w14:textId="2A0E3106"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N</w:t>
            </w:r>
          </w:p>
        </w:tc>
        <w:tc>
          <w:tcPr>
            <w:tcW w:w="993" w:type="dxa"/>
            <w:tcBorders>
              <w:left w:val="single" w:sz="4" w:space="0" w:color="000000"/>
              <w:right w:val="single" w:sz="4" w:space="0" w:color="000000"/>
            </w:tcBorders>
          </w:tcPr>
          <w:p w14:paraId="4E2A1C86" w14:textId="25E23F16"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1 450,-</w:t>
            </w:r>
          </w:p>
        </w:tc>
        <w:tc>
          <w:tcPr>
            <w:tcW w:w="1134" w:type="dxa"/>
            <w:tcBorders>
              <w:left w:val="single" w:sz="4" w:space="0" w:color="000000"/>
              <w:right w:val="single" w:sz="4" w:space="0" w:color="000000"/>
            </w:tcBorders>
          </w:tcPr>
          <w:p w14:paraId="409528C1" w14:textId="27F99F28" w:rsidR="00221B7D" w:rsidRPr="00221B7D"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4 350,-</w:t>
            </w:r>
          </w:p>
        </w:tc>
      </w:tr>
      <w:tr w:rsidR="00221B7D" w:rsidRPr="00221B7D" w14:paraId="5D897BBF" w14:textId="77777777" w:rsidTr="0072561A">
        <w:trPr>
          <w:trHeight w:val="333"/>
        </w:trPr>
        <w:tc>
          <w:tcPr>
            <w:tcW w:w="2464" w:type="dxa"/>
            <w:tcBorders>
              <w:left w:val="single" w:sz="4" w:space="0" w:color="000000"/>
            </w:tcBorders>
          </w:tcPr>
          <w:p w14:paraId="59F82786" w14:textId="3AC7F16C" w:rsidR="00221B7D" w:rsidRPr="0072561A" w:rsidRDefault="00815BEE" w:rsidP="00AA7FB3">
            <w:pPr>
              <w:suppressAutoHyphens/>
              <w:overflowPunct w:val="0"/>
              <w:autoSpaceDE w:val="0"/>
              <w:snapToGrid w:val="0"/>
              <w:textAlignment w:val="baseline"/>
              <w:rPr>
                <w:rFonts w:ascii="Roboto" w:hAnsi="Roboto"/>
                <w:sz w:val="20"/>
                <w:szCs w:val="20"/>
                <w:lang w:eastAsia="ar-SA"/>
              </w:rPr>
            </w:pPr>
            <w:r>
              <w:rPr>
                <w:rFonts w:ascii="Roboto" w:hAnsi="Roboto"/>
                <w:sz w:val="20"/>
                <w:szCs w:val="20"/>
                <w:lang w:eastAsia="ar-SA"/>
              </w:rPr>
              <w:t>Věstonická 1</w:t>
            </w:r>
          </w:p>
        </w:tc>
        <w:tc>
          <w:tcPr>
            <w:tcW w:w="993" w:type="dxa"/>
            <w:tcBorders>
              <w:left w:val="single" w:sz="4" w:space="0" w:color="000000"/>
            </w:tcBorders>
          </w:tcPr>
          <w:p w14:paraId="20112EBA" w14:textId="1C3F7466" w:rsidR="00221B7D" w:rsidRPr="0072561A" w:rsidRDefault="00C81D1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C5NE0816</w:t>
            </w:r>
          </w:p>
        </w:tc>
        <w:tc>
          <w:tcPr>
            <w:tcW w:w="850" w:type="dxa"/>
            <w:tcBorders>
              <w:left w:val="single" w:sz="4" w:space="0" w:color="000000"/>
            </w:tcBorders>
          </w:tcPr>
          <w:p w14:paraId="4E3A5063" w14:textId="0C1A2425" w:rsidR="00221B7D"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1994</w:t>
            </w:r>
          </w:p>
        </w:tc>
        <w:tc>
          <w:tcPr>
            <w:tcW w:w="709" w:type="dxa"/>
            <w:tcBorders>
              <w:left w:val="single" w:sz="4" w:space="0" w:color="000000"/>
            </w:tcBorders>
          </w:tcPr>
          <w:p w14:paraId="2E2AD65C" w14:textId="77777777" w:rsidR="00221B7D" w:rsidRPr="0072561A" w:rsidRDefault="0072561A" w:rsidP="00AA7FB3">
            <w:pPr>
              <w:suppressAutoHyphens/>
              <w:overflowPunct w:val="0"/>
              <w:autoSpaceDE w:val="0"/>
              <w:snapToGrid w:val="0"/>
              <w:jc w:val="center"/>
              <w:textAlignment w:val="baseline"/>
              <w:rPr>
                <w:rFonts w:ascii="Roboto" w:hAnsi="Roboto"/>
                <w:sz w:val="20"/>
                <w:szCs w:val="20"/>
                <w:lang w:eastAsia="ar-SA"/>
              </w:rPr>
            </w:pPr>
            <w:r w:rsidRPr="0072561A">
              <w:rPr>
                <w:rFonts w:ascii="Roboto" w:hAnsi="Roboto"/>
                <w:sz w:val="20"/>
                <w:szCs w:val="20"/>
                <w:lang w:eastAsia="ar-SA"/>
              </w:rPr>
              <w:t>4</w:t>
            </w:r>
          </w:p>
        </w:tc>
        <w:tc>
          <w:tcPr>
            <w:tcW w:w="992" w:type="dxa"/>
            <w:tcBorders>
              <w:left w:val="single" w:sz="4" w:space="0" w:color="000000"/>
            </w:tcBorders>
          </w:tcPr>
          <w:p w14:paraId="3C6E4C95" w14:textId="342FC3B6" w:rsidR="00221B7D"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NG500</w:t>
            </w:r>
          </w:p>
        </w:tc>
        <w:tc>
          <w:tcPr>
            <w:tcW w:w="709" w:type="dxa"/>
            <w:tcBorders>
              <w:left w:val="single" w:sz="4" w:space="0" w:color="000000"/>
            </w:tcBorders>
          </w:tcPr>
          <w:p w14:paraId="6E7CBCB4" w14:textId="4786676B" w:rsidR="00221B7D"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2/3</w:t>
            </w:r>
          </w:p>
        </w:tc>
        <w:tc>
          <w:tcPr>
            <w:tcW w:w="850" w:type="dxa"/>
            <w:tcBorders>
              <w:left w:val="single" w:sz="4" w:space="0" w:color="000000"/>
            </w:tcBorders>
          </w:tcPr>
          <w:p w14:paraId="426037A8" w14:textId="012F7C29" w:rsidR="00221B7D"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N</w:t>
            </w:r>
          </w:p>
        </w:tc>
        <w:tc>
          <w:tcPr>
            <w:tcW w:w="993" w:type="dxa"/>
            <w:tcBorders>
              <w:left w:val="single" w:sz="4" w:space="0" w:color="000000"/>
              <w:right w:val="single" w:sz="4" w:space="0" w:color="000000"/>
            </w:tcBorders>
          </w:tcPr>
          <w:p w14:paraId="00440206" w14:textId="10F835E5" w:rsidR="00221B7D"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650,-</w:t>
            </w:r>
          </w:p>
        </w:tc>
        <w:tc>
          <w:tcPr>
            <w:tcW w:w="1134" w:type="dxa"/>
            <w:tcBorders>
              <w:left w:val="single" w:sz="4" w:space="0" w:color="000000"/>
              <w:right w:val="single" w:sz="4" w:space="0" w:color="000000"/>
            </w:tcBorders>
          </w:tcPr>
          <w:p w14:paraId="4C0E596D" w14:textId="62E68D21" w:rsidR="00221B7D"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1 950,-</w:t>
            </w:r>
          </w:p>
        </w:tc>
      </w:tr>
      <w:tr w:rsidR="0072561A" w:rsidRPr="00221B7D" w14:paraId="6884007C" w14:textId="77777777" w:rsidTr="00AA7FB3">
        <w:trPr>
          <w:trHeight w:val="333"/>
        </w:trPr>
        <w:tc>
          <w:tcPr>
            <w:tcW w:w="2464" w:type="dxa"/>
            <w:tcBorders>
              <w:left w:val="single" w:sz="4" w:space="0" w:color="000000"/>
              <w:bottom w:val="single" w:sz="4" w:space="0" w:color="000000"/>
            </w:tcBorders>
          </w:tcPr>
          <w:p w14:paraId="7E5D2BBE" w14:textId="758B9B74" w:rsidR="0072561A" w:rsidRPr="0072561A" w:rsidRDefault="00815BEE" w:rsidP="00AA7FB3">
            <w:pPr>
              <w:suppressAutoHyphens/>
              <w:overflowPunct w:val="0"/>
              <w:autoSpaceDE w:val="0"/>
              <w:snapToGrid w:val="0"/>
              <w:textAlignment w:val="baseline"/>
              <w:rPr>
                <w:rFonts w:ascii="Roboto" w:hAnsi="Roboto"/>
                <w:sz w:val="20"/>
                <w:szCs w:val="20"/>
                <w:lang w:eastAsia="ar-SA"/>
              </w:rPr>
            </w:pPr>
            <w:r>
              <w:rPr>
                <w:rFonts w:ascii="Roboto" w:hAnsi="Roboto"/>
                <w:sz w:val="20"/>
                <w:szCs w:val="20"/>
                <w:lang w:eastAsia="ar-SA"/>
              </w:rPr>
              <w:t>Věstonická 1</w:t>
            </w:r>
          </w:p>
        </w:tc>
        <w:tc>
          <w:tcPr>
            <w:tcW w:w="993" w:type="dxa"/>
            <w:tcBorders>
              <w:left w:val="single" w:sz="4" w:space="0" w:color="000000"/>
              <w:bottom w:val="single" w:sz="4" w:space="0" w:color="000000"/>
            </w:tcBorders>
          </w:tcPr>
          <w:p w14:paraId="576424AA" w14:textId="7098F440" w:rsidR="0072561A" w:rsidRPr="0072561A" w:rsidRDefault="00C81D1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C5NE0817</w:t>
            </w:r>
          </w:p>
        </w:tc>
        <w:tc>
          <w:tcPr>
            <w:tcW w:w="850" w:type="dxa"/>
            <w:tcBorders>
              <w:left w:val="single" w:sz="4" w:space="0" w:color="000000"/>
              <w:bottom w:val="single" w:sz="4" w:space="0" w:color="000000"/>
            </w:tcBorders>
          </w:tcPr>
          <w:p w14:paraId="37DF655A" w14:textId="7CE40404" w:rsidR="0072561A"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1994</w:t>
            </w:r>
          </w:p>
        </w:tc>
        <w:tc>
          <w:tcPr>
            <w:tcW w:w="709" w:type="dxa"/>
            <w:tcBorders>
              <w:left w:val="single" w:sz="4" w:space="0" w:color="000000"/>
              <w:bottom w:val="single" w:sz="4" w:space="0" w:color="000000"/>
            </w:tcBorders>
          </w:tcPr>
          <w:p w14:paraId="103FEE23" w14:textId="527B0989" w:rsidR="0072561A"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4</w:t>
            </w:r>
          </w:p>
        </w:tc>
        <w:tc>
          <w:tcPr>
            <w:tcW w:w="992" w:type="dxa"/>
            <w:tcBorders>
              <w:left w:val="single" w:sz="4" w:space="0" w:color="000000"/>
              <w:bottom w:val="single" w:sz="4" w:space="0" w:color="000000"/>
            </w:tcBorders>
          </w:tcPr>
          <w:p w14:paraId="7F9F7047" w14:textId="19178D3D" w:rsidR="0072561A"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NG500</w:t>
            </w:r>
          </w:p>
        </w:tc>
        <w:tc>
          <w:tcPr>
            <w:tcW w:w="709" w:type="dxa"/>
            <w:tcBorders>
              <w:left w:val="single" w:sz="4" w:space="0" w:color="000000"/>
              <w:bottom w:val="single" w:sz="4" w:space="0" w:color="000000"/>
            </w:tcBorders>
          </w:tcPr>
          <w:p w14:paraId="22A36382" w14:textId="0A30728E" w:rsidR="0072561A"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2/3</w:t>
            </w:r>
          </w:p>
        </w:tc>
        <w:tc>
          <w:tcPr>
            <w:tcW w:w="850" w:type="dxa"/>
            <w:tcBorders>
              <w:left w:val="single" w:sz="4" w:space="0" w:color="000000"/>
              <w:bottom w:val="single" w:sz="4" w:space="0" w:color="000000"/>
            </w:tcBorders>
          </w:tcPr>
          <w:p w14:paraId="712D34AF" w14:textId="26BE5C96" w:rsidR="0072561A"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N</w:t>
            </w:r>
          </w:p>
        </w:tc>
        <w:tc>
          <w:tcPr>
            <w:tcW w:w="993" w:type="dxa"/>
            <w:tcBorders>
              <w:left w:val="single" w:sz="4" w:space="0" w:color="000000"/>
              <w:bottom w:val="single" w:sz="4" w:space="0" w:color="000000"/>
              <w:right w:val="single" w:sz="4" w:space="0" w:color="000000"/>
            </w:tcBorders>
          </w:tcPr>
          <w:p w14:paraId="6E4B2232" w14:textId="3A4CC203" w:rsidR="0072561A"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650,-</w:t>
            </w:r>
          </w:p>
        </w:tc>
        <w:tc>
          <w:tcPr>
            <w:tcW w:w="1134" w:type="dxa"/>
            <w:tcBorders>
              <w:left w:val="single" w:sz="4" w:space="0" w:color="000000"/>
              <w:bottom w:val="single" w:sz="4" w:space="0" w:color="000000"/>
              <w:right w:val="single" w:sz="4" w:space="0" w:color="000000"/>
            </w:tcBorders>
          </w:tcPr>
          <w:p w14:paraId="536BC57C" w14:textId="2C7387EA" w:rsidR="0072561A" w:rsidRPr="0072561A" w:rsidRDefault="00815BEE" w:rsidP="00AA7FB3">
            <w:pPr>
              <w:suppressAutoHyphens/>
              <w:overflowPunct w:val="0"/>
              <w:autoSpaceDE w:val="0"/>
              <w:snapToGrid w:val="0"/>
              <w:jc w:val="center"/>
              <w:textAlignment w:val="baseline"/>
              <w:rPr>
                <w:rFonts w:ascii="Roboto" w:hAnsi="Roboto"/>
                <w:sz w:val="20"/>
                <w:szCs w:val="20"/>
                <w:lang w:eastAsia="ar-SA"/>
              </w:rPr>
            </w:pPr>
            <w:r>
              <w:rPr>
                <w:rFonts w:ascii="Roboto" w:hAnsi="Roboto"/>
                <w:sz w:val="20"/>
                <w:szCs w:val="20"/>
                <w:lang w:eastAsia="ar-SA"/>
              </w:rPr>
              <w:t>1 950,-</w:t>
            </w:r>
          </w:p>
        </w:tc>
      </w:tr>
    </w:tbl>
    <w:p w14:paraId="2B13781B" w14:textId="77777777" w:rsidR="00221B7D" w:rsidRPr="00221B7D" w:rsidRDefault="00221B7D" w:rsidP="00221B7D">
      <w:pPr>
        <w:suppressAutoHyphens/>
        <w:overflowPunct w:val="0"/>
        <w:autoSpaceDE w:val="0"/>
        <w:spacing w:line="240" w:lineRule="atLeast"/>
        <w:jc w:val="both"/>
        <w:textAlignment w:val="baseline"/>
        <w:rPr>
          <w:rFonts w:ascii="Roboto" w:hAnsi="Roboto"/>
          <w:b/>
          <w:lang w:eastAsia="ar-SA"/>
        </w:rPr>
      </w:pPr>
    </w:p>
    <w:p w14:paraId="272614A8"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b/>
          <w:lang w:eastAsia="ar-SA"/>
        </w:rPr>
      </w:pPr>
    </w:p>
    <w:p w14:paraId="7AF346F9"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b/>
          <w:lang w:eastAsia="ar-SA"/>
        </w:rPr>
      </w:pPr>
    </w:p>
    <w:p w14:paraId="61F6A568"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IX.</w:t>
      </w:r>
    </w:p>
    <w:p w14:paraId="4E3476CC"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u w:val="single"/>
          <w:lang w:eastAsia="ar-SA"/>
        </w:rPr>
      </w:pPr>
      <w:r w:rsidRPr="00221B7D">
        <w:rPr>
          <w:rFonts w:ascii="Roboto" w:hAnsi="Roboto"/>
          <w:b/>
          <w:u w:val="single"/>
          <w:lang w:eastAsia="ar-SA"/>
        </w:rPr>
        <w:t>Paušální smluvní cena</w:t>
      </w:r>
    </w:p>
    <w:p w14:paraId="4DBE5F27"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lang w:eastAsia="ar-SA"/>
        </w:rPr>
      </w:pPr>
    </w:p>
    <w:p w14:paraId="1B553C5A" w14:textId="77777777" w:rsidR="00221B7D" w:rsidRPr="00221B7D" w:rsidRDefault="00221B7D" w:rsidP="00221B7D">
      <w:pPr>
        <w:keepNext/>
        <w:numPr>
          <w:ilvl w:val="1"/>
          <w:numId w:val="0"/>
        </w:numPr>
        <w:tabs>
          <w:tab w:val="left" w:pos="0"/>
          <w:tab w:val="left" w:pos="3402"/>
          <w:tab w:val="decimal" w:pos="4536"/>
          <w:tab w:val="left" w:pos="5740"/>
        </w:tabs>
        <w:suppressAutoHyphens/>
        <w:overflowPunct w:val="0"/>
        <w:autoSpaceDE w:val="0"/>
        <w:spacing w:line="240" w:lineRule="atLeast"/>
        <w:jc w:val="both"/>
        <w:textAlignment w:val="baseline"/>
        <w:outlineLvl w:val="1"/>
        <w:rPr>
          <w:rFonts w:ascii="Roboto" w:hAnsi="Roboto"/>
          <w:b/>
          <w:i/>
          <w:sz w:val="20"/>
          <w:szCs w:val="20"/>
          <w:u w:val="single"/>
          <w:lang w:eastAsia="ar-SA"/>
        </w:rPr>
      </w:pPr>
      <w:r w:rsidRPr="00221B7D">
        <w:rPr>
          <w:rFonts w:ascii="Roboto" w:hAnsi="Roboto"/>
          <w:b/>
          <w:i/>
          <w:sz w:val="20"/>
          <w:szCs w:val="20"/>
          <w:lang w:eastAsia="ar-SA"/>
        </w:rPr>
        <w:t xml:space="preserve">Paušální smluvní cena obsahuje provádění těchto prací: </w:t>
      </w:r>
      <w:r w:rsidRPr="00221B7D">
        <w:rPr>
          <w:rFonts w:ascii="Roboto" w:hAnsi="Roboto"/>
          <w:b/>
          <w:i/>
          <w:sz w:val="20"/>
          <w:szCs w:val="20"/>
          <w:lang w:eastAsia="ar-SA"/>
        </w:rPr>
        <w:tab/>
      </w:r>
      <w:r w:rsidRPr="00221B7D">
        <w:rPr>
          <w:rFonts w:ascii="Roboto" w:hAnsi="Roboto"/>
          <w:b/>
          <w:i/>
          <w:sz w:val="20"/>
          <w:szCs w:val="20"/>
          <w:u w:val="single"/>
          <w:lang w:eastAsia="ar-SA"/>
        </w:rPr>
        <w:t>SV, MV, OP</w:t>
      </w:r>
    </w:p>
    <w:p w14:paraId="2FF912BA" w14:textId="77777777" w:rsidR="00221B7D" w:rsidRPr="00221B7D" w:rsidRDefault="00221B7D" w:rsidP="00221B7D">
      <w:pPr>
        <w:suppressAutoHyphens/>
        <w:overflowPunct w:val="0"/>
        <w:autoSpaceDE w:val="0"/>
        <w:jc w:val="both"/>
        <w:textAlignment w:val="baseline"/>
        <w:rPr>
          <w:rFonts w:ascii="Roboto" w:hAnsi="Roboto"/>
          <w:sz w:val="20"/>
          <w:szCs w:val="20"/>
          <w:lang w:eastAsia="ar-SA"/>
        </w:rPr>
      </w:pPr>
    </w:p>
    <w:p w14:paraId="01502EBC" w14:textId="7F462713" w:rsidR="00221B7D" w:rsidRPr="00221B7D" w:rsidRDefault="00221B7D" w:rsidP="00221B7D">
      <w:pPr>
        <w:keepNext/>
        <w:numPr>
          <w:ilvl w:val="5"/>
          <w:numId w:val="0"/>
        </w:numPr>
        <w:tabs>
          <w:tab w:val="left" w:pos="0"/>
          <w:tab w:val="left" w:pos="3402"/>
          <w:tab w:val="decimal" w:pos="4536"/>
          <w:tab w:val="left" w:pos="5740"/>
        </w:tabs>
        <w:suppressAutoHyphens/>
        <w:overflowPunct w:val="0"/>
        <w:autoSpaceDE w:val="0"/>
        <w:spacing w:line="240" w:lineRule="atLeast"/>
        <w:jc w:val="both"/>
        <w:textAlignment w:val="baseline"/>
        <w:outlineLvl w:val="5"/>
        <w:rPr>
          <w:rFonts w:ascii="Roboto" w:hAnsi="Roboto"/>
          <w:b/>
          <w:sz w:val="20"/>
          <w:szCs w:val="20"/>
          <w:u w:val="single"/>
          <w:lang w:eastAsia="ar-SA"/>
        </w:rPr>
      </w:pPr>
      <w:r w:rsidRPr="00221B7D">
        <w:rPr>
          <w:rFonts w:ascii="Roboto" w:hAnsi="Roboto"/>
          <w:b/>
          <w:sz w:val="20"/>
          <w:szCs w:val="20"/>
          <w:u w:val="single"/>
          <w:lang w:eastAsia="ar-SA"/>
        </w:rPr>
        <w:t>Paušální smluvní cena bez DPH činí:</w:t>
      </w:r>
      <w:r w:rsidRPr="00221B7D">
        <w:rPr>
          <w:rFonts w:ascii="Roboto" w:hAnsi="Roboto"/>
          <w:b/>
          <w:sz w:val="20"/>
          <w:szCs w:val="20"/>
          <w:u w:val="single"/>
          <w:lang w:eastAsia="ar-SA"/>
        </w:rPr>
        <w:tab/>
      </w:r>
      <w:r w:rsidRPr="00221B7D">
        <w:rPr>
          <w:rFonts w:ascii="Roboto" w:hAnsi="Roboto"/>
          <w:b/>
          <w:sz w:val="20"/>
          <w:szCs w:val="20"/>
          <w:u w:val="single"/>
          <w:lang w:eastAsia="ar-SA"/>
        </w:rPr>
        <w:tab/>
      </w:r>
      <w:r w:rsidR="00815BEE">
        <w:rPr>
          <w:rFonts w:ascii="Roboto" w:hAnsi="Roboto"/>
          <w:b/>
          <w:sz w:val="20"/>
          <w:szCs w:val="20"/>
          <w:u w:val="single"/>
          <w:lang w:eastAsia="ar-SA"/>
        </w:rPr>
        <w:t>12 600</w:t>
      </w:r>
      <w:r w:rsidRPr="00221B7D">
        <w:rPr>
          <w:rFonts w:ascii="Roboto" w:hAnsi="Roboto"/>
          <w:b/>
          <w:sz w:val="20"/>
          <w:szCs w:val="20"/>
          <w:u w:val="single"/>
          <w:lang w:eastAsia="ar-SA"/>
        </w:rPr>
        <w:t>,- Kč / čtvrtletí</w:t>
      </w:r>
    </w:p>
    <w:p w14:paraId="7C1D8882"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p>
    <w:tbl>
      <w:tblPr>
        <w:tblW w:w="0" w:type="auto"/>
        <w:tblLook w:val="04A0" w:firstRow="1" w:lastRow="0" w:firstColumn="1" w:lastColumn="0" w:noHBand="0" w:noVBand="1"/>
      </w:tblPr>
      <w:tblGrid>
        <w:gridCol w:w="5920"/>
        <w:gridCol w:w="1418"/>
      </w:tblGrid>
      <w:tr w:rsidR="00221B7D" w:rsidRPr="00221B7D" w14:paraId="53EFF088" w14:textId="77777777" w:rsidTr="00AA7FB3">
        <w:tc>
          <w:tcPr>
            <w:tcW w:w="5920" w:type="dxa"/>
          </w:tcPr>
          <w:p w14:paraId="140AD57F"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lang w:eastAsia="ar-SA"/>
              </w:rPr>
            </w:pPr>
          </w:p>
        </w:tc>
        <w:tc>
          <w:tcPr>
            <w:tcW w:w="1418" w:type="dxa"/>
          </w:tcPr>
          <w:p w14:paraId="7EAD284C"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u w:val="single"/>
                <w:lang w:eastAsia="ar-SA"/>
              </w:rPr>
            </w:pPr>
          </w:p>
        </w:tc>
      </w:tr>
      <w:tr w:rsidR="00221B7D" w:rsidRPr="00221B7D" w14:paraId="32DBE738" w14:textId="77777777" w:rsidTr="00AA7FB3">
        <w:tc>
          <w:tcPr>
            <w:tcW w:w="5920" w:type="dxa"/>
          </w:tcPr>
          <w:p w14:paraId="36EB743D"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sidRPr="00221B7D">
              <w:rPr>
                <w:rFonts w:ascii="Roboto" w:hAnsi="Roboto"/>
                <w:sz w:val="20"/>
                <w:szCs w:val="20"/>
                <w:lang w:eastAsia="ar-SA"/>
              </w:rPr>
              <w:t>Z</w:t>
            </w:r>
            <w:r w:rsidR="00F77DB9">
              <w:rPr>
                <w:rFonts w:ascii="Roboto" w:hAnsi="Roboto"/>
                <w:sz w:val="20"/>
                <w:szCs w:val="20"/>
                <w:lang w:eastAsia="ar-SA"/>
              </w:rPr>
              <w:t>áklad pro výpočet DPH ve výši 15</w:t>
            </w:r>
            <w:r w:rsidRPr="00221B7D">
              <w:rPr>
                <w:rFonts w:ascii="Roboto" w:hAnsi="Roboto"/>
                <w:sz w:val="20"/>
                <w:szCs w:val="20"/>
                <w:lang w:eastAsia="ar-SA"/>
              </w:rPr>
              <w:t xml:space="preserve"> % činí</w:t>
            </w:r>
          </w:p>
        </w:tc>
        <w:tc>
          <w:tcPr>
            <w:tcW w:w="1418" w:type="dxa"/>
          </w:tcPr>
          <w:p w14:paraId="01D7120B" w14:textId="216F3AF9" w:rsidR="00221B7D" w:rsidRPr="00221B7D" w:rsidRDefault="00815BEE"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Pr>
                <w:rFonts w:ascii="Roboto" w:hAnsi="Roboto"/>
                <w:sz w:val="20"/>
                <w:szCs w:val="20"/>
                <w:lang w:eastAsia="ar-SA"/>
              </w:rPr>
              <w:t>7 560</w:t>
            </w:r>
            <w:r w:rsidR="00221B7D" w:rsidRPr="00221B7D">
              <w:rPr>
                <w:rFonts w:ascii="Roboto" w:hAnsi="Roboto"/>
                <w:sz w:val="20"/>
                <w:szCs w:val="20"/>
                <w:lang w:eastAsia="ar-SA"/>
              </w:rPr>
              <w:t>,- Kč</w:t>
            </w:r>
          </w:p>
        </w:tc>
      </w:tr>
      <w:tr w:rsidR="00221B7D" w:rsidRPr="00221B7D" w14:paraId="6F445765" w14:textId="77777777" w:rsidTr="00AA7FB3">
        <w:tc>
          <w:tcPr>
            <w:tcW w:w="5920" w:type="dxa"/>
          </w:tcPr>
          <w:p w14:paraId="3942242A"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sidRPr="00221B7D">
              <w:rPr>
                <w:rFonts w:ascii="Roboto" w:hAnsi="Roboto"/>
                <w:sz w:val="20"/>
                <w:szCs w:val="20"/>
                <w:lang w:eastAsia="ar-SA"/>
              </w:rPr>
              <w:t>DPH ve výši 1</w:t>
            </w:r>
            <w:r w:rsidR="00F77DB9">
              <w:rPr>
                <w:rFonts w:ascii="Roboto" w:hAnsi="Roboto"/>
                <w:sz w:val="20"/>
                <w:szCs w:val="20"/>
                <w:lang w:eastAsia="ar-SA"/>
              </w:rPr>
              <w:t>5</w:t>
            </w:r>
            <w:r w:rsidRPr="00221B7D">
              <w:rPr>
                <w:rFonts w:ascii="Roboto" w:hAnsi="Roboto"/>
                <w:sz w:val="20"/>
                <w:szCs w:val="20"/>
                <w:lang w:eastAsia="ar-SA"/>
              </w:rPr>
              <w:t xml:space="preserve"> % činí</w:t>
            </w:r>
          </w:p>
        </w:tc>
        <w:tc>
          <w:tcPr>
            <w:tcW w:w="1418" w:type="dxa"/>
          </w:tcPr>
          <w:p w14:paraId="3972416A" w14:textId="614E38E6" w:rsidR="00221B7D" w:rsidRPr="00221B7D" w:rsidRDefault="00FC23FE"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Pr>
                <w:rFonts w:ascii="Roboto" w:hAnsi="Roboto"/>
                <w:sz w:val="20"/>
                <w:szCs w:val="20"/>
                <w:lang w:eastAsia="ar-SA"/>
              </w:rPr>
              <w:t>1 134</w:t>
            </w:r>
            <w:r w:rsidR="00221B7D" w:rsidRPr="00221B7D">
              <w:rPr>
                <w:rFonts w:ascii="Roboto" w:hAnsi="Roboto"/>
                <w:sz w:val="20"/>
                <w:szCs w:val="20"/>
                <w:lang w:eastAsia="ar-SA"/>
              </w:rPr>
              <w:t>,- Kč</w:t>
            </w:r>
          </w:p>
        </w:tc>
      </w:tr>
      <w:tr w:rsidR="00221B7D" w:rsidRPr="00221B7D" w14:paraId="62EB5D11" w14:textId="77777777" w:rsidTr="00AA7FB3">
        <w:tc>
          <w:tcPr>
            <w:tcW w:w="5920" w:type="dxa"/>
          </w:tcPr>
          <w:p w14:paraId="2BD9C05E"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p>
        </w:tc>
        <w:tc>
          <w:tcPr>
            <w:tcW w:w="1418" w:type="dxa"/>
          </w:tcPr>
          <w:p w14:paraId="5BB5A798"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p>
        </w:tc>
      </w:tr>
      <w:tr w:rsidR="00221B7D" w:rsidRPr="00221B7D" w14:paraId="69398DEB" w14:textId="77777777" w:rsidTr="00AA7FB3">
        <w:tc>
          <w:tcPr>
            <w:tcW w:w="5920" w:type="dxa"/>
          </w:tcPr>
          <w:p w14:paraId="7A5E2FC3"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sidRPr="00221B7D">
              <w:rPr>
                <w:rFonts w:ascii="Roboto" w:hAnsi="Roboto"/>
                <w:sz w:val="20"/>
                <w:szCs w:val="20"/>
                <w:lang w:eastAsia="ar-SA"/>
              </w:rPr>
              <w:t>Základ pro výpočet DPH</w:t>
            </w:r>
            <w:r w:rsidR="00F77DB9">
              <w:rPr>
                <w:rFonts w:ascii="Roboto" w:hAnsi="Roboto"/>
                <w:sz w:val="20"/>
                <w:szCs w:val="20"/>
                <w:lang w:eastAsia="ar-SA"/>
              </w:rPr>
              <w:t xml:space="preserve"> ve výši 21</w:t>
            </w:r>
            <w:r w:rsidRPr="00221B7D">
              <w:rPr>
                <w:rFonts w:ascii="Roboto" w:hAnsi="Roboto"/>
                <w:sz w:val="20"/>
                <w:szCs w:val="20"/>
                <w:lang w:eastAsia="ar-SA"/>
              </w:rPr>
              <w:t xml:space="preserve"> % činí</w:t>
            </w:r>
          </w:p>
        </w:tc>
        <w:tc>
          <w:tcPr>
            <w:tcW w:w="1418" w:type="dxa"/>
          </w:tcPr>
          <w:p w14:paraId="0A5B3CD6" w14:textId="5129BD07" w:rsidR="00221B7D" w:rsidRPr="00221B7D" w:rsidRDefault="00815BEE"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Pr>
                <w:rFonts w:ascii="Roboto" w:hAnsi="Roboto"/>
                <w:sz w:val="20"/>
                <w:szCs w:val="20"/>
                <w:lang w:eastAsia="ar-SA"/>
              </w:rPr>
              <w:t>5 040</w:t>
            </w:r>
            <w:r w:rsidR="00221B7D" w:rsidRPr="00221B7D">
              <w:rPr>
                <w:rFonts w:ascii="Roboto" w:hAnsi="Roboto"/>
                <w:sz w:val="20"/>
                <w:szCs w:val="20"/>
                <w:lang w:eastAsia="ar-SA"/>
              </w:rPr>
              <w:t>,- Kč</w:t>
            </w:r>
          </w:p>
        </w:tc>
      </w:tr>
      <w:tr w:rsidR="00221B7D" w:rsidRPr="00221B7D" w14:paraId="1DCB08C6" w14:textId="77777777" w:rsidTr="00AA7FB3">
        <w:tc>
          <w:tcPr>
            <w:tcW w:w="5920" w:type="dxa"/>
          </w:tcPr>
          <w:p w14:paraId="600668B4" w14:textId="77777777" w:rsidR="00221B7D" w:rsidRPr="00221B7D" w:rsidRDefault="00F77DB9"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Pr>
                <w:rFonts w:ascii="Roboto" w:hAnsi="Roboto"/>
                <w:sz w:val="20"/>
                <w:szCs w:val="20"/>
                <w:lang w:eastAsia="ar-SA"/>
              </w:rPr>
              <w:t>DPH ve výši 21</w:t>
            </w:r>
            <w:r w:rsidR="00221B7D" w:rsidRPr="00221B7D">
              <w:rPr>
                <w:rFonts w:ascii="Roboto" w:hAnsi="Roboto"/>
                <w:sz w:val="20"/>
                <w:szCs w:val="20"/>
                <w:lang w:eastAsia="ar-SA"/>
              </w:rPr>
              <w:t xml:space="preserve"> % činí</w:t>
            </w:r>
          </w:p>
        </w:tc>
        <w:tc>
          <w:tcPr>
            <w:tcW w:w="1418" w:type="dxa"/>
          </w:tcPr>
          <w:p w14:paraId="70EBB6A7" w14:textId="384D316C" w:rsidR="00221B7D" w:rsidRPr="00221B7D" w:rsidRDefault="00815BEE"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Pr>
                <w:rFonts w:ascii="Roboto" w:hAnsi="Roboto"/>
                <w:sz w:val="20"/>
                <w:szCs w:val="20"/>
                <w:lang w:eastAsia="ar-SA"/>
              </w:rPr>
              <w:t>1 058</w:t>
            </w:r>
            <w:r w:rsidR="00221B7D" w:rsidRPr="00221B7D">
              <w:rPr>
                <w:rFonts w:ascii="Roboto" w:hAnsi="Roboto"/>
                <w:sz w:val="20"/>
                <w:szCs w:val="20"/>
                <w:lang w:eastAsia="ar-SA"/>
              </w:rPr>
              <w:t>,- Kč</w:t>
            </w:r>
          </w:p>
        </w:tc>
      </w:tr>
      <w:tr w:rsidR="00221B7D" w:rsidRPr="00221B7D" w14:paraId="22F6AFEC" w14:textId="77777777" w:rsidTr="00AA7FB3">
        <w:tc>
          <w:tcPr>
            <w:tcW w:w="5920" w:type="dxa"/>
          </w:tcPr>
          <w:p w14:paraId="111C612F"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p>
        </w:tc>
        <w:tc>
          <w:tcPr>
            <w:tcW w:w="1418" w:type="dxa"/>
          </w:tcPr>
          <w:p w14:paraId="08C905F8"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p>
        </w:tc>
      </w:tr>
      <w:tr w:rsidR="00221B7D" w:rsidRPr="00221B7D" w14:paraId="3314582D" w14:textId="77777777" w:rsidTr="00AA7FB3">
        <w:tc>
          <w:tcPr>
            <w:tcW w:w="5920" w:type="dxa"/>
          </w:tcPr>
          <w:p w14:paraId="6CC7A661" w14:textId="77777777" w:rsidR="00221B7D" w:rsidRPr="00221B7D" w:rsidRDefault="00221B7D"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sidRPr="00221B7D">
              <w:rPr>
                <w:rFonts w:ascii="Roboto" w:hAnsi="Roboto"/>
                <w:sz w:val="20"/>
                <w:szCs w:val="20"/>
                <w:lang w:eastAsia="ar-SA"/>
              </w:rPr>
              <w:t>Cena celkem vč. DPH činí</w:t>
            </w:r>
          </w:p>
        </w:tc>
        <w:tc>
          <w:tcPr>
            <w:tcW w:w="1418" w:type="dxa"/>
          </w:tcPr>
          <w:p w14:paraId="4246D98A" w14:textId="44A518A2" w:rsidR="00221B7D" w:rsidRPr="00221B7D" w:rsidRDefault="00FC23FE" w:rsidP="00AA7FB3">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r>
              <w:rPr>
                <w:rFonts w:ascii="Roboto" w:hAnsi="Roboto"/>
                <w:sz w:val="20"/>
                <w:szCs w:val="20"/>
                <w:lang w:eastAsia="ar-SA"/>
              </w:rPr>
              <w:t>14 792</w:t>
            </w:r>
            <w:r w:rsidR="00221B7D" w:rsidRPr="00221B7D">
              <w:rPr>
                <w:rFonts w:ascii="Roboto" w:hAnsi="Roboto"/>
                <w:sz w:val="20"/>
                <w:szCs w:val="20"/>
                <w:lang w:eastAsia="ar-SA"/>
              </w:rPr>
              <w:t>,- Kč</w:t>
            </w:r>
          </w:p>
        </w:tc>
      </w:tr>
    </w:tbl>
    <w:p w14:paraId="2E879668" w14:textId="77777777" w:rsidR="00221B7D" w:rsidRPr="00221B7D" w:rsidRDefault="00221B7D" w:rsidP="00221B7D">
      <w:pPr>
        <w:tabs>
          <w:tab w:val="left" w:pos="0"/>
        </w:tabs>
        <w:suppressAutoHyphens/>
        <w:overflowPunct w:val="0"/>
        <w:autoSpaceDE w:val="0"/>
        <w:jc w:val="both"/>
        <w:textAlignment w:val="baseline"/>
        <w:rPr>
          <w:rFonts w:ascii="Roboto" w:hAnsi="Roboto"/>
          <w:lang w:eastAsia="ar-SA"/>
        </w:rPr>
      </w:pPr>
    </w:p>
    <w:p w14:paraId="22A1E861" w14:textId="77777777" w:rsidR="00221B7D" w:rsidRPr="00221B7D" w:rsidRDefault="00221B7D" w:rsidP="00221B7D">
      <w:pPr>
        <w:suppressAutoHyphens/>
        <w:overflowPunct w:val="0"/>
        <w:autoSpaceDE w:val="0"/>
        <w:jc w:val="both"/>
        <w:textAlignment w:val="baseline"/>
        <w:rPr>
          <w:rFonts w:ascii="Roboto" w:hAnsi="Roboto"/>
          <w:color w:val="FF0000"/>
          <w:lang w:eastAsia="ar-SA"/>
        </w:rPr>
      </w:pPr>
      <w:r w:rsidRPr="00221B7D">
        <w:rPr>
          <w:rFonts w:ascii="Roboto" w:hAnsi="Roboto"/>
          <w:lang w:eastAsia="ar-SA"/>
        </w:rPr>
        <w:tab/>
      </w:r>
      <w:r w:rsidRPr="00221B7D">
        <w:rPr>
          <w:rFonts w:ascii="Roboto" w:hAnsi="Roboto"/>
          <w:color w:val="FF0000"/>
          <w:lang w:eastAsia="ar-SA"/>
        </w:rPr>
        <w:tab/>
      </w:r>
      <w:r w:rsidRPr="00221B7D">
        <w:rPr>
          <w:rFonts w:ascii="Roboto" w:hAnsi="Roboto"/>
          <w:color w:val="FF0000"/>
          <w:lang w:eastAsia="ar-SA"/>
        </w:rPr>
        <w:tab/>
      </w:r>
      <w:r w:rsidRPr="00221B7D">
        <w:rPr>
          <w:rFonts w:ascii="Roboto" w:hAnsi="Roboto"/>
          <w:color w:val="FF0000"/>
          <w:lang w:eastAsia="ar-SA"/>
        </w:rPr>
        <w:tab/>
      </w:r>
      <w:r w:rsidRPr="00221B7D">
        <w:rPr>
          <w:rFonts w:ascii="Roboto" w:hAnsi="Roboto"/>
          <w:color w:val="FF0000"/>
          <w:lang w:eastAsia="ar-SA"/>
        </w:rPr>
        <w:tab/>
        <w:t xml:space="preserve">            </w:t>
      </w:r>
      <w:r w:rsidRPr="00221B7D">
        <w:rPr>
          <w:rFonts w:ascii="Roboto" w:hAnsi="Roboto"/>
          <w:color w:val="FF0000"/>
          <w:lang w:eastAsia="ar-SA"/>
        </w:rPr>
        <w:tab/>
      </w:r>
    </w:p>
    <w:p w14:paraId="385C877D" w14:textId="77777777" w:rsidR="00221B7D" w:rsidRPr="00221B7D" w:rsidRDefault="00221B7D" w:rsidP="00221B7D">
      <w:pPr>
        <w:suppressAutoHyphens/>
        <w:overflowPunct w:val="0"/>
        <w:autoSpaceDE w:val="0"/>
        <w:jc w:val="both"/>
        <w:textAlignment w:val="baseline"/>
        <w:rPr>
          <w:rFonts w:ascii="Roboto" w:hAnsi="Roboto"/>
          <w:sz w:val="20"/>
          <w:szCs w:val="20"/>
          <w:lang w:eastAsia="ar-SA"/>
        </w:rPr>
      </w:pPr>
      <w:r w:rsidRPr="00221B7D">
        <w:rPr>
          <w:rFonts w:ascii="Roboto" w:hAnsi="Roboto"/>
          <w:sz w:val="20"/>
          <w:szCs w:val="20"/>
          <w:lang w:eastAsia="ar-SA"/>
        </w:rPr>
        <w:t>Součástí paušální ceny jsou dále:</w:t>
      </w:r>
    </w:p>
    <w:p w14:paraId="50C68D5E" w14:textId="77777777" w:rsidR="00221B7D" w:rsidRPr="00221B7D" w:rsidRDefault="00221B7D" w:rsidP="00221B7D">
      <w:pPr>
        <w:numPr>
          <w:ilvl w:val="0"/>
          <w:numId w:val="7"/>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doprava / u činností, které jsou součástí paušální smluvní ceny</w:t>
      </w:r>
    </w:p>
    <w:p w14:paraId="6C2A2982" w14:textId="77777777" w:rsidR="00221B7D" w:rsidRPr="00221B7D" w:rsidRDefault="00221B7D" w:rsidP="00221B7D">
      <w:pPr>
        <w:numPr>
          <w:ilvl w:val="0"/>
          <w:numId w:val="7"/>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zaškolení obsluhy objednatele</w:t>
      </w:r>
    </w:p>
    <w:p w14:paraId="288762AE" w14:textId="77777777" w:rsidR="00221B7D" w:rsidRPr="00221B7D" w:rsidRDefault="00221B7D" w:rsidP="00221B7D">
      <w:pPr>
        <w:numPr>
          <w:ilvl w:val="0"/>
          <w:numId w:val="7"/>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zaškolení řidičů výtahu</w:t>
      </w:r>
    </w:p>
    <w:p w14:paraId="6CE169D3" w14:textId="77777777" w:rsidR="00221B7D" w:rsidRPr="00221B7D" w:rsidRDefault="00221B7D" w:rsidP="00221B7D">
      <w:pPr>
        <w:numPr>
          <w:ilvl w:val="0"/>
          <w:numId w:val="7"/>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zaškolení dozorců výtahu</w:t>
      </w:r>
    </w:p>
    <w:p w14:paraId="1EA5C1D5" w14:textId="77777777" w:rsidR="00221B7D" w:rsidRPr="00221B7D" w:rsidRDefault="00221B7D" w:rsidP="00221B7D">
      <w:pPr>
        <w:numPr>
          <w:ilvl w:val="0"/>
          <w:numId w:val="7"/>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odborné poradenství</w:t>
      </w:r>
    </w:p>
    <w:p w14:paraId="5809DDB9" w14:textId="77777777" w:rsidR="00221B7D" w:rsidRPr="00221B7D" w:rsidRDefault="00221B7D" w:rsidP="00221B7D">
      <w:pPr>
        <w:numPr>
          <w:ilvl w:val="0"/>
          <w:numId w:val="7"/>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zpracování nabídek souvisejících s provozem servisovaných výtahů</w:t>
      </w:r>
    </w:p>
    <w:p w14:paraId="0D8BD7C7"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p>
    <w:p w14:paraId="4F5F0565" w14:textId="77777777" w:rsidR="00057DC8" w:rsidRDefault="00057DC8"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p>
    <w:p w14:paraId="48E1B167" w14:textId="3AA46261"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X.</w:t>
      </w:r>
    </w:p>
    <w:p w14:paraId="155F9A88" w14:textId="1BCA17AF" w:rsidR="00221B7D" w:rsidRDefault="00221B7D" w:rsidP="00221B7D">
      <w:pPr>
        <w:keepNext/>
        <w:numPr>
          <w:ilvl w:val="3"/>
          <w:numId w:val="0"/>
        </w:numPr>
        <w:tabs>
          <w:tab w:val="left" w:pos="0"/>
          <w:tab w:val="left" w:pos="3402"/>
          <w:tab w:val="decimal" w:pos="4536"/>
          <w:tab w:val="left" w:pos="5740"/>
        </w:tabs>
        <w:suppressAutoHyphens/>
        <w:overflowPunct w:val="0"/>
        <w:autoSpaceDE w:val="0"/>
        <w:spacing w:line="240" w:lineRule="atLeast"/>
        <w:jc w:val="center"/>
        <w:textAlignment w:val="baseline"/>
        <w:outlineLvl w:val="3"/>
        <w:rPr>
          <w:rFonts w:ascii="Roboto" w:hAnsi="Roboto"/>
          <w:b/>
          <w:u w:val="single"/>
          <w:lang w:eastAsia="ar-SA"/>
        </w:rPr>
      </w:pPr>
      <w:r w:rsidRPr="00221B7D">
        <w:rPr>
          <w:rFonts w:ascii="Roboto" w:hAnsi="Roboto"/>
          <w:b/>
          <w:u w:val="single"/>
          <w:lang w:eastAsia="ar-SA"/>
        </w:rPr>
        <w:t>Jiná ujednání</w:t>
      </w:r>
    </w:p>
    <w:p w14:paraId="32FB4FC5" w14:textId="77777777" w:rsidR="00057DC8" w:rsidRPr="00221B7D" w:rsidRDefault="00057DC8" w:rsidP="00221B7D">
      <w:pPr>
        <w:keepNext/>
        <w:numPr>
          <w:ilvl w:val="3"/>
          <w:numId w:val="0"/>
        </w:numPr>
        <w:tabs>
          <w:tab w:val="left" w:pos="0"/>
          <w:tab w:val="left" w:pos="3402"/>
          <w:tab w:val="decimal" w:pos="4536"/>
          <w:tab w:val="left" w:pos="5740"/>
        </w:tabs>
        <w:suppressAutoHyphens/>
        <w:overflowPunct w:val="0"/>
        <w:autoSpaceDE w:val="0"/>
        <w:spacing w:line="240" w:lineRule="atLeast"/>
        <w:jc w:val="center"/>
        <w:textAlignment w:val="baseline"/>
        <w:outlineLvl w:val="3"/>
        <w:rPr>
          <w:rFonts w:ascii="Roboto" w:hAnsi="Roboto"/>
          <w:b/>
          <w:u w:val="single"/>
          <w:lang w:eastAsia="ar-SA"/>
        </w:rPr>
      </w:pPr>
    </w:p>
    <w:p w14:paraId="0FB80C48" w14:textId="77777777" w:rsidR="00221B7D" w:rsidRPr="00221B7D" w:rsidRDefault="00221B7D" w:rsidP="00221B7D">
      <w:pPr>
        <w:numPr>
          <w:ilvl w:val="0"/>
          <w:numId w:val="8"/>
        </w:numPr>
        <w:spacing w:after="0" w:line="240" w:lineRule="auto"/>
        <w:jc w:val="both"/>
        <w:rPr>
          <w:rFonts w:ascii="Roboto" w:hAnsi="Roboto"/>
          <w:sz w:val="20"/>
          <w:szCs w:val="20"/>
        </w:rPr>
      </w:pPr>
      <w:r w:rsidRPr="00221B7D">
        <w:rPr>
          <w:rFonts w:ascii="Roboto" w:hAnsi="Roboto"/>
          <w:sz w:val="20"/>
          <w:szCs w:val="20"/>
        </w:rPr>
        <w:t>Objednatel se zavazuje k potřebné součinnosti pro provádění předmětu této smlouvy a to zejména:</w:t>
      </w:r>
    </w:p>
    <w:p w14:paraId="22BBD477" w14:textId="77777777" w:rsidR="00221B7D" w:rsidRPr="00221B7D" w:rsidRDefault="00221B7D" w:rsidP="00221B7D">
      <w:pPr>
        <w:numPr>
          <w:ilvl w:val="0"/>
          <w:numId w:val="9"/>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k zpřístupnění objektů a strojoven a k předání dokumentace výtahového zařízení  zhotoviteli tak, aby mohl vykonávat smluvené práce</w:t>
      </w:r>
    </w:p>
    <w:p w14:paraId="1AD29673" w14:textId="77777777" w:rsidR="00221B7D" w:rsidRPr="00221B7D" w:rsidRDefault="00221B7D" w:rsidP="00221B7D">
      <w:pPr>
        <w:numPr>
          <w:ilvl w:val="0"/>
          <w:numId w:val="9"/>
        </w:numPr>
        <w:tabs>
          <w:tab w:val="left" w:pos="-426"/>
          <w:tab w:val="left" w:pos="-284"/>
        </w:tabs>
        <w:suppressAutoHyphens/>
        <w:overflowPunct w:val="0"/>
        <w:autoSpaceDE w:val="0"/>
        <w:spacing w:after="0" w:line="240" w:lineRule="atLeast"/>
        <w:jc w:val="both"/>
        <w:textAlignment w:val="baseline"/>
        <w:rPr>
          <w:rFonts w:ascii="Roboto" w:hAnsi="Roboto"/>
          <w:sz w:val="20"/>
          <w:szCs w:val="20"/>
          <w:lang w:eastAsia="ar-SA"/>
        </w:rPr>
      </w:pPr>
      <w:r w:rsidRPr="00221B7D">
        <w:rPr>
          <w:rFonts w:ascii="Roboto" w:hAnsi="Roboto"/>
          <w:sz w:val="20"/>
          <w:szCs w:val="20"/>
          <w:lang w:eastAsia="ar-SA"/>
        </w:rPr>
        <w:t>k zamezení provádění servisní činnosti na zařízení, které jsou předmětem této smlouvy třetí osobou</w:t>
      </w:r>
    </w:p>
    <w:p w14:paraId="1BE27C9E" w14:textId="77777777" w:rsidR="00221B7D" w:rsidRPr="00221B7D" w:rsidRDefault="00221B7D" w:rsidP="00221B7D">
      <w:pPr>
        <w:tabs>
          <w:tab w:val="left" w:pos="-426"/>
          <w:tab w:val="left" w:pos="-284"/>
        </w:tabs>
        <w:suppressAutoHyphens/>
        <w:overflowPunct w:val="0"/>
        <w:autoSpaceDE w:val="0"/>
        <w:spacing w:line="240" w:lineRule="atLeast"/>
        <w:ind w:left="1080"/>
        <w:jc w:val="both"/>
        <w:textAlignment w:val="baseline"/>
        <w:rPr>
          <w:rFonts w:ascii="Roboto" w:hAnsi="Roboto"/>
          <w:sz w:val="20"/>
          <w:szCs w:val="20"/>
          <w:lang w:eastAsia="ar-SA"/>
        </w:rPr>
      </w:pPr>
    </w:p>
    <w:p w14:paraId="5AD36DC6" w14:textId="77777777" w:rsidR="00221B7D" w:rsidRPr="00221B7D" w:rsidRDefault="00221B7D" w:rsidP="00221B7D">
      <w:pPr>
        <w:numPr>
          <w:ilvl w:val="0"/>
          <w:numId w:val="8"/>
        </w:numPr>
        <w:spacing w:after="0" w:line="240" w:lineRule="auto"/>
        <w:jc w:val="both"/>
        <w:rPr>
          <w:rFonts w:ascii="Roboto" w:hAnsi="Roboto"/>
          <w:sz w:val="20"/>
          <w:szCs w:val="20"/>
        </w:rPr>
      </w:pPr>
      <w:r w:rsidRPr="00221B7D">
        <w:rPr>
          <w:rFonts w:ascii="Roboto" w:hAnsi="Roboto"/>
          <w:sz w:val="20"/>
          <w:szCs w:val="20"/>
        </w:rPr>
        <w:t>Namontované součástky a dodaný materiál jsou majetkem zhotovitele až do jeho úplného zaplacení.</w:t>
      </w:r>
    </w:p>
    <w:p w14:paraId="7C271D7E" w14:textId="77777777" w:rsidR="00221B7D" w:rsidRPr="00221B7D" w:rsidRDefault="00221B7D" w:rsidP="00221B7D">
      <w:pPr>
        <w:numPr>
          <w:ilvl w:val="0"/>
          <w:numId w:val="8"/>
        </w:numPr>
        <w:spacing w:after="0" w:line="240" w:lineRule="auto"/>
        <w:jc w:val="both"/>
        <w:rPr>
          <w:rFonts w:ascii="Roboto" w:hAnsi="Roboto"/>
          <w:sz w:val="20"/>
          <w:szCs w:val="20"/>
        </w:rPr>
      </w:pPr>
      <w:r w:rsidRPr="00221B7D">
        <w:rPr>
          <w:rFonts w:ascii="Roboto" w:hAnsi="Roboto"/>
          <w:sz w:val="20"/>
          <w:szCs w:val="20"/>
        </w:rPr>
        <w:t>Zhotovitel neodpovídá za vzniklou škodu, následky či porušení bezpečnosti provozu v případě, že na zapsanou závadu v Knize výtahu, která bude důvodem poruchy či havárie a k níž bude vystavena nabídka na odstranění závady, nebude ze strany objednatele provedena objednávka odstranění takové závady.</w:t>
      </w:r>
    </w:p>
    <w:p w14:paraId="03A35F71" w14:textId="77777777" w:rsidR="00221B7D" w:rsidRPr="00221B7D" w:rsidRDefault="00221B7D" w:rsidP="00221B7D">
      <w:pPr>
        <w:numPr>
          <w:ilvl w:val="0"/>
          <w:numId w:val="8"/>
        </w:numPr>
        <w:spacing w:after="0" w:line="240" w:lineRule="auto"/>
        <w:jc w:val="both"/>
        <w:rPr>
          <w:rFonts w:ascii="Roboto" w:hAnsi="Roboto"/>
          <w:sz w:val="20"/>
          <w:szCs w:val="20"/>
        </w:rPr>
      </w:pPr>
      <w:r w:rsidRPr="00221B7D">
        <w:rPr>
          <w:rFonts w:ascii="Roboto" w:hAnsi="Roboto"/>
          <w:sz w:val="20"/>
          <w:szCs w:val="20"/>
        </w:rPr>
        <w:t xml:space="preserve">Zhotovitel deklaruje, že má uzavřenu pojistnou smlouvu na případné škody, které objednateli způsobí při provádění předmětu této smlouvy. Případné škody způsobené objednateli budou hrazeny z této pojistky. </w:t>
      </w:r>
    </w:p>
    <w:p w14:paraId="2D911E7C" w14:textId="77777777" w:rsidR="00221B7D" w:rsidRPr="00221B7D" w:rsidRDefault="00221B7D" w:rsidP="00221B7D">
      <w:pPr>
        <w:numPr>
          <w:ilvl w:val="0"/>
          <w:numId w:val="8"/>
        </w:numPr>
        <w:spacing w:after="0" w:line="240" w:lineRule="auto"/>
        <w:jc w:val="both"/>
        <w:rPr>
          <w:rFonts w:ascii="Roboto" w:hAnsi="Roboto"/>
          <w:sz w:val="20"/>
          <w:szCs w:val="20"/>
        </w:rPr>
      </w:pPr>
      <w:r w:rsidRPr="00221B7D">
        <w:rPr>
          <w:rFonts w:ascii="Roboto" w:hAnsi="Roboto"/>
          <w:sz w:val="20"/>
          <w:szCs w:val="20"/>
        </w:rPr>
        <w:t>Při zániku jedné ze smluvních stran  přecházejí práva a povinnosti vyplývající z této smlouvy na právního nástupce zaniklé strany.</w:t>
      </w:r>
    </w:p>
    <w:p w14:paraId="334B49DF" w14:textId="77777777" w:rsidR="00221B7D" w:rsidRPr="00221B7D" w:rsidRDefault="00221B7D" w:rsidP="00221B7D">
      <w:pPr>
        <w:numPr>
          <w:ilvl w:val="0"/>
          <w:numId w:val="8"/>
        </w:numPr>
        <w:spacing w:after="0" w:line="240" w:lineRule="auto"/>
        <w:jc w:val="both"/>
        <w:rPr>
          <w:rFonts w:ascii="Roboto" w:hAnsi="Roboto"/>
          <w:sz w:val="20"/>
          <w:szCs w:val="20"/>
        </w:rPr>
      </w:pPr>
      <w:r w:rsidRPr="00221B7D">
        <w:rPr>
          <w:rFonts w:ascii="Roboto" w:hAnsi="Roboto"/>
          <w:sz w:val="20"/>
          <w:szCs w:val="20"/>
        </w:rPr>
        <w:t>Objednatel se zavazuje, že po dobu platnosti této smlouvy nepověří jinou osobu k provádění činností, které jsou předmětem této smlouvy, jinak odpovídá za škodu takto vzniklou.</w:t>
      </w:r>
    </w:p>
    <w:p w14:paraId="6A5DCD25"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sz w:val="20"/>
          <w:szCs w:val="20"/>
          <w:lang w:eastAsia="ar-SA"/>
        </w:rPr>
      </w:pPr>
    </w:p>
    <w:p w14:paraId="70DA3270" w14:textId="77777777" w:rsidR="00057DC8" w:rsidRDefault="00057DC8"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p>
    <w:p w14:paraId="2B93FC2E" w14:textId="0439DB72" w:rsidR="00221B7D" w:rsidRPr="00221B7D" w:rsidRDefault="00221B7D" w:rsidP="00221B7D">
      <w:pPr>
        <w:tabs>
          <w:tab w:val="left" w:pos="3402"/>
          <w:tab w:val="decimal" w:pos="4536"/>
          <w:tab w:val="left" w:pos="5740"/>
        </w:tabs>
        <w:suppressAutoHyphens/>
        <w:overflowPunct w:val="0"/>
        <w:autoSpaceDE w:val="0"/>
        <w:spacing w:line="240" w:lineRule="atLeast"/>
        <w:jc w:val="center"/>
        <w:textAlignment w:val="baseline"/>
        <w:rPr>
          <w:rFonts w:ascii="Roboto" w:hAnsi="Roboto"/>
          <w:b/>
          <w:lang w:eastAsia="ar-SA"/>
        </w:rPr>
      </w:pPr>
      <w:r w:rsidRPr="00221B7D">
        <w:rPr>
          <w:rFonts w:ascii="Roboto" w:hAnsi="Roboto"/>
          <w:b/>
          <w:lang w:eastAsia="ar-SA"/>
        </w:rPr>
        <w:t>Článek XI.</w:t>
      </w:r>
    </w:p>
    <w:p w14:paraId="578045C7" w14:textId="1618E149" w:rsidR="00221B7D" w:rsidRPr="00221B7D" w:rsidRDefault="00221B7D" w:rsidP="00221B7D">
      <w:pPr>
        <w:keepNext/>
        <w:tabs>
          <w:tab w:val="left" w:pos="0"/>
        </w:tabs>
        <w:suppressAutoHyphens/>
        <w:overflowPunct w:val="0"/>
        <w:autoSpaceDE w:val="0"/>
        <w:spacing w:line="240" w:lineRule="atLeast"/>
        <w:jc w:val="center"/>
        <w:textAlignment w:val="baseline"/>
        <w:outlineLvl w:val="0"/>
        <w:rPr>
          <w:rFonts w:ascii="Roboto" w:hAnsi="Roboto"/>
          <w:b/>
          <w:u w:val="single"/>
          <w:lang w:eastAsia="ar-SA"/>
        </w:rPr>
      </w:pPr>
      <w:r w:rsidRPr="00221B7D">
        <w:rPr>
          <w:rFonts w:ascii="Roboto" w:hAnsi="Roboto"/>
          <w:b/>
          <w:u w:val="single"/>
          <w:lang w:eastAsia="ar-SA"/>
        </w:rPr>
        <w:t>Závěrečná ustanovení</w:t>
      </w:r>
    </w:p>
    <w:p w14:paraId="1376A3BB" w14:textId="091F3201" w:rsidR="00F7111C" w:rsidRPr="00356116" w:rsidRDefault="00F7111C" w:rsidP="00F7111C">
      <w:pPr>
        <w:spacing w:after="240" w:line="240" w:lineRule="auto"/>
        <w:jc w:val="both"/>
        <w:rPr>
          <w:rFonts w:ascii="Times New Roman" w:eastAsia="Times New Roman" w:hAnsi="Times New Roman" w:cs="Times New Roman"/>
          <w:sz w:val="24"/>
          <w:szCs w:val="24"/>
          <w:lang w:eastAsia="cs-CZ"/>
        </w:rPr>
      </w:pPr>
    </w:p>
    <w:p w14:paraId="6F01D3E8" w14:textId="2A0616F5" w:rsidR="00221B7D" w:rsidRDefault="00F7111C" w:rsidP="00221B7D">
      <w:pPr>
        <w:numPr>
          <w:ilvl w:val="0"/>
          <w:numId w:val="10"/>
        </w:numPr>
        <w:spacing w:after="0" w:line="240" w:lineRule="auto"/>
        <w:jc w:val="both"/>
        <w:rPr>
          <w:rFonts w:ascii="Roboto" w:hAnsi="Roboto"/>
          <w:sz w:val="20"/>
          <w:szCs w:val="20"/>
        </w:rPr>
      </w:pPr>
      <w:r>
        <w:rPr>
          <w:rFonts w:ascii="Roboto" w:hAnsi="Roboto"/>
          <w:sz w:val="20"/>
          <w:szCs w:val="20"/>
        </w:rPr>
        <w:t>Tato smlouva nabývá platnosti podpisem obou smluvních stran.</w:t>
      </w:r>
      <w:r w:rsidR="00397E39">
        <w:rPr>
          <w:rFonts w:ascii="Roboto" w:hAnsi="Roboto"/>
          <w:sz w:val="20"/>
          <w:szCs w:val="20"/>
        </w:rPr>
        <w:t xml:space="preserve"> Smlouva, na níž se vztahuje povinnost uveřejnění prostřednictvím registru smluv, nabývá účinnosti nejdříve dnem zveřejnění v registru smluv.</w:t>
      </w:r>
    </w:p>
    <w:p w14:paraId="4F2F60DA" w14:textId="6660523F" w:rsidR="00397E39" w:rsidRDefault="00397E39" w:rsidP="00221B7D">
      <w:pPr>
        <w:numPr>
          <w:ilvl w:val="0"/>
          <w:numId w:val="10"/>
        </w:numPr>
        <w:spacing w:after="0" w:line="240" w:lineRule="auto"/>
        <w:jc w:val="both"/>
        <w:rPr>
          <w:rFonts w:ascii="Roboto" w:hAnsi="Roboto"/>
          <w:sz w:val="20"/>
          <w:szCs w:val="20"/>
        </w:rPr>
      </w:pPr>
      <w:r>
        <w:rPr>
          <w:rFonts w:ascii="Roboto" w:hAnsi="Roboto"/>
          <w:sz w:val="20"/>
          <w:szCs w:val="20"/>
        </w:rPr>
        <w:t>Smluvní strany berou na vědomí povinnost publikovat smlouvu v registru smluv, a to v souladu se zákonem č. 340/2015 Sb., „O zvláštních podmínkách účinnosti některých smluv, uveřejňování těchto smluv, a o registru smluv (zákon o registru smluv)“.</w:t>
      </w:r>
    </w:p>
    <w:p w14:paraId="1840218B" w14:textId="50C97EF1" w:rsidR="00477F86" w:rsidRDefault="00477F86" w:rsidP="00221B7D">
      <w:pPr>
        <w:numPr>
          <w:ilvl w:val="0"/>
          <w:numId w:val="10"/>
        </w:numPr>
        <w:spacing w:after="0" w:line="240" w:lineRule="auto"/>
        <w:jc w:val="both"/>
        <w:rPr>
          <w:rFonts w:ascii="Roboto" w:hAnsi="Roboto"/>
          <w:sz w:val="20"/>
          <w:szCs w:val="20"/>
        </w:rPr>
      </w:pPr>
      <w:r>
        <w:rPr>
          <w:rFonts w:ascii="Roboto" w:hAnsi="Roboto"/>
          <w:sz w:val="20"/>
          <w:szCs w:val="20"/>
        </w:rPr>
        <w:t xml:space="preserve">Smluvní strany se zavazují označit veškeré informace, které mají charakter jejich obchodního tajemství a nedovolit, aby tyto informace byly součástí elektronického obrazu textu smlouvy. </w:t>
      </w:r>
    </w:p>
    <w:p w14:paraId="5D17D271" w14:textId="75F132A8" w:rsidR="00057DC8" w:rsidRDefault="00057DC8" w:rsidP="00057DC8">
      <w:pPr>
        <w:spacing w:after="0" w:line="240" w:lineRule="auto"/>
        <w:ind w:left="720"/>
        <w:jc w:val="both"/>
        <w:rPr>
          <w:rFonts w:ascii="Roboto" w:hAnsi="Roboto"/>
          <w:sz w:val="20"/>
          <w:szCs w:val="20"/>
        </w:rPr>
      </w:pPr>
    </w:p>
    <w:p w14:paraId="41314FAB" w14:textId="77777777" w:rsidR="00057DC8" w:rsidRPr="00221B7D" w:rsidRDefault="00057DC8" w:rsidP="00057DC8">
      <w:pPr>
        <w:spacing w:after="0" w:line="240" w:lineRule="auto"/>
        <w:ind w:left="720"/>
        <w:jc w:val="both"/>
        <w:rPr>
          <w:rFonts w:ascii="Roboto" w:hAnsi="Roboto"/>
          <w:sz w:val="20"/>
          <w:szCs w:val="20"/>
        </w:rPr>
      </w:pPr>
    </w:p>
    <w:p w14:paraId="305294D3" w14:textId="77777777" w:rsidR="00584C3E" w:rsidRDefault="00584C3E" w:rsidP="00221B7D">
      <w:pPr>
        <w:numPr>
          <w:ilvl w:val="0"/>
          <w:numId w:val="10"/>
        </w:numPr>
        <w:spacing w:after="0" w:line="240" w:lineRule="auto"/>
        <w:jc w:val="both"/>
        <w:rPr>
          <w:rFonts w:ascii="Roboto" w:hAnsi="Roboto"/>
          <w:sz w:val="20"/>
          <w:szCs w:val="20"/>
        </w:rPr>
      </w:pPr>
    </w:p>
    <w:p w14:paraId="652C423B" w14:textId="77777777" w:rsidR="00584C3E" w:rsidRDefault="00584C3E" w:rsidP="00584C3E">
      <w:pPr>
        <w:spacing w:after="0" w:line="240" w:lineRule="auto"/>
        <w:ind w:left="360"/>
        <w:jc w:val="both"/>
        <w:rPr>
          <w:rFonts w:ascii="Roboto" w:hAnsi="Roboto"/>
          <w:sz w:val="20"/>
          <w:szCs w:val="20"/>
        </w:rPr>
      </w:pPr>
      <w:bookmarkStart w:id="0" w:name="_GoBack"/>
      <w:bookmarkEnd w:id="0"/>
    </w:p>
    <w:p w14:paraId="342B6BB6" w14:textId="6B242855" w:rsidR="00221B7D" w:rsidRPr="00221B7D" w:rsidRDefault="00221B7D" w:rsidP="00221B7D">
      <w:pPr>
        <w:numPr>
          <w:ilvl w:val="0"/>
          <w:numId w:val="10"/>
        </w:numPr>
        <w:spacing w:after="0" w:line="240" w:lineRule="auto"/>
        <w:jc w:val="both"/>
        <w:rPr>
          <w:rFonts w:ascii="Roboto" w:hAnsi="Roboto"/>
          <w:sz w:val="20"/>
          <w:szCs w:val="20"/>
        </w:rPr>
      </w:pPr>
      <w:r w:rsidRPr="00221B7D">
        <w:rPr>
          <w:rFonts w:ascii="Roboto" w:hAnsi="Roboto"/>
          <w:sz w:val="20"/>
          <w:szCs w:val="20"/>
        </w:rPr>
        <w:t>Tuto smlouvu lze platně měnit nebo doplňovat pouze písemnými dodatky potvrzenými oběma smluvními stranami.</w:t>
      </w:r>
    </w:p>
    <w:p w14:paraId="00CFE57C" w14:textId="77777777" w:rsidR="00221B7D" w:rsidRPr="00221B7D" w:rsidRDefault="00221B7D" w:rsidP="00221B7D">
      <w:pPr>
        <w:numPr>
          <w:ilvl w:val="0"/>
          <w:numId w:val="10"/>
        </w:numPr>
        <w:spacing w:after="0" w:line="240" w:lineRule="auto"/>
        <w:jc w:val="both"/>
        <w:rPr>
          <w:rFonts w:ascii="Roboto" w:hAnsi="Roboto"/>
          <w:sz w:val="20"/>
          <w:szCs w:val="20"/>
        </w:rPr>
      </w:pPr>
      <w:r w:rsidRPr="00221B7D">
        <w:rPr>
          <w:rFonts w:ascii="Roboto" w:hAnsi="Roboto"/>
          <w:sz w:val="20"/>
          <w:szCs w:val="20"/>
        </w:rPr>
        <w:t>Tato smlouva je vyhotovena ve dvou stejnopisech, každý s hodnotu originálu, přičemž, každá ze smluvní stran obdrží jeden stejnopis.</w:t>
      </w:r>
    </w:p>
    <w:p w14:paraId="42A37AA6" w14:textId="77777777" w:rsidR="00221B7D" w:rsidRPr="00221B7D" w:rsidRDefault="00221B7D" w:rsidP="00221B7D">
      <w:pPr>
        <w:numPr>
          <w:ilvl w:val="0"/>
          <w:numId w:val="10"/>
        </w:numPr>
        <w:spacing w:after="0" w:line="240" w:lineRule="auto"/>
        <w:jc w:val="both"/>
        <w:rPr>
          <w:rFonts w:ascii="Roboto" w:hAnsi="Roboto"/>
          <w:sz w:val="20"/>
          <w:szCs w:val="20"/>
        </w:rPr>
      </w:pPr>
      <w:r w:rsidRPr="00221B7D">
        <w:rPr>
          <w:rFonts w:ascii="Roboto" w:hAnsi="Roboto"/>
          <w:sz w:val="20"/>
          <w:szCs w:val="20"/>
        </w:rPr>
        <w:t>Práva a povinnosti z této smlouvy lze převádět pouze s předchozím písemným souhlasem druhé smluvní strany.</w:t>
      </w:r>
    </w:p>
    <w:p w14:paraId="14A4F96A" w14:textId="77777777" w:rsidR="00221B7D" w:rsidRPr="00221B7D" w:rsidRDefault="00221B7D" w:rsidP="00221B7D">
      <w:pPr>
        <w:numPr>
          <w:ilvl w:val="0"/>
          <w:numId w:val="10"/>
        </w:numPr>
        <w:spacing w:after="0" w:line="240" w:lineRule="auto"/>
        <w:jc w:val="both"/>
        <w:rPr>
          <w:rFonts w:ascii="Roboto" w:hAnsi="Roboto"/>
          <w:sz w:val="20"/>
          <w:szCs w:val="20"/>
        </w:rPr>
      </w:pPr>
      <w:r w:rsidRPr="00221B7D">
        <w:rPr>
          <w:rFonts w:ascii="Roboto" w:hAnsi="Roboto"/>
          <w:sz w:val="20"/>
          <w:szCs w:val="20"/>
        </w:rPr>
        <w:t xml:space="preserve">Smluvní strany prohlašují, že tato smlouva je projevem jejich pravé, svobodné, </w:t>
      </w:r>
      <w:proofErr w:type="spellStart"/>
      <w:r w:rsidRPr="00221B7D">
        <w:rPr>
          <w:rFonts w:ascii="Roboto" w:hAnsi="Roboto"/>
          <w:sz w:val="20"/>
          <w:szCs w:val="20"/>
        </w:rPr>
        <w:t>omyluprosté</w:t>
      </w:r>
      <w:proofErr w:type="spellEnd"/>
      <w:r w:rsidRPr="00221B7D">
        <w:rPr>
          <w:rFonts w:ascii="Roboto" w:hAnsi="Roboto"/>
          <w:sz w:val="20"/>
          <w:szCs w:val="20"/>
        </w:rPr>
        <w:t xml:space="preserve"> a srozumitelné vůle, že nebyla sepsána v tísni nebo za jednostranně nevýhodných podmínek, což stvrzují svými podpisy.</w:t>
      </w:r>
    </w:p>
    <w:p w14:paraId="180124E9" w14:textId="77777777" w:rsidR="00221B7D" w:rsidRPr="00221B7D" w:rsidRDefault="00221B7D" w:rsidP="00221B7D">
      <w:pPr>
        <w:numPr>
          <w:ilvl w:val="0"/>
          <w:numId w:val="10"/>
        </w:numPr>
        <w:spacing w:after="0" w:line="240" w:lineRule="auto"/>
        <w:jc w:val="both"/>
        <w:rPr>
          <w:rFonts w:ascii="Roboto" w:hAnsi="Roboto"/>
          <w:sz w:val="20"/>
          <w:szCs w:val="20"/>
        </w:rPr>
      </w:pPr>
      <w:r w:rsidRPr="00221B7D">
        <w:rPr>
          <w:rFonts w:ascii="Roboto" w:hAnsi="Roboto"/>
          <w:sz w:val="20"/>
          <w:szCs w:val="20"/>
        </w:rPr>
        <w:t>Smluvní strany sjednávají povinnost pro případ, kdy se některé ustanovení této smlouvy stane neplaným nebo neúčinným, nahradit takové vadné ustanovení novým účinným nebo platným.</w:t>
      </w:r>
    </w:p>
    <w:p w14:paraId="7EF1CA78" w14:textId="77777777" w:rsidR="00221B7D" w:rsidRPr="00221B7D" w:rsidRDefault="00221B7D" w:rsidP="00221B7D">
      <w:pPr>
        <w:suppressAutoHyphens/>
        <w:overflowPunct w:val="0"/>
        <w:autoSpaceDE w:val="0"/>
        <w:spacing w:line="240" w:lineRule="atLeast"/>
        <w:ind w:left="720" w:hanging="720"/>
        <w:jc w:val="both"/>
        <w:textAlignment w:val="baseline"/>
        <w:rPr>
          <w:rFonts w:ascii="Roboto" w:hAnsi="Roboto"/>
          <w:sz w:val="20"/>
          <w:szCs w:val="20"/>
          <w:lang w:eastAsia="ar-SA"/>
        </w:rPr>
      </w:pPr>
      <w:r w:rsidRPr="00221B7D">
        <w:rPr>
          <w:rFonts w:ascii="Roboto" w:hAnsi="Roboto"/>
          <w:sz w:val="20"/>
          <w:szCs w:val="20"/>
          <w:lang w:eastAsia="ar-SA"/>
        </w:rPr>
        <w:t xml:space="preserve"> </w:t>
      </w:r>
    </w:p>
    <w:p w14:paraId="1CF156E8" w14:textId="77777777" w:rsidR="00221B7D" w:rsidRPr="00221B7D" w:rsidRDefault="00221B7D" w:rsidP="00221B7D">
      <w:pPr>
        <w:suppressAutoHyphens/>
        <w:overflowPunct w:val="0"/>
        <w:autoSpaceDE w:val="0"/>
        <w:spacing w:line="240" w:lineRule="atLeast"/>
        <w:ind w:left="720" w:hanging="720"/>
        <w:jc w:val="both"/>
        <w:textAlignment w:val="baseline"/>
        <w:rPr>
          <w:rFonts w:ascii="Roboto" w:hAnsi="Roboto"/>
          <w:lang w:eastAsia="ar-SA"/>
        </w:rPr>
      </w:pPr>
    </w:p>
    <w:p w14:paraId="719FB8C0" w14:textId="77777777" w:rsidR="00221B7D" w:rsidRPr="00221B7D" w:rsidRDefault="00221B7D" w:rsidP="00221B7D">
      <w:pPr>
        <w:suppressAutoHyphens/>
        <w:overflowPunct w:val="0"/>
        <w:autoSpaceDE w:val="0"/>
        <w:jc w:val="both"/>
        <w:textAlignment w:val="baseline"/>
        <w:rPr>
          <w:rFonts w:ascii="Roboto" w:hAnsi="Roboto"/>
          <w:b/>
          <w:lang w:eastAsia="ar-SA"/>
        </w:rPr>
      </w:pPr>
      <w:r w:rsidRPr="00221B7D">
        <w:rPr>
          <w:rFonts w:ascii="Roboto" w:hAnsi="Roboto"/>
          <w:b/>
          <w:lang w:eastAsia="ar-SA"/>
        </w:rPr>
        <w:t xml:space="preserve"> </w:t>
      </w:r>
    </w:p>
    <w:p w14:paraId="177F9FFA"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lang w:eastAsia="ar-SA"/>
        </w:rPr>
      </w:pPr>
    </w:p>
    <w:p w14:paraId="162907F9" w14:textId="511BC19B"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r w:rsidRPr="00221B7D">
        <w:rPr>
          <w:rFonts w:ascii="Roboto" w:hAnsi="Roboto"/>
          <w:sz w:val="20"/>
          <w:szCs w:val="20"/>
          <w:lang w:eastAsia="ar-SA"/>
        </w:rPr>
        <w:t>Ve Vážanech nad Litavou dne:</w:t>
      </w:r>
      <w:r w:rsidR="004F7737">
        <w:rPr>
          <w:rFonts w:ascii="Roboto" w:hAnsi="Roboto"/>
          <w:sz w:val="20"/>
          <w:szCs w:val="20"/>
          <w:lang w:eastAsia="ar-SA"/>
        </w:rPr>
        <w:t xml:space="preserve"> 27. 3. 2017</w:t>
      </w:r>
      <w:r w:rsidRPr="00221B7D">
        <w:rPr>
          <w:rFonts w:ascii="Roboto" w:hAnsi="Roboto"/>
          <w:sz w:val="20"/>
          <w:szCs w:val="20"/>
          <w:lang w:eastAsia="ar-SA"/>
        </w:rPr>
        <w:tab/>
      </w:r>
      <w:r w:rsidRPr="00221B7D">
        <w:rPr>
          <w:rFonts w:ascii="Roboto" w:hAnsi="Roboto"/>
          <w:sz w:val="20"/>
          <w:szCs w:val="20"/>
          <w:lang w:eastAsia="ar-SA"/>
        </w:rPr>
        <w:tab/>
      </w:r>
      <w:r w:rsidRPr="00221B7D">
        <w:rPr>
          <w:rFonts w:ascii="Roboto" w:hAnsi="Roboto"/>
          <w:sz w:val="20"/>
          <w:szCs w:val="20"/>
          <w:lang w:eastAsia="ar-SA"/>
        </w:rPr>
        <w:tab/>
        <w:t xml:space="preserve">V    </w:t>
      </w:r>
      <w:r w:rsidR="004F7737">
        <w:rPr>
          <w:rFonts w:ascii="Roboto" w:hAnsi="Roboto"/>
          <w:sz w:val="20"/>
          <w:szCs w:val="20"/>
          <w:lang w:eastAsia="ar-SA"/>
        </w:rPr>
        <w:t>Brně</w:t>
      </w:r>
      <w:r w:rsidRPr="00221B7D">
        <w:rPr>
          <w:rFonts w:ascii="Roboto" w:hAnsi="Roboto"/>
          <w:sz w:val="20"/>
          <w:szCs w:val="20"/>
          <w:lang w:eastAsia="ar-SA"/>
        </w:rPr>
        <w:t xml:space="preserve">         dne:</w:t>
      </w:r>
      <w:r w:rsidR="004F7737">
        <w:rPr>
          <w:rFonts w:ascii="Roboto" w:hAnsi="Roboto"/>
          <w:sz w:val="20"/>
          <w:szCs w:val="20"/>
          <w:lang w:eastAsia="ar-SA"/>
        </w:rPr>
        <w:t xml:space="preserve"> 27. 3. 2017</w:t>
      </w:r>
    </w:p>
    <w:p w14:paraId="3F23A03E"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p>
    <w:p w14:paraId="54C73A9F"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p>
    <w:p w14:paraId="7A20C644"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p>
    <w:p w14:paraId="56631D1B"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p>
    <w:p w14:paraId="33607F22"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p>
    <w:p w14:paraId="17FA0B87" w14:textId="1D343171" w:rsidR="00221B7D" w:rsidRPr="00221B7D" w:rsidRDefault="004F7737"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sz w:val="20"/>
          <w:szCs w:val="20"/>
          <w:lang w:eastAsia="ar-SA"/>
        </w:rPr>
      </w:pPr>
      <w:r>
        <w:rPr>
          <w:rFonts w:ascii="Roboto" w:hAnsi="Roboto"/>
          <w:sz w:val="20"/>
          <w:szCs w:val="20"/>
          <w:lang w:eastAsia="ar-SA"/>
        </w:rPr>
        <w:t>za z</w:t>
      </w:r>
      <w:r w:rsidR="00221B7D" w:rsidRPr="00221B7D">
        <w:rPr>
          <w:rFonts w:ascii="Roboto" w:hAnsi="Roboto"/>
          <w:sz w:val="20"/>
          <w:szCs w:val="20"/>
          <w:lang w:eastAsia="ar-SA"/>
        </w:rPr>
        <w:t>hotovitel</w:t>
      </w:r>
      <w:r>
        <w:rPr>
          <w:rFonts w:ascii="Roboto" w:hAnsi="Roboto"/>
          <w:sz w:val="20"/>
          <w:szCs w:val="20"/>
          <w:lang w:eastAsia="ar-SA"/>
        </w:rPr>
        <w:t>e</w:t>
      </w:r>
      <w:r w:rsidR="00221B7D" w:rsidRPr="00221B7D">
        <w:rPr>
          <w:rFonts w:ascii="Roboto" w:hAnsi="Roboto"/>
          <w:sz w:val="20"/>
          <w:szCs w:val="20"/>
          <w:lang w:eastAsia="ar-SA"/>
        </w:rPr>
        <w:t xml:space="preserve">: </w:t>
      </w:r>
      <w:r>
        <w:rPr>
          <w:rFonts w:ascii="Roboto" w:hAnsi="Roboto"/>
          <w:sz w:val="20"/>
          <w:szCs w:val="20"/>
          <w:lang w:eastAsia="ar-SA"/>
        </w:rPr>
        <w:t>Evžen Zitta, jednatel</w:t>
      </w:r>
      <w:r w:rsidR="00221B7D" w:rsidRPr="00221B7D">
        <w:rPr>
          <w:rFonts w:ascii="Roboto" w:hAnsi="Roboto"/>
          <w:sz w:val="20"/>
          <w:szCs w:val="20"/>
          <w:lang w:eastAsia="ar-SA"/>
        </w:rPr>
        <w:t xml:space="preserve">                                             </w:t>
      </w:r>
      <w:r>
        <w:rPr>
          <w:rFonts w:ascii="Roboto" w:hAnsi="Roboto"/>
          <w:sz w:val="20"/>
          <w:szCs w:val="20"/>
          <w:lang w:eastAsia="ar-SA"/>
        </w:rPr>
        <w:t xml:space="preserve">        </w:t>
      </w:r>
      <w:r w:rsidR="00221B7D" w:rsidRPr="00221B7D">
        <w:rPr>
          <w:rFonts w:ascii="Roboto" w:hAnsi="Roboto"/>
          <w:sz w:val="20"/>
          <w:szCs w:val="20"/>
          <w:lang w:eastAsia="ar-SA"/>
        </w:rPr>
        <w:t xml:space="preserve">   </w:t>
      </w:r>
      <w:r>
        <w:rPr>
          <w:rFonts w:ascii="Roboto" w:hAnsi="Roboto"/>
          <w:sz w:val="20"/>
          <w:szCs w:val="20"/>
          <w:lang w:eastAsia="ar-SA"/>
        </w:rPr>
        <w:t>za o</w:t>
      </w:r>
      <w:r w:rsidR="00221B7D" w:rsidRPr="00221B7D">
        <w:rPr>
          <w:rFonts w:ascii="Roboto" w:hAnsi="Roboto"/>
          <w:sz w:val="20"/>
          <w:szCs w:val="20"/>
          <w:lang w:eastAsia="ar-SA"/>
        </w:rPr>
        <w:t>bjednatel</w:t>
      </w:r>
      <w:r>
        <w:rPr>
          <w:rFonts w:ascii="Roboto" w:hAnsi="Roboto"/>
          <w:sz w:val="20"/>
          <w:szCs w:val="20"/>
          <w:lang w:eastAsia="ar-SA"/>
        </w:rPr>
        <w:t>e</w:t>
      </w:r>
      <w:r w:rsidR="00221B7D" w:rsidRPr="00221B7D">
        <w:rPr>
          <w:rFonts w:ascii="Roboto" w:hAnsi="Roboto"/>
          <w:sz w:val="20"/>
          <w:szCs w:val="20"/>
          <w:lang w:eastAsia="ar-SA"/>
        </w:rPr>
        <w:t>:</w:t>
      </w:r>
      <w:r>
        <w:rPr>
          <w:rFonts w:ascii="Roboto" w:hAnsi="Roboto"/>
          <w:sz w:val="20"/>
          <w:szCs w:val="20"/>
          <w:lang w:eastAsia="ar-SA"/>
        </w:rPr>
        <w:t xml:space="preserve"> Ing. Rudolf Nytl, ředitel</w:t>
      </w:r>
    </w:p>
    <w:p w14:paraId="6E98FB27" w14:textId="77777777" w:rsidR="00221B7D" w:rsidRPr="00221B7D" w:rsidRDefault="00221B7D" w:rsidP="00221B7D">
      <w:pPr>
        <w:tabs>
          <w:tab w:val="left" w:pos="3402"/>
          <w:tab w:val="decimal" w:pos="4536"/>
          <w:tab w:val="left" w:pos="5740"/>
        </w:tabs>
        <w:suppressAutoHyphens/>
        <w:overflowPunct w:val="0"/>
        <w:autoSpaceDE w:val="0"/>
        <w:spacing w:line="240" w:lineRule="atLeast"/>
        <w:jc w:val="both"/>
        <w:textAlignment w:val="baseline"/>
        <w:rPr>
          <w:rFonts w:ascii="Roboto" w:hAnsi="Roboto"/>
          <w:b/>
          <w:sz w:val="20"/>
          <w:szCs w:val="20"/>
          <w:u w:val="single"/>
          <w:lang w:eastAsia="ar-SA"/>
        </w:rPr>
      </w:pPr>
    </w:p>
    <w:p w14:paraId="488C8366" w14:textId="6044A8E2" w:rsidR="00221B7D" w:rsidRPr="00221B7D" w:rsidRDefault="00221B7D" w:rsidP="00221B7D">
      <w:pPr>
        <w:tabs>
          <w:tab w:val="left" w:pos="3402"/>
          <w:tab w:val="decimal" w:pos="4536"/>
          <w:tab w:val="left" w:pos="5740"/>
        </w:tabs>
        <w:spacing w:line="240" w:lineRule="atLeast"/>
        <w:rPr>
          <w:rFonts w:ascii="Roboto" w:hAnsi="Roboto"/>
        </w:rPr>
      </w:pPr>
    </w:p>
    <w:p w14:paraId="5199CC2D" w14:textId="77777777" w:rsidR="00221B7D" w:rsidRPr="00221B7D" w:rsidRDefault="00221B7D" w:rsidP="00221B7D">
      <w:pPr>
        <w:tabs>
          <w:tab w:val="left" w:pos="3402"/>
          <w:tab w:val="decimal" w:pos="4536"/>
          <w:tab w:val="left" w:pos="5740"/>
        </w:tabs>
        <w:spacing w:line="240" w:lineRule="atLeast"/>
        <w:rPr>
          <w:rFonts w:ascii="Roboto" w:hAnsi="Roboto"/>
          <w:b/>
          <w:u w:val="single"/>
        </w:rPr>
      </w:pPr>
    </w:p>
    <w:p w14:paraId="143AB850" w14:textId="77777777" w:rsidR="002E37FE" w:rsidRPr="00221B7D" w:rsidRDefault="002E37FE" w:rsidP="003E486B">
      <w:pPr>
        <w:rPr>
          <w:rFonts w:ascii="Roboto" w:hAnsi="Roboto"/>
        </w:rPr>
      </w:pPr>
    </w:p>
    <w:sectPr w:rsidR="002E37FE" w:rsidRPr="00221B7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D555" w14:textId="77777777" w:rsidR="00CC2881" w:rsidRDefault="00CC2881" w:rsidP="004043CA">
      <w:pPr>
        <w:spacing w:after="0" w:line="240" w:lineRule="auto"/>
      </w:pPr>
      <w:r>
        <w:separator/>
      </w:r>
    </w:p>
  </w:endnote>
  <w:endnote w:type="continuationSeparator" w:id="0">
    <w:p w14:paraId="63448004" w14:textId="77777777" w:rsidR="00CC2881" w:rsidRDefault="00CC2881" w:rsidP="004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Black">
    <w:altName w:val="Times New Roman"/>
    <w:charset w:val="EE"/>
    <w:family w:val="auto"/>
    <w:pitch w:val="variable"/>
    <w:sig w:usb0="E0000AFF" w:usb1="5000217F" w:usb2="00000021" w:usb3="00000000" w:csb0="0000019F" w:csb1="00000000"/>
  </w:font>
  <w:font w:name="Arial">
    <w:panose1 w:val="020B0604020202020204"/>
    <w:charset w:val="EE"/>
    <w:family w:val="swiss"/>
    <w:pitch w:val="variable"/>
    <w:sig w:usb0="E0002EFF" w:usb1="C0007843" w:usb2="00000009" w:usb3="00000000" w:csb0="000001FF" w:csb1="00000000"/>
  </w:font>
  <w:font w:name="Roboto">
    <w:altName w:val="Times New Roman"/>
    <w:charset w:val="EE"/>
    <w:family w:val="auto"/>
    <w:pitch w:val="variable"/>
    <w:sig w:usb0="E0000AFF" w:usb1="500021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DBE4" w14:textId="77777777" w:rsidR="00EF4585" w:rsidRDefault="00EF4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E142" w14:textId="77777777" w:rsidR="00EF4585" w:rsidRDefault="00EF4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7774" w14:textId="77777777" w:rsidR="00EF4585" w:rsidRDefault="00EF4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6835" w14:textId="77777777" w:rsidR="00CC2881" w:rsidRDefault="00CC2881" w:rsidP="004043CA">
      <w:pPr>
        <w:spacing w:after="0" w:line="240" w:lineRule="auto"/>
      </w:pPr>
      <w:r>
        <w:separator/>
      </w:r>
    </w:p>
  </w:footnote>
  <w:footnote w:type="continuationSeparator" w:id="0">
    <w:p w14:paraId="182413AA" w14:textId="77777777" w:rsidR="00CC2881" w:rsidRDefault="00CC2881" w:rsidP="0040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B75F2" w14:textId="77777777" w:rsidR="00EF4585" w:rsidRDefault="00EF45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4C13" w14:textId="77777777" w:rsidR="00EF4585" w:rsidRDefault="00EF4585">
    <w:pPr>
      <w:pStyle w:val="Zhlav"/>
    </w:pPr>
    <w:r>
      <w:rPr>
        <w:noProof/>
        <w:lang w:eastAsia="cs-CZ"/>
      </w:rPr>
      <w:drawing>
        <wp:anchor distT="0" distB="0" distL="114300" distR="114300" simplePos="0" relativeHeight="251658240" behindDoc="0" locked="0" layoutInCell="1" allowOverlap="1" wp14:anchorId="0C2994F6" wp14:editId="32445166">
          <wp:simplePos x="0" y="0"/>
          <wp:positionH relativeFrom="page">
            <wp:align>left</wp:align>
          </wp:positionH>
          <wp:positionV relativeFrom="paragraph">
            <wp:posOffset>-68580</wp:posOffset>
          </wp:positionV>
          <wp:extent cx="7531784" cy="99155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avickovy_papir_offic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84" cy="9915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D706" w14:textId="77777777" w:rsidR="00EF4585" w:rsidRDefault="00EF45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1270"/>
    <w:multiLevelType w:val="hybridMultilevel"/>
    <w:tmpl w:val="F34EAA8A"/>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AA1042"/>
    <w:multiLevelType w:val="hybridMultilevel"/>
    <w:tmpl w:val="CD2E0376"/>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695DB4"/>
    <w:multiLevelType w:val="hybridMultilevel"/>
    <w:tmpl w:val="0E948AA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A24363"/>
    <w:multiLevelType w:val="hybridMultilevel"/>
    <w:tmpl w:val="E8C0B8A2"/>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40CE6FD0"/>
    <w:multiLevelType w:val="hybridMultilevel"/>
    <w:tmpl w:val="A46C424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369564C"/>
    <w:multiLevelType w:val="hybridMultilevel"/>
    <w:tmpl w:val="E5D0E7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D113B"/>
    <w:multiLevelType w:val="hybridMultilevel"/>
    <w:tmpl w:val="511C3464"/>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15:restartNumberingAfterBreak="0">
    <w:nsid w:val="58D70168"/>
    <w:multiLevelType w:val="hybridMultilevel"/>
    <w:tmpl w:val="3A5EB4E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14D0499"/>
    <w:multiLevelType w:val="hybridMultilevel"/>
    <w:tmpl w:val="315CF54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7FD6497"/>
    <w:multiLevelType w:val="hybridMultilevel"/>
    <w:tmpl w:val="87F6908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55"/>
    <w:rsid w:val="00024C85"/>
    <w:rsid w:val="00057DC8"/>
    <w:rsid w:val="000A6209"/>
    <w:rsid w:val="00221B7D"/>
    <w:rsid w:val="00222400"/>
    <w:rsid w:val="002557A1"/>
    <w:rsid w:val="002E37FE"/>
    <w:rsid w:val="003457F6"/>
    <w:rsid w:val="00397E39"/>
    <w:rsid w:val="003D4260"/>
    <w:rsid w:val="003E486B"/>
    <w:rsid w:val="003F61FC"/>
    <w:rsid w:val="004043CA"/>
    <w:rsid w:val="00477F86"/>
    <w:rsid w:val="004F7737"/>
    <w:rsid w:val="005112CF"/>
    <w:rsid w:val="00584C3E"/>
    <w:rsid w:val="0072561A"/>
    <w:rsid w:val="00733367"/>
    <w:rsid w:val="00815BEE"/>
    <w:rsid w:val="00934EE0"/>
    <w:rsid w:val="009B4A72"/>
    <w:rsid w:val="009C77B0"/>
    <w:rsid w:val="009C7D95"/>
    <w:rsid w:val="00B10A55"/>
    <w:rsid w:val="00B358FB"/>
    <w:rsid w:val="00B83D8E"/>
    <w:rsid w:val="00C40058"/>
    <w:rsid w:val="00C81D1E"/>
    <w:rsid w:val="00CC2881"/>
    <w:rsid w:val="00CD4DE1"/>
    <w:rsid w:val="00CD6778"/>
    <w:rsid w:val="00D106F3"/>
    <w:rsid w:val="00DC0688"/>
    <w:rsid w:val="00EF4585"/>
    <w:rsid w:val="00F43621"/>
    <w:rsid w:val="00F6299B"/>
    <w:rsid w:val="00F7111C"/>
    <w:rsid w:val="00F77DB9"/>
    <w:rsid w:val="00FC23FE"/>
    <w:rsid w:val="00FD7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9F9B7F"/>
  <w15:chartTrackingRefBased/>
  <w15:docId w15:val="{C31A4E4B-3442-4781-B58E-004D201C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10A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3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3CA"/>
  </w:style>
  <w:style w:type="paragraph" w:styleId="Zpat">
    <w:name w:val="footer"/>
    <w:basedOn w:val="Normln"/>
    <w:link w:val="ZpatChar"/>
    <w:uiPriority w:val="99"/>
    <w:unhideWhenUsed/>
    <w:rsid w:val="004043CA"/>
    <w:pPr>
      <w:tabs>
        <w:tab w:val="center" w:pos="4536"/>
        <w:tab w:val="right" w:pos="9072"/>
      </w:tabs>
      <w:spacing w:after="0" w:line="240" w:lineRule="auto"/>
    </w:pPr>
  </w:style>
  <w:style w:type="character" w:customStyle="1" w:styleId="ZpatChar">
    <w:name w:val="Zápatí Char"/>
    <w:basedOn w:val="Standardnpsmoodstavce"/>
    <w:link w:val="Zpat"/>
    <w:uiPriority w:val="99"/>
    <w:rsid w:val="004043CA"/>
  </w:style>
  <w:style w:type="paragraph" w:styleId="Textbubliny">
    <w:name w:val="Balloon Text"/>
    <w:basedOn w:val="Normln"/>
    <w:link w:val="TextbublinyChar"/>
    <w:uiPriority w:val="99"/>
    <w:semiHidden/>
    <w:unhideWhenUsed/>
    <w:rsid w:val="004043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43CA"/>
    <w:rPr>
      <w:rFonts w:ascii="Segoe UI" w:hAnsi="Segoe UI" w:cs="Segoe UI"/>
      <w:sz w:val="18"/>
      <w:szCs w:val="18"/>
    </w:rPr>
  </w:style>
  <w:style w:type="table" w:styleId="Mkatabulky">
    <w:name w:val="Table Grid"/>
    <w:basedOn w:val="Normlntabulka"/>
    <w:uiPriority w:val="39"/>
    <w:rsid w:val="002E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2E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0CEC-4730-4674-87F0-C6EE7085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2299</Words>
  <Characters>13565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Zittová</dc:creator>
  <cp:keywords/>
  <dc:description/>
  <cp:lastModifiedBy>Jánský Josef</cp:lastModifiedBy>
  <cp:revision>5</cp:revision>
  <cp:lastPrinted>2016-11-04T07:37:00Z</cp:lastPrinted>
  <dcterms:created xsi:type="dcterms:W3CDTF">2017-03-29T12:15:00Z</dcterms:created>
  <dcterms:modified xsi:type="dcterms:W3CDTF">2017-03-30T08:27:00Z</dcterms:modified>
</cp:coreProperties>
</file>