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07EB7E51" w:rsidR="00C24E1B" w:rsidRPr="00DE2BC9" w:rsidRDefault="007D7E59" w:rsidP="00574570">
            <w:pPr>
              <w:tabs>
                <w:tab w:val="left" w:pos="6804"/>
              </w:tabs>
              <w:spacing w:line="480" w:lineRule="auto"/>
              <w:rPr>
                <w:snapToGrid w:val="0"/>
                <w:sz w:val="24"/>
              </w:rPr>
            </w:pPr>
            <w:r>
              <w:rPr>
                <w:snapToGrid w:val="0"/>
                <w:sz w:val="24"/>
              </w:rPr>
              <w:t>7</w:t>
            </w:r>
          </w:p>
        </w:tc>
        <w:tc>
          <w:tcPr>
            <w:tcW w:w="397" w:type="dxa"/>
          </w:tcPr>
          <w:p w14:paraId="4DA687C2" w14:textId="7059A37E" w:rsidR="00C24E1B" w:rsidRPr="00DE2BC9" w:rsidRDefault="007D7E59" w:rsidP="00574570">
            <w:pPr>
              <w:tabs>
                <w:tab w:val="left" w:pos="6804"/>
              </w:tabs>
              <w:spacing w:line="480" w:lineRule="auto"/>
              <w:rPr>
                <w:snapToGrid w:val="0"/>
                <w:sz w:val="24"/>
              </w:rPr>
            </w:pPr>
            <w:r>
              <w:rPr>
                <w:snapToGrid w:val="0"/>
                <w:sz w:val="24"/>
              </w:rPr>
              <w:t>0</w:t>
            </w:r>
          </w:p>
        </w:tc>
        <w:tc>
          <w:tcPr>
            <w:tcW w:w="397" w:type="dxa"/>
          </w:tcPr>
          <w:p w14:paraId="08B2F2F9" w14:textId="6875C722" w:rsidR="00C24E1B" w:rsidRPr="00DE2BC9" w:rsidRDefault="007D7E59" w:rsidP="00574570">
            <w:pPr>
              <w:tabs>
                <w:tab w:val="left" w:pos="6804"/>
              </w:tabs>
              <w:spacing w:line="480" w:lineRule="auto"/>
              <w:rPr>
                <w:snapToGrid w:val="0"/>
                <w:sz w:val="24"/>
              </w:rPr>
            </w:pPr>
            <w:r>
              <w:rPr>
                <w:snapToGrid w:val="0"/>
                <w:sz w:val="24"/>
              </w:rPr>
              <w:t>1</w:t>
            </w:r>
          </w:p>
        </w:tc>
        <w:tc>
          <w:tcPr>
            <w:tcW w:w="397" w:type="dxa"/>
          </w:tcPr>
          <w:p w14:paraId="541FF799" w14:textId="532815B2" w:rsidR="00C24E1B" w:rsidRPr="00DE2BC9" w:rsidRDefault="007D7E59" w:rsidP="00574570">
            <w:pPr>
              <w:tabs>
                <w:tab w:val="left" w:pos="6804"/>
              </w:tabs>
              <w:spacing w:line="480" w:lineRule="auto"/>
              <w:rPr>
                <w:snapToGrid w:val="0"/>
                <w:sz w:val="24"/>
              </w:rPr>
            </w:pPr>
            <w:r>
              <w:rPr>
                <w:snapToGrid w:val="0"/>
                <w:sz w:val="24"/>
              </w:rPr>
              <w:t>3</w:t>
            </w:r>
          </w:p>
        </w:tc>
        <w:tc>
          <w:tcPr>
            <w:tcW w:w="397" w:type="dxa"/>
          </w:tcPr>
          <w:p w14:paraId="696A8AD0" w14:textId="43D5348A" w:rsidR="00C24E1B" w:rsidRPr="00DE2BC9" w:rsidRDefault="007D7E59" w:rsidP="00574570">
            <w:pPr>
              <w:tabs>
                <w:tab w:val="left" w:pos="6804"/>
              </w:tabs>
              <w:spacing w:line="480" w:lineRule="auto"/>
              <w:rPr>
                <w:snapToGrid w:val="0"/>
                <w:sz w:val="24"/>
              </w:rPr>
            </w:pPr>
            <w:r>
              <w:rPr>
                <w:snapToGrid w:val="0"/>
                <w:sz w:val="24"/>
              </w:rPr>
              <w:t>4</w:t>
            </w:r>
          </w:p>
        </w:tc>
        <w:tc>
          <w:tcPr>
            <w:tcW w:w="425" w:type="dxa"/>
          </w:tcPr>
          <w:p w14:paraId="375C2C6C" w14:textId="654D7B08" w:rsidR="00C24E1B" w:rsidRPr="00DE2BC9" w:rsidRDefault="007D7E59" w:rsidP="00574570">
            <w:pPr>
              <w:tabs>
                <w:tab w:val="left" w:pos="6804"/>
              </w:tabs>
              <w:spacing w:line="480" w:lineRule="auto"/>
              <w:ind w:right="-239"/>
              <w:rPr>
                <w:snapToGrid w:val="0"/>
                <w:sz w:val="24"/>
              </w:rPr>
            </w:pPr>
            <w:r>
              <w:rPr>
                <w:snapToGrid w:val="0"/>
                <w:sz w:val="24"/>
              </w:rPr>
              <w:t>9</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4D6AA2A4"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7D7E59">
        <w:rPr>
          <w:b/>
          <w:snapToGrid w:val="0"/>
          <w:sz w:val="28"/>
          <w:szCs w:val="28"/>
        </w:rPr>
        <w:t>07 – 192</w:t>
      </w:r>
      <w:proofErr w:type="gramEnd"/>
      <w:r w:rsidR="007D7E59">
        <w:rPr>
          <w:b/>
          <w:snapToGrid w:val="0"/>
          <w:sz w:val="28"/>
          <w:szCs w:val="28"/>
        </w:rPr>
        <w:t>/2021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4AE73D98"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5F8F59AE"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86117D">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7E4C196E"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7D7E59">
        <w:rPr>
          <w:rFonts w:ascii="Times New Roman" w:hAnsi="Times New Roman"/>
          <w:snapToGrid w:val="0"/>
          <w:sz w:val="24"/>
        </w:rPr>
        <w:t xml:space="preserve"> 15931001</w:t>
      </w:r>
    </w:p>
    <w:p w14:paraId="26B38C64" w14:textId="14059D6F" w:rsidR="00C24E1B" w:rsidRPr="00206D3F" w:rsidRDefault="007D7E59"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7D7E59">
        <w:rPr>
          <w:rFonts w:ascii="Times New Roman" w:hAnsi="Times New Roman"/>
          <w:b/>
          <w:snapToGrid w:val="0"/>
          <w:sz w:val="24"/>
        </w:rPr>
        <w:t>Stavební bytové družstvo Havířov</w:t>
      </w:r>
    </w:p>
    <w:p w14:paraId="511D9073" w14:textId="19C587D8"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proofErr w:type="spellStart"/>
      <w:r w:rsidR="007D7E59" w:rsidRPr="007D7E59">
        <w:rPr>
          <w:rFonts w:ascii="Times New Roman" w:hAnsi="Times New Roman"/>
          <w:b/>
          <w:snapToGrid w:val="0"/>
          <w:sz w:val="24"/>
        </w:rPr>
        <w:t>Hornosušská</w:t>
      </w:r>
      <w:proofErr w:type="spellEnd"/>
      <w:r w:rsidR="007D7E59" w:rsidRPr="007D7E59">
        <w:rPr>
          <w:rFonts w:ascii="Times New Roman" w:hAnsi="Times New Roman"/>
          <w:b/>
          <w:snapToGrid w:val="0"/>
          <w:sz w:val="24"/>
        </w:rPr>
        <w:t xml:space="preserve"> 1041/2, Prostřední Suchá, 735 64 Havířov</w:t>
      </w:r>
    </w:p>
    <w:p w14:paraId="763B677D" w14:textId="271CFD2B" w:rsidR="00C24E1B" w:rsidRDefault="00C24E1B" w:rsidP="007D7E59">
      <w:pPr>
        <w:pStyle w:val="Codstavec"/>
        <w:tabs>
          <w:tab w:val="left" w:pos="284"/>
          <w:tab w:val="left" w:pos="851"/>
          <w:tab w:val="left" w:pos="1560"/>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7D7E59">
        <w:rPr>
          <w:rFonts w:ascii="Times New Roman" w:hAnsi="Times New Roman"/>
          <w:b/>
          <w:snapToGrid w:val="0"/>
          <w:sz w:val="24"/>
        </w:rPr>
        <w:t>é</w:t>
      </w:r>
      <w:r w:rsidRPr="00206D3F">
        <w:rPr>
          <w:rFonts w:ascii="Times New Roman" w:hAnsi="Times New Roman"/>
          <w:b/>
          <w:snapToGrid w:val="0"/>
          <w:sz w:val="24"/>
        </w:rPr>
        <w:t>:</w:t>
      </w:r>
      <w:r w:rsidR="007D7E59">
        <w:rPr>
          <w:rFonts w:ascii="Times New Roman" w:hAnsi="Times New Roman"/>
          <w:b/>
          <w:snapToGrid w:val="0"/>
          <w:sz w:val="24"/>
        </w:rPr>
        <w:tab/>
      </w:r>
      <w:r w:rsidR="007D7E59">
        <w:rPr>
          <w:rFonts w:ascii="Times New Roman" w:hAnsi="Times New Roman"/>
          <w:bCs/>
          <w:snapToGrid w:val="0"/>
          <w:sz w:val="24"/>
        </w:rPr>
        <w:t>Jiřím Hurychem, předsedou představenstva</w:t>
      </w:r>
    </w:p>
    <w:p w14:paraId="1E2925B4" w14:textId="534A6004" w:rsidR="007D7E59" w:rsidRPr="007D7E59" w:rsidRDefault="007D7E59" w:rsidP="007D7E59">
      <w:pPr>
        <w:pStyle w:val="Codstavec"/>
        <w:tabs>
          <w:tab w:val="left" w:pos="284"/>
          <w:tab w:val="left" w:pos="851"/>
          <w:tab w:val="left" w:pos="1560"/>
          <w:tab w:val="left" w:pos="2835"/>
          <w:tab w:val="left" w:pos="3544"/>
        </w:tabs>
        <w:ind w:left="284" w:firstLine="0"/>
        <w:rPr>
          <w:rFonts w:ascii="Times New Roman" w:hAnsi="Times New Roman"/>
          <w:bCs/>
          <w:snapToGrid w:val="0"/>
          <w:sz w:val="24"/>
        </w:rPr>
      </w:pPr>
      <w:r>
        <w:rPr>
          <w:rFonts w:ascii="Times New Roman" w:hAnsi="Times New Roman"/>
          <w:b/>
          <w:snapToGrid w:val="0"/>
          <w:sz w:val="24"/>
        </w:rPr>
        <w:tab/>
      </w:r>
      <w:r>
        <w:rPr>
          <w:rFonts w:ascii="Times New Roman" w:hAnsi="Times New Roman"/>
          <w:b/>
          <w:snapToGrid w:val="0"/>
          <w:sz w:val="24"/>
        </w:rPr>
        <w:tab/>
      </w:r>
      <w:r w:rsidRPr="007D7E59">
        <w:rPr>
          <w:rFonts w:ascii="Times New Roman" w:hAnsi="Times New Roman"/>
          <w:bCs/>
          <w:snapToGrid w:val="0"/>
          <w:sz w:val="24"/>
        </w:rPr>
        <w:t xml:space="preserve">Lydií </w:t>
      </w:r>
      <w:proofErr w:type="spellStart"/>
      <w:r w:rsidRPr="007D7E59">
        <w:rPr>
          <w:rFonts w:ascii="Times New Roman" w:hAnsi="Times New Roman"/>
          <w:bCs/>
          <w:snapToGrid w:val="0"/>
          <w:sz w:val="24"/>
        </w:rPr>
        <w:t>Zetochovou</w:t>
      </w:r>
      <w:proofErr w:type="spellEnd"/>
      <w:r w:rsidRPr="007D7E59">
        <w:rPr>
          <w:rFonts w:ascii="Times New Roman" w:hAnsi="Times New Roman"/>
          <w:bCs/>
          <w:snapToGrid w:val="0"/>
          <w:sz w:val="24"/>
        </w:rPr>
        <w:t>, členem představenstva</w:t>
      </w:r>
    </w:p>
    <w:p w14:paraId="5FFE0CD6" w14:textId="6B7533EF"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7D7E59">
        <w:rPr>
          <w:rFonts w:ascii="Times New Roman" w:hAnsi="Times New Roman"/>
          <w:snapToGrid w:val="0"/>
          <w:sz w:val="24"/>
        </w:rPr>
        <w:tab/>
        <w:t>00415227</w:t>
      </w:r>
    </w:p>
    <w:p w14:paraId="303F5345" w14:textId="6DEDD8FA"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7D7E59">
        <w:rPr>
          <w:rFonts w:ascii="Times New Roman" w:hAnsi="Times New Roman"/>
          <w:snapToGrid w:val="0"/>
          <w:sz w:val="24"/>
        </w:rPr>
        <w:t>00415227</w:t>
      </w:r>
    </w:p>
    <w:p w14:paraId="086A5CA1" w14:textId="43294BB0"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w:t>
      </w:r>
      <w:r w:rsidR="007D7E59">
        <w:rPr>
          <w:rFonts w:ascii="Times New Roman" w:hAnsi="Times New Roman"/>
          <w:snapToGrid w:val="0"/>
          <w:sz w:val="24"/>
        </w:rPr>
        <w:t>é</w:t>
      </w:r>
      <w:r>
        <w:rPr>
          <w:rFonts w:ascii="Times New Roman" w:hAnsi="Times New Roman"/>
          <w:snapToGrid w:val="0"/>
          <w:sz w:val="24"/>
        </w:rPr>
        <w:t xml:space="preserve"> v obchodním rejstříku vedeném Krajským soudem v </w:t>
      </w:r>
      <w:r w:rsidR="007D7E59">
        <w:rPr>
          <w:rFonts w:ascii="Times New Roman" w:hAnsi="Times New Roman"/>
          <w:snapToGrid w:val="0"/>
          <w:sz w:val="24"/>
        </w:rPr>
        <w:t>Ostravě</w:t>
      </w:r>
      <w:r>
        <w:rPr>
          <w:rFonts w:ascii="Times New Roman" w:hAnsi="Times New Roman"/>
          <w:snapToGrid w:val="0"/>
          <w:sz w:val="24"/>
        </w:rPr>
        <w:t xml:space="preserve">, oddíl </w:t>
      </w:r>
      <w:proofErr w:type="spellStart"/>
      <w:r w:rsidR="007D7E59">
        <w:rPr>
          <w:rFonts w:ascii="Times New Roman" w:hAnsi="Times New Roman"/>
          <w:snapToGrid w:val="0"/>
          <w:sz w:val="24"/>
        </w:rPr>
        <w:t>DrXXII</w:t>
      </w:r>
      <w:proofErr w:type="spellEnd"/>
      <w:r>
        <w:rPr>
          <w:rFonts w:ascii="Times New Roman" w:hAnsi="Times New Roman"/>
          <w:snapToGrid w:val="0"/>
          <w:sz w:val="24"/>
        </w:rPr>
        <w:t>, vložka</w:t>
      </w:r>
      <w:r w:rsidR="007D7E59">
        <w:rPr>
          <w:rFonts w:ascii="Times New Roman" w:hAnsi="Times New Roman"/>
          <w:snapToGrid w:val="0"/>
          <w:sz w:val="24"/>
        </w:rPr>
        <w:t xml:space="preserve"> 393</w:t>
      </w:r>
    </w:p>
    <w:p w14:paraId="711B381E" w14:textId="19705ADB" w:rsidR="00C24E1B" w:rsidRPr="00A6649D" w:rsidRDefault="00C24E1B" w:rsidP="00A6649D">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0FEFA931"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86117D">
        <w:rPr>
          <w:rFonts w:ascii="Times New Roman" w:hAnsi="Times New Roman"/>
          <w:b/>
          <w:bCs/>
          <w:snapToGrid w:val="0"/>
          <w:sz w:val="24"/>
        </w:rPr>
        <w:t>xxx</w:t>
      </w:r>
      <w:proofErr w:type="spellEnd"/>
    </w:p>
    <w:p w14:paraId="637206D0" w14:textId="24D42D8B" w:rsidR="00C24E1B" w:rsidRDefault="00C24E1B" w:rsidP="00A6649D">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676443D1"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A6649D">
        <w:rPr>
          <w:rFonts w:ascii="Times New Roman" w:hAnsi="Times New Roman"/>
          <w:snapToGrid w:val="0"/>
          <w:sz w:val="24"/>
        </w:rPr>
        <w:t xml:space="preserve"> --</w:t>
      </w:r>
    </w:p>
    <w:p w14:paraId="42DAA4EA" w14:textId="0C8A8757"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3976C2FD" w14:textId="1C232819" w:rsidR="00A6649D" w:rsidRDefault="00A6649D" w:rsidP="00C24E1B">
      <w:pPr>
        <w:pStyle w:val="Codstavec"/>
        <w:tabs>
          <w:tab w:val="left" w:pos="284"/>
        </w:tabs>
        <w:ind w:firstLine="0"/>
        <w:rPr>
          <w:rFonts w:ascii="Times New Roman" w:hAnsi="Times New Roman"/>
          <w:snapToGrid w:val="0"/>
          <w:sz w:val="24"/>
        </w:rPr>
      </w:pPr>
    </w:p>
    <w:p w14:paraId="0BC605CD" w14:textId="77777777" w:rsidR="00A6649D" w:rsidRPr="00DE2BC9" w:rsidRDefault="00A6649D"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31777C4" w14:textId="1EE861C6" w:rsidR="00C24E1B" w:rsidRPr="00A6649D" w:rsidRDefault="00C24E1B" w:rsidP="00A6649D">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A6649D">
        <w:rPr>
          <w:rFonts w:ascii="Times New Roman" w:hAnsi="Times New Roman"/>
          <w:b/>
          <w:snapToGrid w:val="0"/>
          <w:color w:val="3366FF"/>
          <w:sz w:val="24"/>
        </w:rPr>
        <w:t xml:space="preserve"> </w:t>
      </w:r>
      <w:r w:rsidRPr="00A6649D">
        <w:rPr>
          <w:rFonts w:ascii="Times New Roman" w:hAnsi="Times New Roman"/>
          <w:b/>
          <w:snapToGrid w:val="0"/>
          <w:sz w:val="24"/>
        </w:rPr>
        <w:t>k nasazení poplatku všem plátcům v kmeni pro inkasní měsíc</w:t>
      </w:r>
      <w:r w:rsidRPr="00A6649D">
        <w:rPr>
          <w:rFonts w:ascii="Times New Roman" w:hAnsi="Times New Roman"/>
          <w:snapToGrid w:val="0"/>
          <w:sz w:val="24"/>
        </w:rPr>
        <w:t xml:space="preserve"> s průvodkou 1x měsíčně;</w:t>
      </w:r>
    </w:p>
    <w:p w14:paraId="10C2563B" w14:textId="47197E8C" w:rsidR="00C24E1B" w:rsidRPr="00A6649D" w:rsidRDefault="00C24E1B" w:rsidP="00A6649D">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A6649D">
        <w:rPr>
          <w:rFonts w:ascii="Times New Roman" w:hAnsi="Times New Roman"/>
          <w:snapToGrid w:val="0"/>
          <w:sz w:val="24"/>
        </w:rPr>
        <w:t xml:space="preserve"> požaduje, aby se v případě výskytu chyb ve změnovém souboru </w:t>
      </w:r>
      <w:r w:rsidRPr="00A6649D">
        <w:rPr>
          <w:rFonts w:ascii="Times New Roman" w:hAnsi="Times New Roman"/>
          <w:b/>
          <w:snapToGrid w:val="0"/>
          <w:sz w:val="24"/>
        </w:rPr>
        <w:t>změnový soubor zpracoval;</w:t>
      </w:r>
    </w:p>
    <w:p w14:paraId="2927807E" w14:textId="42AE0DD3" w:rsidR="00C24E1B" w:rsidRPr="00A6649D" w:rsidRDefault="00C24E1B" w:rsidP="00A6649D">
      <w:pPr>
        <w:pStyle w:val="Codstavec"/>
        <w:numPr>
          <w:ilvl w:val="2"/>
          <w:numId w:val="7"/>
        </w:numPr>
        <w:tabs>
          <w:tab w:val="clear" w:pos="720"/>
          <w:tab w:val="left" w:pos="709"/>
        </w:tabs>
        <w:spacing w:before="120"/>
        <w:ind w:left="709" w:hanging="709"/>
        <w:jc w:val="both"/>
        <w:rPr>
          <w:rFonts w:ascii="Times New Roman" w:hAnsi="Times New Roman"/>
          <w:sz w:val="24"/>
        </w:rPr>
      </w:pPr>
      <w:r w:rsidRPr="00A6649D">
        <w:rPr>
          <w:rFonts w:ascii="Times New Roman" w:hAnsi="Times New Roman"/>
          <w:sz w:val="24"/>
        </w:rPr>
        <w:t xml:space="preserve">předávat Příkazci vždy jeden </w:t>
      </w:r>
      <w:r w:rsidRPr="00A6649D">
        <w:rPr>
          <w:rFonts w:ascii="Times New Roman" w:hAnsi="Times New Roman"/>
          <w:b/>
          <w:sz w:val="24"/>
        </w:rPr>
        <w:t xml:space="preserve">rozšířený soubor zaplacených plateb </w:t>
      </w:r>
      <w:r w:rsidRPr="00A6649D">
        <w:rPr>
          <w:rFonts w:ascii="Times New Roman" w:hAnsi="Times New Roman"/>
          <w:sz w:val="24"/>
        </w:rPr>
        <w:t>s průvodkou;</w:t>
      </w:r>
      <w:r w:rsidR="00A6649D">
        <w:rPr>
          <w:rFonts w:ascii="Times New Roman" w:hAnsi="Times New Roman"/>
          <w:sz w:val="24"/>
        </w:rPr>
        <w:t xml:space="preserve"> </w:t>
      </w:r>
      <w:r w:rsidRPr="00A6649D">
        <w:rPr>
          <w:rFonts w:ascii="Times New Roman" w:hAnsi="Times New Roman"/>
          <w:sz w:val="24"/>
        </w:rPr>
        <w:t>který bude obsahovat platby za veškeré využívané kódy poplatků za daný inkasní měsíc.</w:t>
      </w:r>
    </w:p>
    <w:p w14:paraId="18DD4D9C" w14:textId="529620E4" w:rsidR="00C24E1B" w:rsidRPr="00B76088" w:rsidRDefault="00C24E1B" w:rsidP="00A6649D">
      <w:pPr>
        <w:pStyle w:val="Codstavec"/>
        <w:spacing w:before="120"/>
        <w:ind w:left="709" w:firstLine="0"/>
        <w:jc w:val="both"/>
        <w:rPr>
          <w:rFonts w:ascii="Times New Roman" w:hAnsi="Times New Roman"/>
          <w:sz w:val="24"/>
        </w:rPr>
      </w:pPr>
      <w:r w:rsidRPr="00DE2BC9">
        <w:rPr>
          <w:rFonts w:ascii="Times New Roman" w:hAnsi="Times New Roman"/>
          <w:sz w:val="24"/>
        </w:rPr>
        <w:t>Soubor zaplacených plateb bude předáván</w:t>
      </w:r>
      <w:r w:rsidRPr="00B76088">
        <w:rPr>
          <w:rFonts w:ascii="Times New Roman" w:hAnsi="Times New Roman"/>
          <w:snapToGrid w:val="0"/>
          <w:sz w:val="24"/>
        </w:rPr>
        <w:t xml:space="preserve"> </w:t>
      </w:r>
      <w:r w:rsidRPr="00E65E9C">
        <w:rPr>
          <w:rFonts w:ascii="Times New Roman" w:hAnsi="Times New Roman"/>
          <w:b/>
          <w:snapToGrid w:val="0"/>
          <w:sz w:val="24"/>
        </w:rPr>
        <w:t>k</w:t>
      </w:r>
      <w:r>
        <w:rPr>
          <w:rFonts w:ascii="Times New Roman" w:hAnsi="Times New Roman"/>
          <w:b/>
          <w:snapToGrid w:val="0"/>
          <w:sz w:val="24"/>
        </w:rPr>
        <w:t> </w:t>
      </w:r>
      <w:r w:rsidRPr="00E65E9C">
        <w:rPr>
          <w:rFonts w:ascii="Times New Roman" w:hAnsi="Times New Roman"/>
          <w:b/>
          <w:snapToGrid w:val="0"/>
          <w:sz w:val="24"/>
        </w:rPr>
        <w:t>20</w:t>
      </w:r>
      <w:r>
        <w:rPr>
          <w:rFonts w:ascii="Times New Roman" w:hAnsi="Times New Roman"/>
          <w:b/>
          <w:snapToGrid w:val="0"/>
          <w:sz w:val="24"/>
        </w:rPr>
        <w:t>.</w:t>
      </w:r>
      <w:r w:rsidRPr="00E65E9C">
        <w:rPr>
          <w:rFonts w:ascii="Times New Roman" w:hAnsi="Times New Roman"/>
          <w:b/>
          <w:snapToGrid w:val="0"/>
          <w:sz w:val="24"/>
        </w:rPr>
        <w:t xml:space="preserve"> dni a v rámci doúčtování</w:t>
      </w:r>
      <w:r w:rsidRPr="00B76088">
        <w:rPr>
          <w:rFonts w:ascii="Times New Roman" w:hAnsi="Times New Roman"/>
          <w:snapToGrid w:val="0"/>
          <w:sz w:val="24"/>
        </w:rPr>
        <w:t>, tj. do 8. dne následujícího měsíce</w:t>
      </w:r>
      <w:r>
        <w:rPr>
          <w:rFonts w:ascii="Times New Roman" w:hAnsi="Times New Roman"/>
          <w:snapToGrid w:val="0"/>
          <w:sz w:val="24"/>
        </w:rPr>
        <w:t xml:space="preserve"> (za cenu ostatní služby)</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7585113E" w:rsidR="00C24E1B" w:rsidRPr="00A6649D" w:rsidRDefault="00C24E1B" w:rsidP="00A6649D">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A6649D">
        <w:rPr>
          <w:rFonts w:ascii="Times New Roman" w:hAnsi="Times New Roman"/>
          <w:snapToGrid w:val="0"/>
          <w:sz w:val="24"/>
        </w:rPr>
        <w:t xml:space="preserve"> na základě zvláštní objednávky;</w:t>
      </w:r>
    </w:p>
    <w:p w14:paraId="40901B53" w14:textId="43C1906D"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3E0CEDC" w14:textId="3E13A3F6" w:rsidR="006F623C" w:rsidRPr="00A6649D" w:rsidRDefault="00C24E1B" w:rsidP="00A6649D">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A6649D">
        <w:rPr>
          <w:rFonts w:ascii="Times New Roman" w:hAnsi="Times New Roman"/>
          <w:b/>
          <w:snapToGrid w:val="0"/>
          <w:sz w:val="24"/>
        </w:rPr>
        <w:t xml:space="preserve"> k nasazení poplatku všem</w:t>
      </w:r>
      <w:r w:rsidRPr="00A6649D">
        <w:rPr>
          <w:rFonts w:ascii="Times New Roman" w:hAnsi="Times New Roman"/>
          <w:snapToGrid w:val="0"/>
          <w:sz w:val="24"/>
        </w:rPr>
        <w:t xml:space="preserve"> plátcům v kmeni pro inkasní měsíc</w:t>
      </w:r>
      <w:r w:rsidR="00501A47" w:rsidRPr="00A6649D">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4657632D" w:rsidR="00C24E1B" w:rsidRPr="00A6649D" w:rsidRDefault="00C24E1B" w:rsidP="00A6649D">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A6649D">
        <w:rPr>
          <w:rFonts w:ascii="Times New Roman" w:hAnsi="Times New Roman"/>
          <w:sz w:val="24"/>
        </w:rPr>
        <w:t xml:space="preserve"> úhrnem vybraných plateb</w:t>
      </w:r>
      <w:r w:rsidRPr="00A6649D">
        <w:rPr>
          <w:rFonts w:ascii="Times New Roman" w:hAnsi="Times New Roman"/>
          <w:b/>
          <w:sz w:val="24"/>
        </w:rPr>
        <w:t xml:space="preserve">, </w:t>
      </w:r>
      <w:r w:rsidRPr="00A6649D">
        <w:rPr>
          <w:rFonts w:ascii="Times New Roman" w:hAnsi="Times New Roman"/>
          <w:sz w:val="24"/>
        </w:rPr>
        <w:t xml:space="preserve">a to </w:t>
      </w:r>
      <w:r w:rsidRPr="00A6649D">
        <w:rPr>
          <w:rFonts w:ascii="Times New Roman" w:hAnsi="Times New Roman"/>
          <w:b/>
          <w:sz w:val="24"/>
        </w:rPr>
        <w:t>k 20. dni daného měsíce a doúčtování</w:t>
      </w:r>
      <w:r w:rsidRPr="00A6649D">
        <w:rPr>
          <w:rFonts w:ascii="Times New Roman" w:hAnsi="Times New Roman"/>
          <w:sz w:val="24"/>
        </w:rPr>
        <w:t xml:space="preserve"> do 8. kalendářního dne následujícího měsíce. </w:t>
      </w:r>
    </w:p>
    <w:p w14:paraId="09EAD30A" w14:textId="21849209"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4F856F51"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A6649D">
        <w:rPr>
          <w:rFonts w:ascii="Times New Roman" w:hAnsi="Times New Roman"/>
          <w:snapToGrid w:val="0"/>
          <w:sz w:val="24"/>
        </w:rPr>
        <w:t xml:space="preserve"> --</w:t>
      </w:r>
    </w:p>
    <w:p w14:paraId="64579E0D" w14:textId="4D0C5CC7"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39B03CA3" w:rsidR="00C24E1B" w:rsidRPr="00A6649D" w:rsidRDefault="00C24E1B" w:rsidP="00A6649D">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A6649D">
        <w:rPr>
          <w:rFonts w:ascii="Times New Roman" w:hAnsi="Times New Roman"/>
          <w:snapToGrid w:val="0"/>
          <w:sz w:val="24"/>
        </w:rPr>
        <w:t>souhrnně za všechny využívané kódy poplatků (pokud úhrnné platby budou</w:t>
      </w:r>
      <w:r w:rsidRPr="00A6649D">
        <w:rPr>
          <w:rFonts w:ascii="Times New Roman" w:hAnsi="Times New Roman"/>
          <w:sz w:val="24"/>
        </w:rPr>
        <w:t xml:space="preserve"> Příkazníkem převáděny v rámci jednoho termínu jedním převodem za všechny využívané kódy poplatků</w:t>
      </w:r>
      <w:r w:rsidRPr="00A6649D">
        <w:rPr>
          <w:rFonts w:ascii="Times New Roman" w:hAnsi="Times New Roman"/>
          <w:snapToGrid w:val="0"/>
          <w:sz w:val="24"/>
        </w:rPr>
        <w:t xml:space="preserve">) </w:t>
      </w:r>
      <w:r w:rsidRPr="00A6649D">
        <w:rPr>
          <w:rFonts w:ascii="Times New Roman" w:hAnsi="Times New Roman"/>
          <w:b/>
          <w:snapToGrid w:val="0"/>
          <w:sz w:val="24"/>
        </w:rPr>
        <w:t>na e-mailovou adresu Příkazce uvedenou v Příloze č.1, bod 1.3.</w:t>
      </w:r>
    </w:p>
    <w:p w14:paraId="39130F15" w14:textId="4B122C90" w:rsidR="00A6649D" w:rsidRDefault="00A6649D" w:rsidP="00A6649D">
      <w:pPr>
        <w:pStyle w:val="Codstavec"/>
        <w:tabs>
          <w:tab w:val="left" w:pos="709"/>
        </w:tabs>
        <w:spacing w:before="120"/>
        <w:jc w:val="both"/>
        <w:rPr>
          <w:rFonts w:ascii="Times New Roman" w:hAnsi="Times New Roman"/>
          <w:b/>
          <w:snapToGrid w:val="0"/>
          <w:sz w:val="24"/>
        </w:rPr>
      </w:pPr>
    </w:p>
    <w:p w14:paraId="13447F0F" w14:textId="6DE8274D" w:rsidR="00A6649D" w:rsidRDefault="00A6649D" w:rsidP="00A6649D">
      <w:pPr>
        <w:pStyle w:val="Codstavec"/>
        <w:tabs>
          <w:tab w:val="left" w:pos="709"/>
        </w:tabs>
        <w:spacing w:before="120"/>
        <w:jc w:val="both"/>
        <w:rPr>
          <w:rFonts w:ascii="Times New Roman" w:hAnsi="Times New Roman"/>
          <w:b/>
          <w:snapToGrid w:val="0"/>
          <w:sz w:val="24"/>
        </w:rPr>
      </w:pPr>
    </w:p>
    <w:p w14:paraId="7E38AFED" w14:textId="77777777" w:rsidR="00A6649D" w:rsidRPr="00A6649D" w:rsidRDefault="00A6649D" w:rsidP="00A6649D">
      <w:pPr>
        <w:pStyle w:val="Codstavec"/>
        <w:tabs>
          <w:tab w:val="left" w:pos="709"/>
        </w:tabs>
        <w:spacing w:before="120"/>
        <w:jc w:val="both"/>
        <w:rPr>
          <w:rFonts w:ascii="Times New Roman" w:hAnsi="Times New Roman"/>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329CCF0E"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28731154" w:rsidR="00C24E1B" w:rsidRPr="00A6649D" w:rsidRDefault="00343015" w:rsidP="00A6649D">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A6649D">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09BB4730" w:rsidR="00226595" w:rsidRPr="00A6649D" w:rsidRDefault="00226595" w:rsidP="00A6649D">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A6649D">
        <w:rPr>
          <w:rFonts w:ascii="Times New Roman" w:hAnsi="Times New Roman"/>
          <w:snapToGrid w:val="0"/>
          <w:color w:val="3366FF"/>
          <w:sz w:val="24"/>
        </w:rPr>
        <w:t xml:space="preserve"> </w:t>
      </w:r>
      <w:r w:rsidRPr="00A6649D">
        <w:rPr>
          <w:rFonts w:ascii="Times New Roman" w:hAnsi="Times New Roman"/>
          <w:b/>
          <w:snapToGrid w:val="0"/>
          <w:sz w:val="24"/>
        </w:rPr>
        <w:t xml:space="preserve">WINDOWS 1250 </w:t>
      </w:r>
      <w:r w:rsidRPr="00A6649D">
        <w:rPr>
          <w:rFonts w:ascii="Times New Roman" w:hAnsi="Times New Roman"/>
          <w:snapToGrid w:val="0"/>
          <w:sz w:val="24"/>
        </w:rPr>
        <w:t>(kódová stránka 1250).</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lastRenderedPageBreak/>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2E4C23ED" w:rsidR="00A13034"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3A0B0042" w14:textId="7D1D2855" w:rsidR="00A6649D" w:rsidRDefault="00A6649D" w:rsidP="00A6649D">
      <w:pPr>
        <w:pStyle w:val="cpodstavecslovan1"/>
        <w:numPr>
          <w:ilvl w:val="0"/>
          <w:numId w:val="0"/>
        </w:numPr>
        <w:spacing w:before="120" w:after="0" w:line="300" w:lineRule="exact"/>
        <w:ind w:left="624" w:hanging="624"/>
        <w:rPr>
          <w:sz w:val="24"/>
          <w:szCs w:val="24"/>
        </w:rPr>
      </w:pPr>
    </w:p>
    <w:p w14:paraId="62A130EC" w14:textId="5CDECB3D" w:rsidR="00A6649D" w:rsidRDefault="00A6649D" w:rsidP="00A6649D">
      <w:pPr>
        <w:pStyle w:val="cpodstavecslovan1"/>
        <w:numPr>
          <w:ilvl w:val="0"/>
          <w:numId w:val="0"/>
        </w:numPr>
        <w:spacing w:before="120" w:after="0" w:line="300" w:lineRule="exact"/>
        <w:ind w:left="624" w:hanging="624"/>
        <w:rPr>
          <w:sz w:val="24"/>
          <w:szCs w:val="24"/>
        </w:rPr>
      </w:pPr>
    </w:p>
    <w:p w14:paraId="6A27C683" w14:textId="12F78A40" w:rsidR="00A6649D" w:rsidRDefault="00A6649D" w:rsidP="00A6649D">
      <w:pPr>
        <w:pStyle w:val="cpodstavecslovan1"/>
        <w:numPr>
          <w:ilvl w:val="0"/>
          <w:numId w:val="0"/>
        </w:numPr>
        <w:spacing w:before="120" w:after="0" w:line="300" w:lineRule="exact"/>
        <w:ind w:left="624" w:hanging="624"/>
        <w:rPr>
          <w:sz w:val="24"/>
          <w:szCs w:val="24"/>
        </w:rPr>
      </w:pPr>
    </w:p>
    <w:p w14:paraId="3D7F79FD" w14:textId="5E77B65A" w:rsidR="00A6649D" w:rsidRDefault="00A6649D" w:rsidP="00A6649D">
      <w:pPr>
        <w:pStyle w:val="cpodstavecslovan1"/>
        <w:numPr>
          <w:ilvl w:val="0"/>
          <w:numId w:val="0"/>
        </w:numPr>
        <w:spacing w:before="120" w:after="0" w:line="300" w:lineRule="exact"/>
        <w:ind w:left="624" w:hanging="624"/>
        <w:rPr>
          <w:sz w:val="24"/>
          <w:szCs w:val="24"/>
        </w:rPr>
      </w:pPr>
    </w:p>
    <w:p w14:paraId="319B7390" w14:textId="77777777" w:rsidR="00A6649D" w:rsidRPr="001F7C0D" w:rsidRDefault="00A6649D" w:rsidP="00A6649D">
      <w:pPr>
        <w:pStyle w:val="cpodstavecslovan1"/>
        <w:numPr>
          <w:ilvl w:val="0"/>
          <w:numId w:val="0"/>
        </w:numPr>
        <w:spacing w:before="120" w:after="0" w:line="300" w:lineRule="exact"/>
        <w:ind w:left="624" w:hanging="624"/>
        <w:rPr>
          <w:sz w:val="24"/>
          <w:szCs w:val="24"/>
        </w:rPr>
      </w:pP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33AD1F20"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138FD0DD" w14:textId="77777777" w:rsidR="00A6649D" w:rsidRPr="00FA43A7" w:rsidRDefault="00A6649D" w:rsidP="00A6649D">
      <w:pPr>
        <w:pStyle w:val="cpodstavecslovan1"/>
        <w:numPr>
          <w:ilvl w:val="0"/>
          <w:numId w:val="0"/>
        </w:numPr>
        <w:spacing w:before="120" w:after="0" w:line="300" w:lineRule="exact"/>
        <w:ind w:left="624" w:hanging="624"/>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FB566A4" w:rsidR="000C356E" w:rsidRDefault="000C356E" w:rsidP="000C356E">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6D2FA2FA" w14:textId="77777777" w:rsidR="00A6649D" w:rsidRPr="00081993" w:rsidRDefault="00A6649D" w:rsidP="000C356E">
      <w:pPr>
        <w:pStyle w:val="cpodstavecslovan1"/>
        <w:numPr>
          <w:ilvl w:val="0"/>
          <w:numId w:val="0"/>
        </w:numPr>
        <w:spacing w:before="120" w:after="0" w:line="300" w:lineRule="exact"/>
        <w:ind w:left="709"/>
        <w:rPr>
          <w:color w:val="0070C0"/>
          <w:sz w:val="24"/>
          <w:szCs w:val="24"/>
          <w:u w:val="single"/>
        </w:rPr>
      </w:pPr>
    </w:p>
    <w:p w14:paraId="25163B93" w14:textId="27515401" w:rsidR="00226595" w:rsidRPr="00A6649D"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A6649D">
        <w:rPr>
          <w:rFonts w:ascii="Times New Roman" w:hAnsi="Times New Roman"/>
          <w:b/>
          <w:snapToGrid w:val="0"/>
          <w:sz w:val="24"/>
          <w:szCs w:val="24"/>
        </w:rPr>
        <w:lastRenderedPageBreak/>
        <w:t xml:space="preserve">Dnem nabytí účinnosti této Smlouvy se ukončuje účinnost </w:t>
      </w:r>
      <w:r w:rsidR="00260DC9" w:rsidRPr="00A6649D">
        <w:rPr>
          <w:rFonts w:ascii="Times New Roman" w:hAnsi="Times New Roman"/>
          <w:b/>
          <w:snapToGrid w:val="0"/>
          <w:sz w:val="24"/>
          <w:szCs w:val="24"/>
        </w:rPr>
        <w:t>Mandátní</w:t>
      </w:r>
      <w:r w:rsidRPr="00A6649D">
        <w:rPr>
          <w:rFonts w:ascii="Times New Roman" w:hAnsi="Times New Roman"/>
          <w:b/>
          <w:snapToGrid w:val="0"/>
          <w:sz w:val="24"/>
          <w:szCs w:val="24"/>
        </w:rPr>
        <w:t xml:space="preserve"> smlouvy </w:t>
      </w:r>
      <w:r w:rsidR="00A6649D" w:rsidRPr="00A6649D">
        <w:rPr>
          <w:rFonts w:ascii="Times New Roman" w:hAnsi="Times New Roman"/>
          <w:b/>
          <w:snapToGrid w:val="0"/>
          <w:sz w:val="24"/>
          <w:szCs w:val="24"/>
        </w:rPr>
        <w:br/>
      </w:r>
      <w:r w:rsidRPr="00A6649D">
        <w:rPr>
          <w:rFonts w:ascii="Times New Roman" w:hAnsi="Times New Roman"/>
          <w:b/>
          <w:snapToGrid w:val="0"/>
          <w:sz w:val="24"/>
          <w:szCs w:val="24"/>
        </w:rPr>
        <w:t>č. SIPO</w:t>
      </w:r>
      <w:r w:rsidR="00A6649D" w:rsidRPr="00A6649D">
        <w:rPr>
          <w:rFonts w:ascii="Times New Roman" w:hAnsi="Times New Roman"/>
          <w:b/>
          <w:snapToGrid w:val="0"/>
          <w:sz w:val="24"/>
          <w:szCs w:val="24"/>
        </w:rPr>
        <w:t xml:space="preserve"> </w:t>
      </w:r>
      <w:proofErr w:type="gramStart"/>
      <w:r w:rsidR="00A6649D" w:rsidRPr="00A6649D">
        <w:rPr>
          <w:rFonts w:ascii="Times New Roman" w:hAnsi="Times New Roman"/>
          <w:b/>
          <w:snapToGrid w:val="0"/>
          <w:sz w:val="24"/>
          <w:szCs w:val="24"/>
        </w:rPr>
        <w:t>07 – 1920</w:t>
      </w:r>
      <w:proofErr w:type="gramEnd"/>
      <w:r w:rsidR="00A6649D" w:rsidRPr="00A6649D">
        <w:rPr>
          <w:rFonts w:ascii="Times New Roman" w:hAnsi="Times New Roman"/>
          <w:b/>
          <w:snapToGrid w:val="0"/>
          <w:sz w:val="24"/>
          <w:szCs w:val="24"/>
        </w:rPr>
        <w:t>/2006</w:t>
      </w:r>
      <w:r w:rsidRPr="00A6649D">
        <w:rPr>
          <w:rFonts w:ascii="Times New Roman" w:hAnsi="Times New Roman"/>
          <w:b/>
          <w:snapToGrid w:val="0"/>
          <w:sz w:val="24"/>
          <w:szCs w:val="24"/>
        </w:rPr>
        <w:t xml:space="preserve"> ze dne</w:t>
      </w:r>
      <w:r w:rsidR="00A6649D" w:rsidRPr="00A6649D">
        <w:rPr>
          <w:rFonts w:ascii="Times New Roman" w:hAnsi="Times New Roman"/>
          <w:b/>
          <w:snapToGrid w:val="0"/>
          <w:sz w:val="24"/>
          <w:szCs w:val="24"/>
        </w:rPr>
        <w:t xml:space="preserve"> 26.1.2006</w:t>
      </w:r>
      <w:r w:rsidR="00D43C3D" w:rsidRPr="00A6649D">
        <w:rPr>
          <w:rFonts w:ascii="Times New Roman" w:hAnsi="Times New Roman"/>
          <w:snapToGrid w:val="0"/>
          <w:sz w:val="24"/>
          <w:szCs w:val="24"/>
        </w:rPr>
        <w:t xml:space="preserve"> (dále jen „Původní Smlouva“), v jejímž </w:t>
      </w:r>
      <w:r w:rsidR="00547C8E" w:rsidRPr="00A6649D">
        <w:rPr>
          <w:rFonts w:ascii="Times New Roman" w:hAnsi="Times New Roman"/>
          <w:snapToGrid w:val="0"/>
          <w:sz w:val="24"/>
          <w:szCs w:val="24"/>
        </w:rPr>
        <w:t>plnění již S</w:t>
      </w:r>
      <w:r w:rsidR="00D43C3D" w:rsidRPr="00A6649D">
        <w:rPr>
          <w:rFonts w:ascii="Times New Roman" w:hAnsi="Times New Roman"/>
          <w:snapToGrid w:val="0"/>
          <w:sz w:val="24"/>
          <w:szCs w:val="24"/>
        </w:rPr>
        <w:t>mluvní strany nechtějí pokračovat</w:t>
      </w:r>
      <w:r w:rsidRPr="00A6649D">
        <w:rPr>
          <w:rFonts w:ascii="Times New Roman" w:hAnsi="Times New Roman"/>
          <w:snapToGrid w:val="0"/>
          <w:sz w:val="24"/>
          <w:szCs w:val="24"/>
        </w:rPr>
        <w:t>.</w:t>
      </w:r>
      <w:r w:rsidR="00D43C3D" w:rsidRPr="00A6649D">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40C3C6E8"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31B29351" w14:textId="2ACA4685" w:rsidR="00A6649D" w:rsidRDefault="00A6649D" w:rsidP="005E16C4">
      <w:pPr>
        <w:pStyle w:val="P-NORM-BULL-I"/>
        <w:rPr>
          <w:rFonts w:ascii="Times New Roman" w:hAnsi="Times New Roman"/>
          <w:sz w:val="24"/>
          <w:szCs w:val="24"/>
        </w:rPr>
      </w:pPr>
    </w:p>
    <w:p w14:paraId="2D0029B8" w14:textId="7A4D43AB" w:rsidR="00A6649D" w:rsidRDefault="00A6649D" w:rsidP="005E16C4">
      <w:pPr>
        <w:pStyle w:val="P-NORM-BULL-I"/>
        <w:rPr>
          <w:rFonts w:ascii="Times New Roman" w:hAnsi="Times New Roman"/>
          <w:sz w:val="24"/>
          <w:szCs w:val="24"/>
        </w:rPr>
      </w:pPr>
    </w:p>
    <w:p w14:paraId="0129F06F" w14:textId="77777777" w:rsidR="00A6649D" w:rsidRPr="002166D7" w:rsidRDefault="00A6649D" w:rsidP="005E16C4">
      <w:pPr>
        <w:pStyle w:val="P-NORM-BULL-I"/>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69C36BD4"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A6649D">
        <w:rPr>
          <w:rFonts w:ascii="Times New Roman" w:hAnsi="Times New Roman"/>
          <w:sz w:val="24"/>
        </w:rPr>
        <w:t>Havířově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28650E2D"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B5794E">
        <w:rPr>
          <w:rFonts w:ascii="Times New Roman" w:hAnsi="Times New Roman"/>
          <w:snapToGrid w:val="0"/>
          <w:sz w:val="24"/>
        </w:rPr>
        <w:t>Jiří Hurych</w:t>
      </w:r>
    </w:p>
    <w:p w14:paraId="3BBED2B6" w14:textId="06E4B4DC"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B5794E">
        <w:rPr>
          <w:rFonts w:ascii="Times New Roman" w:hAnsi="Times New Roman"/>
          <w:snapToGrid w:val="0"/>
          <w:sz w:val="24"/>
        </w:rPr>
        <w:tab/>
        <w:t>předseda představenstva</w:t>
      </w:r>
    </w:p>
    <w:p w14:paraId="22A671D3" w14:textId="6CBB4D31"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0FF0AA8C" w14:textId="65348C60" w:rsidR="00B5794E" w:rsidRPr="00DE2BC9" w:rsidRDefault="00B5794E" w:rsidP="00B5794E">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ab/>
        <w:t>……………………………………</w:t>
      </w:r>
    </w:p>
    <w:p w14:paraId="1ECB6420" w14:textId="2BFA3D95" w:rsidR="00B5794E" w:rsidRPr="00DE2BC9" w:rsidRDefault="00B5794E" w:rsidP="00B5794E">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BCCD9FE" w14:textId="35E8F6F8" w:rsidR="00B5794E" w:rsidRPr="00DE2BC9" w:rsidRDefault="00B5794E" w:rsidP="00B5794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 xml:space="preserve">Lydie </w:t>
      </w:r>
      <w:proofErr w:type="spellStart"/>
      <w:r>
        <w:rPr>
          <w:rFonts w:ascii="Times New Roman" w:hAnsi="Times New Roman"/>
          <w:snapToGrid w:val="0"/>
          <w:sz w:val="24"/>
        </w:rPr>
        <w:t>Zetochová</w:t>
      </w:r>
      <w:proofErr w:type="spellEnd"/>
    </w:p>
    <w:p w14:paraId="688D4DDB" w14:textId="5A3C9434" w:rsidR="00B5794E" w:rsidRDefault="00B5794E" w:rsidP="00B5794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ab/>
        <w:t>člen představenstva</w:t>
      </w:r>
    </w:p>
    <w:p w14:paraId="4054A425" w14:textId="77B7BAAB" w:rsidR="0022659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5E812EE0" w14:textId="1CF031DA" w:rsidR="0086117D" w:rsidRDefault="0086117D" w:rsidP="007975F4">
      <w:pPr>
        <w:pStyle w:val="Codstavec"/>
        <w:tabs>
          <w:tab w:val="left" w:pos="1418"/>
          <w:tab w:val="left" w:pos="5387"/>
        </w:tabs>
        <w:spacing w:before="120"/>
        <w:ind w:firstLine="0"/>
        <w:jc w:val="both"/>
        <w:rPr>
          <w:rFonts w:ascii="Times New Roman" w:hAnsi="Times New Roman"/>
          <w:b/>
          <w:snapToGrid w:val="0"/>
          <w:sz w:val="24"/>
        </w:rPr>
      </w:pPr>
    </w:p>
    <w:p w14:paraId="45B52FF1" w14:textId="52FD0FC9" w:rsidR="0086117D" w:rsidRDefault="0086117D" w:rsidP="007975F4">
      <w:pPr>
        <w:pStyle w:val="Codstavec"/>
        <w:tabs>
          <w:tab w:val="left" w:pos="1418"/>
          <w:tab w:val="left" w:pos="5387"/>
        </w:tabs>
        <w:spacing w:before="120"/>
        <w:ind w:firstLine="0"/>
        <w:jc w:val="both"/>
        <w:rPr>
          <w:rFonts w:ascii="Times New Roman" w:hAnsi="Times New Roman"/>
          <w:b/>
          <w:snapToGrid w:val="0"/>
          <w:sz w:val="24"/>
        </w:rPr>
      </w:pPr>
    </w:p>
    <w:p w14:paraId="515366B0" w14:textId="6BD498E7" w:rsidR="0086117D" w:rsidRPr="008C2A45" w:rsidRDefault="0086117D" w:rsidP="007975F4">
      <w:pPr>
        <w:pStyle w:val="Codstavec"/>
        <w:tabs>
          <w:tab w:val="left" w:pos="1418"/>
          <w:tab w:val="left" w:pos="5387"/>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sectPr w:rsidR="0086117D" w:rsidRPr="008C2A4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36988" w14:textId="6CFAB48D"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7D7E59">
      <w:rPr>
        <w:sz w:val="16"/>
      </w:rPr>
      <w:t>07 – 192</w:t>
    </w:r>
    <w:proofErr w:type="gramEnd"/>
    <w:r w:rsidR="007D7E59">
      <w:rPr>
        <w:sz w:val="16"/>
      </w:rPr>
      <w:t>/2021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D7E59"/>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117D"/>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49D"/>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5794E"/>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3979"/>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64"/>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B579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3078</Words>
  <Characters>18088</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2018-01-23T09:37:00Z</cp:lastPrinted>
  <dcterms:created xsi:type="dcterms:W3CDTF">2021-11-10T10:36:00Z</dcterms:created>
  <dcterms:modified xsi:type="dcterms:W3CDTF">2021-11-10T10:37:00Z</dcterms:modified>
</cp:coreProperties>
</file>