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B2676B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653FC9" w:rsidRPr="00653FC9">
        <w:rPr>
          <w:rFonts w:ascii="Cambria" w:hAnsi="Cambria"/>
          <w:i/>
          <w:sz w:val="24"/>
          <w:szCs w:val="24"/>
        </w:rPr>
        <w:t>Mateřská škola Karla Čapka Jeseník</w:t>
      </w:r>
    </w:p>
    <w:p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653FC9">
        <w:rPr>
          <w:rFonts w:ascii="Cambria" w:hAnsi="Cambria"/>
          <w:b/>
          <w:sz w:val="24"/>
          <w:szCs w:val="24"/>
        </w:rPr>
        <w:t xml:space="preserve"> Karla Čapka 353/5, Jeseník, 790 01</w:t>
      </w:r>
    </w:p>
    <w:p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653FC9">
        <w:rPr>
          <w:rFonts w:ascii="Cambria" w:hAnsi="Cambria"/>
          <w:b/>
          <w:sz w:val="24"/>
          <w:szCs w:val="24"/>
        </w:rPr>
        <w:t xml:space="preserve"> 62353080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653FC9">
        <w:rPr>
          <w:rFonts w:ascii="Cambria" w:hAnsi="Cambria"/>
          <w:b/>
          <w:sz w:val="24"/>
          <w:szCs w:val="24"/>
        </w:rPr>
        <w:t xml:space="preserve"> ---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653FC9">
        <w:rPr>
          <w:rFonts w:ascii="Cambria" w:hAnsi="Cambria"/>
          <w:b/>
          <w:sz w:val="24"/>
          <w:szCs w:val="24"/>
        </w:rPr>
        <w:t xml:space="preserve"> Marcelou Adamovou </w:t>
      </w:r>
      <w:proofErr w:type="spellStart"/>
      <w:r w:rsidR="00653FC9">
        <w:rPr>
          <w:rFonts w:ascii="Cambria" w:hAnsi="Cambria"/>
          <w:b/>
          <w:sz w:val="24"/>
          <w:szCs w:val="24"/>
        </w:rPr>
        <w:t>DiS</w:t>
      </w:r>
      <w:proofErr w:type="spellEnd"/>
      <w:r w:rsidR="00653FC9">
        <w:rPr>
          <w:rFonts w:ascii="Cambria" w:hAnsi="Cambria"/>
          <w:b/>
          <w:sz w:val="24"/>
          <w:szCs w:val="24"/>
        </w:rPr>
        <w:t>. (svobodná Chudárková)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D01924">
        <w:rPr>
          <w:rFonts w:ascii="Cambria" w:hAnsi="Cambria"/>
          <w:b/>
          <w:sz w:val="24"/>
          <w:szCs w:val="24"/>
          <w:highlight w:val="black"/>
        </w:rPr>
        <w:t>Kontaktní tel:</w:t>
      </w:r>
      <w:r w:rsidR="00653FC9" w:rsidRPr="00D01924">
        <w:rPr>
          <w:rFonts w:ascii="Cambria" w:hAnsi="Cambria"/>
          <w:b/>
          <w:sz w:val="24"/>
          <w:szCs w:val="24"/>
          <w:highlight w:val="black"/>
        </w:rPr>
        <w:t>727919525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ID datové schránky:</w:t>
      </w:r>
      <w:r w:rsidR="00653FC9">
        <w:rPr>
          <w:rFonts w:ascii="Cambria" w:hAnsi="Cambria"/>
          <w:b/>
          <w:sz w:val="24"/>
          <w:szCs w:val="24"/>
        </w:rPr>
        <w:t xml:space="preserve"> bngjru5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 xml:space="preserve">(dále jen </w:t>
      </w:r>
      <w:r w:rsidRPr="00B2676B">
        <w:rPr>
          <w:rFonts w:ascii="Cambria" w:hAnsi="Cambria"/>
          <w:sz w:val="24"/>
          <w:szCs w:val="24"/>
        </w:rPr>
        <w:t>„objednatel</w:t>
      </w:r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B2676B">
        <w:rPr>
          <w:rFonts w:ascii="Cambria" w:hAnsi="Cambria"/>
          <w:b/>
          <w:sz w:val="24"/>
          <w:szCs w:val="24"/>
        </w:rPr>
        <w:t>Zhotovitel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653FC9" w:rsidRPr="00653FC9">
        <w:rPr>
          <w:rFonts w:ascii="Cambria" w:hAnsi="Cambria"/>
          <w:i/>
          <w:sz w:val="24"/>
          <w:szCs w:val="24"/>
        </w:rPr>
        <w:t>Stavitelství Knotek s.r.o.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653FC9">
        <w:rPr>
          <w:rFonts w:ascii="Cambria" w:hAnsi="Cambria"/>
          <w:b/>
          <w:sz w:val="24"/>
          <w:szCs w:val="24"/>
        </w:rPr>
        <w:t xml:space="preserve"> Velké </w:t>
      </w:r>
      <w:proofErr w:type="spellStart"/>
      <w:r w:rsidR="00653FC9">
        <w:rPr>
          <w:rFonts w:ascii="Cambria" w:hAnsi="Cambria"/>
          <w:b/>
          <w:sz w:val="24"/>
          <w:szCs w:val="24"/>
        </w:rPr>
        <w:t>Kunětice</w:t>
      </w:r>
      <w:proofErr w:type="spellEnd"/>
      <w:r w:rsidR="00653FC9">
        <w:rPr>
          <w:rFonts w:ascii="Cambria" w:hAnsi="Cambria"/>
          <w:b/>
          <w:sz w:val="24"/>
          <w:szCs w:val="24"/>
        </w:rPr>
        <w:t xml:space="preserve"> 146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653FC9">
        <w:rPr>
          <w:rFonts w:ascii="Cambria" w:hAnsi="Cambria"/>
          <w:b/>
          <w:sz w:val="24"/>
          <w:szCs w:val="24"/>
        </w:rPr>
        <w:t xml:space="preserve"> 29398207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DIČ:</w:t>
      </w:r>
      <w:r w:rsidR="00653FC9">
        <w:rPr>
          <w:rFonts w:ascii="Cambria" w:hAnsi="Cambria"/>
          <w:b/>
          <w:sz w:val="24"/>
          <w:szCs w:val="24"/>
        </w:rPr>
        <w:t xml:space="preserve"> CZ29398207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653FC9">
        <w:rPr>
          <w:rFonts w:ascii="Cambria" w:hAnsi="Cambria"/>
          <w:b/>
          <w:sz w:val="24"/>
          <w:szCs w:val="24"/>
        </w:rPr>
        <w:t xml:space="preserve"> Vladimírem Knotkem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D01924">
        <w:rPr>
          <w:rFonts w:ascii="Cambria" w:hAnsi="Cambria"/>
          <w:b/>
          <w:sz w:val="24"/>
          <w:szCs w:val="24"/>
          <w:highlight w:val="black"/>
        </w:rPr>
        <w:t>Kontaktní tel:</w:t>
      </w:r>
      <w:r w:rsidR="00653FC9" w:rsidRPr="00D01924">
        <w:rPr>
          <w:rFonts w:ascii="Cambria" w:hAnsi="Cambria"/>
          <w:b/>
          <w:sz w:val="24"/>
          <w:szCs w:val="24"/>
          <w:highlight w:val="black"/>
        </w:rPr>
        <w:t xml:space="preserve"> 732907612</w:t>
      </w:r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ID datové schránky:</w:t>
      </w:r>
      <w:proofErr w:type="spellStart"/>
      <w:r w:rsidR="00653FC9">
        <w:rPr>
          <w:rFonts w:ascii="Cambria" w:hAnsi="Cambria"/>
          <w:b/>
          <w:sz w:val="24"/>
          <w:szCs w:val="24"/>
        </w:rPr>
        <w:t>qbwawdc</w:t>
      </w:r>
      <w:proofErr w:type="spellEnd"/>
    </w:p>
    <w:p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Pr="00B2676B">
        <w:rPr>
          <w:rFonts w:ascii="Cambria" w:hAnsi="Cambria"/>
          <w:sz w:val="24"/>
          <w:szCs w:val="24"/>
        </w:rPr>
        <w:t>zhotovitel“)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uzavřely dne</w:t>
      </w:r>
      <w:r w:rsidR="00653FC9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653FC9">
        <w:rPr>
          <w:rFonts w:ascii="Cambria" w:hAnsi="Cambria" w:cs="Times New Roman"/>
          <w:sz w:val="24"/>
          <w:szCs w:val="24"/>
        </w:rPr>
        <w:t>8.6.2020</w:t>
      </w:r>
      <w:proofErr w:type="gramEnd"/>
      <w:r w:rsidR="00653FC9">
        <w:rPr>
          <w:rFonts w:ascii="Cambria" w:hAnsi="Cambria" w:cs="Times New Roman"/>
          <w:sz w:val="24"/>
          <w:szCs w:val="24"/>
        </w:rPr>
        <w:t xml:space="preserve"> dle objednávky č.19/2020 smlouvu, </w:t>
      </w:r>
      <w:r w:rsidRPr="00522BAD">
        <w:rPr>
          <w:rFonts w:ascii="Cambria" w:hAnsi="Cambria" w:cs="Times New Roman"/>
          <w:sz w:val="24"/>
          <w:szCs w:val="24"/>
        </w:rPr>
        <w:t>jejímž předmětem byl</w:t>
      </w:r>
      <w:r w:rsidR="00A56116">
        <w:rPr>
          <w:rFonts w:ascii="Cambria" w:hAnsi="Cambria" w:cs="Times New Roman"/>
          <w:sz w:val="24"/>
          <w:szCs w:val="24"/>
        </w:rPr>
        <w:t xml:space="preserve">a celková úprava suterénu související s výměnou elektroinstalace v havarijním stavu a úpravy plynovodu v havarijním stavu.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(dále označena jako „původně sjednaná smlouva“). </w:t>
      </w:r>
    </w:p>
    <w:p w:rsidR="00043CA3" w:rsidRPr="00522BAD" w:rsidRDefault="009D00F7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B2676B">
        <w:rPr>
          <w:rFonts w:ascii="Cambria" w:hAnsi="Cambria" w:cs="Times New Roman"/>
          <w:sz w:val="24"/>
          <w:szCs w:val="24"/>
        </w:rPr>
        <w:t>Objednatel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územně samosprávný celek </w:t>
      </w:r>
      <w:r w:rsidR="00043CA3" w:rsidRPr="00522BAD">
        <w:rPr>
          <w:rFonts w:ascii="Cambria" w:hAnsi="Cambria" w:cs="Times New Roman"/>
          <w:sz w:val="24"/>
          <w:szCs w:val="24"/>
        </w:rPr>
        <w:t>je povin</w:t>
      </w:r>
      <w:r w:rsidR="003318D7" w:rsidRPr="00522BAD">
        <w:rPr>
          <w:rFonts w:ascii="Cambria" w:hAnsi="Cambria" w:cs="Times New Roman"/>
          <w:sz w:val="24"/>
          <w:szCs w:val="24"/>
        </w:rPr>
        <w:t>en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</w:t>
      </w:r>
      <w:r w:rsidRPr="00522BAD">
        <w:rPr>
          <w:rFonts w:ascii="Cambria" w:hAnsi="Cambria" w:cs="Times New Roman"/>
          <w:sz w:val="24"/>
          <w:szCs w:val="24"/>
        </w:rPr>
        <w:lastRenderedPageBreak/>
        <w:t xml:space="preserve">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tvoří pro tyto účely přílohu této smlouvy. </w:t>
      </w:r>
    </w:p>
    <w:p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:rsidR="00043CA3" w:rsidRPr="00522BAD" w:rsidRDefault="006B46B1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B2676B">
        <w:rPr>
          <w:rFonts w:ascii="Cambria" w:hAnsi="Cambria" w:cs="Times New Roman"/>
          <w:sz w:val="24"/>
          <w:szCs w:val="24"/>
        </w:rPr>
        <w:t>Objednavatel</w:t>
      </w:r>
      <w:r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Pr="00522BAD">
        <w:rPr>
          <w:rFonts w:ascii="Cambria" w:hAnsi="Cambria" w:cs="Times New Roman"/>
          <w:sz w:val="24"/>
          <w:szCs w:val="24"/>
        </w:rPr>
        <w:t>ý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je povinným subjektem pro </w:t>
      </w:r>
      <w:r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obdrží jeden stejnopis.</w:t>
      </w:r>
    </w:p>
    <w:p w:rsidR="00043CA3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B2676B" w:rsidRPr="00522BAD" w:rsidRDefault="00B2676B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B2676B">
        <w:rPr>
          <w:rFonts w:ascii="Cambria" w:hAnsi="Cambria" w:cs="Times New Roman"/>
          <w:sz w:val="24"/>
          <w:szCs w:val="24"/>
        </w:rPr>
        <w:t>Smlouva</w:t>
      </w:r>
      <w:r w:rsidR="00B2676B">
        <w:rPr>
          <w:rFonts w:ascii="Cambria" w:hAnsi="Cambria" w:cs="Times New Roman"/>
          <w:sz w:val="24"/>
          <w:szCs w:val="24"/>
        </w:rPr>
        <w:t xml:space="preserve"> v podobě objednávky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č. </w:t>
      </w:r>
      <w:r w:rsidR="00B2676B">
        <w:rPr>
          <w:rFonts w:ascii="Cambria" w:hAnsi="Cambria" w:cs="Times New Roman"/>
          <w:sz w:val="24"/>
          <w:szCs w:val="24"/>
        </w:rPr>
        <w:t xml:space="preserve">19/2020 ze dne </w:t>
      </w:r>
      <w:proofErr w:type="gramStart"/>
      <w:r w:rsidR="00B2676B">
        <w:rPr>
          <w:rFonts w:ascii="Cambria" w:hAnsi="Cambria" w:cs="Times New Roman"/>
          <w:sz w:val="24"/>
          <w:szCs w:val="24"/>
        </w:rPr>
        <w:t>8.6.2021</w:t>
      </w:r>
      <w:proofErr w:type="gramEnd"/>
    </w:p>
    <w:p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043CA3" w:rsidRPr="00522BAD" w:rsidRDefault="00D01924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V Jeseníku dne </w:t>
      </w:r>
      <w:proofErr w:type="gramStart"/>
      <w:r>
        <w:rPr>
          <w:rFonts w:ascii="Cambria" w:hAnsi="Cambria" w:cs="Times New Roman"/>
          <w:sz w:val="24"/>
          <w:szCs w:val="24"/>
        </w:rPr>
        <w:t>10.11.2021</w:t>
      </w:r>
      <w:proofErr w:type="gramEnd"/>
    </w:p>
    <w:p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043CA3" w:rsidRPr="00B2676B">
        <w:rPr>
          <w:rFonts w:ascii="Cambria" w:hAnsi="Cambria" w:cs="Times New Roman"/>
          <w:sz w:val="24"/>
          <w:szCs w:val="24"/>
        </w:rPr>
        <w:t>objednatele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:   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Za </w:t>
      </w:r>
      <w:r w:rsidR="00AB7D33" w:rsidRPr="00B2676B">
        <w:rPr>
          <w:rFonts w:ascii="Cambria" w:hAnsi="Cambria" w:cs="Times New Roman"/>
          <w:sz w:val="24"/>
          <w:szCs w:val="24"/>
        </w:rPr>
        <w:t>zhotovitele</w:t>
      </w:r>
      <w:r w:rsidR="00043CA3" w:rsidRPr="00522BAD">
        <w:rPr>
          <w:rFonts w:ascii="Cambria" w:hAnsi="Cambria" w:cs="Times New Roman"/>
          <w:sz w:val="24"/>
          <w:szCs w:val="24"/>
        </w:rPr>
        <w:t>:</w:t>
      </w:r>
    </w:p>
    <w:p w:rsidR="00B2676B" w:rsidRDefault="005C02EB" w:rsidP="00B2676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B2676B">
        <w:rPr>
          <w:rFonts w:ascii="Cambria" w:hAnsi="Cambria" w:cs="Times New Roman"/>
          <w:sz w:val="24"/>
          <w:szCs w:val="24"/>
        </w:rPr>
        <w:t xml:space="preserve">Marcela Adamová </w:t>
      </w:r>
      <w:proofErr w:type="spellStart"/>
      <w:r w:rsidR="00B2676B">
        <w:rPr>
          <w:rFonts w:ascii="Cambria" w:hAnsi="Cambria" w:cs="Times New Roman"/>
          <w:sz w:val="24"/>
          <w:szCs w:val="24"/>
        </w:rPr>
        <w:t>DiS</w:t>
      </w:r>
      <w:proofErr w:type="spellEnd"/>
      <w:r w:rsidR="00B2676B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ab/>
      </w:r>
      <w:r w:rsidR="00D01924">
        <w:rPr>
          <w:rFonts w:ascii="Cambria" w:hAnsi="Cambria" w:cs="Times New Roman"/>
          <w:sz w:val="24"/>
          <w:szCs w:val="24"/>
        </w:rPr>
        <w:t>Vladimír Knotek</w:t>
      </w:r>
    </w:p>
    <w:p w:rsidR="00B2676B" w:rsidRPr="00B2676B" w:rsidRDefault="00B2676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</w:t>
      </w:r>
    </w:p>
    <w:sectPr w:rsidR="00B2676B" w:rsidRPr="00B2676B" w:rsidSect="00023A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47" w:rsidRDefault="00A87547" w:rsidP="00043CA3">
      <w:pPr>
        <w:spacing w:after="0" w:line="240" w:lineRule="auto"/>
      </w:pPr>
      <w:r>
        <w:separator/>
      </w:r>
    </w:p>
  </w:endnote>
  <w:endnote w:type="continuationSeparator" w:id="0">
    <w:p w:rsidR="00A87547" w:rsidRDefault="00A87547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58294"/>
      <w:docPartObj>
        <w:docPartGallery w:val="Page Numbers (Bottom of Page)"/>
        <w:docPartUnique/>
      </w:docPartObj>
    </w:sdtPr>
    <w:sdtContent>
      <w:p w:rsidR="005C02EB" w:rsidRDefault="0085386A">
        <w:pPr>
          <w:pStyle w:val="Zpat"/>
          <w:jc w:val="right"/>
        </w:pPr>
        <w:r>
          <w:fldChar w:fldCharType="begin"/>
        </w:r>
        <w:r w:rsidR="005C02EB">
          <w:instrText>PAGE   \* MERGEFORMAT</w:instrText>
        </w:r>
        <w:r>
          <w:fldChar w:fldCharType="separate"/>
        </w:r>
        <w:r w:rsidR="00D01924">
          <w:rPr>
            <w:noProof/>
          </w:rPr>
          <w:t>2</w:t>
        </w:r>
        <w:r>
          <w:fldChar w:fldCharType="end"/>
        </w:r>
      </w:p>
    </w:sdtContent>
  </w:sdt>
  <w:p w:rsidR="005C02EB" w:rsidRDefault="005C02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47" w:rsidRDefault="00A87547" w:rsidP="00043CA3">
      <w:pPr>
        <w:spacing w:after="0" w:line="240" w:lineRule="auto"/>
      </w:pPr>
      <w:r>
        <w:separator/>
      </w:r>
    </w:p>
  </w:footnote>
  <w:footnote w:type="continuationSeparator" w:id="0">
    <w:p w:rsidR="00A87547" w:rsidRDefault="00A87547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CA3"/>
    <w:rsid w:val="000034FA"/>
    <w:rsid w:val="000217B3"/>
    <w:rsid w:val="00023A1D"/>
    <w:rsid w:val="00043CA3"/>
    <w:rsid w:val="00091AA5"/>
    <w:rsid w:val="001A03F8"/>
    <w:rsid w:val="001E670F"/>
    <w:rsid w:val="00304EA9"/>
    <w:rsid w:val="003318D7"/>
    <w:rsid w:val="00465B4B"/>
    <w:rsid w:val="00495C8C"/>
    <w:rsid w:val="00522BAD"/>
    <w:rsid w:val="005C02EB"/>
    <w:rsid w:val="00653FC9"/>
    <w:rsid w:val="006B46B1"/>
    <w:rsid w:val="006C7518"/>
    <w:rsid w:val="00845BB4"/>
    <w:rsid w:val="0085386A"/>
    <w:rsid w:val="009D00F7"/>
    <w:rsid w:val="00A56116"/>
    <w:rsid w:val="00A87547"/>
    <w:rsid w:val="00AB7D33"/>
    <w:rsid w:val="00B2676B"/>
    <w:rsid w:val="00B52861"/>
    <w:rsid w:val="00C51E28"/>
    <w:rsid w:val="00CC794D"/>
    <w:rsid w:val="00D01924"/>
    <w:rsid w:val="00FB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Marcela</cp:lastModifiedBy>
  <cp:revision>2</cp:revision>
  <cp:lastPrinted>2021-11-01T12:29:00Z</cp:lastPrinted>
  <dcterms:created xsi:type="dcterms:W3CDTF">2021-11-10T09:05:00Z</dcterms:created>
  <dcterms:modified xsi:type="dcterms:W3CDTF">2021-11-10T09:05:00Z</dcterms:modified>
</cp:coreProperties>
</file>