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402D9" w14:textId="77777777" w:rsidR="002F6A7E" w:rsidRPr="00EC1AFE" w:rsidRDefault="002F6A7E" w:rsidP="002F6A7E">
      <w:pPr>
        <w:jc w:val="center"/>
        <w:rPr>
          <w:rFonts w:ascii="TT Norms Medium" w:hAnsi="TT Norms Medium" w:cs="Calibri"/>
          <w:b/>
          <w:sz w:val="28"/>
          <w:szCs w:val="28"/>
        </w:rPr>
      </w:pPr>
      <w:r>
        <w:rPr>
          <w:rFonts w:ascii="TT Norms Light" w:hAnsi="TT Norms Light"/>
        </w:rPr>
        <w:tab/>
      </w:r>
      <w:r w:rsidRPr="00EC1AFE">
        <w:rPr>
          <w:rFonts w:ascii="TT Norms Medium" w:hAnsi="TT Norms Medium" w:cs="Calibri"/>
          <w:b/>
          <w:bCs/>
          <w:sz w:val="52"/>
          <w:szCs w:val="52"/>
        </w:rPr>
        <w:t>Kupní smlouva</w:t>
      </w:r>
    </w:p>
    <w:p w14:paraId="5E6E1346" w14:textId="77777777" w:rsidR="002F6A7E" w:rsidRPr="00880B3D" w:rsidRDefault="002F6A7E" w:rsidP="002F6A7E">
      <w:pPr>
        <w:pStyle w:val="Nadpis"/>
        <w:tabs>
          <w:tab w:val="left" w:pos="851"/>
        </w:tabs>
        <w:rPr>
          <w:rFonts w:ascii="TT Norms Light" w:hAnsi="TT Norms Light" w:cs="Calibri"/>
          <w:b w:val="0"/>
          <w:bCs w:val="0"/>
          <w:i w:val="0"/>
          <w:iCs w:val="0"/>
          <w:sz w:val="22"/>
          <w:szCs w:val="22"/>
        </w:rPr>
      </w:pPr>
    </w:p>
    <w:p w14:paraId="3FE65978" w14:textId="77777777" w:rsidR="002F6A7E" w:rsidRPr="00EC1AFE" w:rsidRDefault="002F6A7E" w:rsidP="002F6A7E">
      <w:pPr>
        <w:pStyle w:val="Nadpis"/>
        <w:tabs>
          <w:tab w:val="left" w:pos="851"/>
        </w:tabs>
        <w:rPr>
          <w:rFonts w:ascii="TT Norms Light" w:hAnsi="TT Norms Light" w:cs="Calibri"/>
          <w:b w:val="0"/>
          <w:i w:val="0"/>
          <w:sz w:val="24"/>
        </w:rPr>
      </w:pPr>
      <w:r w:rsidRPr="00EC1AFE">
        <w:rPr>
          <w:rFonts w:ascii="TT Norms Light" w:hAnsi="TT Norms Light" w:cs="Calibri"/>
          <w:b w:val="0"/>
          <w:i w:val="0"/>
          <w:sz w:val="24"/>
        </w:rPr>
        <w:t>uzavřená podle § 2079 a ostatních ustanovení zákona č. 89/2012 Sb., občanského zákoníku v platném znění</w:t>
      </w:r>
    </w:p>
    <w:p w14:paraId="03031FCC" w14:textId="77777777" w:rsidR="002F6A7E" w:rsidRPr="00EC1AFE" w:rsidRDefault="002F6A7E" w:rsidP="002F6A7E">
      <w:pPr>
        <w:pStyle w:val="Nadpis"/>
        <w:tabs>
          <w:tab w:val="left" w:pos="851"/>
        </w:tabs>
        <w:rPr>
          <w:rFonts w:ascii="TT Norms Light" w:hAnsi="TT Norms Light" w:cs="Calibri"/>
          <w:b w:val="0"/>
          <w:i w:val="0"/>
          <w:sz w:val="24"/>
        </w:rPr>
      </w:pPr>
    </w:p>
    <w:p w14:paraId="29E7885D" w14:textId="77777777" w:rsidR="002F6A7E" w:rsidRPr="00EC1AFE" w:rsidRDefault="002F6A7E" w:rsidP="002F6A7E">
      <w:pPr>
        <w:pStyle w:val="Nadpis"/>
        <w:tabs>
          <w:tab w:val="left" w:pos="851"/>
        </w:tabs>
        <w:rPr>
          <w:rFonts w:ascii="TT Norms Light" w:hAnsi="TT Norms Light" w:cs="Calibri"/>
          <w:b w:val="0"/>
          <w:i w:val="0"/>
          <w:sz w:val="24"/>
        </w:rPr>
      </w:pPr>
    </w:p>
    <w:p w14:paraId="3267148E" w14:textId="77777777" w:rsidR="002F6A7E" w:rsidRPr="00880B3D" w:rsidRDefault="002F6A7E" w:rsidP="002F6A7E">
      <w:pPr>
        <w:pStyle w:val="smlouva-lnek"/>
        <w:rPr>
          <w:rFonts w:ascii="TT Norms Light" w:hAnsi="TT Norms Light"/>
          <w:sz w:val="22"/>
          <w:szCs w:val="22"/>
        </w:rPr>
      </w:pPr>
      <w:r w:rsidRPr="00880B3D">
        <w:rPr>
          <w:rFonts w:ascii="TT Norms Light" w:hAnsi="TT Norms Light"/>
          <w:sz w:val="22"/>
          <w:szCs w:val="22"/>
        </w:rPr>
        <w:t>I.</w:t>
      </w:r>
    </w:p>
    <w:p w14:paraId="378C61FB" w14:textId="77777777" w:rsidR="002F6A7E" w:rsidRPr="00880B3D" w:rsidRDefault="002F6A7E" w:rsidP="002F6A7E">
      <w:pPr>
        <w:pStyle w:val="smlouva-lnek"/>
        <w:rPr>
          <w:rFonts w:ascii="TT Norms Light" w:hAnsi="TT Norms Light" w:cs="Calibri"/>
          <w:sz w:val="28"/>
          <w:szCs w:val="22"/>
        </w:rPr>
      </w:pPr>
      <w:r w:rsidRPr="00880B3D">
        <w:rPr>
          <w:rFonts w:ascii="TT Norms Light" w:hAnsi="TT Norms Light"/>
          <w:sz w:val="22"/>
          <w:szCs w:val="22"/>
        </w:rPr>
        <w:t>Smluvní strany</w:t>
      </w:r>
    </w:p>
    <w:p w14:paraId="1F979E39" w14:textId="77777777" w:rsidR="002F6A7E" w:rsidRPr="00EC1AFE" w:rsidRDefault="002F6A7E" w:rsidP="002F6A7E">
      <w:pPr>
        <w:rPr>
          <w:rFonts w:ascii="TT Norms Light" w:hAnsi="TT Norms Light" w:cs="Calibri"/>
          <w:sz w:val="24"/>
        </w:rPr>
      </w:pPr>
    </w:p>
    <w:p w14:paraId="169DA17D" w14:textId="77777777" w:rsidR="002F6A7E" w:rsidRPr="00EC1AFE" w:rsidRDefault="002F6A7E" w:rsidP="002F6A7E">
      <w:pPr>
        <w:rPr>
          <w:rFonts w:ascii="TT Norms Light" w:hAnsi="TT Norms Light" w:cs="Calibri"/>
        </w:rPr>
      </w:pPr>
      <w:r w:rsidRPr="00EC1AFE">
        <w:rPr>
          <w:rFonts w:ascii="TT Norms Light" w:hAnsi="TT Norms Light" w:cs="Calibri"/>
          <w:b/>
        </w:rPr>
        <w:t>Prodávající:</w:t>
      </w:r>
      <w:r w:rsidRPr="00EC1AFE">
        <w:rPr>
          <w:rFonts w:ascii="TT Norms Light" w:hAnsi="TT Norms Light" w:cs="Calibri"/>
          <w:b/>
        </w:rPr>
        <w:tab/>
      </w:r>
      <w:r w:rsidRPr="00EC1AFE">
        <w:rPr>
          <w:rFonts w:ascii="TT Norms Light" w:hAnsi="TT Norms Light" w:cs="Calibri"/>
          <w:b/>
        </w:rPr>
        <w:tab/>
      </w:r>
      <w:r w:rsidRPr="00EC1AFE">
        <w:rPr>
          <w:rFonts w:ascii="TT Norms Light" w:hAnsi="TT Norms Light" w:cs="Calibri"/>
          <w:b/>
        </w:rPr>
        <w:tab/>
      </w:r>
      <w:r>
        <w:rPr>
          <w:rFonts w:ascii="TT Norms Light" w:hAnsi="TT Norms Light"/>
          <w:b/>
        </w:rPr>
        <w:t>INSOFT</w:t>
      </w:r>
      <w:r w:rsidRPr="00EC1AFE">
        <w:rPr>
          <w:rFonts w:ascii="TT Norms Light" w:hAnsi="TT Norms Light"/>
          <w:b/>
        </w:rPr>
        <w:t xml:space="preserve"> s.</w:t>
      </w:r>
      <w:r>
        <w:rPr>
          <w:rFonts w:ascii="TT Norms Light" w:hAnsi="TT Norms Light"/>
          <w:b/>
        </w:rPr>
        <w:t xml:space="preserve"> </w:t>
      </w:r>
      <w:r w:rsidRPr="00EC1AFE">
        <w:rPr>
          <w:rFonts w:ascii="TT Norms Light" w:hAnsi="TT Norms Light"/>
          <w:b/>
        </w:rPr>
        <w:t>r.</w:t>
      </w:r>
      <w:r>
        <w:rPr>
          <w:rFonts w:ascii="TT Norms Light" w:hAnsi="TT Norms Light"/>
          <w:b/>
        </w:rPr>
        <w:t xml:space="preserve"> </w:t>
      </w:r>
      <w:r w:rsidRPr="00EC1AFE">
        <w:rPr>
          <w:rFonts w:ascii="TT Norms Light" w:hAnsi="TT Norms Light"/>
          <w:b/>
        </w:rPr>
        <w:t>o.</w:t>
      </w:r>
      <w:r w:rsidRPr="00EC1AFE">
        <w:rPr>
          <w:rFonts w:ascii="TT Norms Light" w:hAnsi="TT Norms Light" w:cs="Calibri"/>
        </w:rPr>
        <w:t xml:space="preserve"> </w:t>
      </w:r>
    </w:p>
    <w:p w14:paraId="3848F567" w14:textId="77777777" w:rsidR="002F6A7E" w:rsidRPr="00EC1AFE" w:rsidRDefault="002F6A7E" w:rsidP="002F6A7E">
      <w:pPr>
        <w:rPr>
          <w:rFonts w:ascii="TT Norms Light" w:hAnsi="TT Norms Light" w:cs="Calibri"/>
        </w:rPr>
      </w:pPr>
      <w:r w:rsidRPr="00EC1AFE">
        <w:rPr>
          <w:rFonts w:ascii="TT Norms Light" w:hAnsi="TT Norms Light" w:cs="Calibri"/>
        </w:rPr>
        <w:t>Sídlo:</w:t>
      </w:r>
      <w:r w:rsidRPr="00EC1AFE">
        <w:rPr>
          <w:rFonts w:ascii="TT Norms Light" w:hAnsi="TT Norms Light" w:cs="Calibri"/>
        </w:rPr>
        <w:tab/>
      </w:r>
      <w:r w:rsidRPr="00EC1AFE">
        <w:rPr>
          <w:rFonts w:ascii="TT Norms Light" w:hAnsi="TT Norms Light" w:cs="Calibri"/>
        </w:rPr>
        <w:tab/>
      </w:r>
      <w:r w:rsidRPr="00EC1AFE">
        <w:rPr>
          <w:rFonts w:ascii="TT Norms Light" w:hAnsi="TT Norms Light" w:cs="Calibri"/>
        </w:rPr>
        <w:tab/>
      </w:r>
      <w:r w:rsidRPr="00EC1AFE">
        <w:rPr>
          <w:rFonts w:ascii="TT Norms Light" w:hAnsi="TT Norms Light" w:cs="Calibri"/>
        </w:rPr>
        <w:tab/>
      </w:r>
      <w:r w:rsidRPr="00E21505">
        <w:rPr>
          <w:rFonts w:ascii="TT Norms Light" w:hAnsi="TT Norms Light" w:cs="Calibri"/>
        </w:rPr>
        <w:t>Danielova 269/17</w:t>
      </w:r>
      <w:r w:rsidRPr="00EC1AFE">
        <w:rPr>
          <w:rFonts w:ascii="TT Norms Light" w:hAnsi="TT Norms Light" w:cs="Calibri"/>
        </w:rPr>
        <w:t xml:space="preserve">, </w:t>
      </w:r>
      <w:r w:rsidRPr="00E21505">
        <w:rPr>
          <w:rFonts w:ascii="TT Norms Light" w:hAnsi="TT Norms Light" w:cs="Calibri"/>
        </w:rPr>
        <w:t>196 00 Praha 9</w:t>
      </w:r>
    </w:p>
    <w:p w14:paraId="61FB44B6" w14:textId="77777777" w:rsidR="002F6A7E" w:rsidRPr="00EC1AFE" w:rsidRDefault="002F6A7E" w:rsidP="002F6A7E">
      <w:pPr>
        <w:rPr>
          <w:rFonts w:ascii="TT Norms Light" w:hAnsi="TT Norms Light" w:cs="Calibri"/>
        </w:rPr>
      </w:pPr>
      <w:r w:rsidRPr="00EC1AFE">
        <w:rPr>
          <w:rFonts w:ascii="TT Norms Light" w:hAnsi="TT Norms Light" w:cs="Calibri"/>
        </w:rPr>
        <w:t>IČ:</w:t>
      </w:r>
      <w:r w:rsidRPr="00EC1AFE">
        <w:rPr>
          <w:rFonts w:ascii="TT Norms Light" w:hAnsi="TT Norms Light" w:cs="Calibri"/>
        </w:rPr>
        <w:tab/>
      </w:r>
      <w:r w:rsidRPr="00EC1AFE">
        <w:rPr>
          <w:rFonts w:ascii="TT Norms Light" w:hAnsi="TT Norms Light" w:cs="Calibri"/>
        </w:rPr>
        <w:tab/>
      </w:r>
      <w:r w:rsidRPr="00EC1AFE">
        <w:rPr>
          <w:rFonts w:ascii="TT Norms Light" w:hAnsi="TT Norms Light" w:cs="Calibri"/>
        </w:rPr>
        <w:tab/>
      </w:r>
      <w:r w:rsidRPr="00EC1AFE">
        <w:rPr>
          <w:rFonts w:ascii="TT Norms Light" w:hAnsi="TT Norms Light" w:cs="Calibri"/>
        </w:rPr>
        <w:tab/>
      </w:r>
      <w:r w:rsidRPr="00E21505">
        <w:rPr>
          <w:rFonts w:ascii="TT Norms Light" w:hAnsi="TT Norms Light" w:cs="Calibri"/>
        </w:rPr>
        <w:t>04110889</w:t>
      </w:r>
    </w:p>
    <w:p w14:paraId="7F87E137" w14:textId="77777777" w:rsidR="002F6A7E" w:rsidRPr="00EC1AFE" w:rsidRDefault="002F6A7E" w:rsidP="002F6A7E">
      <w:pPr>
        <w:rPr>
          <w:rFonts w:ascii="TT Norms Light" w:hAnsi="TT Norms Light" w:cs="Calibri"/>
        </w:rPr>
      </w:pPr>
      <w:r w:rsidRPr="00EC1AFE">
        <w:rPr>
          <w:rFonts w:ascii="TT Norms Light" w:hAnsi="TT Norms Light" w:cs="Calibri"/>
        </w:rPr>
        <w:t>DIČ:</w:t>
      </w:r>
      <w:r w:rsidRPr="00EC1AFE">
        <w:rPr>
          <w:rFonts w:ascii="TT Norms Light" w:hAnsi="TT Norms Light" w:cs="Calibri"/>
        </w:rPr>
        <w:tab/>
      </w:r>
      <w:r w:rsidRPr="00EC1AFE">
        <w:rPr>
          <w:rFonts w:ascii="TT Norms Light" w:hAnsi="TT Norms Light" w:cs="Calibri"/>
        </w:rPr>
        <w:tab/>
      </w:r>
      <w:r w:rsidRPr="00EC1AFE">
        <w:rPr>
          <w:rFonts w:ascii="TT Norms Light" w:hAnsi="TT Norms Light" w:cs="Calibri"/>
        </w:rPr>
        <w:tab/>
      </w:r>
      <w:r w:rsidRPr="00EC1AFE">
        <w:rPr>
          <w:rFonts w:ascii="TT Norms Light" w:hAnsi="TT Norms Light" w:cs="Calibri"/>
        </w:rPr>
        <w:tab/>
      </w:r>
      <w:r w:rsidRPr="00E21505">
        <w:rPr>
          <w:rFonts w:ascii="TT Norms Light" w:hAnsi="TT Norms Light" w:cs="Calibri"/>
        </w:rPr>
        <w:t>CZ04110889</w:t>
      </w:r>
    </w:p>
    <w:p w14:paraId="1AD7F8CA" w14:textId="3A532F76" w:rsidR="002F6A7E" w:rsidRPr="00EC1AFE" w:rsidRDefault="002F6A7E" w:rsidP="002F6A7E">
      <w:pPr>
        <w:rPr>
          <w:rFonts w:ascii="TT Norms Light" w:hAnsi="TT Norms Light" w:cs="Calibri"/>
        </w:rPr>
      </w:pPr>
      <w:r w:rsidRPr="00EC1AFE">
        <w:rPr>
          <w:rFonts w:ascii="TT Norms Light" w:hAnsi="TT Norms Light" w:cs="Calibri"/>
        </w:rPr>
        <w:t>Zastoupený:</w:t>
      </w:r>
      <w:r>
        <w:rPr>
          <w:rFonts w:ascii="TT Norms Light" w:hAnsi="TT Norms Light" w:cs="Calibri"/>
        </w:rPr>
        <w:tab/>
      </w:r>
      <w:r>
        <w:rPr>
          <w:rFonts w:ascii="TT Norms Light" w:hAnsi="TT Norms Light" w:cs="Calibri"/>
        </w:rPr>
        <w:tab/>
      </w:r>
      <w:r w:rsidRPr="00EC1AFE">
        <w:rPr>
          <w:rFonts w:ascii="TT Norms Light" w:hAnsi="TT Norms Light" w:cs="Calibri"/>
        </w:rPr>
        <w:tab/>
      </w:r>
    </w:p>
    <w:p w14:paraId="6A700FF5" w14:textId="245093FE" w:rsidR="002F6A7E" w:rsidRPr="00EC1AFE" w:rsidRDefault="002F6A7E" w:rsidP="002F6A7E">
      <w:pPr>
        <w:rPr>
          <w:rFonts w:ascii="TT Norms Light" w:hAnsi="TT Norms Light" w:cs="Calibri"/>
        </w:rPr>
      </w:pPr>
      <w:r w:rsidRPr="00EC1AFE">
        <w:rPr>
          <w:rFonts w:ascii="TT Norms Light" w:hAnsi="TT Norms Light" w:cs="Calibri"/>
        </w:rPr>
        <w:tab/>
      </w:r>
      <w:r w:rsidRPr="00EC1AFE">
        <w:rPr>
          <w:rFonts w:ascii="TT Norms Light" w:hAnsi="TT Norms Light" w:cs="Calibri"/>
        </w:rPr>
        <w:tab/>
      </w:r>
      <w:r w:rsidRPr="00EC1AFE">
        <w:rPr>
          <w:rFonts w:ascii="TT Norms Light" w:hAnsi="TT Norms Light" w:cs="Calibri"/>
        </w:rPr>
        <w:tab/>
      </w:r>
      <w:r w:rsidRPr="00EC1AFE">
        <w:rPr>
          <w:rFonts w:ascii="TT Norms Light" w:hAnsi="TT Norms Light" w:cs="Calibri"/>
        </w:rPr>
        <w:tab/>
        <w:t>(e-mail:)</w:t>
      </w:r>
    </w:p>
    <w:p w14:paraId="68211B25" w14:textId="77777777" w:rsidR="002F6A7E" w:rsidRPr="00EC1AFE" w:rsidRDefault="002F6A7E" w:rsidP="002F6A7E">
      <w:pPr>
        <w:rPr>
          <w:rFonts w:ascii="TT Norms Light" w:hAnsi="TT Norms Light" w:cs="Calibri"/>
        </w:rPr>
      </w:pPr>
    </w:p>
    <w:p w14:paraId="591B3EEB" w14:textId="77777777" w:rsidR="002F6A7E" w:rsidRPr="00EC1AFE" w:rsidRDefault="002F6A7E" w:rsidP="002F6A7E">
      <w:pPr>
        <w:rPr>
          <w:rFonts w:ascii="TT Norms Light" w:hAnsi="TT Norms Light" w:cs="Calibri"/>
        </w:rPr>
      </w:pPr>
    </w:p>
    <w:p w14:paraId="0549AD78" w14:textId="77777777" w:rsidR="002F6A7E" w:rsidRPr="00EC1AFE" w:rsidRDefault="002F6A7E" w:rsidP="002F6A7E">
      <w:pPr>
        <w:rPr>
          <w:rFonts w:ascii="TT Norms Light" w:hAnsi="TT Norms Light" w:cs="Calibri"/>
        </w:rPr>
      </w:pPr>
      <w:r w:rsidRPr="00EC1AFE">
        <w:rPr>
          <w:rFonts w:ascii="TT Norms Light" w:hAnsi="TT Norms Light" w:cs="Calibri"/>
        </w:rPr>
        <w:t>(dále jen „prodávající“)</w:t>
      </w:r>
    </w:p>
    <w:p w14:paraId="76907DE0" w14:textId="77777777" w:rsidR="002F6A7E" w:rsidRPr="00EC1AFE" w:rsidRDefault="002F6A7E" w:rsidP="002F6A7E">
      <w:pPr>
        <w:rPr>
          <w:rFonts w:ascii="TT Norms Light" w:hAnsi="TT Norms Light" w:cs="Calibri"/>
        </w:rPr>
      </w:pPr>
    </w:p>
    <w:p w14:paraId="2039FDCD" w14:textId="77777777" w:rsidR="002F6A7E" w:rsidRPr="00EC1AFE" w:rsidRDefault="002F6A7E" w:rsidP="002F6A7E">
      <w:pPr>
        <w:rPr>
          <w:rFonts w:ascii="TT Norms Light" w:hAnsi="TT Norms Light"/>
        </w:rPr>
      </w:pPr>
      <w:r w:rsidRPr="00EC1AFE">
        <w:rPr>
          <w:rFonts w:ascii="TT Norms Light" w:hAnsi="TT Norms Light" w:cs="Calibri"/>
          <w:b/>
        </w:rPr>
        <w:t>Kupující:</w:t>
      </w:r>
      <w:r w:rsidRPr="00EC1AFE">
        <w:rPr>
          <w:rFonts w:ascii="TT Norms Light" w:hAnsi="TT Norms Light" w:cs="Calibri"/>
          <w:b/>
        </w:rPr>
        <w:tab/>
      </w:r>
      <w:r w:rsidRPr="00EC1AFE">
        <w:rPr>
          <w:rFonts w:ascii="TT Norms Light" w:hAnsi="TT Norms Light" w:cs="Calibri"/>
          <w:b/>
        </w:rPr>
        <w:tab/>
      </w:r>
      <w:r w:rsidRPr="00EC1AFE">
        <w:rPr>
          <w:rFonts w:ascii="TT Norms Light" w:hAnsi="TT Norms Light" w:cs="Calibri"/>
          <w:b/>
        </w:rPr>
        <w:tab/>
        <w:t>Střední průmyslová škola elektrotechnická, Praha 10, V Úžlabině 320</w:t>
      </w:r>
    </w:p>
    <w:p w14:paraId="6BCA6C06" w14:textId="77777777" w:rsidR="002F6A7E" w:rsidRPr="00EC1AFE" w:rsidRDefault="002F6A7E" w:rsidP="002F6A7E">
      <w:pPr>
        <w:rPr>
          <w:rFonts w:ascii="TT Norms Light" w:hAnsi="TT Norms Light"/>
        </w:rPr>
      </w:pPr>
      <w:r w:rsidRPr="00EC1AFE">
        <w:rPr>
          <w:rFonts w:ascii="TT Norms Light" w:hAnsi="TT Norms Light"/>
        </w:rPr>
        <w:t>Sídlo:</w:t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  <w:t>V Úžlabině 320/23, 100 00 Praha 10</w:t>
      </w:r>
    </w:p>
    <w:p w14:paraId="4F9F181E" w14:textId="77777777" w:rsidR="002F6A7E" w:rsidRPr="00EC1AFE" w:rsidRDefault="002F6A7E" w:rsidP="002F6A7E">
      <w:pPr>
        <w:rPr>
          <w:rFonts w:ascii="TT Norms Light" w:hAnsi="TT Norms Light"/>
        </w:rPr>
      </w:pPr>
      <w:r w:rsidRPr="00EC1AFE">
        <w:rPr>
          <w:rFonts w:ascii="TT Norms Light" w:hAnsi="TT Norms Light"/>
        </w:rPr>
        <w:t>IČ:</w:t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  <w:t>61358409</w:t>
      </w:r>
    </w:p>
    <w:p w14:paraId="256D0D25" w14:textId="77777777" w:rsidR="002F6A7E" w:rsidRPr="00EC1AFE" w:rsidRDefault="002F6A7E" w:rsidP="002F6A7E">
      <w:pPr>
        <w:rPr>
          <w:rFonts w:ascii="TT Norms Light" w:hAnsi="TT Norms Light"/>
        </w:rPr>
      </w:pPr>
      <w:r w:rsidRPr="00EC1AFE">
        <w:rPr>
          <w:rFonts w:ascii="TT Norms Light" w:hAnsi="TT Norms Light"/>
        </w:rPr>
        <w:t>DIČ:</w:t>
      </w:r>
      <w:r w:rsidRPr="00EC1AFE">
        <w:rPr>
          <w:rFonts w:ascii="TT Norms Light" w:hAnsi="TT Norms Light"/>
        </w:rPr>
        <w:tab/>
      </w:r>
      <w:r>
        <w:rPr>
          <w:rFonts w:ascii="TT Norms Light" w:hAnsi="TT Norms Light"/>
        </w:rPr>
        <w:tab/>
      </w:r>
      <w:r>
        <w:rPr>
          <w:rFonts w:ascii="TT Norms Light" w:hAnsi="TT Norms Light"/>
        </w:rPr>
        <w:tab/>
      </w:r>
      <w:r>
        <w:rPr>
          <w:rFonts w:ascii="TT Norms Light" w:hAnsi="TT Norms Light"/>
        </w:rPr>
        <w:tab/>
        <w:t>-</w:t>
      </w:r>
      <w:r w:rsidRPr="00EC1AFE">
        <w:rPr>
          <w:rFonts w:ascii="TT Norms Light" w:hAnsi="TT Norms Light"/>
        </w:rPr>
        <w:t>--</w:t>
      </w:r>
    </w:p>
    <w:p w14:paraId="639DFA8A" w14:textId="424A2DBF" w:rsidR="002F6A7E" w:rsidRPr="00EC1AFE" w:rsidRDefault="002F6A7E" w:rsidP="002F6A7E">
      <w:pPr>
        <w:rPr>
          <w:rFonts w:ascii="TT Norms Light" w:hAnsi="TT Norms Light"/>
        </w:rPr>
      </w:pPr>
      <w:r w:rsidRPr="00EC1AFE">
        <w:rPr>
          <w:rFonts w:ascii="TT Norms Light" w:hAnsi="TT Norms Light"/>
        </w:rPr>
        <w:t>Zastoupený:</w:t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</w:p>
    <w:p w14:paraId="3EA15F84" w14:textId="03E06941" w:rsidR="002F6A7E" w:rsidRPr="00EC1AFE" w:rsidRDefault="002F6A7E" w:rsidP="002F6A7E">
      <w:pPr>
        <w:rPr>
          <w:rFonts w:ascii="TT Norms Light" w:hAnsi="TT Norms Light"/>
        </w:rPr>
      </w:pPr>
      <w:r w:rsidRPr="00EC1AFE">
        <w:rPr>
          <w:rFonts w:ascii="TT Norms Light" w:hAnsi="TT Norms Light"/>
        </w:rPr>
        <w:t>Telefon:</w:t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</w:p>
    <w:p w14:paraId="4FDA2D8F" w14:textId="53329976" w:rsidR="002F6A7E" w:rsidRPr="00EC1AFE" w:rsidRDefault="002F6A7E" w:rsidP="002F6A7E">
      <w:pPr>
        <w:rPr>
          <w:rFonts w:ascii="TT Norms Light" w:hAnsi="TT Norms Light"/>
        </w:rPr>
      </w:pPr>
      <w:r w:rsidRPr="00EC1AFE">
        <w:rPr>
          <w:rFonts w:ascii="TT Norms Light" w:hAnsi="TT Norms Light"/>
        </w:rPr>
        <w:t>E-mail:</w:t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  <w:t>@uzlabina.cz</w:t>
      </w:r>
    </w:p>
    <w:p w14:paraId="0012A24B" w14:textId="57361C35" w:rsidR="002F6A7E" w:rsidRPr="00EC1AFE" w:rsidRDefault="002F6A7E" w:rsidP="002F6A7E">
      <w:pPr>
        <w:rPr>
          <w:rFonts w:ascii="TT Norms Light" w:hAnsi="TT Norms Light"/>
        </w:rPr>
      </w:pPr>
      <w:r w:rsidRPr="00EC1AFE">
        <w:rPr>
          <w:rFonts w:ascii="TT Norms Light" w:hAnsi="TT Norms Light"/>
        </w:rPr>
        <w:t>Bankovní spojení:</w:t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</w:p>
    <w:p w14:paraId="65E8B477" w14:textId="58CB3B2C" w:rsidR="002F6A7E" w:rsidRPr="00EC1AFE" w:rsidRDefault="002F6A7E" w:rsidP="002F6A7E">
      <w:pPr>
        <w:rPr>
          <w:rFonts w:ascii="TT Norms Light" w:hAnsi="TT Norms Light"/>
        </w:rPr>
      </w:pPr>
      <w:r w:rsidRPr="00EC1AFE">
        <w:rPr>
          <w:rFonts w:ascii="TT Norms Light" w:hAnsi="TT Norms Light"/>
        </w:rPr>
        <w:t>Číslo účtu:</w:t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</w:p>
    <w:p w14:paraId="2B60334B" w14:textId="77777777" w:rsidR="002F6A7E" w:rsidRPr="00EC1AFE" w:rsidRDefault="002F6A7E" w:rsidP="002F6A7E">
      <w:pPr>
        <w:rPr>
          <w:rFonts w:ascii="TT Norms Light" w:hAnsi="TT Norms Light" w:cs="Calibri"/>
        </w:rPr>
      </w:pPr>
    </w:p>
    <w:p w14:paraId="249C813D" w14:textId="77777777" w:rsidR="002F6A7E" w:rsidRPr="00EC1AFE" w:rsidRDefault="002F6A7E" w:rsidP="002F6A7E">
      <w:pPr>
        <w:rPr>
          <w:rFonts w:ascii="TT Norms Light" w:hAnsi="TT Norms Light"/>
        </w:rPr>
      </w:pPr>
    </w:p>
    <w:p w14:paraId="2316D575" w14:textId="77777777" w:rsidR="002F6A7E" w:rsidRPr="00880B3D" w:rsidRDefault="002F6A7E" w:rsidP="002F6A7E">
      <w:pPr>
        <w:pStyle w:val="smlouva-lnek"/>
        <w:rPr>
          <w:rFonts w:ascii="TT Norms Light" w:hAnsi="TT Norms Light"/>
          <w:sz w:val="22"/>
          <w:szCs w:val="22"/>
        </w:rPr>
      </w:pPr>
      <w:r w:rsidRPr="00880B3D">
        <w:rPr>
          <w:rFonts w:ascii="TT Norms Light" w:hAnsi="TT Norms Light"/>
          <w:sz w:val="22"/>
          <w:szCs w:val="22"/>
        </w:rPr>
        <w:t>II.</w:t>
      </w:r>
    </w:p>
    <w:p w14:paraId="3E07AA3E" w14:textId="77777777" w:rsidR="002F6A7E" w:rsidRPr="00880B3D" w:rsidRDefault="002F6A7E" w:rsidP="002F6A7E">
      <w:pPr>
        <w:pStyle w:val="smlouva-lnek"/>
        <w:rPr>
          <w:rFonts w:ascii="TT Norms Light" w:hAnsi="TT Norms Light"/>
          <w:sz w:val="22"/>
          <w:szCs w:val="22"/>
        </w:rPr>
      </w:pPr>
      <w:r w:rsidRPr="00880B3D">
        <w:rPr>
          <w:rFonts w:ascii="TT Norms Light" w:hAnsi="TT Norms Light"/>
          <w:sz w:val="22"/>
          <w:szCs w:val="22"/>
        </w:rPr>
        <w:t>Předmět smlouvy</w:t>
      </w:r>
    </w:p>
    <w:p w14:paraId="471AE3F7" w14:textId="77777777" w:rsidR="002F6A7E" w:rsidRPr="00EC1AFE" w:rsidRDefault="002F6A7E" w:rsidP="002F6A7E">
      <w:pPr>
        <w:pStyle w:val="Zkladntext31"/>
        <w:numPr>
          <w:ilvl w:val="0"/>
          <w:numId w:val="1"/>
        </w:numPr>
        <w:rPr>
          <w:rFonts w:ascii="TT Norms Light" w:hAnsi="TT Norms Light"/>
        </w:rPr>
      </w:pPr>
      <w:r w:rsidRPr="00EC1AFE">
        <w:rPr>
          <w:rFonts w:ascii="TT Norms Light" w:hAnsi="TT Norms Light"/>
        </w:rPr>
        <w:t xml:space="preserve">Prodávající se zavazuje dodat kupujícímu </w:t>
      </w:r>
      <w:r>
        <w:rPr>
          <w:rFonts w:ascii="TT Norms Light" w:hAnsi="TT Norms Light"/>
        </w:rPr>
        <w:t>zboží dle přílohy č. 1</w:t>
      </w:r>
      <w:r w:rsidRPr="00EC1AFE">
        <w:rPr>
          <w:rFonts w:ascii="TT Norms Light" w:hAnsi="TT Norms Light"/>
        </w:rPr>
        <w:t xml:space="preserve"> za podmínek uvedených v této kupní smlouvě (dále jen „smlouva“) a převést na kupujícího vlastnické právo na zde uvedené.</w:t>
      </w:r>
    </w:p>
    <w:p w14:paraId="6DA85398" w14:textId="77777777" w:rsidR="002F6A7E" w:rsidRPr="00880B3D" w:rsidRDefault="002F6A7E" w:rsidP="002F6A7E">
      <w:pPr>
        <w:rPr>
          <w:rFonts w:ascii="TT Norms Light" w:hAnsi="TT Norms Light"/>
          <w:sz w:val="22"/>
          <w:szCs w:val="28"/>
        </w:rPr>
      </w:pPr>
    </w:p>
    <w:p w14:paraId="6D9BD864" w14:textId="77777777" w:rsidR="002F6A7E" w:rsidRPr="00880B3D" w:rsidRDefault="002F6A7E" w:rsidP="002F6A7E">
      <w:pPr>
        <w:pStyle w:val="smlouva-lnek"/>
        <w:rPr>
          <w:rFonts w:ascii="TT Norms Light" w:hAnsi="TT Norms Light"/>
          <w:sz w:val="22"/>
          <w:szCs w:val="22"/>
        </w:rPr>
      </w:pPr>
      <w:r w:rsidRPr="00880B3D">
        <w:rPr>
          <w:rFonts w:ascii="TT Norms Light" w:hAnsi="TT Norms Light"/>
          <w:sz w:val="22"/>
          <w:szCs w:val="22"/>
        </w:rPr>
        <w:t>III.</w:t>
      </w:r>
    </w:p>
    <w:p w14:paraId="0EC95D02" w14:textId="77777777" w:rsidR="002F6A7E" w:rsidRPr="00880B3D" w:rsidRDefault="002F6A7E" w:rsidP="002F6A7E">
      <w:pPr>
        <w:pStyle w:val="smlouva-lnek"/>
        <w:rPr>
          <w:rFonts w:ascii="TT Norms Light" w:hAnsi="TT Norms Light"/>
          <w:sz w:val="22"/>
          <w:szCs w:val="22"/>
        </w:rPr>
      </w:pPr>
      <w:r w:rsidRPr="00880B3D">
        <w:rPr>
          <w:rFonts w:ascii="TT Norms Light" w:hAnsi="TT Norms Light"/>
          <w:sz w:val="22"/>
          <w:szCs w:val="22"/>
        </w:rPr>
        <w:t>Kupní cena a platební podmínky</w:t>
      </w:r>
    </w:p>
    <w:p w14:paraId="5E01BFC3" w14:textId="77777777" w:rsidR="002F6A7E" w:rsidRPr="0013445B" w:rsidRDefault="002F6A7E" w:rsidP="002F6A7E">
      <w:pPr>
        <w:pStyle w:val="Zkladntext31"/>
        <w:numPr>
          <w:ilvl w:val="0"/>
          <w:numId w:val="2"/>
        </w:numPr>
        <w:rPr>
          <w:rFonts w:ascii="TT Norms Light" w:hAnsi="TT Norms Light"/>
        </w:rPr>
      </w:pPr>
      <w:r w:rsidRPr="00EC1AFE">
        <w:rPr>
          <w:rFonts w:ascii="TT Norms Light" w:hAnsi="TT Norms Light"/>
        </w:rPr>
        <w:t xml:space="preserve">Kupující se zavazuje </w:t>
      </w:r>
      <w:r>
        <w:rPr>
          <w:rFonts w:ascii="TT Norms Light" w:hAnsi="TT Norms Light"/>
        </w:rPr>
        <w:t>zboží</w:t>
      </w:r>
      <w:r w:rsidRPr="00EC1AFE">
        <w:rPr>
          <w:rFonts w:ascii="TT Norms Light" w:hAnsi="TT Norms Light"/>
        </w:rPr>
        <w:t xml:space="preserve"> od prodávajícího odebrat v objemu uvedeném v příloze č. 1 a zaplatit mu dohodnutou kupní cenu specifikovanou v příloze č. 1 této smlouvy, která je nedílnou součástí této smlouvy. Ke kupní ceně bude připočítávána daň z přidané hodnoty ve výši odpovídající zákonné úpravě v době uskutečnění zdanitelného plnění.</w:t>
      </w:r>
    </w:p>
    <w:p w14:paraId="042671DD" w14:textId="77777777" w:rsidR="002F6A7E" w:rsidRPr="0013445B" w:rsidRDefault="002F6A7E" w:rsidP="002F6A7E">
      <w:pPr>
        <w:pStyle w:val="Odstavecseseznamem"/>
        <w:numPr>
          <w:ilvl w:val="0"/>
          <w:numId w:val="2"/>
        </w:numPr>
        <w:rPr>
          <w:rFonts w:ascii="TT Norms Light" w:hAnsi="TT Norms Light" w:cs="Arial"/>
        </w:rPr>
      </w:pPr>
      <w:r w:rsidRPr="0013445B">
        <w:rPr>
          <w:rFonts w:ascii="TT Norms Light" w:hAnsi="TT Norms Light" w:cs="Arial"/>
        </w:rPr>
        <w:t xml:space="preserve">Úhrada zakázky bude provedena závěrečnou fakturou po dokončení a předání díla objednateli. Splatnost faktury odsouhlasené objednatelem bude činit 21 dní. </w:t>
      </w:r>
    </w:p>
    <w:p w14:paraId="51EACC7A" w14:textId="77777777" w:rsidR="002F6A7E" w:rsidRPr="0013445B" w:rsidRDefault="002F6A7E" w:rsidP="002F6A7E">
      <w:pPr>
        <w:pStyle w:val="Odstavecseseznamem"/>
        <w:numPr>
          <w:ilvl w:val="0"/>
          <w:numId w:val="2"/>
        </w:numPr>
        <w:rPr>
          <w:rFonts w:ascii="TT Norms Light" w:hAnsi="TT Norms Light" w:cs="Arial"/>
        </w:rPr>
      </w:pPr>
      <w:r w:rsidRPr="0013445B">
        <w:rPr>
          <w:rFonts w:ascii="TT Norms Light" w:hAnsi="TT Norms Light" w:cs="Arial"/>
        </w:rPr>
        <w:t xml:space="preserve">Faktura musí obsahovat všechny náležitosti řádného daňového a účetního dokladu dle platných právních předpisů. V případě, že faktura nebude mít odpovídající náležitosti, je objednatel oprávněn zaslat ji ve lhůtě splatnosti zpět dodavateli k doplnění či úpravě, aniž se dostane do prodlení se splatností – lhůta splatnosti počíná běžet znovu od data přijetí opraveného či doplněného dokladu objednatelem. </w:t>
      </w:r>
    </w:p>
    <w:p w14:paraId="37B35011" w14:textId="77777777" w:rsidR="002F6A7E" w:rsidRPr="00EC1AFE" w:rsidRDefault="002F6A7E" w:rsidP="002F6A7E">
      <w:pPr>
        <w:rPr>
          <w:rFonts w:ascii="TT Norms Light" w:hAnsi="TT Norms Light"/>
        </w:rPr>
      </w:pPr>
    </w:p>
    <w:p w14:paraId="75137DA8" w14:textId="77777777" w:rsidR="002F6A7E" w:rsidRPr="00880B3D" w:rsidRDefault="002F6A7E" w:rsidP="002F6A7E">
      <w:pPr>
        <w:pStyle w:val="smlouva-lnek"/>
        <w:rPr>
          <w:rFonts w:ascii="TT Norms Light" w:hAnsi="TT Norms Light"/>
          <w:sz w:val="22"/>
          <w:szCs w:val="22"/>
        </w:rPr>
      </w:pPr>
      <w:r w:rsidRPr="00880B3D">
        <w:rPr>
          <w:rFonts w:ascii="TT Norms Light" w:hAnsi="TT Norms Light"/>
          <w:sz w:val="22"/>
          <w:szCs w:val="22"/>
        </w:rPr>
        <w:t>IV.</w:t>
      </w:r>
    </w:p>
    <w:p w14:paraId="07C87BF0" w14:textId="77777777" w:rsidR="002F6A7E" w:rsidRPr="00EC1AFE" w:rsidRDefault="002F6A7E" w:rsidP="002F6A7E">
      <w:pPr>
        <w:pStyle w:val="smlouva-lnek"/>
        <w:rPr>
          <w:rFonts w:ascii="TT Norms Light" w:hAnsi="TT Norms Light"/>
        </w:rPr>
      </w:pPr>
      <w:r w:rsidRPr="00880B3D">
        <w:rPr>
          <w:rFonts w:ascii="TT Norms Light" w:hAnsi="TT Norms Light"/>
          <w:sz w:val="22"/>
          <w:szCs w:val="22"/>
        </w:rPr>
        <w:t xml:space="preserve">Dodací doba, Přechod </w:t>
      </w:r>
      <w:r w:rsidRPr="0013445B">
        <w:rPr>
          <w:rFonts w:ascii="TT Norms Light" w:hAnsi="TT Norms Light"/>
          <w:sz w:val="22"/>
          <w:szCs w:val="22"/>
        </w:rPr>
        <w:t>vlastnictví</w:t>
      </w:r>
    </w:p>
    <w:p w14:paraId="31475ADD" w14:textId="77777777" w:rsidR="002F6A7E" w:rsidRDefault="002F6A7E" w:rsidP="002F6A7E">
      <w:pPr>
        <w:pStyle w:val="Zkladntext31"/>
        <w:numPr>
          <w:ilvl w:val="0"/>
          <w:numId w:val="3"/>
        </w:numPr>
        <w:rPr>
          <w:rFonts w:ascii="TT Norms Light" w:hAnsi="TT Norms Light"/>
        </w:rPr>
      </w:pPr>
      <w:r w:rsidRPr="00EC1AFE">
        <w:rPr>
          <w:rFonts w:ascii="TT Norms Light" w:hAnsi="TT Norms Light"/>
        </w:rPr>
        <w:t>Dodací doba je stanovena nejpozději do 1</w:t>
      </w:r>
      <w:r>
        <w:rPr>
          <w:rFonts w:ascii="TT Norms Light" w:hAnsi="TT Norms Light"/>
        </w:rPr>
        <w:t>6</w:t>
      </w:r>
      <w:r w:rsidRPr="00EC1AFE">
        <w:rPr>
          <w:rFonts w:ascii="TT Norms Light" w:hAnsi="TT Norms Light"/>
        </w:rPr>
        <w:t>.</w:t>
      </w:r>
      <w:r>
        <w:rPr>
          <w:rFonts w:ascii="TT Norms Light" w:hAnsi="TT Norms Light"/>
        </w:rPr>
        <w:t xml:space="preserve"> </w:t>
      </w:r>
      <w:r w:rsidRPr="00EC1AFE">
        <w:rPr>
          <w:rFonts w:ascii="TT Norms Light" w:hAnsi="TT Norms Light"/>
        </w:rPr>
        <w:t>12.</w:t>
      </w:r>
      <w:r>
        <w:rPr>
          <w:rFonts w:ascii="TT Norms Light" w:hAnsi="TT Norms Light"/>
        </w:rPr>
        <w:t xml:space="preserve"> </w:t>
      </w:r>
      <w:r w:rsidRPr="00EC1AFE">
        <w:rPr>
          <w:rFonts w:ascii="TT Norms Light" w:hAnsi="TT Norms Light"/>
        </w:rPr>
        <w:t>202</w:t>
      </w:r>
      <w:r>
        <w:rPr>
          <w:rFonts w:ascii="TT Norms Light" w:hAnsi="TT Norms Light"/>
        </w:rPr>
        <w:t>1</w:t>
      </w:r>
      <w:r w:rsidRPr="00EC1AFE">
        <w:rPr>
          <w:rFonts w:ascii="TT Norms Light" w:hAnsi="TT Norms Light"/>
        </w:rPr>
        <w:t xml:space="preserve">. Kupující nabývá vlastnické právo ke zboží okamžikem uhrazení faktury. </w:t>
      </w:r>
    </w:p>
    <w:p w14:paraId="19759E5D" w14:textId="77777777" w:rsidR="002F6A7E" w:rsidRPr="00EC1AFE" w:rsidRDefault="002F6A7E" w:rsidP="002F6A7E">
      <w:pPr>
        <w:pStyle w:val="Zkladntext31"/>
        <w:ind w:left="360"/>
        <w:rPr>
          <w:rFonts w:ascii="TT Norms Light" w:hAnsi="TT Norms Light"/>
        </w:rPr>
      </w:pPr>
    </w:p>
    <w:p w14:paraId="5049139A" w14:textId="77777777" w:rsidR="002F6A7E" w:rsidRPr="00880B3D" w:rsidRDefault="002F6A7E" w:rsidP="002F6A7E">
      <w:pPr>
        <w:pStyle w:val="smlouva-lnek"/>
        <w:keepNext/>
        <w:rPr>
          <w:rFonts w:ascii="TT Norms Light" w:hAnsi="TT Norms Light"/>
          <w:sz w:val="22"/>
          <w:szCs w:val="22"/>
        </w:rPr>
      </w:pPr>
      <w:r w:rsidRPr="00880B3D">
        <w:rPr>
          <w:rFonts w:ascii="TT Norms Light" w:hAnsi="TT Norms Light"/>
          <w:sz w:val="22"/>
          <w:szCs w:val="22"/>
        </w:rPr>
        <w:lastRenderedPageBreak/>
        <w:t>V.</w:t>
      </w:r>
    </w:p>
    <w:p w14:paraId="1E81CF2B" w14:textId="77777777" w:rsidR="002F6A7E" w:rsidRPr="0013445B" w:rsidRDefault="002F6A7E" w:rsidP="002F6A7E">
      <w:pPr>
        <w:keepNext/>
        <w:jc w:val="center"/>
        <w:rPr>
          <w:rFonts w:ascii="TT Norms Light" w:hAnsi="TT Norms Light"/>
          <w:sz w:val="22"/>
          <w:szCs w:val="28"/>
        </w:rPr>
      </w:pPr>
      <w:r w:rsidRPr="0013445B">
        <w:rPr>
          <w:rFonts w:ascii="TT Norms Light" w:hAnsi="TT Norms Light"/>
          <w:sz w:val="22"/>
          <w:szCs w:val="28"/>
        </w:rPr>
        <w:t>Předání díla, záruční a pozáruční servisní podmínky</w:t>
      </w:r>
    </w:p>
    <w:p w14:paraId="74F55E63" w14:textId="77777777" w:rsidR="002F6A7E" w:rsidRPr="0013445B" w:rsidRDefault="002F6A7E" w:rsidP="002F6A7E">
      <w:pPr>
        <w:pStyle w:val="Odstavecseseznamem"/>
        <w:numPr>
          <w:ilvl w:val="0"/>
          <w:numId w:val="7"/>
        </w:numPr>
        <w:rPr>
          <w:rFonts w:ascii="TT Norms Light" w:hAnsi="TT Norms Light"/>
        </w:rPr>
      </w:pPr>
      <w:r w:rsidRPr="0013445B">
        <w:rPr>
          <w:rFonts w:ascii="TT Norms Light" w:hAnsi="TT Norms Light"/>
        </w:rPr>
        <w:t>Nebezpečí za škody na zboží přechází na objednatele v době, kdy převezme zboží od dodavatele na základě předávacího protokolu</w:t>
      </w:r>
      <w:r>
        <w:rPr>
          <w:rFonts w:ascii="TT Norms Light" w:hAnsi="TT Norms Light"/>
        </w:rPr>
        <w:t>,</w:t>
      </w:r>
      <w:r w:rsidRPr="0013445B">
        <w:rPr>
          <w:rFonts w:ascii="TT Norms Light" w:hAnsi="TT Norms Light"/>
        </w:rPr>
        <w:t xml:space="preserve"> a to bez výhrad. Odpovědnost dodavatele za vady zboží se řídí § 2605 a násl. občanského zákoníku. </w:t>
      </w:r>
    </w:p>
    <w:p w14:paraId="0432FDE5" w14:textId="77777777" w:rsidR="002F6A7E" w:rsidRPr="0013445B" w:rsidRDefault="002F6A7E" w:rsidP="002F6A7E">
      <w:pPr>
        <w:pStyle w:val="Odstavecseseznamem"/>
        <w:numPr>
          <w:ilvl w:val="0"/>
          <w:numId w:val="7"/>
        </w:numPr>
        <w:rPr>
          <w:rFonts w:ascii="TT Norms Light" w:hAnsi="TT Norms Light"/>
        </w:rPr>
      </w:pPr>
      <w:r w:rsidRPr="0013445B">
        <w:rPr>
          <w:rFonts w:ascii="TT Norms Light" w:hAnsi="TT Norms Light"/>
        </w:rPr>
        <w:t>Dodavatel se zavazuje, že předmět koupě bude mít vlastnosti stanovené v technických normách a předpisech, které se na jeho provedení vztahují a jakost odpovídající účelu smlouvy</w:t>
      </w:r>
      <w:r>
        <w:rPr>
          <w:rFonts w:ascii="TT Norms Light" w:hAnsi="TT Norms Light"/>
        </w:rPr>
        <w:t>,</w:t>
      </w:r>
      <w:r w:rsidRPr="0013445B">
        <w:rPr>
          <w:rFonts w:ascii="TT Norms Light" w:hAnsi="TT Norms Light"/>
        </w:rPr>
        <w:t xml:space="preserve"> a to minimálně po dobu </w:t>
      </w:r>
      <w:r>
        <w:rPr>
          <w:rFonts w:ascii="TT Norms Light" w:hAnsi="TT Norms Light"/>
        </w:rPr>
        <w:t>24</w:t>
      </w:r>
      <w:r w:rsidRPr="0013445B">
        <w:rPr>
          <w:rFonts w:ascii="TT Norms Light" w:hAnsi="TT Norms Light"/>
        </w:rPr>
        <w:t xml:space="preserve"> měsíců dle specifikace v době dodávky, ode dne převzetí objednatelem, v případě dodržení instalačních podmínek odsouhlasených od výrobce. </w:t>
      </w:r>
    </w:p>
    <w:p w14:paraId="3342EC78" w14:textId="77777777" w:rsidR="002F6A7E" w:rsidRPr="0013445B" w:rsidRDefault="002F6A7E" w:rsidP="002F6A7E">
      <w:pPr>
        <w:pStyle w:val="Odstavecseseznamem"/>
        <w:numPr>
          <w:ilvl w:val="0"/>
          <w:numId w:val="7"/>
        </w:numPr>
        <w:rPr>
          <w:rFonts w:ascii="TT Norms Light" w:hAnsi="TT Norms Light"/>
        </w:rPr>
      </w:pPr>
      <w:r w:rsidRPr="0013445B">
        <w:rPr>
          <w:rFonts w:ascii="TT Norms Light" w:hAnsi="TT Norms Light"/>
        </w:rPr>
        <w:t>Závady předmětu smlouvy, vzniklé v průběhu záruční doby, uplatní objednatel u dodavatele osobně, telefonicky, písemně nebo elektronickou formou</w:t>
      </w:r>
      <w:r>
        <w:rPr>
          <w:rFonts w:ascii="TT Norms Light" w:hAnsi="TT Norms Light"/>
        </w:rPr>
        <w:t>,</w:t>
      </w:r>
      <w:r w:rsidRPr="0013445B">
        <w:rPr>
          <w:rFonts w:ascii="TT Norms Light" w:hAnsi="TT Norms Light"/>
        </w:rPr>
        <w:t xml:space="preserve"> a to neprodleně po jejich zjištění.</w:t>
      </w:r>
    </w:p>
    <w:p w14:paraId="29768CDD" w14:textId="77777777" w:rsidR="002F6A7E" w:rsidRPr="0013445B" w:rsidRDefault="002F6A7E" w:rsidP="002F6A7E">
      <w:pPr>
        <w:pStyle w:val="Odstavecseseznamem"/>
        <w:numPr>
          <w:ilvl w:val="0"/>
          <w:numId w:val="7"/>
        </w:numPr>
        <w:rPr>
          <w:rFonts w:ascii="TT Norms Light" w:hAnsi="TT Norms Light"/>
        </w:rPr>
      </w:pPr>
      <w:r w:rsidRPr="0013445B">
        <w:rPr>
          <w:rFonts w:ascii="TT Norms Light" w:hAnsi="TT Norms Light"/>
        </w:rPr>
        <w:t>Dodavatel je povinen zahájit v místě zakázky bezplatné odstraňování oprávněně reklamované závady neprodleně a odstranit ji v co nejkratším možném termínu. V případě, kdy bude zjištěno, že reklamace je neoprávněná, náklady jdou k tíži objednatele.</w:t>
      </w:r>
    </w:p>
    <w:p w14:paraId="4406C8E3" w14:textId="77777777" w:rsidR="002F6A7E" w:rsidRPr="0013445B" w:rsidRDefault="002F6A7E" w:rsidP="002F6A7E">
      <w:pPr>
        <w:pStyle w:val="Odstavecseseznamem"/>
        <w:numPr>
          <w:ilvl w:val="0"/>
          <w:numId w:val="7"/>
        </w:numPr>
        <w:rPr>
          <w:rFonts w:ascii="TT Norms Light" w:hAnsi="TT Norms Light"/>
        </w:rPr>
      </w:pPr>
      <w:r w:rsidRPr="0013445B">
        <w:rPr>
          <w:rFonts w:ascii="TT Norms Light" w:hAnsi="TT Norms Light"/>
        </w:rPr>
        <w:t>V případě vadného dílu v rámci záruční lhůty bude dodavatel v tomto případě postupovat tak, že vadný díl vymění na své náklady za nový</w:t>
      </w:r>
      <w:r>
        <w:rPr>
          <w:rFonts w:ascii="TT Norms Light" w:hAnsi="TT Norms Light"/>
        </w:rPr>
        <w:t>,</w:t>
      </w:r>
      <w:r w:rsidRPr="0013445B">
        <w:rPr>
          <w:rFonts w:ascii="TT Norms Light" w:hAnsi="TT Norms Light"/>
        </w:rPr>
        <w:t xml:space="preserve"> a to v nejkratší možné době. </w:t>
      </w:r>
    </w:p>
    <w:p w14:paraId="535574B2" w14:textId="77777777" w:rsidR="002F6A7E" w:rsidRPr="0013445B" w:rsidRDefault="002F6A7E" w:rsidP="002F6A7E">
      <w:pPr>
        <w:rPr>
          <w:rFonts w:ascii="TT Norms Light" w:hAnsi="TT Norms Light"/>
        </w:rPr>
      </w:pPr>
    </w:p>
    <w:p w14:paraId="106AAE67" w14:textId="77777777" w:rsidR="002F6A7E" w:rsidRDefault="002F6A7E" w:rsidP="002F6A7E">
      <w:pPr>
        <w:pStyle w:val="smlouva-lnek"/>
        <w:keepNext/>
        <w:rPr>
          <w:rFonts w:ascii="TT Norms Light" w:hAnsi="TT Norms Light"/>
          <w:sz w:val="22"/>
          <w:szCs w:val="22"/>
        </w:rPr>
      </w:pPr>
    </w:p>
    <w:p w14:paraId="67B161CF" w14:textId="77777777" w:rsidR="002F6A7E" w:rsidRPr="0013445B" w:rsidRDefault="002F6A7E" w:rsidP="002F6A7E">
      <w:pPr>
        <w:pStyle w:val="smlouva-lnek"/>
        <w:keepNext/>
        <w:rPr>
          <w:rFonts w:ascii="TT Norms Light" w:hAnsi="TT Norms Light"/>
          <w:sz w:val="22"/>
          <w:szCs w:val="22"/>
        </w:rPr>
      </w:pPr>
      <w:r w:rsidRPr="0013445B">
        <w:rPr>
          <w:rFonts w:ascii="TT Norms Light" w:hAnsi="TT Norms Light"/>
          <w:sz w:val="22"/>
          <w:szCs w:val="22"/>
        </w:rPr>
        <w:t>V</w:t>
      </w:r>
      <w:r>
        <w:rPr>
          <w:rFonts w:ascii="TT Norms Light" w:hAnsi="TT Norms Light"/>
          <w:sz w:val="22"/>
          <w:szCs w:val="22"/>
        </w:rPr>
        <w:t>I</w:t>
      </w:r>
      <w:r w:rsidRPr="0013445B">
        <w:rPr>
          <w:rFonts w:ascii="TT Norms Light" w:hAnsi="TT Norms Light"/>
          <w:sz w:val="22"/>
          <w:szCs w:val="22"/>
        </w:rPr>
        <w:t>.</w:t>
      </w:r>
    </w:p>
    <w:p w14:paraId="1B022B7A" w14:textId="77777777" w:rsidR="002F6A7E" w:rsidRPr="0013445B" w:rsidRDefault="002F6A7E" w:rsidP="002F6A7E">
      <w:pPr>
        <w:pStyle w:val="smlouva-lnek"/>
        <w:keepNext/>
        <w:rPr>
          <w:rFonts w:ascii="TT Norms Light" w:hAnsi="TT Norms Light"/>
          <w:sz w:val="22"/>
          <w:szCs w:val="22"/>
        </w:rPr>
      </w:pPr>
      <w:r w:rsidRPr="0013445B">
        <w:rPr>
          <w:rFonts w:ascii="TT Norms Light" w:hAnsi="TT Norms Light"/>
          <w:sz w:val="22"/>
          <w:szCs w:val="22"/>
        </w:rPr>
        <w:t>Platnost smlouvy</w:t>
      </w:r>
    </w:p>
    <w:p w14:paraId="3D4AA2AA" w14:textId="77777777" w:rsidR="002F6A7E" w:rsidRPr="00EC1AFE" w:rsidRDefault="002F6A7E" w:rsidP="002F6A7E">
      <w:pPr>
        <w:pStyle w:val="Zkladntext31"/>
        <w:numPr>
          <w:ilvl w:val="0"/>
          <w:numId w:val="4"/>
        </w:numPr>
        <w:rPr>
          <w:rFonts w:ascii="TT Norms Light" w:hAnsi="TT Norms Light"/>
        </w:rPr>
      </w:pPr>
      <w:r w:rsidRPr="00EC1AFE">
        <w:rPr>
          <w:rFonts w:ascii="TT Norms Light" w:hAnsi="TT Norms Light"/>
        </w:rPr>
        <w:t>Platnost smlouvy se stanovuje ode dne podpisu smlouvy.</w:t>
      </w:r>
    </w:p>
    <w:p w14:paraId="734F2833" w14:textId="77777777" w:rsidR="002F6A7E" w:rsidRPr="00EC1AFE" w:rsidRDefault="002F6A7E" w:rsidP="002F6A7E">
      <w:pPr>
        <w:rPr>
          <w:rFonts w:ascii="TT Norms Light" w:hAnsi="TT Norms Light"/>
        </w:rPr>
      </w:pPr>
    </w:p>
    <w:p w14:paraId="3EC62191" w14:textId="77777777" w:rsidR="002F6A7E" w:rsidRPr="0013445B" w:rsidRDefault="002F6A7E" w:rsidP="002F6A7E">
      <w:pPr>
        <w:pStyle w:val="smlouva-lnek"/>
        <w:keepNext/>
        <w:rPr>
          <w:rFonts w:ascii="TT Norms Light" w:hAnsi="TT Norms Light"/>
          <w:sz w:val="22"/>
          <w:szCs w:val="22"/>
        </w:rPr>
      </w:pPr>
      <w:r w:rsidRPr="0013445B">
        <w:rPr>
          <w:rFonts w:ascii="TT Norms Light" w:hAnsi="TT Norms Light"/>
          <w:sz w:val="22"/>
          <w:szCs w:val="22"/>
        </w:rPr>
        <w:t>V</w:t>
      </w:r>
      <w:r>
        <w:rPr>
          <w:rFonts w:ascii="TT Norms Light" w:hAnsi="TT Norms Light"/>
          <w:sz w:val="22"/>
          <w:szCs w:val="22"/>
        </w:rPr>
        <w:t>I</w:t>
      </w:r>
      <w:r w:rsidRPr="0013445B">
        <w:rPr>
          <w:rFonts w:ascii="TT Norms Light" w:hAnsi="TT Norms Light"/>
          <w:sz w:val="22"/>
          <w:szCs w:val="22"/>
        </w:rPr>
        <w:t>I.</w:t>
      </w:r>
    </w:p>
    <w:p w14:paraId="52028706" w14:textId="77777777" w:rsidR="002F6A7E" w:rsidRPr="0013445B" w:rsidRDefault="002F6A7E" w:rsidP="002F6A7E">
      <w:pPr>
        <w:pStyle w:val="smlouva-lnek"/>
        <w:keepNext/>
        <w:rPr>
          <w:rFonts w:ascii="TT Norms Light" w:hAnsi="TT Norms Light"/>
          <w:sz w:val="22"/>
          <w:szCs w:val="22"/>
        </w:rPr>
      </w:pPr>
      <w:r w:rsidRPr="0013445B">
        <w:rPr>
          <w:rFonts w:ascii="TT Norms Light" w:hAnsi="TT Norms Light"/>
          <w:sz w:val="22"/>
          <w:szCs w:val="22"/>
        </w:rPr>
        <w:t xml:space="preserve">Odstoupení od smlouvy </w:t>
      </w:r>
    </w:p>
    <w:p w14:paraId="4602D8BB" w14:textId="77777777" w:rsidR="002F6A7E" w:rsidRPr="00EC1AFE" w:rsidRDefault="002F6A7E" w:rsidP="002F6A7E">
      <w:pPr>
        <w:pStyle w:val="Zkladntext31"/>
        <w:numPr>
          <w:ilvl w:val="0"/>
          <w:numId w:val="5"/>
        </w:numPr>
        <w:rPr>
          <w:rFonts w:ascii="TT Norms Light" w:hAnsi="TT Norms Light"/>
        </w:rPr>
      </w:pPr>
      <w:r w:rsidRPr="00EC1AFE">
        <w:rPr>
          <w:rFonts w:ascii="TT Norms Light" w:hAnsi="TT Norms Light"/>
        </w:rPr>
        <w:t>Smluvní strana je oprávněna od smlouvy odstoupit v případě, že druhá smluvní strana podstatným způsobem poruší některou ze svých povinností dle této smlouvy. Účinky odstoupení od smlouvy nastávají okamžikem doručení oznámení druhé smluvní straně.</w:t>
      </w:r>
    </w:p>
    <w:p w14:paraId="764158D2" w14:textId="77777777" w:rsidR="002F6A7E" w:rsidRPr="00EC1AFE" w:rsidRDefault="002F6A7E" w:rsidP="002F6A7E">
      <w:pPr>
        <w:rPr>
          <w:rFonts w:ascii="TT Norms Light" w:hAnsi="TT Norms Light"/>
        </w:rPr>
      </w:pPr>
    </w:p>
    <w:p w14:paraId="43F956CB" w14:textId="77777777" w:rsidR="002F6A7E" w:rsidRPr="0013445B" w:rsidRDefault="002F6A7E" w:rsidP="002F6A7E">
      <w:pPr>
        <w:pStyle w:val="smlouva-lnek"/>
        <w:rPr>
          <w:rFonts w:ascii="TT Norms Light" w:hAnsi="TT Norms Light"/>
          <w:sz w:val="22"/>
          <w:szCs w:val="22"/>
        </w:rPr>
      </w:pPr>
      <w:r w:rsidRPr="0013445B">
        <w:rPr>
          <w:rFonts w:ascii="TT Norms Light" w:hAnsi="TT Norms Light"/>
          <w:sz w:val="22"/>
          <w:szCs w:val="22"/>
        </w:rPr>
        <w:t>VI</w:t>
      </w:r>
      <w:r>
        <w:rPr>
          <w:rFonts w:ascii="TT Norms Light" w:hAnsi="TT Norms Light"/>
          <w:sz w:val="22"/>
          <w:szCs w:val="22"/>
        </w:rPr>
        <w:t>I</w:t>
      </w:r>
      <w:r w:rsidRPr="0013445B">
        <w:rPr>
          <w:rFonts w:ascii="TT Norms Light" w:hAnsi="TT Norms Light"/>
          <w:sz w:val="22"/>
          <w:szCs w:val="22"/>
        </w:rPr>
        <w:t>I.</w:t>
      </w:r>
    </w:p>
    <w:p w14:paraId="4F836FCE" w14:textId="77777777" w:rsidR="002F6A7E" w:rsidRPr="0013445B" w:rsidRDefault="002F6A7E" w:rsidP="002F6A7E">
      <w:pPr>
        <w:pStyle w:val="smlouva-lnek"/>
        <w:rPr>
          <w:rFonts w:ascii="TT Norms Light" w:hAnsi="TT Norms Light"/>
          <w:sz w:val="22"/>
          <w:szCs w:val="22"/>
        </w:rPr>
      </w:pPr>
      <w:r w:rsidRPr="0013445B">
        <w:rPr>
          <w:rFonts w:ascii="TT Norms Light" w:hAnsi="TT Norms Light"/>
          <w:sz w:val="22"/>
          <w:szCs w:val="22"/>
        </w:rPr>
        <w:t xml:space="preserve">Ostatní ujednání </w:t>
      </w:r>
    </w:p>
    <w:p w14:paraId="0065054F" w14:textId="77777777" w:rsidR="002F6A7E" w:rsidRPr="00EC1AFE" w:rsidRDefault="002F6A7E" w:rsidP="002F6A7E">
      <w:pPr>
        <w:pStyle w:val="Zkladntext31"/>
        <w:numPr>
          <w:ilvl w:val="0"/>
          <w:numId w:val="6"/>
        </w:numPr>
        <w:rPr>
          <w:rFonts w:ascii="TT Norms Light" w:hAnsi="TT Norms Light"/>
        </w:rPr>
      </w:pPr>
      <w:r w:rsidRPr="00EC1AFE">
        <w:rPr>
          <w:rFonts w:ascii="TT Norms Light" w:hAnsi="TT Norms Light"/>
        </w:rPr>
        <w:t>Smluvní strany se zavazují vyvinout maximální úsilí k tomu, aby veškeré spory z této smlouvy byly řešeny smírným jednáním. Nedojde-li k dohodě, je kterákoliv ze smluvních stran oprávněna podat návrh na řešení sporu u příslušného soudu v ČR.</w:t>
      </w:r>
    </w:p>
    <w:p w14:paraId="3E896883" w14:textId="77777777" w:rsidR="002F6A7E" w:rsidRPr="00EC1AFE" w:rsidRDefault="002F6A7E" w:rsidP="002F6A7E">
      <w:pPr>
        <w:pStyle w:val="Zkladntext31"/>
        <w:numPr>
          <w:ilvl w:val="0"/>
          <w:numId w:val="6"/>
        </w:numPr>
        <w:rPr>
          <w:rFonts w:ascii="TT Norms Light" w:hAnsi="TT Norms Light"/>
        </w:rPr>
      </w:pPr>
      <w:r w:rsidRPr="00EC1AFE">
        <w:rPr>
          <w:rFonts w:ascii="TT Norms Light" w:hAnsi="TT Norms Light"/>
        </w:rPr>
        <w:t>Právní vztahy ve věcech, založených touto smlouvou a jejími dodatky, se řídí právním řádem ČR.</w:t>
      </w:r>
    </w:p>
    <w:p w14:paraId="387B4800" w14:textId="77777777" w:rsidR="002F6A7E" w:rsidRPr="0013445B" w:rsidRDefault="002F6A7E" w:rsidP="002F6A7E">
      <w:pPr>
        <w:pStyle w:val="Zkladntext31"/>
        <w:numPr>
          <w:ilvl w:val="0"/>
          <w:numId w:val="6"/>
        </w:numPr>
        <w:rPr>
          <w:rFonts w:ascii="TT Norms Light" w:hAnsi="TT Norms Light"/>
        </w:rPr>
      </w:pPr>
      <w:r w:rsidRPr="00EC1AFE">
        <w:rPr>
          <w:rFonts w:ascii="TT Norms Light" w:hAnsi="TT Norms Light"/>
        </w:rPr>
        <w:t>Tato smlouva nabývá účinnosti dnem podpisu obou smluvních stran. Tato smlouva je sepsána ve 2 vyhotoveních, z nich prodávající obdrží 1 vyhotovení a kupující 1 vyhotovení. Smlouvu lze měnit pouze písemnými číslovanými dodatky.</w:t>
      </w:r>
    </w:p>
    <w:p w14:paraId="6C860B21" w14:textId="77777777" w:rsidR="002F6A7E" w:rsidRPr="0013445B" w:rsidRDefault="002F6A7E" w:rsidP="002F6A7E">
      <w:pPr>
        <w:pStyle w:val="Zkladntext31"/>
        <w:numPr>
          <w:ilvl w:val="0"/>
          <w:numId w:val="6"/>
        </w:numPr>
        <w:rPr>
          <w:rFonts w:ascii="TT Norms Light" w:hAnsi="TT Norms Light"/>
        </w:rPr>
      </w:pPr>
      <w:r w:rsidRPr="0013445B">
        <w:rPr>
          <w:rFonts w:ascii="TT Norms Light" w:hAnsi="TT Norms Light"/>
        </w:rPr>
        <w:t xml:space="preserve">Smluvní strany výslovně sjednávají, že uveřejnění této smlouvy v registru smluv dle zákona č. 340/2015 Sb., o zvláštních podmínkách účinnosti některých smluv, uveřejňování těchto smluv a o registru smluv (zákon o registru smluv) zajistí Střední průmyslová škola elektrotechnická, Praha 10, V Úžlabině 320. </w:t>
      </w:r>
    </w:p>
    <w:p w14:paraId="6D65D6BD" w14:textId="77777777" w:rsidR="002F6A7E" w:rsidRPr="00EC1AFE" w:rsidRDefault="002F6A7E" w:rsidP="002F6A7E">
      <w:pPr>
        <w:pStyle w:val="Zkladntext31"/>
        <w:numPr>
          <w:ilvl w:val="0"/>
          <w:numId w:val="6"/>
        </w:numPr>
        <w:rPr>
          <w:rFonts w:ascii="TT Norms Light" w:hAnsi="TT Norms Light"/>
        </w:rPr>
      </w:pPr>
      <w:r w:rsidRPr="00EC1AFE">
        <w:rPr>
          <w:rFonts w:ascii="TT Norms Light" w:hAnsi="TT Norms Light"/>
        </w:rPr>
        <w:t>Strany potvrzují, že si smlouvu před jejím podpisem přečetly, a že vyjadřuje jejich pravou a skutečnou vůli.</w:t>
      </w:r>
    </w:p>
    <w:p w14:paraId="76EC0446" w14:textId="77777777" w:rsidR="002F6A7E" w:rsidRPr="00EC1AFE" w:rsidRDefault="002F6A7E" w:rsidP="002F6A7E">
      <w:pPr>
        <w:rPr>
          <w:rFonts w:ascii="TT Norms Light" w:hAnsi="TT Norms Light"/>
        </w:rPr>
      </w:pPr>
    </w:p>
    <w:p w14:paraId="576CD5C2" w14:textId="77777777" w:rsidR="002F6A7E" w:rsidRPr="00EC1AFE" w:rsidRDefault="002F6A7E" w:rsidP="002F6A7E">
      <w:pPr>
        <w:pStyle w:val="Zkladntext31"/>
        <w:ind w:firstLine="360"/>
        <w:rPr>
          <w:rFonts w:ascii="TT Norms Light" w:hAnsi="TT Norms Light"/>
        </w:rPr>
      </w:pPr>
      <w:r w:rsidRPr="00EC1AFE">
        <w:rPr>
          <w:rFonts w:ascii="TT Norms Light" w:hAnsi="TT Norms Light"/>
        </w:rPr>
        <w:t xml:space="preserve">Příloha č. 1 </w:t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  <w:r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>Nabídka zboží do výběrového řízení</w:t>
      </w:r>
    </w:p>
    <w:p w14:paraId="055155B6" w14:textId="77777777" w:rsidR="002F6A7E" w:rsidRPr="00EC1AFE" w:rsidRDefault="002F6A7E" w:rsidP="002F6A7E">
      <w:pPr>
        <w:rPr>
          <w:rFonts w:ascii="TT Norms Light" w:hAnsi="TT Norms Light"/>
        </w:rPr>
      </w:pPr>
    </w:p>
    <w:p w14:paraId="1C51DF9E" w14:textId="3E0D6430" w:rsidR="002F6A7E" w:rsidRPr="00EC1AFE" w:rsidRDefault="002F6A7E" w:rsidP="002F6A7E">
      <w:pPr>
        <w:pStyle w:val="Zkladntext31"/>
        <w:ind w:left="708"/>
        <w:rPr>
          <w:rFonts w:ascii="TT Norms Light" w:hAnsi="TT Norms Light"/>
        </w:rPr>
      </w:pPr>
      <w:r w:rsidRPr="00EC1AFE">
        <w:rPr>
          <w:rFonts w:ascii="TT Norms Light" w:hAnsi="TT Norms Light"/>
        </w:rPr>
        <w:t>V</w:t>
      </w:r>
      <w:r>
        <w:rPr>
          <w:rFonts w:ascii="TT Norms Light" w:hAnsi="TT Norms Light"/>
        </w:rPr>
        <w:t> </w:t>
      </w:r>
      <w:r w:rsidRPr="00EC1AFE">
        <w:rPr>
          <w:rFonts w:ascii="TT Norms Light" w:hAnsi="TT Norms Light"/>
        </w:rPr>
        <w:t>Praze</w:t>
      </w:r>
      <w:r>
        <w:rPr>
          <w:rFonts w:ascii="TT Norms Light" w:hAnsi="TT Norms Light"/>
        </w:rPr>
        <w:t xml:space="preserve"> dne:</w:t>
      </w:r>
      <w:r w:rsidR="00041C32">
        <w:rPr>
          <w:rFonts w:ascii="TT Norms Light" w:hAnsi="TT Norms Light"/>
        </w:rPr>
        <w:t xml:space="preserve"> 9. 11. 2021</w:t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  <w:t>V </w:t>
      </w:r>
      <w:r>
        <w:rPr>
          <w:rFonts w:ascii="TT Norms Light" w:hAnsi="TT Norms Light"/>
        </w:rPr>
        <w:t>Praze</w:t>
      </w:r>
      <w:r w:rsidRPr="00EC1AFE">
        <w:rPr>
          <w:rFonts w:ascii="TT Norms Light" w:hAnsi="TT Norms Light"/>
        </w:rPr>
        <w:t xml:space="preserve"> dne: </w:t>
      </w:r>
      <w:r w:rsidR="00041C32">
        <w:rPr>
          <w:rFonts w:ascii="TT Norms Light" w:hAnsi="TT Norms Light"/>
        </w:rPr>
        <w:t>9. 11. 2021</w:t>
      </w:r>
    </w:p>
    <w:p w14:paraId="0BFC623B" w14:textId="77777777" w:rsidR="002F6A7E" w:rsidRPr="00EC1AFE" w:rsidRDefault="002F6A7E" w:rsidP="002F6A7E">
      <w:pPr>
        <w:pStyle w:val="Zkladntext31"/>
        <w:ind w:left="708"/>
        <w:rPr>
          <w:rFonts w:ascii="TT Norms Light" w:hAnsi="TT Norms Light"/>
        </w:rPr>
      </w:pPr>
    </w:p>
    <w:p w14:paraId="6C511CE4" w14:textId="77777777" w:rsidR="002F6A7E" w:rsidRPr="00EC1AFE" w:rsidRDefault="002F6A7E" w:rsidP="002F6A7E">
      <w:pPr>
        <w:pStyle w:val="Zkladntext31"/>
        <w:ind w:left="708"/>
        <w:rPr>
          <w:rFonts w:ascii="TT Norms Light" w:hAnsi="TT Norms Light"/>
        </w:rPr>
      </w:pPr>
      <w:r w:rsidRPr="00EC1AFE">
        <w:rPr>
          <w:rFonts w:ascii="TT Norms Light" w:hAnsi="TT Norms Light"/>
        </w:rPr>
        <w:t>Za prodávajícího:</w:t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  <w:r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>Za kupujícího:</w:t>
      </w:r>
    </w:p>
    <w:p w14:paraId="7ECE3E27" w14:textId="77777777" w:rsidR="002F6A7E" w:rsidRPr="00EC1AFE" w:rsidRDefault="002F6A7E" w:rsidP="002F6A7E">
      <w:pPr>
        <w:pStyle w:val="Zkladntext31"/>
        <w:ind w:left="708"/>
        <w:rPr>
          <w:rFonts w:ascii="TT Norms Light" w:hAnsi="TT Norms Light"/>
        </w:rPr>
      </w:pPr>
    </w:p>
    <w:p w14:paraId="49334A97" w14:textId="77777777" w:rsidR="002F6A7E" w:rsidRPr="00EC1AFE" w:rsidRDefault="002F6A7E" w:rsidP="002F6A7E">
      <w:pPr>
        <w:pStyle w:val="Zkladntext31"/>
        <w:ind w:left="708"/>
        <w:rPr>
          <w:rFonts w:ascii="TT Norms Light" w:hAnsi="TT Norms Light"/>
        </w:rPr>
      </w:pPr>
    </w:p>
    <w:p w14:paraId="4FC15666" w14:textId="77777777" w:rsidR="002F6A7E" w:rsidRPr="00EC1AFE" w:rsidRDefault="002F6A7E" w:rsidP="002F6A7E">
      <w:pPr>
        <w:pStyle w:val="Zkladntext31"/>
        <w:ind w:left="708"/>
        <w:rPr>
          <w:rFonts w:ascii="TT Norms Light" w:hAnsi="TT Norms Light"/>
        </w:rPr>
      </w:pPr>
      <w:r w:rsidRPr="00EC1AFE">
        <w:rPr>
          <w:rFonts w:ascii="TT Norms Light" w:hAnsi="TT Norms Light"/>
        </w:rPr>
        <w:t>…………..…………………………….</w:t>
      </w:r>
      <w:r>
        <w:rPr>
          <w:rFonts w:ascii="TT Norms Light" w:eastAsia="Arial" w:hAnsi="TT Norms Light"/>
        </w:rPr>
        <w:tab/>
      </w:r>
      <w:r>
        <w:rPr>
          <w:rFonts w:ascii="TT Norms Light" w:eastAsia="Arial" w:hAnsi="TT Norms Light"/>
        </w:rPr>
        <w:tab/>
      </w:r>
      <w:r w:rsidRPr="00EC1AFE"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ab/>
      </w:r>
      <w:r>
        <w:rPr>
          <w:rFonts w:ascii="TT Norms Light" w:hAnsi="TT Norms Light"/>
        </w:rPr>
        <w:tab/>
      </w:r>
      <w:r>
        <w:rPr>
          <w:rFonts w:ascii="TT Norms Light" w:hAnsi="TT Norms Light"/>
        </w:rPr>
        <w:tab/>
      </w:r>
      <w:r w:rsidRPr="00EC1AFE">
        <w:rPr>
          <w:rFonts w:ascii="TT Norms Light" w:hAnsi="TT Norms Light"/>
        </w:rPr>
        <w:t>…………..…………………………….</w:t>
      </w:r>
    </w:p>
    <w:p w14:paraId="471C7533" w14:textId="77777777" w:rsidR="002F6A7E" w:rsidRPr="00EC1AFE" w:rsidRDefault="002F6A7E" w:rsidP="002F6A7E">
      <w:pPr>
        <w:pStyle w:val="Zkladntext31"/>
        <w:ind w:left="708"/>
        <w:rPr>
          <w:rFonts w:ascii="TT Norms Light" w:hAnsi="TT Norms Light"/>
        </w:rPr>
      </w:pPr>
    </w:p>
    <w:p w14:paraId="72AC5603" w14:textId="09486EC9" w:rsidR="0027542B" w:rsidRDefault="0027542B">
      <w:pPr>
        <w:suppressAutoHyphens w:val="0"/>
        <w:spacing w:after="160" w:line="259" w:lineRule="auto"/>
      </w:pPr>
      <w:r>
        <w:br w:type="page"/>
      </w:r>
    </w:p>
    <w:p w14:paraId="3ACED9CE" w14:textId="5E51245C" w:rsidR="005B0D08" w:rsidRDefault="0027542B">
      <w:r>
        <w:lastRenderedPageBreak/>
        <w:t>Příloha č. 1</w:t>
      </w:r>
    </w:p>
    <w:p w14:paraId="69ECC3B2" w14:textId="6B1953C6" w:rsidR="0027542B" w:rsidRDefault="0027542B">
      <w:r>
        <w:object w:dxaOrig="11012" w:dyaOrig="4249" w14:anchorId="712B2F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8pt;height:198.15pt" o:ole="">
            <v:imagedata r:id="rId7" o:title=""/>
          </v:shape>
          <o:OLEObject Type="Embed" ProgID="Excel.Sheet.12" ShapeID="_x0000_i1025" DrawAspect="Content" ObjectID="_1698041539" r:id="rId8"/>
        </w:object>
      </w:r>
    </w:p>
    <w:sectPr w:rsidR="0027542B" w:rsidSect="002F6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2B221" w14:textId="77777777" w:rsidR="002F6A7E" w:rsidRDefault="002F6A7E" w:rsidP="002F6A7E">
      <w:r>
        <w:separator/>
      </w:r>
    </w:p>
  </w:endnote>
  <w:endnote w:type="continuationSeparator" w:id="0">
    <w:p w14:paraId="40E21F02" w14:textId="77777777" w:rsidR="002F6A7E" w:rsidRDefault="002F6A7E" w:rsidP="002F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T Norms Medium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28F10" w14:textId="77777777" w:rsidR="0027542B" w:rsidRDefault="002754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5452649"/>
      <w:docPartObj>
        <w:docPartGallery w:val="Page Numbers (Bottom of Page)"/>
        <w:docPartUnique/>
      </w:docPartObj>
    </w:sdtPr>
    <w:sdtEndPr/>
    <w:sdtContent>
      <w:p w14:paraId="54368036" w14:textId="6C81DC5E" w:rsidR="0027542B" w:rsidRDefault="0027542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BCCB42" w14:textId="77777777" w:rsidR="0027542B" w:rsidRDefault="0027542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B9BBE" w14:textId="77777777" w:rsidR="0027542B" w:rsidRDefault="002754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7BF83" w14:textId="77777777" w:rsidR="002F6A7E" w:rsidRDefault="002F6A7E" w:rsidP="002F6A7E">
      <w:r>
        <w:separator/>
      </w:r>
    </w:p>
  </w:footnote>
  <w:footnote w:type="continuationSeparator" w:id="0">
    <w:p w14:paraId="2DC63948" w14:textId="77777777" w:rsidR="002F6A7E" w:rsidRDefault="002F6A7E" w:rsidP="002F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ACC35" w14:textId="77777777" w:rsidR="0027542B" w:rsidRDefault="002754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444AB" w14:textId="77777777" w:rsidR="0027542B" w:rsidRDefault="0027542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18D16" w14:textId="77777777" w:rsidR="0027542B" w:rsidRDefault="002754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92BE1"/>
    <w:multiLevelType w:val="hybridMultilevel"/>
    <w:tmpl w:val="6C580A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E79B3"/>
    <w:multiLevelType w:val="hybridMultilevel"/>
    <w:tmpl w:val="A2DC4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028AB"/>
    <w:multiLevelType w:val="hybridMultilevel"/>
    <w:tmpl w:val="FB3A9F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473E2"/>
    <w:multiLevelType w:val="hybridMultilevel"/>
    <w:tmpl w:val="674687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153D8"/>
    <w:multiLevelType w:val="hybridMultilevel"/>
    <w:tmpl w:val="79EE4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D343C"/>
    <w:multiLevelType w:val="hybridMultilevel"/>
    <w:tmpl w:val="DB46CE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A119F"/>
    <w:multiLevelType w:val="hybridMultilevel"/>
    <w:tmpl w:val="7114AE5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7E"/>
    <w:rsid w:val="00041C32"/>
    <w:rsid w:val="00132FF2"/>
    <w:rsid w:val="0027542B"/>
    <w:rsid w:val="002F6A7E"/>
    <w:rsid w:val="005B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9301C1"/>
  <w15:chartTrackingRefBased/>
  <w15:docId w15:val="{50896E7C-876D-4B74-9954-14B14D43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A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2F6A7E"/>
  </w:style>
  <w:style w:type="paragraph" w:customStyle="1" w:styleId="Nadpis">
    <w:name w:val="Nadpis"/>
    <w:basedOn w:val="Normln"/>
    <w:next w:val="Normln"/>
    <w:qFormat/>
    <w:rsid w:val="002F6A7E"/>
    <w:pPr>
      <w:jc w:val="center"/>
    </w:pPr>
    <w:rPr>
      <w:b/>
      <w:bCs/>
      <w:i/>
      <w:iCs/>
      <w:sz w:val="28"/>
    </w:rPr>
  </w:style>
  <w:style w:type="paragraph" w:customStyle="1" w:styleId="Zkladntext31">
    <w:name w:val="Základní text 31"/>
    <w:basedOn w:val="Normln"/>
    <w:qFormat/>
    <w:rsid w:val="002F6A7E"/>
    <w:pPr>
      <w:spacing w:before="120"/>
      <w:jc w:val="both"/>
    </w:pPr>
    <w:rPr>
      <w:rFonts w:ascii="Arial" w:hAnsi="Arial" w:cs="Arial"/>
    </w:rPr>
  </w:style>
  <w:style w:type="paragraph" w:customStyle="1" w:styleId="smlouva-lnek">
    <w:name w:val="smlouva-článek"/>
    <w:basedOn w:val="Normln"/>
    <w:qFormat/>
    <w:rsid w:val="002F6A7E"/>
    <w:pPr>
      <w:jc w:val="center"/>
    </w:pPr>
    <w:rPr>
      <w:rFonts w:ascii="Arial Black" w:hAnsi="Arial Black" w:cs="Arial Black"/>
      <w:szCs w:val="20"/>
    </w:rPr>
  </w:style>
  <w:style w:type="character" w:customStyle="1" w:styleId="vhqudtyelxqknvzkxcjct">
    <w:name w:val="vhqudtyelxqknvzkxcjct"/>
    <w:basedOn w:val="Standardnpsmoodstavce"/>
    <w:rsid w:val="002F6A7E"/>
  </w:style>
  <w:style w:type="paragraph" w:styleId="Odstavecseseznamem">
    <w:name w:val="List Paragraph"/>
    <w:basedOn w:val="Normln"/>
    <w:uiPriority w:val="34"/>
    <w:qFormat/>
    <w:rsid w:val="002F6A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754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542B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754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42B"/>
    <w:rPr>
      <w:rFonts w:ascii="Times New Roman" w:eastAsia="Times New Roman" w:hAnsi="Times New Roman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Kudrnová</dc:creator>
  <cp:keywords/>
  <dc:description/>
  <cp:lastModifiedBy>Jana Kudrnová</cp:lastModifiedBy>
  <cp:revision>2</cp:revision>
  <dcterms:created xsi:type="dcterms:W3CDTF">2021-11-10T08:26:00Z</dcterms:created>
  <dcterms:modified xsi:type="dcterms:W3CDTF">2021-11-10T08:26:00Z</dcterms:modified>
</cp:coreProperties>
</file>