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FF" w:rsidRDefault="00B140E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ge">
                  <wp:posOffset>1708785</wp:posOffset>
                </wp:positionV>
                <wp:extent cx="575437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437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81.650000000000006pt;margin-top:134.55000000000001pt;width:453.10000000000002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</w:p>
    <w:p w:rsidR="009232FF" w:rsidRDefault="00B140EA">
      <w:pPr>
        <w:pStyle w:val="Zhlavnebozpat0"/>
        <w:framePr w:wrap="none" w:vAnchor="page" w:hAnchor="page" w:x="6184" w:y="2433"/>
        <w:shd w:val="clear" w:color="auto" w:fill="auto"/>
      </w:pPr>
      <w:r>
        <w:t>Záhlaví nebo logo účastníka výběrového řízení</w:t>
      </w:r>
    </w:p>
    <w:p w:rsidR="009232FF" w:rsidRDefault="00B140EA">
      <w:pPr>
        <w:pStyle w:val="Nadpis10"/>
        <w:framePr w:w="9101" w:h="1162" w:hRule="exact" w:wrap="none" w:vAnchor="page" w:hAnchor="page" w:x="1571" w:y="3187"/>
        <w:shd w:val="clear" w:color="auto" w:fill="auto"/>
        <w:spacing w:after="60"/>
        <w:ind w:left="0"/>
        <w:jc w:val="center"/>
        <w:rPr>
          <w:sz w:val="26"/>
          <w:szCs w:val="26"/>
        </w:rPr>
      </w:pPr>
      <w:bookmarkStart w:id="0" w:name="bookmark0"/>
      <w:r>
        <w:rPr>
          <w:b/>
          <w:bCs/>
          <w:sz w:val="26"/>
          <w:szCs w:val="26"/>
        </w:rPr>
        <w:t>Krycí list nabídky</w:t>
      </w:r>
      <w:bookmarkEnd w:id="0"/>
    </w:p>
    <w:p w:rsidR="009232FF" w:rsidRDefault="00B140EA">
      <w:pPr>
        <w:pStyle w:val="Zkladntext1"/>
        <w:framePr w:w="9101" w:h="1162" w:hRule="exact" w:wrap="none" w:vAnchor="page" w:hAnchor="page" w:x="1571" w:y="3187"/>
        <w:shd w:val="clear" w:color="auto" w:fill="auto"/>
        <w:spacing w:line="252" w:lineRule="auto"/>
        <w:jc w:val="center"/>
      </w:pPr>
      <w:r>
        <w:t xml:space="preserve">na veřejnou zakázku malého rozsahu na dodávky s názvem </w:t>
      </w:r>
      <w:r>
        <w:rPr>
          <w:b/>
          <w:bCs/>
          <w:sz w:val="22"/>
          <w:szCs w:val="22"/>
        </w:rPr>
        <w:t>„Dodávka a montáž nábytku“</w:t>
      </w:r>
      <w:r>
        <w:rPr>
          <w:b/>
          <w:bCs/>
          <w:sz w:val="22"/>
          <w:szCs w:val="22"/>
        </w:rPr>
        <w:br/>
      </w:r>
      <w:r>
        <w:t>zadávanou v souladu s § 27 a § 31 zákona č. 134/2016 Sb., o zadávání veřejných zakázek,</w:t>
      </w:r>
      <w:r>
        <w:br/>
        <w:t xml:space="preserve">v platném znění </w:t>
      </w:r>
      <w:r>
        <w:t>(dále jen „zákon“)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387"/>
      </w:tblGrid>
      <w:tr w:rsidR="009232F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Údaje o účastníkovi výběrového řízení</w:t>
            </w:r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Obchodní firma nebo název (právnická osoba) Obchodní firma nebo jméno a příjmení (fyzická osoba)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rPr>
                <w:b/>
                <w:bCs/>
              </w:rPr>
              <w:t>NDF interiéry s.r.o.</w:t>
            </w:r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Sídlo (právnická osoba)</w:t>
            </w:r>
          </w:p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 xml:space="preserve">Místo podnikání popř. místo trvalého pobytu (fyzická </w:t>
            </w:r>
            <w:r>
              <w:t>osoba)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Kostnická 4797, 430 03 Chomutov</w:t>
            </w:r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Korespondenční adresa: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Kostnická 4797, 430 03 Chomutov</w:t>
            </w:r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Právní forma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s.r.o.</w:t>
            </w:r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IČO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25414577</w:t>
            </w:r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DIČ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CZ25414577</w:t>
            </w:r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Telefon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FF" w:rsidRDefault="00B140EA" w:rsidP="00860FD6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+</w:t>
            </w:r>
            <w:r w:rsidR="00860FD6">
              <w:t>XXX XXX XXX XXX</w:t>
            </w:r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Fax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2FF" w:rsidRDefault="009232FF">
            <w:pPr>
              <w:framePr w:w="9062" w:h="5112" w:wrap="none" w:vAnchor="page" w:hAnchor="page" w:x="1610" w:y="4559"/>
              <w:rPr>
                <w:sz w:val="10"/>
                <w:szCs w:val="10"/>
              </w:rPr>
            </w:pPr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E-mail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FF" w:rsidRDefault="00B140EA" w:rsidP="00860FD6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hyperlink r:id="rId6" w:history="1">
              <w:r w:rsidR="00860FD6">
                <w:rPr>
                  <w:lang w:val="en-US" w:eastAsia="en-US" w:bidi="en-US"/>
                </w:rPr>
                <w:t>XXXXX</w:t>
              </w:r>
              <w:r>
                <w:rPr>
                  <w:lang w:val="en-US" w:eastAsia="en-US" w:bidi="en-US"/>
                </w:rPr>
                <w:t>@</w:t>
              </w:r>
              <w:r w:rsidR="00860FD6">
                <w:rPr>
                  <w:lang w:val="en-US" w:eastAsia="en-US" w:bidi="en-US"/>
                </w:rPr>
                <w:t>XXXXX</w:t>
              </w:r>
              <w:r>
                <w:rPr>
                  <w:lang w:val="en-US" w:eastAsia="en-US" w:bidi="en-US"/>
                </w:rPr>
                <w:t>.</w:t>
              </w:r>
              <w:r w:rsidR="00860FD6">
                <w:rPr>
                  <w:lang w:val="en-US" w:eastAsia="en-US" w:bidi="en-US"/>
                </w:rPr>
                <w:t>XX</w:t>
              </w:r>
              <w:bookmarkStart w:id="1" w:name="_GoBack"/>
              <w:bookmarkEnd w:id="1"/>
            </w:hyperlink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Kontaktní osoba projednání ve věci nabídky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2FF" w:rsidRDefault="00B140EA">
            <w:pPr>
              <w:pStyle w:val="Jin0"/>
              <w:framePr w:w="9062" w:h="5112" w:wrap="none" w:vAnchor="page" w:hAnchor="page" w:x="1610" w:y="4559"/>
              <w:shd w:val="clear" w:color="auto" w:fill="auto"/>
            </w:pPr>
            <w:r>
              <w:t>Ing. Ludmila Petřinová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3379"/>
        <w:gridCol w:w="998"/>
      </w:tblGrid>
      <w:tr w:rsidR="009232FF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</w:pPr>
            <w:r>
              <w:rPr>
                <w:b/>
                <w:bCs/>
              </w:rPr>
              <w:t>Dílčí hodnotící kritéria:</w:t>
            </w:r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</w:pPr>
            <w:r>
              <w:t>Celková nabídková cena za sortiment uvedený v příloze č. 1 bez DPH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  <w:jc w:val="right"/>
            </w:pPr>
            <w:r>
              <w:t>576 372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</w:pPr>
            <w:r>
              <w:t>Kč</w:t>
            </w:r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</w:pPr>
            <w:r>
              <w:t>Sazba DPH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  <w:jc w:val="right"/>
            </w:pPr>
            <w: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</w:pPr>
            <w:r>
              <w:t>%</w:t>
            </w:r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</w:pPr>
            <w:r>
              <w:t>Celkem DPH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  <w:jc w:val="right"/>
            </w:pPr>
            <w:r>
              <w:t>121 038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</w:pPr>
            <w:r>
              <w:t>Kč</w:t>
            </w:r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  <w:spacing w:line="252" w:lineRule="auto"/>
            </w:pPr>
            <w:r>
              <w:t xml:space="preserve">Celková nabídková cena za sortiment </w:t>
            </w:r>
            <w:r>
              <w:t>uvedený v příloze č. 1 včetně DPH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697 410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</w:pPr>
            <w:r>
              <w:t>Kč</w:t>
            </w:r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</w:pPr>
            <w:r>
              <w:t>Doba dodání veškerého požadovaného sortimentu v týdnech od podpisu smlouvy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  <w:jc w:val="right"/>
            </w:pPr>
            <w: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</w:pPr>
            <w:r>
              <w:t>týdnů</w:t>
            </w:r>
          </w:p>
        </w:tc>
      </w:tr>
      <w:tr w:rsidR="009232FF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</w:pPr>
            <w:r>
              <w:t>Délka poskytované záruky v měsících, minimálně</w:t>
            </w:r>
          </w:p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</w:pPr>
            <w:r>
              <w:t>12, nejvýše však 36 měsíců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  <w:jc w:val="right"/>
            </w:pPr>
            <w:r>
              <w:t>36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2FF" w:rsidRDefault="00B140EA">
            <w:pPr>
              <w:pStyle w:val="Jin0"/>
              <w:framePr w:w="9058" w:h="3226" w:wrap="none" w:vAnchor="page" w:hAnchor="page" w:x="1590" w:y="10108"/>
              <w:shd w:val="clear" w:color="auto" w:fill="auto"/>
            </w:pPr>
            <w:r>
              <w:t>měsíců</w:t>
            </w:r>
          </w:p>
        </w:tc>
      </w:tr>
    </w:tbl>
    <w:p w:rsidR="009232FF" w:rsidRDefault="00B140EA">
      <w:pPr>
        <w:pStyle w:val="Titulektabulky0"/>
        <w:framePr w:wrap="none" w:vAnchor="page" w:hAnchor="page" w:x="1571" w:y="13579"/>
        <w:shd w:val="clear" w:color="auto" w:fill="auto"/>
      </w:pPr>
      <w:r>
        <w:t>V Chomutově dne 21.10. 2021</w:t>
      </w:r>
    </w:p>
    <w:p w:rsidR="009232FF" w:rsidRDefault="00B140EA">
      <w:pPr>
        <w:pStyle w:val="Zkladntext20"/>
        <w:framePr w:w="9101" w:h="739" w:hRule="exact" w:wrap="none" w:vAnchor="page" w:hAnchor="page" w:x="1571" w:y="14438"/>
        <w:shd w:val="clear" w:color="auto" w:fill="auto"/>
        <w:spacing w:after="0" w:line="384" w:lineRule="auto"/>
        <w:ind w:left="0" w:right="1340"/>
      </w:pPr>
      <w:r>
        <w:t xml:space="preserve">Ing. Ludmila </w:t>
      </w:r>
      <w:r>
        <w:t>Petřinová</w:t>
      </w:r>
      <w:r>
        <w:br/>
        <w:t>Jednatelka NDF interiéry s.r.o</w:t>
      </w:r>
    </w:p>
    <w:p w:rsidR="009232FF" w:rsidRDefault="00B140EA">
      <w:pPr>
        <w:spacing w:line="14" w:lineRule="exact"/>
      </w:pPr>
      <w:r>
        <w:rPr>
          <w:rFonts w:ascii="Arial" w:eastAsia="Arial" w:hAnsi="Arial" w:cs="Arial"/>
          <w:noProof/>
          <w:sz w:val="19"/>
          <w:szCs w:val="19"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1758950</wp:posOffset>
            </wp:positionH>
            <wp:positionV relativeFrom="page">
              <wp:posOffset>779145</wp:posOffset>
            </wp:positionV>
            <wp:extent cx="1877695" cy="73787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7769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9"/>
          <w:szCs w:val="19"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3694430</wp:posOffset>
            </wp:positionH>
            <wp:positionV relativeFrom="page">
              <wp:posOffset>9182735</wp:posOffset>
            </wp:positionV>
            <wp:extent cx="914400" cy="38989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1440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32F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0EA" w:rsidRDefault="00B140EA">
      <w:r>
        <w:separator/>
      </w:r>
    </w:p>
  </w:endnote>
  <w:endnote w:type="continuationSeparator" w:id="0">
    <w:p w:rsidR="00B140EA" w:rsidRDefault="00B1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0EA" w:rsidRDefault="00B140EA"/>
  </w:footnote>
  <w:footnote w:type="continuationSeparator" w:id="0">
    <w:p w:rsidR="00B140EA" w:rsidRDefault="00B140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FF"/>
    <w:rsid w:val="00860FD6"/>
    <w:rsid w:val="009232FF"/>
    <w:rsid w:val="00B1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91942-DCC0-4A67-82F6-6CB49E98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44"/>
      <w:szCs w:val="1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i/>
      <w:i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160"/>
      <w:outlineLvl w:val="0"/>
    </w:pPr>
    <w:rPr>
      <w:rFonts w:ascii="Arial" w:eastAsia="Arial" w:hAnsi="Arial" w:cs="Arial"/>
      <w:sz w:val="144"/>
      <w:szCs w:val="14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0" w:line="307" w:lineRule="auto"/>
      <w:ind w:left="2900" w:right="63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inova@ndfinteriery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KMbhC224e-dsskm-20211110102243</dc:title>
  <dc:subject/>
  <dc:creator/>
  <cp:keywords/>
  <cp:lastModifiedBy>Markéta Bílková</cp:lastModifiedBy>
  <cp:revision>3</cp:revision>
  <dcterms:created xsi:type="dcterms:W3CDTF">2021-11-10T07:34:00Z</dcterms:created>
  <dcterms:modified xsi:type="dcterms:W3CDTF">2021-11-10T07:35:00Z</dcterms:modified>
</cp:coreProperties>
</file>