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57B4A" w14:textId="04B3215C" w:rsidR="003C49B2" w:rsidRDefault="003C49B2">
      <w:pPr>
        <w:jc w:val="center"/>
        <w:outlineLvl w:val="0"/>
        <w:rPr>
          <w:sz w:val="36"/>
        </w:rPr>
      </w:pPr>
      <w:r>
        <w:rPr>
          <w:sz w:val="44"/>
        </w:rPr>
        <w:t>SMLOUV</w:t>
      </w:r>
      <w:r w:rsidR="00242195">
        <w:rPr>
          <w:sz w:val="44"/>
        </w:rPr>
        <w:t>A</w:t>
      </w:r>
      <w:r>
        <w:rPr>
          <w:sz w:val="44"/>
        </w:rPr>
        <w:t xml:space="preserve"> O DÍLO</w:t>
      </w:r>
    </w:p>
    <w:p w14:paraId="3B2DF10B" w14:textId="77777777" w:rsidR="00975078" w:rsidRDefault="00975078" w:rsidP="00975078">
      <w:pPr>
        <w:tabs>
          <w:tab w:val="left" w:pos="5103"/>
        </w:tabs>
        <w:outlineLvl w:val="0"/>
        <w:rPr>
          <w:b w:val="0"/>
          <w:sz w:val="22"/>
        </w:rPr>
      </w:pPr>
    </w:p>
    <w:p w14:paraId="7C8152FC" w14:textId="6EAECC62" w:rsidR="003C49B2" w:rsidRPr="00975078" w:rsidRDefault="00975078" w:rsidP="00975078">
      <w:pPr>
        <w:tabs>
          <w:tab w:val="left" w:pos="5103"/>
        </w:tabs>
        <w:outlineLvl w:val="0"/>
        <w:rPr>
          <w:bCs/>
          <w:sz w:val="22"/>
        </w:rPr>
      </w:pPr>
      <w:r w:rsidRPr="00975078">
        <w:rPr>
          <w:b w:val="0"/>
          <w:sz w:val="22"/>
        </w:rPr>
        <w:t>Číslo zadavatele:</w:t>
      </w:r>
      <w:r w:rsidRPr="00975078">
        <w:rPr>
          <w:bCs/>
          <w:sz w:val="22"/>
        </w:rPr>
        <w:t xml:space="preserve"> </w:t>
      </w:r>
      <w:r w:rsidRPr="006061D2">
        <w:rPr>
          <w:bCs/>
          <w:sz w:val="22"/>
        </w:rPr>
        <w:t>…………….</w:t>
      </w:r>
      <w:r>
        <w:rPr>
          <w:bCs/>
          <w:sz w:val="22"/>
        </w:rPr>
        <w:tab/>
      </w:r>
      <w:r w:rsidRPr="00975078">
        <w:rPr>
          <w:b w:val="0"/>
          <w:sz w:val="22"/>
        </w:rPr>
        <w:t>Číslo zhotovitele:</w:t>
      </w:r>
      <w:r>
        <w:rPr>
          <w:bCs/>
          <w:sz w:val="22"/>
        </w:rPr>
        <w:t xml:space="preserve"> </w:t>
      </w:r>
      <w:r w:rsidR="000B3334">
        <w:rPr>
          <w:bCs/>
          <w:sz w:val="22"/>
        </w:rPr>
        <w:t>21-1554</w:t>
      </w:r>
    </w:p>
    <w:p w14:paraId="6160A0EA" w14:textId="77777777" w:rsidR="00975078" w:rsidRDefault="00975078">
      <w:pPr>
        <w:outlineLvl w:val="0"/>
        <w:rPr>
          <w:b w:val="0"/>
          <w:sz w:val="22"/>
          <w:highlight w:val="yellow"/>
        </w:rPr>
      </w:pPr>
    </w:p>
    <w:p w14:paraId="08597913" w14:textId="258829AE" w:rsidR="003C49B2" w:rsidRDefault="006061D2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Cs/>
          <w:sz w:val="22"/>
          <w:u w:val="single"/>
        </w:rPr>
        <w:t>Zadavatel:</w:t>
      </w:r>
      <w:r>
        <w:rPr>
          <w:b w:val="0"/>
          <w:sz w:val="22"/>
        </w:rPr>
        <w:tab/>
      </w:r>
      <w:r w:rsidR="00975078" w:rsidRPr="00975078">
        <w:rPr>
          <w:bCs/>
          <w:sz w:val="22"/>
        </w:rPr>
        <w:t>Rehabilitační ústav Hrabyně</w:t>
      </w:r>
    </w:p>
    <w:p w14:paraId="0D12D636" w14:textId="252269B6" w:rsidR="006061D2" w:rsidRPr="00975078" w:rsidRDefault="006061D2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>
        <w:rPr>
          <w:b w:val="0"/>
          <w:sz w:val="22"/>
        </w:rPr>
        <w:t>Sídlo:</w:t>
      </w:r>
      <w:r>
        <w:rPr>
          <w:b w:val="0"/>
          <w:sz w:val="22"/>
        </w:rPr>
        <w:tab/>
      </w:r>
      <w:r w:rsidR="00975078" w:rsidRPr="00975078">
        <w:rPr>
          <w:b w:val="0"/>
          <w:sz w:val="22"/>
        </w:rPr>
        <w:t>Hrabyně 204, 747 67 Hrabyně</w:t>
      </w:r>
    </w:p>
    <w:p w14:paraId="71CE71BA" w14:textId="705957D3" w:rsidR="00975078" w:rsidRPr="00975078" w:rsidRDefault="008830E2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>
        <w:rPr>
          <w:b w:val="0"/>
          <w:sz w:val="22"/>
        </w:rPr>
        <w:t>Telefon:</w:t>
      </w:r>
      <w:r>
        <w:rPr>
          <w:b w:val="0"/>
          <w:sz w:val="22"/>
        </w:rPr>
        <w:tab/>
        <w:t>XXXX</w:t>
      </w:r>
    </w:p>
    <w:p w14:paraId="3421962A" w14:textId="3DF9B2EC" w:rsidR="00975078" w:rsidRPr="00975078" w:rsidRDefault="008830E2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>
        <w:rPr>
          <w:b w:val="0"/>
          <w:sz w:val="22"/>
        </w:rPr>
        <w:t>Email:</w:t>
      </w:r>
      <w:r>
        <w:rPr>
          <w:b w:val="0"/>
          <w:sz w:val="22"/>
        </w:rPr>
        <w:tab/>
        <w:t>XXXX</w:t>
      </w:r>
    </w:p>
    <w:p w14:paraId="10BD12FB" w14:textId="6C0A2CC1" w:rsidR="006061D2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 w:val="0"/>
          <w:sz w:val="22"/>
        </w:rPr>
        <w:t>IČ:</w:t>
      </w:r>
      <w:r w:rsidRPr="00975078">
        <w:rPr>
          <w:b w:val="0"/>
          <w:sz w:val="22"/>
        </w:rPr>
        <w:tab/>
        <w:t>00601233</w:t>
      </w:r>
    </w:p>
    <w:p w14:paraId="30BAF5F4" w14:textId="7CF278A8" w:rsidR="00975078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 w:val="0"/>
          <w:sz w:val="22"/>
        </w:rPr>
        <w:t>DIČ:</w:t>
      </w:r>
      <w:r w:rsidRPr="00975078">
        <w:rPr>
          <w:b w:val="0"/>
          <w:sz w:val="22"/>
        </w:rPr>
        <w:tab/>
        <w:t>CZ00601233</w:t>
      </w:r>
    </w:p>
    <w:p w14:paraId="767E5C27" w14:textId="40EC93A3" w:rsidR="00975078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 w:val="0"/>
          <w:sz w:val="22"/>
        </w:rPr>
        <w:t>Zastupuje:</w:t>
      </w:r>
      <w:r w:rsidRPr="00975078">
        <w:rPr>
          <w:b w:val="0"/>
          <w:sz w:val="22"/>
        </w:rPr>
        <w:tab/>
        <w:t>Ing. Andrea Ruprichová</w:t>
      </w:r>
      <w:r>
        <w:rPr>
          <w:b w:val="0"/>
          <w:sz w:val="22"/>
        </w:rPr>
        <w:t>, ředitelka</w:t>
      </w:r>
    </w:p>
    <w:p w14:paraId="04FA6ADF" w14:textId="77777777" w:rsidR="003C49B2" w:rsidRPr="00975078" w:rsidRDefault="003C49B2">
      <w:pPr>
        <w:rPr>
          <w:b w:val="0"/>
          <w:sz w:val="22"/>
        </w:rPr>
      </w:pPr>
    </w:p>
    <w:p w14:paraId="15E29626" w14:textId="1D63B9DA" w:rsidR="003C49B2" w:rsidRDefault="003C49B2" w:rsidP="00643A69">
      <w:pPr>
        <w:ind w:left="567" w:hanging="567"/>
        <w:rPr>
          <w:sz w:val="22"/>
        </w:rPr>
      </w:pPr>
      <w:r>
        <w:rPr>
          <w:b w:val="0"/>
          <w:sz w:val="22"/>
        </w:rPr>
        <w:tab/>
        <w:t>na straně jedné a</w:t>
      </w:r>
    </w:p>
    <w:p w14:paraId="30A6FEEE" w14:textId="15DD9865" w:rsidR="003C49B2" w:rsidRPr="00975078" w:rsidRDefault="003C49B2">
      <w:pPr>
        <w:rPr>
          <w:b w:val="0"/>
          <w:bCs/>
          <w:sz w:val="22"/>
        </w:rPr>
      </w:pPr>
    </w:p>
    <w:p w14:paraId="3D2E85C2" w14:textId="6212C3DF" w:rsid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Cs/>
          <w:sz w:val="22"/>
          <w:u w:val="single"/>
        </w:rPr>
        <w:t>Zhotovitel:</w:t>
      </w:r>
      <w:r>
        <w:rPr>
          <w:b w:val="0"/>
          <w:sz w:val="22"/>
        </w:rPr>
        <w:tab/>
      </w:r>
      <w:r w:rsidR="00EB571A">
        <w:rPr>
          <w:bCs/>
          <w:sz w:val="22"/>
        </w:rPr>
        <w:t>ERILENS s.r.o.</w:t>
      </w:r>
    </w:p>
    <w:p w14:paraId="3CCE30A7" w14:textId="0A71CC1D" w:rsidR="00975078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>
        <w:rPr>
          <w:b w:val="0"/>
          <w:sz w:val="22"/>
        </w:rPr>
        <w:t>Sídlo:</w:t>
      </w:r>
      <w:r>
        <w:rPr>
          <w:b w:val="0"/>
          <w:sz w:val="22"/>
        </w:rPr>
        <w:tab/>
      </w:r>
      <w:r w:rsidR="00EB571A">
        <w:rPr>
          <w:b w:val="0"/>
          <w:sz w:val="22"/>
        </w:rPr>
        <w:t>Papírenská 114/5, 160 00 Praha 6 Bubeneč</w:t>
      </w:r>
    </w:p>
    <w:p w14:paraId="4D2D53F4" w14:textId="22798784" w:rsidR="00975078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 w:val="0"/>
          <w:sz w:val="22"/>
        </w:rPr>
        <w:t>Telefon:</w:t>
      </w:r>
      <w:r w:rsidRPr="00975078">
        <w:rPr>
          <w:b w:val="0"/>
          <w:sz w:val="22"/>
        </w:rPr>
        <w:tab/>
      </w:r>
      <w:r w:rsidR="008830E2">
        <w:rPr>
          <w:b w:val="0"/>
          <w:sz w:val="22"/>
        </w:rPr>
        <w:t>XXXX</w:t>
      </w:r>
    </w:p>
    <w:p w14:paraId="5EFA96F3" w14:textId="2E5CB68D" w:rsidR="00975078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 w:val="0"/>
          <w:sz w:val="22"/>
        </w:rPr>
        <w:t>Email:</w:t>
      </w:r>
      <w:r w:rsidRPr="00975078">
        <w:rPr>
          <w:b w:val="0"/>
          <w:sz w:val="22"/>
        </w:rPr>
        <w:tab/>
      </w:r>
      <w:r w:rsidR="008830E2">
        <w:rPr>
          <w:b w:val="0"/>
          <w:sz w:val="22"/>
        </w:rPr>
        <w:t>XXXX</w:t>
      </w:r>
    </w:p>
    <w:p w14:paraId="4E7DC3EA" w14:textId="3D7EB1FB" w:rsidR="00975078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 w:val="0"/>
          <w:sz w:val="22"/>
        </w:rPr>
        <w:t>IČ:</w:t>
      </w:r>
      <w:r w:rsidRPr="00975078">
        <w:rPr>
          <w:b w:val="0"/>
          <w:sz w:val="22"/>
        </w:rPr>
        <w:tab/>
      </w:r>
      <w:r w:rsidR="00EB571A">
        <w:rPr>
          <w:b w:val="0"/>
          <w:sz w:val="22"/>
        </w:rPr>
        <w:t>45306371</w:t>
      </w:r>
    </w:p>
    <w:p w14:paraId="49D1C777" w14:textId="16E8E7AB" w:rsidR="00975078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 w:val="0"/>
          <w:sz w:val="22"/>
        </w:rPr>
        <w:t>DIČ:</w:t>
      </w:r>
      <w:r w:rsidRPr="00975078">
        <w:rPr>
          <w:b w:val="0"/>
          <w:sz w:val="22"/>
        </w:rPr>
        <w:tab/>
      </w:r>
      <w:r w:rsidR="00EB571A">
        <w:rPr>
          <w:b w:val="0"/>
          <w:sz w:val="22"/>
        </w:rPr>
        <w:t>CZ45306371</w:t>
      </w:r>
    </w:p>
    <w:p w14:paraId="0FDE09CF" w14:textId="4DC8BE89" w:rsidR="00975078" w:rsidRPr="00975078" w:rsidRDefault="00975078" w:rsidP="00975078">
      <w:pPr>
        <w:tabs>
          <w:tab w:val="left" w:pos="2268"/>
        </w:tabs>
        <w:spacing w:after="60"/>
        <w:outlineLvl w:val="0"/>
        <w:rPr>
          <w:b w:val="0"/>
          <w:sz w:val="22"/>
        </w:rPr>
      </w:pPr>
      <w:r w:rsidRPr="00975078">
        <w:rPr>
          <w:b w:val="0"/>
          <w:sz w:val="22"/>
        </w:rPr>
        <w:t>Zastupuje:</w:t>
      </w:r>
      <w:r w:rsidRPr="00975078">
        <w:rPr>
          <w:b w:val="0"/>
          <w:sz w:val="22"/>
        </w:rPr>
        <w:tab/>
      </w:r>
      <w:r w:rsidR="008830E2">
        <w:rPr>
          <w:b w:val="0"/>
          <w:sz w:val="22"/>
        </w:rPr>
        <w:t>XXXX</w:t>
      </w:r>
    </w:p>
    <w:p w14:paraId="712C1702" w14:textId="437B8A08" w:rsidR="00975078" w:rsidRPr="00975078" w:rsidRDefault="00975078">
      <w:pPr>
        <w:rPr>
          <w:b w:val="0"/>
          <w:bCs/>
          <w:sz w:val="22"/>
        </w:rPr>
      </w:pPr>
    </w:p>
    <w:p w14:paraId="55073DB5" w14:textId="110FE929" w:rsidR="00E45670" w:rsidRDefault="003C49B2" w:rsidP="00E45670">
      <w:pPr>
        <w:ind w:left="567" w:hanging="567"/>
        <w:rPr>
          <w:b w:val="0"/>
          <w:sz w:val="22"/>
        </w:rPr>
      </w:pPr>
      <w:r>
        <w:rPr>
          <w:b w:val="0"/>
          <w:sz w:val="22"/>
        </w:rPr>
        <w:tab/>
      </w:r>
      <w:r w:rsidR="00E45670">
        <w:rPr>
          <w:b w:val="0"/>
          <w:sz w:val="22"/>
        </w:rPr>
        <w:t xml:space="preserve">na straně druhé </w:t>
      </w:r>
    </w:p>
    <w:p w14:paraId="11D71928" w14:textId="77777777" w:rsidR="00E45670" w:rsidRDefault="00E45670" w:rsidP="00E45670">
      <w:pPr>
        <w:jc w:val="both"/>
        <w:rPr>
          <w:sz w:val="22"/>
        </w:rPr>
      </w:pPr>
    </w:p>
    <w:p w14:paraId="03ECC331" w14:textId="77777777" w:rsidR="00E45670" w:rsidRDefault="00E45670" w:rsidP="00E45670">
      <w:pPr>
        <w:rPr>
          <w:b w:val="0"/>
          <w:sz w:val="22"/>
        </w:rPr>
      </w:pPr>
      <w:r>
        <w:rPr>
          <w:b w:val="0"/>
          <w:sz w:val="22"/>
        </w:rPr>
        <w:t xml:space="preserve">jako smluvní strany (dále jen „smluvní strany“) uzavírají </w:t>
      </w:r>
      <w:r w:rsidRPr="00210EA6">
        <w:rPr>
          <w:b w:val="0"/>
          <w:sz w:val="22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210EA6">
          <w:rPr>
            <w:sz w:val="22"/>
          </w:rPr>
          <w:t>2586</w:t>
        </w:r>
        <w:r w:rsidRPr="00210EA6">
          <w:rPr>
            <w:b w:val="0"/>
            <w:sz w:val="22"/>
          </w:rPr>
          <w:t xml:space="preserve"> a</w:t>
        </w:r>
      </w:smartTag>
      <w:r w:rsidRPr="00210EA6">
        <w:rPr>
          <w:b w:val="0"/>
          <w:sz w:val="22"/>
        </w:rPr>
        <w:t xml:space="preserve"> násl. zákona č. </w:t>
      </w:r>
      <w:r w:rsidRPr="00210EA6">
        <w:rPr>
          <w:sz w:val="22"/>
        </w:rPr>
        <w:t>89/2012 Sb.</w:t>
      </w:r>
      <w:r w:rsidRPr="00210EA6">
        <w:rPr>
          <w:b w:val="0"/>
          <w:sz w:val="22"/>
        </w:rPr>
        <w:t xml:space="preserve">, </w:t>
      </w:r>
      <w:r>
        <w:rPr>
          <w:b w:val="0"/>
          <w:sz w:val="22"/>
        </w:rPr>
        <w:t>o</w:t>
      </w:r>
      <w:r w:rsidRPr="00210EA6">
        <w:rPr>
          <w:b w:val="0"/>
          <w:sz w:val="22"/>
        </w:rPr>
        <w:t>bčansk</w:t>
      </w:r>
      <w:r>
        <w:rPr>
          <w:b w:val="0"/>
          <w:sz w:val="22"/>
        </w:rPr>
        <w:t>ého</w:t>
      </w:r>
      <w:r w:rsidRPr="00210EA6">
        <w:rPr>
          <w:b w:val="0"/>
          <w:sz w:val="22"/>
        </w:rPr>
        <w:t xml:space="preserve"> zákoník</w:t>
      </w:r>
      <w:r>
        <w:rPr>
          <w:b w:val="0"/>
          <w:sz w:val="22"/>
        </w:rPr>
        <w:t>u</w:t>
      </w:r>
      <w:r w:rsidRPr="00210EA6">
        <w:rPr>
          <w:b w:val="0"/>
          <w:sz w:val="22"/>
        </w:rPr>
        <w:t xml:space="preserve"> v</w:t>
      </w:r>
      <w:r>
        <w:rPr>
          <w:b w:val="0"/>
          <w:sz w:val="22"/>
        </w:rPr>
        <w:t xml:space="preserve"> platném </w:t>
      </w:r>
      <w:r w:rsidRPr="00210EA6">
        <w:rPr>
          <w:b w:val="0"/>
          <w:sz w:val="22"/>
        </w:rPr>
        <w:t>znění (dále jen “</w:t>
      </w:r>
      <w:r w:rsidRPr="00210EA6">
        <w:rPr>
          <w:sz w:val="22"/>
        </w:rPr>
        <w:t>OZ</w:t>
      </w:r>
      <w:r w:rsidRPr="00210EA6">
        <w:rPr>
          <w:b w:val="0"/>
          <w:sz w:val="22"/>
        </w:rPr>
        <w:t>”)</w:t>
      </w:r>
      <w:r>
        <w:rPr>
          <w:b w:val="0"/>
          <w:sz w:val="22"/>
        </w:rPr>
        <w:t xml:space="preserve"> tuto </w:t>
      </w:r>
    </w:p>
    <w:p w14:paraId="2D08CFFF" w14:textId="77777777" w:rsidR="00E45670" w:rsidRDefault="00E45670" w:rsidP="00E45670">
      <w:pPr>
        <w:rPr>
          <w:b w:val="0"/>
          <w:sz w:val="22"/>
        </w:rPr>
      </w:pPr>
    </w:p>
    <w:p w14:paraId="46202F05" w14:textId="77777777" w:rsidR="00E45670" w:rsidRPr="00210EA6" w:rsidRDefault="00E45670" w:rsidP="00E45670">
      <w:pPr>
        <w:jc w:val="center"/>
        <w:rPr>
          <w:spacing w:val="60"/>
          <w:sz w:val="22"/>
        </w:rPr>
      </w:pPr>
      <w:r w:rsidRPr="00210EA6">
        <w:rPr>
          <w:spacing w:val="60"/>
          <w:sz w:val="22"/>
        </w:rPr>
        <w:t>smlouvu o dílo</w:t>
      </w:r>
    </w:p>
    <w:p w14:paraId="5BB8B44C" w14:textId="77777777" w:rsidR="00E45670" w:rsidRDefault="00E45670" w:rsidP="00410058">
      <w:pPr>
        <w:pStyle w:val="Nadpis1LV"/>
        <w:spacing w:before="360"/>
        <w:ind w:left="357" w:hanging="357"/>
      </w:pPr>
      <w:r w:rsidRPr="000B63C3">
        <w:t>Prohlášení stran a předmět smlouvy</w:t>
      </w:r>
    </w:p>
    <w:p w14:paraId="57E9AD83" w14:textId="59DD0780" w:rsidR="00E45670" w:rsidRDefault="00E45670" w:rsidP="00E45670">
      <w:pPr>
        <w:pStyle w:val="LVOdstavecrove2LV"/>
      </w:pPr>
      <w:r w:rsidRPr="00210EA6">
        <w:t xml:space="preserve">Předmětem smlouvy je </w:t>
      </w:r>
      <w:r w:rsidR="0066167C">
        <w:t xml:space="preserve">plnění veřejné zakázky malého rozsahu zadavatele s názvem </w:t>
      </w:r>
      <w:r w:rsidR="0066167C" w:rsidRPr="0066167C">
        <w:rPr>
          <w:b/>
          <w:bCs/>
        </w:rPr>
        <w:t>„RÚ Hrabyně – dodávka a instalace manipulačního zařízení na odd. 2L5“</w:t>
      </w:r>
      <w:r w:rsidR="0066167C">
        <w:rPr>
          <w:b/>
          <w:bCs/>
        </w:rPr>
        <w:t xml:space="preserve"> </w:t>
      </w:r>
      <w:r w:rsidR="0066167C" w:rsidRPr="0066167C">
        <w:t>v rozsahu daném</w:t>
      </w:r>
      <w:r w:rsidR="0066167C">
        <w:rPr>
          <w:b/>
          <w:bCs/>
        </w:rPr>
        <w:t xml:space="preserve"> </w:t>
      </w:r>
      <w:r w:rsidR="0066167C" w:rsidRPr="0066167C">
        <w:t>technickou specifikací</w:t>
      </w:r>
      <w:r w:rsidR="0066167C">
        <w:t>, výčtem výměr a výkresem uvedeným ve výzvě zadavatele k podání nabídek ze dne 1.10.2021. Zadavatel</w:t>
      </w:r>
      <w:r w:rsidRPr="00210EA6">
        <w:t xml:space="preserve"> se zavazuje za provedené dílo </w:t>
      </w:r>
      <w:r>
        <w:t xml:space="preserve">zhotoviteli </w:t>
      </w:r>
      <w:r w:rsidRPr="00210EA6">
        <w:t>zaplatit</w:t>
      </w:r>
      <w:r>
        <w:t xml:space="preserve"> </w:t>
      </w:r>
      <w:r w:rsidR="0066167C">
        <w:t xml:space="preserve">cenu dle nabídky zhotovitele ze dne </w:t>
      </w:r>
      <w:r w:rsidR="00EB571A">
        <w:t>5.10.2021.</w:t>
      </w:r>
      <w:r w:rsidR="0066167C">
        <w:t xml:space="preserve"> Cena </w:t>
      </w:r>
      <w:r w:rsidR="0028066C">
        <w:t>je stanovena jako nejvýše přípustná a nepřekročitelná.</w:t>
      </w:r>
    </w:p>
    <w:p w14:paraId="3AB255A1" w14:textId="0A1F29A4" w:rsidR="00E45670" w:rsidRPr="006E5A86" w:rsidRDefault="0066167C" w:rsidP="00E45670">
      <w:pPr>
        <w:pStyle w:val="LVOdstavecrove2LV"/>
      </w:pPr>
      <w:r>
        <w:t>Zhotovitel</w:t>
      </w:r>
      <w:r w:rsidR="00E45670" w:rsidRPr="006E5A86">
        <w:t xml:space="preserve"> podpisem této smlouvy stvrzuje, že se před uzavřením této smlouvy seznámil s</w:t>
      </w:r>
      <w:r w:rsidR="0028066C">
        <w:t xml:space="preserve">e všemi </w:t>
      </w:r>
      <w:r w:rsidR="00E45670" w:rsidRPr="006E5A86">
        <w:t>technickým</w:t>
      </w:r>
      <w:r w:rsidR="0028066C">
        <w:t>i okolnostmi</w:t>
      </w:r>
      <w:r w:rsidR="00E45670" w:rsidRPr="006E5A86">
        <w:t xml:space="preserve"> </w:t>
      </w:r>
      <w:r w:rsidR="0028066C">
        <w:t>a že nic nebrání tomu, aby dílo zrealizoval v rozsahu dle odstavce 1.1. za cenu uvedenou v odst. 3.1.</w:t>
      </w:r>
    </w:p>
    <w:p w14:paraId="668BCF90" w14:textId="1FA8BF5A" w:rsidR="00E45670" w:rsidRPr="00EC48C4" w:rsidRDefault="0028066C" w:rsidP="00E45670">
      <w:pPr>
        <w:pStyle w:val="LVOdstavecrove2LV"/>
      </w:pPr>
      <w:r>
        <w:t>Zhotovitel</w:t>
      </w:r>
      <w:r w:rsidR="00E45670" w:rsidRPr="009E2C20">
        <w:t xml:space="preserve"> prohlašuje, že </w:t>
      </w:r>
      <w:r w:rsidR="00E45670" w:rsidRPr="00EC48C4">
        <w:t>je plně schopen dostát svým závazkům z této smlouvy, zejména že proti němu nejsou vedena žádná exekuční řízení.</w:t>
      </w:r>
    </w:p>
    <w:p w14:paraId="1CA6AB7E" w14:textId="77777777" w:rsidR="00E45670" w:rsidRPr="000B63C3" w:rsidRDefault="00E45670" w:rsidP="00410058">
      <w:pPr>
        <w:pStyle w:val="Nadpis1LV"/>
        <w:spacing w:before="360"/>
        <w:ind w:left="357" w:hanging="357"/>
      </w:pPr>
      <w:r>
        <w:br w:type="page"/>
      </w:r>
      <w:r w:rsidRPr="000B63C3">
        <w:lastRenderedPageBreak/>
        <w:t>Dodací podmínky</w:t>
      </w:r>
    </w:p>
    <w:p w14:paraId="410DD4FE" w14:textId="77BCC8AB" w:rsidR="00E45670" w:rsidRDefault="00E45670" w:rsidP="006020E6">
      <w:pPr>
        <w:pStyle w:val="LVOdstavecrove2LV"/>
        <w:numPr>
          <w:ilvl w:val="1"/>
          <w:numId w:val="6"/>
        </w:numPr>
      </w:pPr>
      <w:r w:rsidRPr="005967A1">
        <w:t xml:space="preserve">Zhotovitel je oprávněn začít s přípravou díla ihned po uzavření této smlouvy. Dílo bude </w:t>
      </w:r>
      <w:r>
        <w:t>provedeno včetně montáže</w:t>
      </w:r>
      <w:r w:rsidR="0028066C">
        <w:t xml:space="preserve">, uvedení do provozu a zaškolení obsluhy </w:t>
      </w:r>
      <w:r w:rsidRPr="005967A1">
        <w:t xml:space="preserve">do </w:t>
      </w:r>
      <w:r w:rsidR="0028066C">
        <w:rPr>
          <w:szCs w:val="18"/>
        </w:rPr>
        <w:t xml:space="preserve">15.12.2021. </w:t>
      </w:r>
      <w:r>
        <w:t xml:space="preserve">Přesný den zahájení montáže a předpokládanou dobu montáže </w:t>
      </w:r>
      <w:r w:rsidR="0028066C">
        <w:t>domluví strany</w:t>
      </w:r>
      <w:r>
        <w:t xml:space="preserve"> telefonicky nebo </w:t>
      </w:r>
      <w:r w:rsidR="008D6C0A">
        <w:t>e</w:t>
      </w:r>
      <w:r>
        <w:t>mailem nebo jiným vhodným způsobem.</w:t>
      </w:r>
    </w:p>
    <w:p w14:paraId="0B9A0172" w14:textId="7D55A145" w:rsidR="0028066C" w:rsidRDefault="0028066C" w:rsidP="0028066C">
      <w:pPr>
        <w:pStyle w:val="LVOdstavecrove2LV"/>
        <w:numPr>
          <w:ilvl w:val="0"/>
          <w:numId w:val="0"/>
        </w:numPr>
        <w:ind w:left="737"/>
      </w:pPr>
      <w:r>
        <w:t>Kontaktní osobou zadavatele ve věcech technických je:</w:t>
      </w:r>
    </w:p>
    <w:p w14:paraId="5918DB9C" w14:textId="0845FECB" w:rsidR="0028066C" w:rsidRDefault="008830E2" w:rsidP="0028066C">
      <w:pPr>
        <w:pStyle w:val="LVOdstavecrove2LV"/>
        <w:numPr>
          <w:ilvl w:val="0"/>
          <w:numId w:val="0"/>
        </w:numPr>
        <w:ind w:left="737"/>
      </w:pPr>
      <w:r>
        <w:t>XXXX</w:t>
      </w:r>
    </w:p>
    <w:p w14:paraId="0F1DC12C" w14:textId="1F6ACCB4" w:rsidR="0028066C" w:rsidRDefault="0028066C" w:rsidP="0028066C">
      <w:pPr>
        <w:pStyle w:val="LVOdstavecrove2LV"/>
        <w:numPr>
          <w:ilvl w:val="0"/>
          <w:numId w:val="0"/>
        </w:numPr>
        <w:ind w:left="737"/>
      </w:pPr>
      <w:r>
        <w:t>Kontaktní osobou zhotovitele ve věcech technických je:</w:t>
      </w:r>
    </w:p>
    <w:p w14:paraId="5F3BE8B6" w14:textId="3FAA0DB9" w:rsidR="0028066C" w:rsidRDefault="008830E2" w:rsidP="0028066C">
      <w:pPr>
        <w:pStyle w:val="LVOdstavecrove2LV"/>
        <w:numPr>
          <w:ilvl w:val="0"/>
          <w:numId w:val="0"/>
        </w:numPr>
        <w:ind w:left="737"/>
      </w:pPr>
      <w:r>
        <w:t>XXXX</w:t>
      </w:r>
    </w:p>
    <w:p w14:paraId="4AB0F468" w14:textId="5B3F5577" w:rsidR="00E45670" w:rsidRDefault="00E45670" w:rsidP="00E45670">
      <w:pPr>
        <w:pStyle w:val="LVOdstavecrove2LV"/>
      </w:pPr>
      <w:r>
        <w:t xml:space="preserve">Dílo při předání bude vybaveno zákonem předepsanými certifikáty. Součástí dodávky díla bude zaškolení </w:t>
      </w:r>
      <w:r w:rsidR="00410058">
        <w:t>pracovníků zadavatele</w:t>
      </w:r>
      <w:r>
        <w:t xml:space="preserve"> a uvedení díla do provozu. </w:t>
      </w:r>
    </w:p>
    <w:p w14:paraId="019D1559" w14:textId="4BC1B9F6" w:rsidR="00E45670" w:rsidRDefault="00E45670" w:rsidP="00E45670">
      <w:pPr>
        <w:pStyle w:val="LVOdstavecrove2LV"/>
      </w:pPr>
      <w:r>
        <w:t>Míst</w:t>
      </w:r>
      <w:r w:rsidR="0028066C">
        <w:t>em</w:t>
      </w:r>
      <w:r>
        <w:t xml:space="preserve"> montáže </w:t>
      </w:r>
      <w:r w:rsidR="0028066C">
        <w:t>je budova zadavatele v místě sídla</w:t>
      </w:r>
      <w:r>
        <w:rPr>
          <w:szCs w:val="18"/>
        </w:rPr>
        <w:t xml:space="preserve">. </w:t>
      </w:r>
      <w:r w:rsidR="0028066C">
        <w:t>Zhotovitel se zavazuje v průběhu montáže udržovat na pracovišti pořádek, pohybovat se po budově dle pokynů zadavatele, a minimalizovat dopad svých činností na provoz zadavatele.</w:t>
      </w:r>
    </w:p>
    <w:p w14:paraId="6692CCB0" w14:textId="77777777" w:rsidR="00405033" w:rsidRDefault="00405033" w:rsidP="00405033">
      <w:pPr>
        <w:pStyle w:val="LVOdstavecrove2LV"/>
      </w:pPr>
      <w:r>
        <w:t>Při provádění díla smluvní strany postupují v souladu a přiměřeně s ustanoveními zákona.</w:t>
      </w:r>
    </w:p>
    <w:p w14:paraId="3899DB33" w14:textId="77777777" w:rsidR="005C7BC8" w:rsidRPr="000B63C3" w:rsidRDefault="003C49B2" w:rsidP="00410058">
      <w:pPr>
        <w:pStyle w:val="Nadpis1LV"/>
        <w:spacing w:before="360"/>
        <w:ind w:left="357" w:hanging="357"/>
      </w:pPr>
      <w:r w:rsidRPr="000B63C3">
        <w:t>Cena díla, přechod vlastnictví, odpovědnost za škodu</w:t>
      </w:r>
    </w:p>
    <w:p w14:paraId="017B15DF" w14:textId="4E1C4DDC" w:rsidR="003C49B2" w:rsidRPr="00C9054A" w:rsidRDefault="003C49B2" w:rsidP="00AE55C2">
      <w:pPr>
        <w:pStyle w:val="LVOdstavecrove2LV"/>
      </w:pPr>
      <w:r w:rsidRPr="00C9054A">
        <w:t>Celková cena díla je konečná a nepřekročitelná</w:t>
      </w:r>
      <w:r w:rsidR="00405033">
        <w:t>.</w:t>
      </w:r>
      <w:r w:rsidRPr="00C9054A">
        <w:t xml:space="preserve"> </w:t>
      </w:r>
      <w:r w:rsidR="00405033">
        <w:t xml:space="preserve">Pokud dojde </w:t>
      </w:r>
      <w:r w:rsidR="008D6C0A">
        <w:t xml:space="preserve">v průběhu realizace </w:t>
      </w:r>
      <w:r w:rsidR="00405033">
        <w:t xml:space="preserve">k dohodě stran o zmenšení rozsahu dodávky, cena bude příslušně snížena. K výpočtu snížení ceny budou použity ceny </w:t>
      </w:r>
      <w:r w:rsidR="00410058">
        <w:t xml:space="preserve">dle </w:t>
      </w:r>
      <w:r w:rsidR="00405033">
        <w:t>přiloženého oceněného výčtu výměr.</w:t>
      </w:r>
    </w:p>
    <w:p w14:paraId="6A02CB2D" w14:textId="77777777" w:rsidR="003C49B2" w:rsidRDefault="003C49B2" w:rsidP="00BE12C4">
      <w:pPr>
        <w:pStyle w:val="Zkladntext"/>
        <w:tabs>
          <w:tab w:val="decimal" w:leader="dot" w:pos="5670"/>
        </w:tabs>
        <w:ind w:left="709"/>
        <w:jc w:val="both"/>
        <w:rPr>
          <w:sz w:val="22"/>
        </w:rPr>
      </w:pPr>
    </w:p>
    <w:p w14:paraId="08395BE9" w14:textId="5DA1E971" w:rsidR="003C49B2" w:rsidRDefault="003C49B2" w:rsidP="00C9054A">
      <w:pPr>
        <w:pStyle w:val="Zkladntext"/>
        <w:tabs>
          <w:tab w:val="decimal" w:leader="dot" w:pos="6521"/>
        </w:tabs>
        <w:ind w:left="709"/>
        <w:jc w:val="both"/>
        <w:rPr>
          <w:sz w:val="22"/>
        </w:rPr>
      </w:pPr>
      <w:r>
        <w:rPr>
          <w:sz w:val="22"/>
        </w:rPr>
        <w:t xml:space="preserve">Cena díla bez DPH </w:t>
      </w:r>
      <w:r>
        <w:rPr>
          <w:sz w:val="22"/>
        </w:rPr>
        <w:tab/>
      </w:r>
      <w:r w:rsidR="00070269">
        <w:rPr>
          <w:sz w:val="22"/>
          <w:szCs w:val="18"/>
        </w:rPr>
        <w:t>1 932 731</w:t>
      </w:r>
      <w:r w:rsidRPr="00BE12C4">
        <w:rPr>
          <w:sz w:val="22"/>
        </w:rPr>
        <w:t>,-</w:t>
      </w:r>
      <w:r>
        <w:rPr>
          <w:sz w:val="22"/>
        </w:rPr>
        <w:t xml:space="preserve"> </w:t>
      </w:r>
      <w:r w:rsidRPr="00BE12C4">
        <w:rPr>
          <w:sz w:val="22"/>
        </w:rPr>
        <w:t>Kč</w:t>
      </w:r>
    </w:p>
    <w:p w14:paraId="4E16A616" w14:textId="3E97EC81" w:rsidR="00405033" w:rsidRPr="00BE12C4" w:rsidRDefault="00405033" w:rsidP="00C9054A">
      <w:pPr>
        <w:pStyle w:val="Zkladntext"/>
        <w:tabs>
          <w:tab w:val="decimal" w:leader="dot" w:pos="6521"/>
        </w:tabs>
        <w:ind w:left="709"/>
        <w:jc w:val="both"/>
        <w:rPr>
          <w:sz w:val="22"/>
        </w:rPr>
      </w:pPr>
      <w:r>
        <w:rPr>
          <w:sz w:val="22"/>
        </w:rPr>
        <w:t>DPH 15%</w:t>
      </w:r>
      <w:r>
        <w:rPr>
          <w:sz w:val="22"/>
        </w:rPr>
        <w:tab/>
      </w:r>
      <w:r w:rsidR="00070269">
        <w:rPr>
          <w:sz w:val="22"/>
          <w:szCs w:val="18"/>
        </w:rPr>
        <w:t>289 910</w:t>
      </w:r>
      <w:r>
        <w:rPr>
          <w:sz w:val="22"/>
        </w:rPr>
        <w:t>,-Kč</w:t>
      </w:r>
    </w:p>
    <w:p w14:paraId="42144CE3" w14:textId="1AB53655" w:rsidR="003C49B2" w:rsidRDefault="00405033" w:rsidP="00BE12C4">
      <w:pPr>
        <w:pStyle w:val="Zkladntext"/>
        <w:tabs>
          <w:tab w:val="decimal" w:leader="dot" w:pos="6521"/>
        </w:tabs>
        <w:ind w:left="709"/>
        <w:jc w:val="both"/>
        <w:rPr>
          <w:b/>
          <w:sz w:val="22"/>
        </w:rPr>
      </w:pPr>
      <w:r>
        <w:rPr>
          <w:b/>
          <w:sz w:val="22"/>
        </w:rPr>
        <w:t>C</w:t>
      </w:r>
      <w:r w:rsidR="003C49B2" w:rsidRPr="00BE12C4">
        <w:rPr>
          <w:b/>
          <w:sz w:val="22"/>
        </w:rPr>
        <w:t xml:space="preserve">ena díla včetně DPH </w:t>
      </w:r>
      <w:r w:rsidR="00A875E0">
        <w:rPr>
          <w:b/>
          <w:sz w:val="22"/>
          <w:szCs w:val="18"/>
        </w:rPr>
        <w:t>15</w:t>
      </w:r>
      <w:r w:rsidR="00153375">
        <w:rPr>
          <w:b/>
          <w:sz w:val="22"/>
          <w:szCs w:val="18"/>
        </w:rPr>
        <w:t xml:space="preserve"> </w:t>
      </w:r>
      <w:r w:rsidR="003C49B2" w:rsidRPr="00BE12C4">
        <w:rPr>
          <w:b/>
          <w:sz w:val="22"/>
        </w:rPr>
        <w:t>%</w:t>
      </w:r>
      <w:r w:rsidR="003C49B2">
        <w:rPr>
          <w:sz w:val="22"/>
        </w:rPr>
        <w:tab/>
      </w:r>
      <w:r w:rsidR="00070269">
        <w:rPr>
          <w:b/>
          <w:sz w:val="22"/>
          <w:szCs w:val="18"/>
        </w:rPr>
        <w:t>2 222 641</w:t>
      </w:r>
      <w:r w:rsidR="003C49B2" w:rsidRPr="00325BF5">
        <w:rPr>
          <w:b/>
          <w:sz w:val="22"/>
        </w:rPr>
        <w:t>,-</w:t>
      </w:r>
      <w:r w:rsidR="003C49B2">
        <w:rPr>
          <w:b/>
          <w:sz w:val="22"/>
        </w:rPr>
        <w:t xml:space="preserve"> Kč</w:t>
      </w:r>
    </w:p>
    <w:p w14:paraId="1FD67596" w14:textId="37259EF8" w:rsidR="003C49B2" w:rsidRPr="00BE12C4" w:rsidRDefault="003C49B2" w:rsidP="00BE12C4">
      <w:pPr>
        <w:pStyle w:val="Zkladntext"/>
        <w:tabs>
          <w:tab w:val="decimal" w:leader="dot" w:pos="5670"/>
        </w:tabs>
        <w:ind w:left="709"/>
        <w:jc w:val="both"/>
        <w:rPr>
          <w:sz w:val="22"/>
        </w:rPr>
      </w:pPr>
    </w:p>
    <w:p w14:paraId="0169BC29" w14:textId="4C40C1BB" w:rsidR="003C49B2" w:rsidRDefault="003C49B2" w:rsidP="00AE55C2">
      <w:pPr>
        <w:pStyle w:val="LVOdstavecrove2LV"/>
      </w:pPr>
      <w:r>
        <w:t xml:space="preserve">Cena díla je splatná do </w:t>
      </w:r>
      <w:r w:rsidR="00405033">
        <w:rPr>
          <w:szCs w:val="18"/>
        </w:rPr>
        <w:t xml:space="preserve">31 </w:t>
      </w:r>
      <w:r w:rsidRPr="0056325A">
        <w:t>dní</w:t>
      </w:r>
      <w:r>
        <w:t xml:space="preserve"> po </w:t>
      </w:r>
      <w:r w:rsidR="00405033">
        <w:t>doručení faktury zadavateli,</w:t>
      </w:r>
      <w:r>
        <w:t xml:space="preserve"> bankovním převodem na výše uvedený bankovní účet zhotovitele.</w:t>
      </w:r>
    </w:p>
    <w:p w14:paraId="50641B01" w14:textId="33053470" w:rsidR="00AE55C2" w:rsidRDefault="00405033" w:rsidP="00AE55C2">
      <w:pPr>
        <w:pStyle w:val="LVOdstavecrove2LV"/>
      </w:pPr>
      <w:r>
        <w:t>Zadavatel neposkytuje zálohu.</w:t>
      </w:r>
    </w:p>
    <w:p w14:paraId="08CE9599" w14:textId="37F28BD9" w:rsidR="00E45670" w:rsidRDefault="00E45670" w:rsidP="00E45670">
      <w:pPr>
        <w:pStyle w:val="LVOdstavecrove2LV"/>
      </w:pPr>
      <w:r w:rsidRPr="00BE12C4">
        <w:t>V případě</w:t>
      </w:r>
      <w:r>
        <w:t xml:space="preserve">, že se </w:t>
      </w:r>
      <w:r w:rsidR="00405033">
        <w:t>zadavatel</w:t>
      </w:r>
      <w:r>
        <w:t xml:space="preserve"> dostane do prodlení s úhradou peněžité povinnosti dle této smlouvy, je povinen zhotoviteli uhradit smluvní pokutu ve výši 0,05 % denně z dlužné částky za každý i jen započatý den prodlení.</w:t>
      </w:r>
    </w:p>
    <w:p w14:paraId="488AEF1F" w14:textId="550BE2A1" w:rsidR="00405033" w:rsidRDefault="00405033" w:rsidP="00405033">
      <w:pPr>
        <w:pStyle w:val="LVOdstavecrove2LV"/>
      </w:pPr>
      <w:r>
        <w:t>V případě, že se zhotovitel dostane do prodlení s předáním díla, uhradí zadavateli smluvní pokutu ve výši 5 000,-Kč za každý den prodlení.</w:t>
      </w:r>
    </w:p>
    <w:p w14:paraId="784DCC52" w14:textId="41EF50DC" w:rsidR="00E45670" w:rsidRDefault="00E45670" w:rsidP="00E45670">
      <w:pPr>
        <w:pStyle w:val="LVOdstavecrove2LV"/>
      </w:pPr>
      <w:r>
        <w:t xml:space="preserve">Vlastnictví k dílu přechází na </w:t>
      </w:r>
      <w:r w:rsidR="00410058">
        <w:t>zadavatele</w:t>
      </w:r>
      <w:r>
        <w:t xml:space="preserve"> okamžikem úplného zaplacení ceny díla. Tím nejsou dotčena zákonná ustanovení upravující přechod vlastnictví zabudováním v případě součástí pevně spojených se stavbou. Okamžikem protokolárního převzetí díla přechází na </w:t>
      </w:r>
      <w:r w:rsidR="00410058">
        <w:t>zadavatele</w:t>
      </w:r>
      <w:r>
        <w:t xml:space="preserve"> všechna nebezpečí spojená s provozem díla včetně odpovědnosti za škodu.</w:t>
      </w:r>
    </w:p>
    <w:p w14:paraId="4F13BF47" w14:textId="77777777" w:rsidR="00E45670" w:rsidRPr="00405033" w:rsidRDefault="00E45670" w:rsidP="00410058">
      <w:pPr>
        <w:pStyle w:val="Nadpis1LV"/>
        <w:spacing w:before="360"/>
        <w:ind w:left="357" w:hanging="357"/>
        <w:rPr>
          <w:b w:val="0"/>
          <w:bCs/>
        </w:rPr>
      </w:pPr>
      <w:r w:rsidRPr="00281699">
        <w:t>Záruční doba, vady díla, servis</w:t>
      </w:r>
    </w:p>
    <w:p w14:paraId="4BE4180E" w14:textId="380EE74D" w:rsidR="00E45670" w:rsidRPr="00410058" w:rsidRDefault="00E45670" w:rsidP="00405033">
      <w:pPr>
        <w:pStyle w:val="LVOdstavecrove2LV"/>
      </w:pPr>
      <w:r w:rsidRPr="00410058">
        <w:t>Záruční doba se sjednává</w:t>
      </w:r>
      <w:r w:rsidR="00405033" w:rsidRPr="00410058">
        <w:t xml:space="preserve"> na dobu 24 měsíců od předání díla.</w:t>
      </w:r>
    </w:p>
    <w:p w14:paraId="0B799C52" w14:textId="19247AE3" w:rsidR="00E45670" w:rsidRPr="00410058" w:rsidRDefault="00E45670" w:rsidP="0073154D">
      <w:pPr>
        <w:pStyle w:val="LVOdstavecrove2LV"/>
      </w:pPr>
      <w:r w:rsidRPr="00410058">
        <w:t>V rámci záručního servisu je zhotovitel povinen na vlastní náklady odstranit vzniklé závady na díle.</w:t>
      </w:r>
    </w:p>
    <w:p w14:paraId="444CC13D" w14:textId="77777777" w:rsidR="008D6C0A" w:rsidRDefault="008D6C0A" w:rsidP="008D6C0A">
      <w:pPr>
        <w:pStyle w:val="LVOdstavecrove2LV"/>
      </w:pPr>
      <w:r>
        <w:t>V případě závady v záruční době je zadavatel oprávněn požadovat:</w:t>
      </w:r>
    </w:p>
    <w:p w14:paraId="4F9E07E4" w14:textId="77777777" w:rsidR="008D6C0A" w:rsidRDefault="008D6C0A" w:rsidP="008D6C0A">
      <w:pPr>
        <w:numPr>
          <w:ilvl w:val="0"/>
          <w:numId w:val="1"/>
        </w:numPr>
        <w:tabs>
          <w:tab w:val="clear" w:pos="1068"/>
          <w:tab w:val="num" w:pos="1097"/>
        </w:tabs>
        <w:ind w:left="1097"/>
        <w:jc w:val="both"/>
        <w:rPr>
          <w:b w:val="0"/>
          <w:sz w:val="22"/>
        </w:rPr>
      </w:pPr>
      <w:r>
        <w:rPr>
          <w:b w:val="0"/>
          <w:sz w:val="22"/>
        </w:rPr>
        <w:t>Odstranění vady dodáním náhradního, identického plnění</w:t>
      </w:r>
    </w:p>
    <w:p w14:paraId="7CA1A1A6" w14:textId="77777777" w:rsidR="008D6C0A" w:rsidRDefault="008D6C0A" w:rsidP="008D6C0A">
      <w:pPr>
        <w:numPr>
          <w:ilvl w:val="0"/>
          <w:numId w:val="1"/>
        </w:numPr>
        <w:tabs>
          <w:tab w:val="clear" w:pos="1068"/>
          <w:tab w:val="num" w:pos="1097"/>
        </w:tabs>
        <w:ind w:left="1097"/>
        <w:jc w:val="both"/>
        <w:rPr>
          <w:b w:val="0"/>
          <w:sz w:val="22"/>
        </w:rPr>
      </w:pPr>
      <w:r>
        <w:rPr>
          <w:b w:val="0"/>
          <w:sz w:val="22"/>
        </w:rPr>
        <w:t>Odstranění vady opravou, je-li vada opravitelná</w:t>
      </w:r>
    </w:p>
    <w:p w14:paraId="5FC345C1" w14:textId="77777777" w:rsidR="008D6C0A" w:rsidRDefault="008D6C0A" w:rsidP="008D6C0A">
      <w:pPr>
        <w:numPr>
          <w:ilvl w:val="0"/>
          <w:numId w:val="1"/>
        </w:numPr>
        <w:tabs>
          <w:tab w:val="clear" w:pos="1068"/>
          <w:tab w:val="num" w:pos="1097"/>
        </w:tabs>
        <w:ind w:left="1097"/>
        <w:jc w:val="both"/>
        <w:rPr>
          <w:b w:val="0"/>
          <w:sz w:val="22"/>
        </w:rPr>
      </w:pPr>
      <w:r>
        <w:rPr>
          <w:b w:val="0"/>
          <w:sz w:val="22"/>
        </w:rPr>
        <w:t>Přiměřenou slevu ze sjednané ceny</w:t>
      </w:r>
    </w:p>
    <w:p w14:paraId="6157DF0B" w14:textId="77777777" w:rsidR="008D6C0A" w:rsidRDefault="008D6C0A" w:rsidP="008D6C0A">
      <w:pPr>
        <w:numPr>
          <w:ilvl w:val="0"/>
          <w:numId w:val="1"/>
        </w:numPr>
        <w:tabs>
          <w:tab w:val="clear" w:pos="1068"/>
          <w:tab w:val="num" w:pos="1097"/>
        </w:tabs>
        <w:ind w:left="1097"/>
        <w:jc w:val="both"/>
        <w:rPr>
          <w:b w:val="0"/>
          <w:sz w:val="22"/>
        </w:rPr>
      </w:pPr>
      <w:r>
        <w:rPr>
          <w:b w:val="0"/>
          <w:sz w:val="22"/>
        </w:rPr>
        <w:t>V případě neodstranění vady zhotovitelem do jednoho měsíce od nahlášení odstoupit od smlouvy.</w:t>
      </w:r>
    </w:p>
    <w:p w14:paraId="484C5BA6" w14:textId="2EE3CF7C" w:rsidR="00E45670" w:rsidRDefault="00E45670" w:rsidP="00E45670">
      <w:pPr>
        <w:pStyle w:val="LVOdstavecrove2LV"/>
      </w:pPr>
      <w:r>
        <w:t xml:space="preserve">Zhotovitel se zavazuje, že </w:t>
      </w:r>
      <w:r w:rsidR="0073154D">
        <w:t xml:space="preserve">i </w:t>
      </w:r>
      <w:r>
        <w:t xml:space="preserve">po uplynutí záruční doby bude </w:t>
      </w:r>
      <w:r w:rsidR="0073154D">
        <w:t xml:space="preserve">nejméně po dobu dalších 5 let za úplatu </w:t>
      </w:r>
      <w:r>
        <w:t>odstraňovat všechny vzniklé závady na díle.</w:t>
      </w:r>
    </w:p>
    <w:p w14:paraId="6E4ABEDC" w14:textId="77777777" w:rsidR="00E45670" w:rsidRDefault="00E45670" w:rsidP="00410058">
      <w:pPr>
        <w:pStyle w:val="Nadpis1LV"/>
        <w:spacing w:before="360"/>
        <w:ind w:left="357" w:hanging="357"/>
      </w:pPr>
      <w:r>
        <w:lastRenderedPageBreak/>
        <w:t>Zveřejnění smlouvy</w:t>
      </w:r>
    </w:p>
    <w:p w14:paraId="4488F342" w14:textId="74E1EAC1" w:rsidR="00E45670" w:rsidRDefault="00E45670" w:rsidP="00E45670">
      <w:pPr>
        <w:pStyle w:val="LVOdstavecrove2LV"/>
      </w:pPr>
      <w:r>
        <w:t xml:space="preserve">Pokud je </w:t>
      </w:r>
      <w:r w:rsidR="0073154D">
        <w:t>zadavatel</w:t>
      </w:r>
      <w:r>
        <w:t xml:space="preserve"> ve smyslu §2 odst. 1 zákona 340/2015 Sb. povinen zveřejnit tuto smlouvu, učiní tak </w:t>
      </w:r>
      <w:r w:rsidR="008D6C0A">
        <w:t>v</w:t>
      </w:r>
      <w:r>
        <w:t xml:space="preserve"> zákonné lhůt</w:t>
      </w:r>
      <w:r w:rsidR="008D6C0A">
        <w:t>ě</w:t>
      </w:r>
      <w:r>
        <w:t xml:space="preserve">. Pokud nebude smlouva v této lhůtě </w:t>
      </w:r>
      <w:r w:rsidR="0073154D">
        <w:t>zadavatelem</w:t>
      </w:r>
      <w:r>
        <w:t xml:space="preserve"> zveřejněna, pak je zhotovitel oprávněn smlouvu zveřejnit sám.</w:t>
      </w:r>
    </w:p>
    <w:p w14:paraId="54E91633" w14:textId="77777777" w:rsidR="00F07D06" w:rsidRDefault="00E45670" w:rsidP="006020E6">
      <w:pPr>
        <w:pStyle w:val="LVOdstavecrove2LV"/>
      </w:pPr>
      <w:r>
        <w:t>Smlouva smí být zveřejněna pouze bez příloh 1 a 2, které jsou dle §3 odst. 2 písm. b) vyňaty z povinnosti zveřejnění a zhotovitelem považovány za obchodní tajemství</w:t>
      </w:r>
    </w:p>
    <w:p w14:paraId="0D057999" w14:textId="77777777" w:rsidR="00F07D06" w:rsidRDefault="00F07D06" w:rsidP="00410058">
      <w:pPr>
        <w:pStyle w:val="Nadpis1LV"/>
        <w:spacing w:before="360"/>
        <w:ind w:left="357" w:hanging="357"/>
      </w:pPr>
      <w:r>
        <w:t xml:space="preserve">Závěrečná ustanovení </w:t>
      </w:r>
    </w:p>
    <w:p w14:paraId="2616989B" w14:textId="77777777" w:rsidR="00F07D06" w:rsidRPr="00B34C32" w:rsidRDefault="00F07D06" w:rsidP="00F07D06">
      <w:pPr>
        <w:pStyle w:val="LVOdstavecrove2LV"/>
      </w:pPr>
      <w:r w:rsidRPr="00B34C32">
        <w:t xml:space="preserve">Smlouva je sepsána ve 2 vyhotoveních, z nichž po 1 vyhotovení obdrží každá ze smluvních stran. Tato </w:t>
      </w:r>
      <w:r>
        <w:t xml:space="preserve">smlouva má 2 přílohy, které tvoří její součást, a to </w:t>
      </w:r>
    </w:p>
    <w:p w14:paraId="4BE94AB9" w14:textId="57D499C6" w:rsidR="00F07D06" w:rsidRDefault="00F07D06" w:rsidP="00F07D06">
      <w:pPr>
        <w:pStyle w:val="Zkladntext"/>
        <w:tabs>
          <w:tab w:val="left" w:pos="1985"/>
          <w:tab w:val="left" w:pos="2410"/>
        </w:tabs>
        <w:ind w:left="2438" w:hanging="1701"/>
        <w:jc w:val="both"/>
        <w:rPr>
          <w:sz w:val="22"/>
        </w:rPr>
      </w:pPr>
      <w:r>
        <w:rPr>
          <w:sz w:val="22"/>
        </w:rPr>
        <w:t xml:space="preserve">Přílohu č.1 </w:t>
      </w:r>
      <w:r w:rsidR="0073154D">
        <w:rPr>
          <w:sz w:val="22"/>
        </w:rPr>
        <w:t xml:space="preserve">- </w:t>
      </w:r>
      <w:r w:rsidR="0073154D" w:rsidRPr="0073154D">
        <w:rPr>
          <w:i/>
          <w:sz w:val="22"/>
        </w:rPr>
        <w:t>Technická specifikace a oceněný výčet výměr</w:t>
      </w:r>
    </w:p>
    <w:p w14:paraId="4FE481EF" w14:textId="6531DBF2" w:rsidR="00F07D06" w:rsidRDefault="00F07D06" w:rsidP="00F07D06">
      <w:pPr>
        <w:pStyle w:val="Zkladntext"/>
        <w:tabs>
          <w:tab w:val="left" w:pos="1985"/>
          <w:tab w:val="left" w:pos="2127"/>
          <w:tab w:val="left" w:pos="2410"/>
        </w:tabs>
        <w:ind w:left="2438" w:hanging="1701"/>
        <w:jc w:val="both"/>
        <w:rPr>
          <w:sz w:val="22"/>
        </w:rPr>
      </w:pPr>
      <w:r>
        <w:rPr>
          <w:sz w:val="22"/>
        </w:rPr>
        <w:t xml:space="preserve">Přílohu č.2 </w:t>
      </w:r>
      <w:r w:rsidR="0073154D">
        <w:rPr>
          <w:sz w:val="22"/>
        </w:rPr>
        <w:t xml:space="preserve">- </w:t>
      </w:r>
      <w:r w:rsidR="0073154D" w:rsidRPr="0073154D">
        <w:rPr>
          <w:i/>
          <w:sz w:val="22"/>
        </w:rPr>
        <w:t>-</w:t>
      </w:r>
      <w:r w:rsidR="0073154D" w:rsidRPr="0073154D">
        <w:rPr>
          <w:i/>
          <w:sz w:val="22"/>
        </w:rPr>
        <w:tab/>
        <w:t>Výkres rozmístění dráhy</w:t>
      </w:r>
    </w:p>
    <w:p w14:paraId="0C5988CA" w14:textId="77777777" w:rsidR="00F07D06" w:rsidRDefault="00F07D06" w:rsidP="00F07D06">
      <w:pPr>
        <w:pStyle w:val="LVOdstavecrove2LV"/>
      </w:pPr>
      <w:r>
        <w:t xml:space="preserve">Tato smlouva se řídí českým právním řádem, zejména pak </w:t>
      </w:r>
      <w:r w:rsidRPr="002544CA">
        <w:t>ustanoveními OZ.</w:t>
      </w:r>
    </w:p>
    <w:p w14:paraId="61E1747D" w14:textId="77777777" w:rsidR="00F07D06" w:rsidRPr="002544CA" w:rsidRDefault="00F07D06" w:rsidP="00F07D06">
      <w:pPr>
        <w:pStyle w:val="LVOdstavecrove2LV"/>
      </w:pPr>
      <w:r>
        <w:t>Pokud se smlouva stane neplatnou z důvodů na straně odběratele např. nedodržením povinnosti jejího zveřejnění, nedodržením správných postupů při administrativě veřejné zakázky, nedodržením interních směrnic a směrnic zřizovatele apod., zavazuje se odběratel uhradit zhotoviteli veškeré účelně vynaložené náklady vzniklé v souvislosti s realizací dodávky dle této smlouvy.</w:t>
      </w:r>
    </w:p>
    <w:p w14:paraId="213EC7B6" w14:textId="77777777" w:rsidR="00F07D06" w:rsidRPr="00DA262F" w:rsidRDefault="00F07D06" w:rsidP="00F07D06">
      <w:pPr>
        <w:pStyle w:val="LVOdstavecrove2LV"/>
      </w:pPr>
      <w:r w:rsidRPr="00F0408E">
        <w:t>Změny této smlouvy mohou být prováděny pouze písemně formou číslovaných dodatků. Pro účely uzavírání této smlouvy smluvní strany výslovně sjednávají, že tuto smlouvu lze uzavřít pouze písemnou formou s podpisy na jedné listině a že přijetí podmínek této smlouvy s dodatkem nebo odchylkou není přijetím nabídky na uzavření smlouvy.</w:t>
      </w:r>
    </w:p>
    <w:p w14:paraId="008064F7" w14:textId="77777777" w:rsidR="00F07D06" w:rsidRDefault="00F07D06" w:rsidP="00F07D06">
      <w:pPr>
        <w:pStyle w:val="Zkladntext"/>
        <w:jc w:val="both"/>
        <w:rPr>
          <w:sz w:val="22"/>
        </w:rPr>
      </w:pPr>
    </w:p>
    <w:p w14:paraId="58AE1505" w14:textId="77777777" w:rsidR="00F07D06" w:rsidRPr="00F0408E" w:rsidRDefault="00F07D06" w:rsidP="00F07D06">
      <w:pPr>
        <w:jc w:val="both"/>
        <w:rPr>
          <w:rFonts w:cs="Arial"/>
          <w:b w:val="0"/>
          <w:bCs/>
          <w:sz w:val="22"/>
          <w:szCs w:val="22"/>
        </w:rPr>
      </w:pPr>
      <w:r w:rsidRPr="00F0408E">
        <w:rPr>
          <w:rFonts w:cs="Arial"/>
          <w:bCs/>
          <w:sz w:val="22"/>
          <w:szCs w:val="22"/>
        </w:rPr>
        <w:t>Smluvní strany prohlašují, že tato smlouva byla uzavřena podle jejich pravé a svobodné vůle, nikoliv v tísni, za rozumové slabosti, lehkomyslnosti či při hrubém nepoměru vzájemných plnění, po vzájemném projednání a zapracování jejich připomínek a poté, co obě strany měly dostatečnou možnost získat kvalifikovanou právní pomoc. Žádná ze stran se necítí být v tomto vztahu slabší stranou a ani se tohoto postavení nedovolává. Na důkaz souhlasu s celým obsahem smlouvy ji smluvní strany stvrzují vlastnoručními podpisy.</w:t>
      </w:r>
    </w:p>
    <w:p w14:paraId="296950FD" w14:textId="77777777" w:rsidR="00F07D06" w:rsidRPr="00F0408E" w:rsidRDefault="00F07D06" w:rsidP="00F07D06">
      <w:pPr>
        <w:jc w:val="both"/>
        <w:rPr>
          <w:rFonts w:cs="Arial"/>
          <w:b w:val="0"/>
          <w:bCs/>
          <w:sz w:val="22"/>
          <w:szCs w:val="22"/>
        </w:rPr>
      </w:pPr>
    </w:p>
    <w:p w14:paraId="4854B5A1" w14:textId="77777777" w:rsidR="00F07D06" w:rsidRDefault="00F07D06" w:rsidP="00F07D06">
      <w:pPr>
        <w:pStyle w:val="Zkladntext"/>
        <w:jc w:val="both"/>
        <w:rPr>
          <w:sz w:val="22"/>
        </w:rPr>
      </w:pPr>
    </w:p>
    <w:p w14:paraId="74C8B268" w14:textId="77777777" w:rsidR="00F07D06" w:rsidRDefault="00F07D06" w:rsidP="00F07D06">
      <w:pPr>
        <w:pStyle w:val="Zkladntext"/>
        <w:jc w:val="both"/>
        <w:rPr>
          <w:sz w:val="22"/>
        </w:rPr>
      </w:pPr>
    </w:p>
    <w:p w14:paraId="52714694" w14:textId="77777777" w:rsidR="00F07D06" w:rsidRDefault="00F07D06" w:rsidP="00F07D06">
      <w:pPr>
        <w:pStyle w:val="Zkladntext"/>
        <w:jc w:val="both"/>
        <w:rPr>
          <w:sz w:val="22"/>
        </w:rPr>
      </w:pPr>
    </w:p>
    <w:p w14:paraId="5EAD6CE9" w14:textId="05D2A1BE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  <w:r>
        <w:rPr>
          <w:sz w:val="22"/>
        </w:rPr>
        <w:t>V </w:t>
      </w:r>
      <w:r w:rsidR="00EB571A">
        <w:rPr>
          <w:sz w:val="22"/>
        </w:rPr>
        <w:t>Praze</w:t>
      </w:r>
      <w:r>
        <w:rPr>
          <w:sz w:val="22"/>
        </w:rPr>
        <w:tab/>
        <w:t xml:space="preserve">V </w:t>
      </w:r>
      <w:r w:rsidR="008830E2">
        <w:rPr>
          <w:sz w:val="22"/>
        </w:rPr>
        <w:t>Hrabyni</w:t>
      </w:r>
    </w:p>
    <w:p w14:paraId="3E381BFC" w14:textId="77777777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</w:p>
    <w:p w14:paraId="09965743" w14:textId="4A304A46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  <w:r>
        <w:rPr>
          <w:sz w:val="22"/>
        </w:rPr>
        <w:t xml:space="preserve">Dne: </w:t>
      </w:r>
      <w:r w:rsidR="008A4227">
        <w:rPr>
          <w:sz w:val="22"/>
        </w:rPr>
        <w:t>19.10.2021</w:t>
      </w:r>
      <w:r>
        <w:rPr>
          <w:sz w:val="22"/>
        </w:rPr>
        <w:tab/>
      </w:r>
      <w:r w:rsidR="008830E2">
        <w:rPr>
          <w:sz w:val="22"/>
        </w:rPr>
        <w:t>Dne: 1.11.2021</w:t>
      </w:r>
      <w:bookmarkStart w:id="0" w:name="_GoBack"/>
      <w:bookmarkEnd w:id="0"/>
    </w:p>
    <w:p w14:paraId="679E481B" w14:textId="50D1F656" w:rsidR="00F07D06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</w:p>
    <w:p w14:paraId="21E43396" w14:textId="1F8835CC" w:rsidR="0073154D" w:rsidRDefault="0073154D" w:rsidP="00F07D06">
      <w:pPr>
        <w:pStyle w:val="Zkladntext"/>
        <w:tabs>
          <w:tab w:val="left" w:pos="5670"/>
        </w:tabs>
        <w:jc w:val="both"/>
        <w:rPr>
          <w:sz w:val="22"/>
        </w:rPr>
      </w:pPr>
    </w:p>
    <w:p w14:paraId="478492F3" w14:textId="77777777" w:rsidR="0073154D" w:rsidRDefault="0073154D" w:rsidP="00F07D06">
      <w:pPr>
        <w:pStyle w:val="Zkladntext"/>
        <w:tabs>
          <w:tab w:val="left" w:pos="5670"/>
        </w:tabs>
        <w:jc w:val="both"/>
        <w:rPr>
          <w:sz w:val="22"/>
        </w:rPr>
      </w:pPr>
    </w:p>
    <w:p w14:paraId="3E411870" w14:textId="77777777" w:rsidR="00F07D06" w:rsidRPr="0034179D" w:rsidRDefault="00F07D06" w:rsidP="00F07D06">
      <w:pPr>
        <w:pStyle w:val="Zkladntext"/>
        <w:tabs>
          <w:tab w:val="left" w:pos="5670"/>
        </w:tabs>
        <w:jc w:val="both"/>
        <w:rPr>
          <w:sz w:val="22"/>
        </w:rPr>
      </w:pPr>
      <w:r w:rsidRPr="0034179D">
        <w:rPr>
          <w:sz w:val="22"/>
        </w:rPr>
        <w:t>…………………………………</w:t>
      </w:r>
      <w:r>
        <w:rPr>
          <w:sz w:val="22"/>
        </w:rPr>
        <w:tab/>
        <w:t>......................................................</w:t>
      </w:r>
    </w:p>
    <w:p w14:paraId="6253585A" w14:textId="6A5D7CC3" w:rsidR="00F07D06" w:rsidRPr="0073154D" w:rsidRDefault="0073154D" w:rsidP="00F07D06">
      <w:pPr>
        <w:pStyle w:val="Zkladntext"/>
        <w:tabs>
          <w:tab w:val="left" w:pos="5670"/>
        </w:tabs>
        <w:jc w:val="both"/>
        <w:rPr>
          <w:bCs/>
          <w:sz w:val="22"/>
        </w:rPr>
      </w:pPr>
      <w:r w:rsidRPr="0073154D">
        <w:rPr>
          <w:bCs/>
          <w:sz w:val="22"/>
        </w:rPr>
        <w:t>Podpis zastupující osoby zhotovitele</w:t>
      </w:r>
      <w:r w:rsidR="00F07D06">
        <w:rPr>
          <w:b/>
          <w:sz w:val="22"/>
        </w:rPr>
        <w:tab/>
      </w:r>
      <w:r w:rsidRPr="0073154D">
        <w:rPr>
          <w:bCs/>
          <w:sz w:val="22"/>
        </w:rPr>
        <w:t>Podpis zastupující osoby zadavatele</w:t>
      </w:r>
    </w:p>
    <w:sectPr w:rsidR="00F07D06" w:rsidRPr="0073154D" w:rsidSect="00037D70">
      <w:footerReference w:type="default" r:id="rId7"/>
      <w:pgSz w:w="11907" w:h="16840" w:code="9"/>
      <w:pgMar w:top="1134" w:right="1417" w:bottom="1134" w:left="1418" w:header="709" w:footer="318" w:gutter="0"/>
      <w:pgNumType w:start="1"/>
      <w:cols w:space="708"/>
      <w:docGrid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3FFD9" w14:textId="77777777" w:rsidR="00230F18" w:rsidRDefault="00230F18">
      <w:r>
        <w:separator/>
      </w:r>
    </w:p>
  </w:endnote>
  <w:endnote w:type="continuationSeparator" w:id="0">
    <w:p w14:paraId="3C8DE6AC" w14:textId="77777777" w:rsidR="00230F18" w:rsidRDefault="002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6E431" w14:textId="58F9B2DD" w:rsidR="00037D70" w:rsidRPr="00037D70" w:rsidRDefault="00037D70">
    <w:pPr>
      <w:pStyle w:val="Zpat"/>
      <w:rPr>
        <w:sz w:val="16"/>
        <w:szCs w:val="16"/>
      </w:rPr>
    </w:pPr>
    <w:r w:rsidRPr="00037D70">
      <w:rPr>
        <w:sz w:val="16"/>
        <w:szCs w:val="16"/>
      </w:rPr>
      <w:t xml:space="preserve">Stránka </w:t>
    </w:r>
    <w:r w:rsidRPr="00037D70">
      <w:rPr>
        <w:b w:val="0"/>
        <w:bCs/>
        <w:sz w:val="16"/>
        <w:szCs w:val="16"/>
      </w:rPr>
      <w:fldChar w:fldCharType="begin"/>
    </w:r>
    <w:r w:rsidRPr="00037D70">
      <w:rPr>
        <w:bCs/>
        <w:sz w:val="16"/>
        <w:szCs w:val="16"/>
      </w:rPr>
      <w:instrText>PAGE  \* Arabic  \* MERGEFORMAT</w:instrText>
    </w:r>
    <w:r w:rsidRPr="00037D70">
      <w:rPr>
        <w:b w:val="0"/>
        <w:bCs/>
        <w:sz w:val="16"/>
        <w:szCs w:val="16"/>
      </w:rPr>
      <w:fldChar w:fldCharType="separate"/>
    </w:r>
    <w:r w:rsidR="008830E2">
      <w:rPr>
        <w:bCs/>
        <w:noProof/>
        <w:sz w:val="16"/>
        <w:szCs w:val="16"/>
      </w:rPr>
      <w:t>3</w:t>
    </w:r>
    <w:r w:rsidRPr="00037D70">
      <w:rPr>
        <w:b w:val="0"/>
        <w:bCs/>
        <w:sz w:val="16"/>
        <w:szCs w:val="16"/>
      </w:rPr>
      <w:fldChar w:fldCharType="end"/>
    </w:r>
    <w:r w:rsidRPr="00037D70">
      <w:rPr>
        <w:sz w:val="16"/>
        <w:szCs w:val="16"/>
      </w:rPr>
      <w:t xml:space="preserve"> z </w:t>
    </w:r>
    <w:r w:rsidRPr="00037D70">
      <w:rPr>
        <w:b w:val="0"/>
        <w:bCs/>
        <w:sz w:val="16"/>
        <w:szCs w:val="16"/>
      </w:rPr>
      <w:fldChar w:fldCharType="begin"/>
    </w:r>
    <w:r w:rsidRPr="00037D70">
      <w:rPr>
        <w:bCs/>
        <w:sz w:val="16"/>
        <w:szCs w:val="16"/>
      </w:rPr>
      <w:instrText>NUMPAGES  \* Arabic  \* MERGEFORMAT</w:instrText>
    </w:r>
    <w:r w:rsidRPr="00037D70">
      <w:rPr>
        <w:b w:val="0"/>
        <w:bCs/>
        <w:sz w:val="16"/>
        <w:szCs w:val="16"/>
      </w:rPr>
      <w:fldChar w:fldCharType="separate"/>
    </w:r>
    <w:r w:rsidR="008830E2">
      <w:rPr>
        <w:bCs/>
        <w:noProof/>
        <w:sz w:val="16"/>
        <w:szCs w:val="16"/>
      </w:rPr>
      <w:t>3</w:t>
    </w:r>
    <w:r w:rsidRPr="00037D70">
      <w:rPr>
        <w:b w:val="0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5D936" w14:textId="77777777" w:rsidR="00230F18" w:rsidRDefault="00230F18">
      <w:r>
        <w:separator/>
      </w:r>
    </w:p>
  </w:footnote>
  <w:footnote w:type="continuationSeparator" w:id="0">
    <w:p w14:paraId="5E75E08B" w14:textId="77777777" w:rsidR="00230F18" w:rsidRDefault="0023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650F9"/>
    <w:multiLevelType w:val="multilevel"/>
    <w:tmpl w:val="DF0680FA"/>
    <w:lvl w:ilvl="0">
      <w:start w:val="1"/>
      <w:numFmt w:val="decimal"/>
      <w:pStyle w:val="Nadpis1L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LVOdstavecrove2LV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9A40EAF"/>
    <w:multiLevelType w:val="multilevel"/>
    <w:tmpl w:val="341EE3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AF43141"/>
    <w:multiLevelType w:val="singleLevel"/>
    <w:tmpl w:val="7DB863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 w15:restartNumberingAfterBreak="0">
    <w:nsid w:val="581B5D2A"/>
    <w:multiLevelType w:val="hybridMultilevel"/>
    <w:tmpl w:val="9EB4EF5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2BF77B6"/>
    <w:multiLevelType w:val="hybridMultilevel"/>
    <w:tmpl w:val="A336E26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</w:rPr>
    </w:lvl>
    <w:lvl w:ilvl="1" w:tplc="3F68059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8BB08B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46EE97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46CBD5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1AA82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C30AB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160D07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ED22E35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18"/>
    <w:rsid w:val="00011E36"/>
    <w:rsid w:val="00021961"/>
    <w:rsid w:val="000312A7"/>
    <w:rsid w:val="00037D70"/>
    <w:rsid w:val="00065A43"/>
    <w:rsid w:val="00070269"/>
    <w:rsid w:val="00075FA2"/>
    <w:rsid w:val="00082A54"/>
    <w:rsid w:val="0008538D"/>
    <w:rsid w:val="00095AEC"/>
    <w:rsid w:val="000B3334"/>
    <w:rsid w:val="000B63C3"/>
    <w:rsid w:val="000C495D"/>
    <w:rsid w:val="000C6742"/>
    <w:rsid w:val="000C6D2A"/>
    <w:rsid w:val="000D4CBF"/>
    <w:rsid w:val="000D6115"/>
    <w:rsid w:val="0012245F"/>
    <w:rsid w:val="001301C0"/>
    <w:rsid w:val="00142024"/>
    <w:rsid w:val="00142D69"/>
    <w:rsid w:val="00153375"/>
    <w:rsid w:val="0017251A"/>
    <w:rsid w:val="001814CD"/>
    <w:rsid w:val="00193BE6"/>
    <w:rsid w:val="00193C90"/>
    <w:rsid w:val="001A65C4"/>
    <w:rsid w:val="001D68FA"/>
    <w:rsid w:val="001E1F28"/>
    <w:rsid w:val="001E6BF8"/>
    <w:rsid w:val="00210EA6"/>
    <w:rsid w:val="002134B8"/>
    <w:rsid w:val="00224B6C"/>
    <w:rsid w:val="00230F18"/>
    <w:rsid w:val="002326D1"/>
    <w:rsid w:val="00242195"/>
    <w:rsid w:val="00246BCF"/>
    <w:rsid w:val="002544CA"/>
    <w:rsid w:val="0028066C"/>
    <w:rsid w:val="00281699"/>
    <w:rsid w:val="002A0BC6"/>
    <w:rsid w:val="002A4802"/>
    <w:rsid w:val="002B14C6"/>
    <w:rsid w:val="002D6068"/>
    <w:rsid w:val="002F7728"/>
    <w:rsid w:val="00306357"/>
    <w:rsid w:val="00307664"/>
    <w:rsid w:val="00315F92"/>
    <w:rsid w:val="00325BF5"/>
    <w:rsid w:val="00337BCB"/>
    <w:rsid w:val="003401D4"/>
    <w:rsid w:val="0034179D"/>
    <w:rsid w:val="00357956"/>
    <w:rsid w:val="00363A80"/>
    <w:rsid w:val="00364C61"/>
    <w:rsid w:val="00367B35"/>
    <w:rsid w:val="00375D83"/>
    <w:rsid w:val="00380E56"/>
    <w:rsid w:val="00383780"/>
    <w:rsid w:val="00385C81"/>
    <w:rsid w:val="003B05E6"/>
    <w:rsid w:val="003B662C"/>
    <w:rsid w:val="003B7F4D"/>
    <w:rsid w:val="003C3D82"/>
    <w:rsid w:val="003C49B2"/>
    <w:rsid w:val="003E2C2D"/>
    <w:rsid w:val="003F36AA"/>
    <w:rsid w:val="004021FF"/>
    <w:rsid w:val="00405033"/>
    <w:rsid w:val="00405CB2"/>
    <w:rsid w:val="00410058"/>
    <w:rsid w:val="004124D8"/>
    <w:rsid w:val="00430DBF"/>
    <w:rsid w:val="004662D5"/>
    <w:rsid w:val="0048043E"/>
    <w:rsid w:val="0048659A"/>
    <w:rsid w:val="004A29E6"/>
    <w:rsid w:val="004A2EF2"/>
    <w:rsid w:val="004A77ED"/>
    <w:rsid w:val="004B0E93"/>
    <w:rsid w:val="004C3CC9"/>
    <w:rsid w:val="004E0FCA"/>
    <w:rsid w:val="005010D8"/>
    <w:rsid w:val="005349FC"/>
    <w:rsid w:val="0056325A"/>
    <w:rsid w:val="005837BF"/>
    <w:rsid w:val="005913A6"/>
    <w:rsid w:val="005967A1"/>
    <w:rsid w:val="005B2799"/>
    <w:rsid w:val="005C7BC8"/>
    <w:rsid w:val="005D308A"/>
    <w:rsid w:val="005F6C95"/>
    <w:rsid w:val="006020E6"/>
    <w:rsid w:val="006061D2"/>
    <w:rsid w:val="006271D5"/>
    <w:rsid w:val="00633D82"/>
    <w:rsid w:val="00643A69"/>
    <w:rsid w:val="00651979"/>
    <w:rsid w:val="0066167C"/>
    <w:rsid w:val="00665299"/>
    <w:rsid w:val="006953E5"/>
    <w:rsid w:val="006C0B1C"/>
    <w:rsid w:val="006D2B39"/>
    <w:rsid w:val="006D5707"/>
    <w:rsid w:val="006E51C3"/>
    <w:rsid w:val="006E5A86"/>
    <w:rsid w:val="0073154D"/>
    <w:rsid w:val="007315B9"/>
    <w:rsid w:val="00743929"/>
    <w:rsid w:val="007A0858"/>
    <w:rsid w:val="007A0C00"/>
    <w:rsid w:val="007A1CB6"/>
    <w:rsid w:val="007C62C7"/>
    <w:rsid w:val="007E1A8A"/>
    <w:rsid w:val="007E2C6C"/>
    <w:rsid w:val="007E2CDD"/>
    <w:rsid w:val="008135EB"/>
    <w:rsid w:val="008238E4"/>
    <w:rsid w:val="008315A6"/>
    <w:rsid w:val="00831A8F"/>
    <w:rsid w:val="008830E2"/>
    <w:rsid w:val="008A1104"/>
    <w:rsid w:val="008A4227"/>
    <w:rsid w:val="008B6750"/>
    <w:rsid w:val="008D6C0A"/>
    <w:rsid w:val="008D7127"/>
    <w:rsid w:val="008E0D5B"/>
    <w:rsid w:val="008E682E"/>
    <w:rsid w:val="0094115D"/>
    <w:rsid w:val="00956090"/>
    <w:rsid w:val="00972B01"/>
    <w:rsid w:val="00975078"/>
    <w:rsid w:val="009934B2"/>
    <w:rsid w:val="009A02ED"/>
    <w:rsid w:val="009B1922"/>
    <w:rsid w:val="009C087A"/>
    <w:rsid w:val="009C5EB2"/>
    <w:rsid w:val="009E2C20"/>
    <w:rsid w:val="009E78A8"/>
    <w:rsid w:val="009F690D"/>
    <w:rsid w:val="00A11DEA"/>
    <w:rsid w:val="00A14A7E"/>
    <w:rsid w:val="00A2357B"/>
    <w:rsid w:val="00A5086B"/>
    <w:rsid w:val="00A57139"/>
    <w:rsid w:val="00A67456"/>
    <w:rsid w:val="00A7424A"/>
    <w:rsid w:val="00A86295"/>
    <w:rsid w:val="00A86DBD"/>
    <w:rsid w:val="00A875E0"/>
    <w:rsid w:val="00A94801"/>
    <w:rsid w:val="00AE55C2"/>
    <w:rsid w:val="00AE5E78"/>
    <w:rsid w:val="00AE6ACF"/>
    <w:rsid w:val="00AE6E2A"/>
    <w:rsid w:val="00B34C32"/>
    <w:rsid w:val="00B46BA9"/>
    <w:rsid w:val="00B53075"/>
    <w:rsid w:val="00B539A6"/>
    <w:rsid w:val="00B550ED"/>
    <w:rsid w:val="00B623D6"/>
    <w:rsid w:val="00B774F7"/>
    <w:rsid w:val="00BA6B21"/>
    <w:rsid w:val="00BA714E"/>
    <w:rsid w:val="00BD3051"/>
    <w:rsid w:val="00BE12C4"/>
    <w:rsid w:val="00BE6538"/>
    <w:rsid w:val="00C14909"/>
    <w:rsid w:val="00C311CA"/>
    <w:rsid w:val="00C31388"/>
    <w:rsid w:val="00C4447C"/>
    <w:rsid w:val="00C6249A"/>
    <w:rsid w:val="00C64075"/>
    <w:rsid w:val="00C6742A"/>
    <w:rsid w:val="00C77022"/>
    <w:rsid w:val="00C9054A"/>
    <w:rsid w:val="00C939D4"/>
    <w:rsid w:val="00CB6E48"/>
    <w:rsid w:val="00CC29CB"/>
    <w:rsid w:val="00CD42C2"/>
    <w:rsid w:val="00CF43F1"/>
    <w:rsid w:val="00D0594E"/>
    <w:rsid w:val="00D2289E"/>
    <w:rsid w:val="00D309F7"/>
    <w:rsid w:val="00D31492"/>
    <w:rsid w:val="00D3794D"/>
    <w:rsid w:val="00D50FFB"/>
    <w:rsid w:val="00D53ED1"/>
    <w:rsid w:val="00D607DF"/>
    <w:rsid w:val="00D77F93"/>
    <w:rsid w:val="00D86022"/>
    <w:rsid w:val="00D90FC5"/>
    <w:rsid w:val="00DA262F"/>
    <w:rsid w:val="00DB3CC1"/>
    <w:rsid w:val="00E07420"/>
    <w:rsid w:val="00E45670"/>
    <w:rsid w:val="00E55EF4"/>
    <w:rsid w:val="00E612C7"/>
    <w:rsid w:val="00E71D31"/>
    <w:rsid w:val="00EA0055"/>
    <w:rsid w:val="00EA694D"/>
    <w:rsid w:val="00EB12B4"/>
    <w:rsid w:val="00EB571A"/>
    <w:rsid w:val="00EB70FA"/>
    <w:rsid w:val="00EC0B5A"/>
    <w:rsid w:val="00EC3E95"/>
    <w:rsid w:val="00EC48C4"/>
    <w:rsid w:val="00ED212E"/>
    <w:rsid w:val="00EF02C1"/>
    <w:rsid w:val="00EF6487"/>
    <w:rsid w:val="00F017E2"/>
    <w:rsid w:val="00F0408E"/>
    <w:rsid w:val="00F07D06"/>
    <w:rsid w:val="00F40B27"/>
    <w:rsid w:val="00F451D4"/>
    <w:rsid w:val="00F46D05"/>
    <w:rsid w:val="00F51474"/>
    <w:rsid w:val="00F62626"/>
    <w:rsid w:val="00F64EBC"/>
    <w:rsid w:val="00F80122"/>
    <w:rsid w:val="00F84AF5"/>
    <w:rsid w:val="00F909FD"/>
    <w:rsid w:val="00F91876"/>
    <w:rsid w:val="00F95C7A"/>
    <w:rsid w:val="00FA285E"/>
    <w:rsid w:val="00FA591E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F1062"/>
  <w15:chartTrackingRefBased/>
  <w15:docId w15:val="{8014E6B8-98CD-4F2F-AC59-EC0372D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2C4"/>
    <w:rPr>
      <w:b/>
      <w:sz w:val="26"/>
    </w:rPr>
  </w:style>
  <w:style w:type="paragraph" w:styleId="Nadpis1">
    <w:name w:val="heading 1"/>
    <w:basedOn w:val="Normln"/>
    <w:next w:val="Normln"/>
    <w:link w:val="Nadpis1Char"/>
    <w:qFormat/>
    <w:rsid w:val="001E1F28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AE6E2A"/>
    <w:pPr>
      <w:keepNext/>
      <w:numPr>
        <w:ilvl w:val="1"/>
        <w:numId w:val="4"/>
      </w:numPr>
      <w:outlineLvl w:val="1"/>
    </w:pPr>
    <w:rPr>
      <w:rFonts w:ascii="Arial" w:hAnsi="Arial"/>
      <w:sz w:val="22"/>
    </w:rPr>
  </w:style>
  <w:style w:type="paragraph" w:styleId="Nadpis3">
    <w:name w:val="heading 3"/>
    <w:basedOn w:val="Normln"/>
    <w:next w:val="Normln"/>
    <w:link w:val="Nadpis3Char"/>
    <w:qFormat/>
    <w:rsid w:val="00AE6E2A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locked/>
    <w:rsid w:val="00AE6E2A"/>
    <w:pPr>
      <w:keepNext/>
      <w:numPr>
        <w:ilvl w:val="3"/>
        <w:numId w:val="4"/>
      </w:numPr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E6E2A"/>
    <w:pPr>
      <w:keepNext/>
      <w:numPr>
        <w:ilvl w:val="4"/>
        <w:numId w:val="4"/>
      </w:numPr>
      <w:autoSpaceDE w:val="0"/>
      <w:autoSpaceDN w:val="0"/>
      <w:adjustRightInd w:val="0"/>
      <w:jc w:val="center"/>
      <w:outlineLvl w:val="4"/>
    </w:pPr>
    <w:rPr>
      <w:rFonts w:ascii="Arial" w:hAnsi="Arial"/>
      <w:b w:val="0"/>
      <w:i/>
      <w:sz w:val="20"/>
    </w:rPr>
  </w:style>
  <w:style w:type="paragraph" w:styleId="Nadpis6">
    <w:name w:val="heading 6"/>
    <w:basedOn w:val="Normln"/>
    <w:next w:val="Normln"/>
    <w:qFormat/>
    <w:locked/>
    <w:rsid w:val="00AE6E2A"/>
    <w:pPr>
      <w:numPr>
        <w:ilvl w:val="5"/>
        <w:numId w:val="4"/>
      </w:numPr>
      <w:spacing w:before="240" w:after="60"/>
      <w:outlineLvl w:val="5"/>
    </w:pPr>
    <w:rPr>
      <w:b w:val="0"/>
      <w:bCs/>
      <w:sz w:val="22"/>
      <w:szCs w:val="22"/>
    </w:rPr>
  </w:style>
  <w:style w:type="paragraph" w:styleId="Nadpis7">
    <w:name w:val="heading 7"/>
    <w:basedOn w:val="Normln"/>
    <w:next w:val="Normln"/>
    <w:qFormat/>
    <w:locked/>
    <w:rsid w:val="00AE6E2A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locked/>
    <w:rsid w:val="00AE6E2A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locked/>
    <w:rsid w:val="00AE6E2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AE6E2A"/>
    <w:rPr>
      <w:rFonts w:ascii="Arial" w:hAnsi="Arial"/>
      <w:b/>
      <w:sz w:val="22"/>
    </w:rPr>
  </w:style>
  <w:style w:type="character" w:customStyle="1" w:styleId="Nadpis3Char">
    <w:name w:val="Nadpis 3 Char"/>
    <w:link w:val="Nadpis3"/>
    <w:locked/>
    <w:rsid w:val="00AE6E2A"/>
    <w:rPr>
      <w:rFonts w:ascii="Arial" w:hAnsi="Arial"/>
      <w:b/>
      <w:sz w:val="26"/>
    </w:rPr>
  </w:style>
  <w:style w:type="character" w:customStyle="1" w:styleId="Nadpis5Char">
    <w:name w:val="Nadpis 5 Char"/>
    <w:link w:val="Nadpis5"/>
    <w:locked/>
    <w:rsid w:val="00AE6E2A"/>
    <w:rPr>
      <w:rFonts w:ascii="Arial" w:hAnsi="Arial"/>
      <w:i/>
    </w:rPr>
  </w:style>
  <w:style w:type="paragraph" w:styleId="Zkladntext">
    <w:name w:val="Body Text"/>
    <w:basedOn w:val="Normln"/>
    <w:link w:val="ZkladntextChar"/>
    <w:rsid w:val="001E1F28"/>
    <w:pPr>
      <w:jc w:val="center"/>
    </w:pPr>
    <w:rPr>
      <w:b w:val="0"/>
    </w:rPr>
  </w:style>
  <w:style w:type="character" w:customStyle="1" w:styleId="ZkladntextChar">
    <w:name w:val="Základní text Char"/>
    <w:link w:val="Zkladntext"/>
    <w:locked/>
    <w:rsid w:val="00A94801"/>
    <w:rPr>
      <w:rFonts w:cs="Times New Roman"/>
      <w:sz w:val="26"/>
    </w:rPr>
  </w:style>
  <w:style w:type="paragraph" w:styleId="Zpat">
    <w:name w:val="footer"/>
    <w:basedOn w:val="Normln"/>
    <w:link w:val="ZpatChar"/>
    <w:rsid w:val="001E1F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94801"/>
    <w:rPr>
      <w:rFonts w:cs="Times New Roman"/>
      <w:b/>
      <w:sz w:val="26"/>
    </w:rPr>
  </w:style>
  <w:style w:type="character" w:styleId="slostrnky">
    <w:name w:val="page number"/>
    <w:rsid w:val="001E1F28"/>
    <w:rPr>
      <w:rFonts w:cs="Times New Roman"/>
    </w:rPr>
  </w:style>
  <w:style w:type="paragraph" w:styleId="Zhlav">
    <w:name w:val="header"/>
    <w:basedOn w:val="Normln"/>
    <w:link w:val="ZhlavChar"/>
    <w:rsid w:val="001E1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A94801"/>
    <w:rPr>
      <w:rFonts w:cs="Times New Roman"/>
      <w:b/>
      <w:sz w:val="26"/>
    </w:rPr>
  </w:style>
  <w:style w:type="paragraph" w:styleId="Rozloendokumentu">
    <w:name w:val="Document Map"/>
    <w:basedOn w:val="Normln"/>
    <w:link w:val="RozloendokumentuChar"/>
    <w:semiHidden/>
    <w:rsid w:val="001E1F2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semiHidden/>
    <w:locked/>
    <w:rPr>
      <w:rFonts w:cs="Times New Roman"/>
      <w:b/>
      <w:sz w:val="2"/>
    </w:rPr>
  </w:style>
  <w:style w:type="paragraph" w:styleId="Zkladntext2">
    <w:name w:val="Body Text 2"/>
    <w:basedOn w:val="Normln"/>
    <w:link w:val="Zkladntext2Char"/>
    <w:rsid w:val="001E1F28"/>
    <w:pPr>
      <w:jc w:val="both"/>
    </w:pPr>
    <w:rPr>
      <w:b w:val="0"/>
    </w:rPr>
  </w:style>
  <w:style w:type="character" w:customStyle="1" w:styleId="Zkladntext2Char">
    <w:name w:val="Základní text 2 Char"/>
    <w:link w:val="Zkladntext2"/>
    <w:semiHidden/>
    <w:locked/>
    <w:rPr>
      <w:rFonts w:cs="Times New Roman"/>
      <w:b/>
      <w:sz w:val="20"/>
      <w:szCs w:val="20"/>
    </w:rPr>
  </w:style>
  <w:style w:type="paragraph" w:styleId="Zkladntextodsazen">
    <w:name w:val="Body Text Indent"/>
    <w:basedOn w:val="Normln"/>
    <w:link w:val="ZkladntextodsazenChar"/>
    <w:rsid w:val="001E1F28"/>
    <w:pPr>
      <w:ind w:left="709" w:hanging="708"/>
      <w:jc w:val="both"/>
    </w:pPr>
    <w:rPr>
      <w:b w:val="0"/>
    </w:rPr>
  </w:style>
  <w:style w:type="character" w:customStyle="1" w:styleId="ZkladntextodsazenChar">
    <w:name w:val="Základní text odsazený Char"/>
    <w:link w:val="Zkladntextodsazen"/>
    <w:semiHidden/>
    <w:locked/>
    <w:rPr>
      <w:rFonts w:cs="Times New Roman"/>
      <w:b/>
      <w:sz w:val="20"/>
      <w:szCs w:val="20"/>
    </w:rPr>
  </w:style>
  <w:style w:type="character" w:styleId="Odkaznakoment">
    <w:name w:val="annotation reference"/>
    <w:semiHidden/>
    <w:rsid w:val="001E1F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E1F28"/>
    <w:rPr>
      <w:sz w:val="20"/>
    </w:rPr>
  </w:style>
  <w:style w:type="character" w:customStyle="1" w:styleId="TextkomenteChar">
    <w:name w:val="Text komentáře Char"/>
    <w:link w:val="Textkomente"/>
    <w:semiHidden/>
    <w:locked/>
    <w:rPr>
      <w:rFonts w:cs="Times New Roman"/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E1F28"/>
    <w:rPr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E1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cs="Times New Roman"/>
      <w:b/>
      <w:sz w:val="2"/>
    </w:rPr>
  </w:style>
  <w:style w:type="paragraph" w:styleId="Zkladntextodsazen2">
    <w:name w:val="Body Text Indent 2"/>
    <w:basedOn w:val="Normln"/>
    <w:link w:val="Zkladntextodsazen2Char"/>
    <w:rsid w:val="001E1F28"/>
    <w:pPr>
      <w:spacing w:before="60"/>
      <w:ind w:left="2552" w:hanging="2552"/>
      <w:jc w:val="both"/>
    </w:pPr>
    <w:rPr>
      <w:b w:val="0"/>
      <w:sz w:val="22"/>
    </w:rPr>
  </w:style>
  <w:style w:type="character" w:customStyle="1" w:styleId="Zkladntextodsazen2Char">
    <w:name w:val="Základní text odsazený 2 Char"/>
    <w:link w:val="Zkladntextodsazen2"/>
    <w:semiHidden/>
    <w:locked/>
    <w:rPr>
      <w:rFonts w:cs="Times New Roman"/>
      <w:b/>
      <w:sz w:val="20"/>
      <w:szCs w:val="20"/>
    </w:rPr>
  </w:style>
  <w:style w:type="character" w:customStyle="1" w:styleId="StylTunVechnavelk">
    <w:name w:val="Styl Tučné Všechna velká"/>
    <w:rsid w:val="00383780"/>
    <w:rPr>
      <w:rFonts w:ascii="Arial" w:hAnsi="Arial" w:cs="Times New Roman"/>
      <w:b/>
      <w:bCs/>
      <w:caps/>
      <w:sz w:val="26"/>
      <w:szCs w:val="26"/>
    </w:rPr>
  </w:style>
  <w:style w:type="character" w:styleId="Hypertextovodkaz">
    <w:name w:val="Hyperlink"/>
    <w:rsid w:val="00FC1930"/>
    <w:rPr>
      <w:rFonts w:cs="Times New Roman"/>
      <w:color w:val="0000FF"/>
      <w:u w:val="single"/>
    </w:rPr>
  </w:style>
  <w:style w:type="character" w:styleId="Sledovanodkaz">
    <w:name w:val="FollowedHyperlink"/>
    <w:rsid w:val="00FC1930"/>
    <w:rPr>
      <w:rFonts w:cs="Times New Roman"/>
      <w:color w:val="800080"/>
      <w:u w:val="single"/>
    </w:rPr>
  </w:style>
  <w:style w:type="paragraph" w:customStyle="1" w:styleId="Odstavecseseznamem1">
    <w:name w:val="Odstavec se seznamem1"/>
    <w:basedOn w:val="Normln"/>
    <w:rsid w:val="006D2B39"/>
    <w:pPr>
      <w:ind w:left="720"/>
      <w:contextualSpacing/>
    </w:pPr>
  </w:style>
  <w:style w:type="table" w:styleId="Mkatabulky">
    <w:name w:val="Table Grid"/>
    <w:basedOn w:val="Normlntabulka"/>
    <w:rsid w:val="0064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tupntext1">
    <w:name w:val="Zástupný text1"/>
    <w:semiHidden/>
    <w:rsid w:val="00831A8F"/>
    <w:rPr>
      <w:rFonts w:cs="Times New Roman"/>
      <w:color w:val="808080"/>
    </w:rPr>
  </w:style>
  <w:style w:type="paragraph" w:customStyle="1" w:styleId="Nadpis1LV">
    <w:name w:val="Nadpis 1 LV"/>
    <w:basedOn w:val="Normln"/>
    <w:rsid w:val="00011E36"/>
    <w:pPr>
      <w:numPr>
        <w:numId w:val="5"/>
      </w:numPr>
      <w:spacing w:before="240"/>
      <w:jc w:val="center"/>
    </w:pPr>
  </w:style>
  <w:style w:type="paragraph" w:customStyle="1" w:styleId="LVOdstavecrove2LV">
    <w:name w:val="LV Odstavec úroveň 2 LV"/>
    <w:basedOn w:val="Normln"/>
    <w:rsid w:val="00AE55C2"/>
    <w:pPr>
      <w:numPr>
        <w:ilvl w:val="1"/>
        <w:numId w:val="5"/>
      </w:numPr>
      <w:spacing w:before="60"/>
      <w:jc w:val="both"/>
      <w:outlineLvl w:val="1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</vt:lpstr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subject/>
  <dc:creator>Veselý, Lubor</dc:creator>
  <cp:keywords/>
  <dc:description/>
  <cp:lastModifiedBy>Markéta Janošková</cp:lastModifiedBy>
  <cp:revision>5</cp:revision>
  <cp:lastPrinted>2021-10-19T08:30:00Z</cp:lastPrinted>
  <dcterms:created xsi:type="dcterms:W3CDTF">2021-10-19T06:40:00Z</dcterms:created>
  <dcterms:modified xsi:type="dcterms:W3CDTF">2021-11-09T13:03:00Z</dcterms:modified>
</cp:coreProperties>
</file>