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AB017" w14:textId="77777777" w:rsidR="00E8465A" w:rsidRPr="001E033B" w:rsidRDefault="009334B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1E033B">
        <w:rPr>
          <w:rFonts w:ascii="Tahoma" w:hAnsi="Tahoma" w:cs="Tahoma"/>
          <w:b/>
          <w:sz w:val="18"/>
          <w:szCs w:val="18"/>
        </w:rPr>
        <w:t>K</w:t>
      </w:r>
      <w:r w:rsidR="00E8465A" w:rsidRPr="001E033B">
        <w:rPr>
          <w:rFonts w:ascii="Tahoma" w:hAnsi="Tahoma" w:cs="Tahoma"/>
          <w:b/>
          <w:sz w:val="18"/>
          <w:szCs w:val="18"/>
        </w:rPr>
        <w:t>upní smlouva</w:t>
      </w:r>
      <w:r w:rsidRPr="001E033B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4FD23DB1" w14:textId="77777777" w:rsidR="0006748F" w:rsidRPr="001E033B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4F959940" w14:textId="77777777" w:rsidR="00ED43A6" w:rsidRPr="001E033B" w:rsidRDefault="00ED43A6" w:rsidP="00ED43A6">
      <w:pPr>
        <w:jc w:val="center"/>
        <w:rPr>
          <w:rFonts w:ascii="Tahoma" w:hAnsi="Tahoma" w:cs="Tahoma"/>
          <w:sz w:val="16"/>
          <w:szCs w:val="16"/>
        </w:rPr>
      </w:pPr>
    </w:p>
    <w:p w14:paraId="3924FFF2" w14:textId="77777777" w:rsidR="00ED43A6" w:rsidRPr="001E033B" w:rsidRDefault="00ED43A6" w:rsidP="00ED43A6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1E033B">
        <w:rPr>
          <w:rFonts w:ascii="Tahoma" w:hAnsi="Tahoma" w:cs="Tahoma"/>
          <w:b/>
          <w:sz w:val="16"/>
          <w:szCs w:val="16"/>
        </w:rPr>
        <w:t>ENPRAG, s.r.o.</w:t>
      </w:r>
      <w:r w:rsidRPr="001E033B">
        <w:rPr>
          <w:rFonts w:ascii="Tahoma" w:hAnsi="Tahoma" w:cs="Tahoma"/>
          <w:b/>
          <w:sz w:val="16"/>
          <w:szCs w:val="16"/>
        </w:rPr>
        <w:tab/>
      </w:r>
      <w:r w:rsidRPr="001E033B">
        <w:rPr>
          <w:rFonts w:ascii="Tahoma" w:hAnsi="Tahoma" w:cs="Tahoma"/>
          <w:sz w:val="16"/>
          <w:szCs w:val="16"/>
        </w:rPr>
        <w:tab/>
      </w:r>
      <w:r w:rsidRPr="001E033B">
        <w:rPr>
          <w:rFonts w:ascii="Tahoma" w:hAnsi="Tahoma" w:cs="Tahoma"/>
          <w:sz w:val="16"/>
          <w:szCs w:val="16"/>
        </w:rPr>
        <w:tab/>
      </w:r>
    </w:p>
    <w:p w14:paraId="5B7BBCA1" w14:textId="5E776AC6" w:rsidR="00ED43A6" w:rsidRPr="001E033B" w:rsidRDefault="001E033B" w:rsidP="00ED43A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Z</w:t>
      </w:r>
      <w:r w:rsidR="00ED43A6" w:rsidRPr="001E033B">
        <w:rPr>
          <w:rFonts w:ascii="Tahoma" w:hAnsi="Tahoma" w:cs="Tahoma"/>
          <w:sz w:val="16"/>
          <w:szCs w:val="16"/>
        </w:rPr>
        <w:t>apsána</w:t>
      </w:r>
      <w:r>
        <w:rPr>
          <w:rFonts w:ascii="Tahoma" w:hAnsi="Tahoma" w:cs="Tahoma"/>
          <w:sz w:val="16"/>
          <w:szCs w:val="16"/>
        </w:rPr>
        <w:t xml:space="preserve"> </w:t>
      </w:r>
      <w:r w:rsidR="00ED43A6" w:rsidRPr="001E033B">
        <w:rPr>
          <w:rFonts w:ascii="Tahoma" w:hAnsi="Tahoma" w:cs="Tahoma"/>
          <w:sz w:val="16"/>
          <w:szCs w:val="16"/>
        </w:rPr>
        <w:t xml:space="preserve">v obchodním rejstříku vedeném Městským soudem v Praze, </w:t>
      </w:r>
      <w:proofErr w:type="spellStart"/>
      <w:r w:rsidRPr="001E033B">
        <w:rPr>
          <w:rFonts w:ascii="Tahoma" w:hAnsi="Tahoma" w:cs="Tahoma"/>
          <w:sz w:val="16"/>
          <w:szCs w:val="16"/>
        </w:rPr>
        <w:t>sp</w:t>
      </w:r>
      <w:proofErr w:type="spellEnd"/>
      <w:r w:rsidRPr="001E033B">
        <w:rPr>
          <w:rFonts w:ascii="Tahoma" w:hAnsi="Tahoma" w:cs="Tahoma"/>
          <w:sz w:val="16"/>
          <w:szCs w:val="16"/>
        </w:rPr>
        <w:t xml:space="preserve">. zn. </w:t>
      </w:r>
      <w:r w:rsidR="00ED43A6" w:rsidRPr="001E033B">
        <w:rPr>
          <w:rFonts w:ascii="Tahoma" w:hAnsi="Tahoma" w:cs="Tahoma"/>
          <w:sz w:val="16"/>
          <w:szCs w:val="16"/>
        </w:rPr>
        <w:t>C 40956</w:t>
      </w:r>
    </w:p>
    <w:p w14:paraId="350064E6" w14:textId="3B85542E" w:rsidR="00ED43A6" w:rsidRPr="001E033B" w:rsidRDefault="00ED43A6" w:rsidP="00ED43A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se sídlem:</w:t>
      </w:r>
      <w:r w:rsidRPr="001E033B">
        <w:rPr>
          <w:rFonts w:ascii="Tahoma" w:hAnsi="Tahoma" w:cs="Tahoma"/>
          <w:sz w:val="16"/>
          <w:szCs w:val="16"/>
        </w:rPr>
        <w:tab/>
        <w:t>K Holyni 833/42, 154 00 Praha 5</w:t>
      </w:r>
    </w:p>
    <w:p w14:paraId="6B2BA16C" w14:textId="77777777" w:rsidR="00ED43A6" w:rsidRPr="001E033B" w:rsidRDefault="00ED43A6" w:rsidP="00ED43A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proofErr w:type="gramStart"/>
      <w:r w:rsidRPr="001E033B">
        <w:rPr>
          <w:rFonts w:ascii="Tahoma" w:hAnsi="Tahoma" w:cs="Tahoma"/>
          <w:sz w:val="16"/>
          <w:szCs w:val="16"/>
        </w:rPr>
        <w:t>IČ:  62743741</w:t>
      </w:r>
      <w:proofErr w:type="gramEnd"/>
      <w:r w:rsidRPr="001E033B">
        <w:rPr>
          <w:rFonts w:ascii="Tahoma" w:hAnsi="Tahoma" w:cs="Tahoma"/>
          <w:sz w:val="16"/>
          <w:szCs w:val="16"/>
        </w:rPr>
        <w:tab/>
        <w:t>DIČ: CZ62743741</w:t>
      </w:r>
    </w:p>
    <w:p w14:paraId="03DC8C39" w14:textId="77777777" w:rsidR="00ED43A6" w:rsidRPr="001E033B" w:rsidRDefault="00ED43A6" w:rsidP="00ED43A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zastoupená:</w:t>
      </w:r>
      <w:r w:rsidRPr="001E033B">
        <w:rPr>
          <w:rFonts w:ascii="Tahoma" w:hAnsi="Tahoma" w:cs="Tahoma"/>
          <w:sz w:val="16"/>
          <w:szCs w:val="16"/>
        </w:rPr>
        <w:tab/>
        <w:t>Ladislavem Kroupou, jednatelem</w:t>
      </w:r>
    </w:p>
    <w:p w14:paraId="3EFC0E0B" w14:textId="77777777" w:rsidR="00ED43A6" w:rsidRPr="001E033B" w:rsidRDefault="00ED43A6" w:rsidP="00ED43A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bankovní spojení:</w:t>
      </w:r>
      <w:r w:rsidRPr="001E033B">
        <w:rPr>
          <w:rFonts w:ascii="Tahoma" w:hAnsi="Tahoma" w:cs="Tahoma"/>
          <w:sz w:val="16"/>
          <w:szCs w:val="16"/>
        </w:rPr>
        <w:tab/>
        <w:t>ČSOB Praha 1</w:t>
      </w:r>
    </w:p>
    <w:p w14:paraId="66B3A3B2" w14:textId="77777777" w:rsidR="00ED43A6" w:rsidRPr="001E033B" w:rsidRDefault="00ED43A6" w:rsidP="00ED43A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číslo účtu: </w:t>
      </w:r>
      <w:r w:rsidRPr="001E033B">
        <w:rPr>
          <w:rFonts w:ascii="Tahoma" w:hAnsi="Tahoma" w:cs="Tahoma"/>
          <w:sz w:val="16"/>
          <w:szCs w:val="16"/>
        </w:rPr>
        <w:tab/>
        <w:t>600003483/0300</w:t>
      </w:r>
    </w:p>
    <w:p w14:paraId="149BCC7E" w14:textId="77777777" w:rsidR="00ED43A6" w:rsidRPr="001E033B" w:rsidRDefault="00ED43A6" w:rsidP="00ED43A6">
      <w:pPr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jako </w:t>
      </w:r>
      <w:r w:rsidRPr="001E033B">
        <w:rPr>
          <w:rFonts w:ascii="Tahoma" w:hAnsi="Tahoma" w:cs="Tahoma"/>
          <w:b/>
          <w:sz w:val="16"/>
          <w:szCs w:val="16"/>
        </w:rPr>
        <w:t xml:space="preserve">prodávající </w:t>
      </w:r>
      <w:r w:rsidRPr="001E033B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3800B5AC" w14:textId="77777777" w:rsidR="00477115" w:rsidRPr="001E033B" w:rsidRDefault="00477115" w:rsidP="00646772">
      <w:pPr>
        <w:rPr>
          <w:rFonts w:ascii="Tahoma" w:hAnsi="Tahoma" w:cs="Tahoma"/>
          <w:sz w:val="16"/>
          <w:szCs w:val="16"/>
        </w:rPr>
      </w:pPr>
    </w:p>
    <w:p w14:paraId="0E464E4C" w14:textId="77777777" w:rsidR="00E8465A" w:rsidRPr="001E033B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a</w:t>
      </w:r>
    </w:p>
    <w:p w14:paraId="3A365FAC" w14:textId="77777777" w:rsidR="00477115" w:rsidRPr="001E033B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53012DD0" w14:textId="77777777" w:rsidR="00E8465A" w:rsidRPr="001E033B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1E033B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F4766B7" w14:textId="77777777" w:rsidR="00E8465A" w:rsidRPr="001E033B" w:rsidRDefault="00E8465A" w:rsidP="00E8465A">
      <w:pPr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1E033B">
        <w:rPr>
          <w:rFonts w:ascii="Tahoma" w:hAnsi="Tahoma" w:cs="Tahoma"/>
          <w:sz w:val="16"/>
          <w:szCs w:val="16"/>
        </w:rPr>
        <w:t>sídlem</w:t>
      </w:r>
      <w:r w:rsidR="00DD2772" w:rsidRPr="001E033B">
        <w:rPr>
          <w:rFonts w:ascii="Tahoma" w:hAnsi="Tahoma" w:cs="Tahoma"/>
          <w:sz w:val="16"/>
          <w:szCs w:val="16"/>
        </w:rPr>
        <w:t>:</w:t>
      </w:r>
      <w:r w:rsidRPr="001E033B">
        <w:rPr>
          <w:rFonts w:ascii="Tahoma" w:hAnsi="Tahoma" w:cs="Tahoma"/>
          <w:sz w:val="16"/>
          <w:szCs w:val="16"/>
        </w:rPr>
        <w:t xml:space="preserve"> </w:t>
      </w:r>
      <w:r w:rsidR="00DD2772" w:rsidRPr="001E033B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1E033B">
        <w:rPr>
          <w:rFonts w:ascii="Tahoma" w:hAnsi="Tahoma" w:cs="Tahoma"/>
          <w:sz w:val="16"/>
          <w:szCs w:val="16"/>
        </w:rPr>
        <w:t xml:space="preserve">          </w:t>
      </w:r>
      <w:r w:rsidR="00A752E6" w:rsidRPr="001E033B">
        <w:rPr>
          <w:rFonts w:ascii="Tahoma" w:hAnsi="Tahoma" w:cs="Tahoma"/>
          <w:sz w:val="16"/>
          <w:szCs w:val="16"/>
        </w:rPr>
        <w:tab/>
      </w:r>
      <w:r w:rsidRPr="001E033B">
        <w:rPr>
          <w:rFonts w:ascii="Tahoma" w:hAnsi="Tahoma" w:cs="Tahoma"/>
          <w:sz w:val="16"/>
          <w:szCs w:val="16"/>
        </w:rPr>
        <w:t xml:space="preserve">U Nemocnice </w:t>
      </w:r>
      <w:r w:rsidR="00CC263E" w:rsidRPr="001E033B">
        <w:rPr>
          <w:rFonts w:ascii="Tahoma" w:hAnsi="Tahoma" w:cs="Tahoma"/>
          <w:sz w:val="16"/>
          <w:szCs w:val="16"/>
        </w:rPr>
        <w:t>499/</w:t>
      </w:r>
      <w:r w:rsidRPr="001E033B">
        <w:rPr>
          <w:rFonts w:ascii="Tahoma" w:hAnsi="Tahoma" w:cs="Tahoma"/>
          <w:sz w:val="16"/>
          <w:szCs w:val="16"/>
        </w:rPr>
        <w:t xml:space="preserve">2, 128 08 Praha 2 </w:t>
      </w:r>
    </w:p>
    <w:p w14:paraId="213C78BD" w14:textId="77777777" w:rsidR="00E8465A" w:rsidRPr="001E033B" w:rsidRDefault="00E8465A" w:rsidP="00E8465A">
      <w:pPr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IČ: 000</w:t>
      </w:r>
      <w:r w:rsidR="00885CE5" w:rsidRPr="001E033B">
        <w:rPr>
          <w:rFonts w:ascii="Tahoma" w:hAnsi="Tahoma" w:cs="Tahoma"/>
          <w:sz w:val="16"/>
          <w:szCs w:val="16"/>
        </w:rPr>
        <w:t xml:space="preserve"> </w:t>
      </w:r>
      <w:r w:rsidRPr="001E033B">
        <w:rPr>
          <w:rFonts w:ascii="Tahoma" w:hAnsi="Tahoma" w:cs="Tahoma"/>
          <w:sz w:val="16"/>
          <w:szCs w:val="16"/>
        </w:rPr>
        <w:t>64</w:t>
      </w:r>
      <w:r w:rsidR="00885CE5" w:rsidRPr="001E033B">
        <w:rPr>
          <w:rFonts w:ascii="Tahoma" w:hAnsi="Tahoma" w:cs="Tahoma"/>
          <w:sz w:val="16"/>
          <w:szCs w:val="16"/>
        </w:rPr>
        <w:t> </w:t>
      </w:r>
      <w:r w:rsidRPr="001E033B">
        <w:rPr>
          <w:rFonts w:ascii="Tahoma" w:hAnsi="Tahoma" w:cs="Tahoma"/>
          <w:sz w:val="16"/>
          <w:szCs w:val="16"/>
        </w:rPr>
        <w:t>165</w:t>
      </w:r>
      <w:r w:rsidR="00885CE5" w:rsidRPr="001E033B">
        <w:rPr>
          <w:rFonts w:ascii="Tahoma" w:hAnsi="Tahoma" w:cs="Tahoma"/>
          <w:sz w:val="16"/>
          <w:szCs w:val="16"/>
        </w:rPr>
        <w:t xml:space="preserve">      </w:t>
      </w:r>
      <w:r w:rsidR="00A752E6" w:rsidRPr="001E033B">
        <w:rPr>
          <w:rFonts w:ascii="Tahoma" w:hAnsi="Tahoma" w:cs="Tahoma"/>
          <w:sz w:val="16"/>
          <w:szCs w:val="16"/>
        </w:rPr>
        <w:tab/>
      </w:r>
      <w:r w:rsidRPr="001E033B">
        <w:rPr>
          <w:rFonts w:ascii="Tahoma" w:hAnsi="Tahoma" w:cs="Tahoma"/>
          <w:sz w:val="16"/>
          <w:szCs w:val="16"/>
        </w:rPr>
        <w:t>DIČ:</w:t>
      </w:r>
      <w:r w:rsidR="0009067B" w:rsidRPr="001E033B">
        <w:rPr>
          <w:rFonts w:ascii="Tahoma" w:hAnsi="Tahoma" w:cs="Tahoma"/>
          <w:sz w:val="16"/>
          <w:szCs w:val="16"/>
        </w:rPr>
        <w:t xml:space="preserve"> </w:t>
      </w:r>
      <w:r w:rsidRPr="001E033B">
        <w:rPr>
          <w:rFonts w:ascii="Tahoma" w:hAnsi="Tahoma" w:cs="Tahoma"/>
          <w:sz w:val="16"/>
          <w:szCs w:val="16"/>
        </w:rPr>
        <w:t>CZ00064165</w:t>
      </w:r>
    </w:p>
    <w:p w14:paraId="27F0A0AF" w14:textId="08254140" w:rsidR="00E8465A" w:rsidRPr="001E033B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1E033B">
        <w:rPr>
          <w:rFonts w:ascii="Tahoma" w:hAnsi="Tahoma" w:cs="Tahoma"/>
          <w:sz w:val="16"/>
          <w:szCs w:val="16"/>
        </w:rPr>
        <w:t>zastoupená</w:t>
      </w:r>
      <w:r w:rsidR="00E8465A" w:rsidRPr="001E033B">
        <w:rPr>
          <w:rFonts w:ascii="Tahoma" w:hAnsi="Tahoma" w:cs="Tahoma"/>
          <w:sz w:val="16"/>
          <w:szCs w:val="16"/>
        </w:rPr>
        <w:t xml:space="preserve">: </w:t>
      </w:r>
      <w:r w:rsidR="00DD2772" w:rsidRPr="001E033B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1E033B">
        <w:rPr>
          <w:rFonts w:ascii="Tahoma" w:hAnsi="Tahoma" w:cs="Tahoma"/>
          <w:sz w:val="16"/>
          <w:szCs w:val="16"/>
        </w:rPr>
        <w:t xml:space="preserve">       </w:t>
      </w:r>
      <w:r w:rsidR="00A752E6" w:rsidRPr="001E033B">
        <w:rPr>
          <w:rFonts w:ascii="Tahoma" w:hAnsi="Tahoma" w:cs="Tahoma"/>
          <w:sz w:val="16"/>
          <w:szCs w:val="16"/>
        </w:rPr>
        <w:tab/>
      </w:r>
      <w:r w:rsidR="00760A12" w:rsidRPr="001E033B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760A12" w:rsidRPr="001E033B">
        <w:rPr>
          <w:rFonts w:ascii="Tahoma" w:hAnsi="Tahoma" w:cs="Tahoma"/>
          <w:sz w:val="16"/>
          <w:szCs w:val="16"/>
        </w:rPr>
        <w:t>Feltlem</w:t>
      </w:r>
      <w:proofErr w:type="spellEnd"/>
      <w:r w:rsidR="00760A12" w:rsidRPr="001E033B">
        <w:rPr>
          <w:rFonts w:ascii="Tahoma" w:hAnsi="Tahoma" w:cs="Tahoma"/>
          <w:sz w:val="16"/>
          <w:szCs w:val="16"/>
        </w:rPr>
        <w:t>, Ph.D., MBA</w:t>
      </w:r>
      <w:r w:rsidR="00915FB9" w:rsidRPr="001E033B">
        <w:rPr>
          <w:rFonts w:ascii="Tahoma" w:hAnsi="Tahoma" w:cs="Tahoma"/>
          <w:sz w:val="16"/>
          <w:szCs w:val="16"/>
        </w:rPr>
        <w:t>, ředitelem</w:t>
      </w:r>
      <w:r w:rsidR="00DA5ED4" w:rsidRPr="001E033B">
        <w:rPr>
          <w:rFonts w:ascii="Tahoma" w:hAnsi="Tahoma" w:cs="Tahoma"/>
          <w:sz w:val="16"/>
          <w:szCs w:val="16"/>
        </w:rPr>
        <w:t xml:space="preserve"> </w:t>
      </w:r>
    </w:p>
    <w:p w14:paraId="555131FD" w14:textId="77777777" w:rsidR="00E8465A" w:rsidRPr="001E033B" w:rsidRDefault="00E8465A" w:rsidP="00E8465A">
      <w:pPr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1E033B">
        <w:rPr>
          <w:rFonts w:ascii="Tahoma" w:hAnsi="Tahoma" w:cs="Tahoma"/>
          <w:sz w:val="16"/>
          <w:szCs w:val="16"/>
        </w:rPr>
        <w:t xml:space="preserve">spojení: </w:t>
      </w:r>
      <w:r w:rsidR="00885CE5" w:rsidRPr="001E033B">
        <w:rPr>
          <w:rFonts w:ascii="Tahoma" w:hAnsi="Tahoma" w:cs="Tahoma"/>
          <w:sz w:val="16"/>
          <w:szCs w:val="16"/>
        </w:rPr>
        <w:t xml:space="preserve"> </w:t>
      </w:r>
      <w:r w:rsidR="00A752E6" w:rsidRPr="001E033B">
        <w:rPr>
          <w:rFonts w:ascii="Tahoma" w:hAnsi="Tahoma" w:cs="Tahoma"/>
          <w:sz w:val="16"/>
          <w:szCs w:val="16"/>
        </w:rPr>
        <w:tab/>
      </w:r>
      <w:proofErr w:type="gramEnd"/>
      <w:r w:rsidR="004541A6" w:rsidRPr="001E033B">
        <w:rPr>
          <w:rFonts w:ascii="Tahoma" w:hAnsi="Tahoma" w:cs="Tahoma"/>
          <w:sz w:val="16"/>
          <w:szCs w:val="16"/>
        </w:rPr>
        <w:t>Česká národní banka</w:t>
      </w:r>
    </w:p>
    <w:p w14:paraId="26F79DA4" w14:textId="77777777" w:rsidR="00E8465A" w:rsidRPr="001E033B" w:rsidRDefault="00E8465A" w:rsidP="00E8465A">
      <w:pPr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číslo účtu: </w:t>
      </w:r>
      <w:r w:rsidR="000F05EE" w:rsidRPr="001E033B">
        <w:rPr>
          <w:rFonts w:ascii="Tahoma" w:hAnsi="Tahoma" w:cs="Tahoma"/>
          <w:sz w:val="16"/>
          <w:szCs w:val="16"/>
        </w:rPr>
        <w:tab/>
      </w:r>
      <w:r w:rsidR="004541A6" w:rsidRPr="001E033B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0467512F" w14:textId="77777777" w:rsidR="00E8465A" w:rsidRPr="001E033B" w:rsidRDefault="00885CE5" w:rsidP="00E8465A">
      <w:pPr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jako </w:t>
      </w:r>
      <w:r w:rsidRPr="001E033B">
        <w:rPr>
          <w:rFonts w:ascii="Tahoma" w:hAnsi="Tahoma" w:cs="Tahoma"/>
          <w:b/>
          <w:sz w:val="16"/>
          <w:szCs w:val="16"/>
        </w:rPr>
        <w:t xml:space="preserve">kupující </w:t>
      </w:r>
      <w:r w:rsidRPr="001E033B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1E033B">
        <w:rPr>
          <w:rFonts w:ascii="Tahoma" w:hAnsi="Tahoma" w:cs="Tahoma"/>
          <w:sz w:val="16"/>
          <w:szCs w:val="16"/>
        </w:rPr>
        <w:t xml:space="preserve">(dále jen </w:t>
      </w:r>
      <w:r w:rsidR="004A3CCC" w:rsidRPr="001E033B">
        <w:rPr>
          <w:rFonts w:ascii="Tahoma" w:hAnsi="Tahoma" w:cs="Tahoma"/>
          <w:sz w:val="16"/>
          <w:szCs w:val="16"/>
        </w:rPr>
        <w:t>„</w:t>
      </w:r>
      <w:r w:rsidR="00E8465A" w:rsidRPr="001E033B">
        <w:rPr>
          <w:rFonts w:ascii="Tahoma" w:hAnsi="Tahoma" w:cs="Tahoma"/>
          <w:sz w:val="16"/>
          <w:szCs w:val="16"/>
        </w:rPr>
        <w:t>kupující</w:t>
      </w:r>
      <w:r w:rsidR="00A76D75" w:rsidRPr="001E033B">
        <w:rPr>
          <w:rFonts w:ascii="Tahoma" w:hAnsi="Tahoma" w:cs="Tahoma"/>
          <w:sz w:val="16"/>
          <w:szCs w:val="16"/>
        </w:rPr>
        <w:t>“</w:t>
      </w:r>
      <w:r w:rsidR="00E8465A" w:rsidRPr="001E033B">
        <w:rPr>
          <w:rFonts w:ascii="Tahoma" w:hAnsi="Tahoma" w:cs="Tahoma"/>
          <w:sz w:val="16"/>
          <w:szCs w:val="16"/>
        </w:rPr>
        <w:t>)</w:t>
      </w:r>
    </w:p>
    <w:p w14:paraId="0AA218D2" w14:textId="77777777" w:rsidR="00885CE5" w:rsidRPr="001E033B" w:rsidRDefault="00885CE5" w:rsidP="00E8465A">
      <w:pPr>
        <w:rPr>
          <w:rFonts w:ascii="Tahoma" w:hAnsi="Tahoma" w:cs="Tahoma"/>
          <w:sz w:val="16"/>
          <w:szCs w:val="16"/>
        </w:rPr>
      </w:pPr>
    </w:p>
    <w:p w14:paraId="079EF23B" w14:textId="77777777" w:rsidR="0046547F" w:rsidRPr="001E033B" w:rsidRDefault="00885CE5" w:rsidP="0046547F">
      <w:pPr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u</w:t>
      </w:r>
      <w:r w:rsidR="00E8465A" w:rsidRPr="001E033B">
        <w:rPr>
          <w:rFonts w:ascii="Tahoma" w:hAnsi="Tahoma" w:cs="Tahoma"/>
          <w:sz w:val="16"/>
          <w:szCs w:val="16"/>
        </w:rPr>
        <w:t>zav</w:t>
      </w:r>
      <w:r w:rsidR="00235AE3" w:rsidRPr="001E033B">
        <w:rPr>
          <w:rFonts w:ascii="Tahoma" w:hAnsi="Tahoma" w:cs="Tahoma"/>
          <w:sz w:val="16"/>
          <w:szCs w:val="16"/>
        </w:rPr>
        <w:t>řeli níže uvedeného dne, měsíce a roku dle ustanovení § 1746 odst. 2 a</w:t>
      </w:r>
      <w:r w:rsidR="00091917" w:rsidRPr="001E033B">
        <w:rPr>
          <w:rFonts w:ascii="Tahoma" w:hAnsi="Tahoma" w:cs="Tahoma"/>
          <w:sz w:val="16"/>
          <w:szCs w:val="16"/>
        </w:rPr>
        <w:t xml:space="preserve"> § </w:t>
      </w:r>
      <w:proofErr w:type="gramStart"/>
      <w:r w:rsidR="00E12D24" w:rsidRPr="001E033B">
        <w:rPr>
          <w:rFonts w:ascii="Tahoma" w:hAnsi="Tahoma" w:cs="Tahoma"/>
          <w:sz w:val="16"/>
          <w:szCs w:val="16"/>
        </w:rPr>
        <w:t xml:space="preserve">2079  </w:t>
      </w:r>
      <w:r w:rsidR="00091917" w:rsidRPr="001E033B">
        <w:rPr>
          <w:rFonts w:ascii="Tahoma" w:hAnsi="Tahoma" w:cs="Tahoma"/>
          <w:sz w:val="16"/>
          <w:szCs w:val="16"/>
        </w:rPr>
        <w:t>a</w:t>
      </w:r>
      <w:proofErr w:type="gramEnd"/>
      <w:r w:rsidR="00091917" w:rsidRPr="001E033B">
        <w:rPr>
          <w:rFonts w:ascii="Tahoma" w:hAnsi="Tahoma" w:cs="Tahoma"/>
          <w:sz w:val="16"/>
          <w:szCs w:val="16"/>
        </w:rPr>
        <w:t xml:space="preserve"> násl. </w:t>
      </w:r>
      <w:r w:rsidR="003C3659" w:rsidRPr="001E033B">
        <w:rPr>
          <w:rFonts w:ascii="Tahoma" w:hAnsi="Tahoma" w:cs="Tahoma"/>
          <w:sz w:val="16"/>
          <w:szCs w:val="16"/>
        </w:rPr>
        <w:t>zákona č. 89/2012 Sb</w:t>
      </w:r>
      <w:r w:rsidR="00235AE3" w:rsidRPr="001E033B">
        <w:rPr>
          <w:rFonts w:ascii="Tahoma" w:hAnsi="Tahoma" w:cs="Tahoma"/>
          <w:sz w:val="16"/>
          <w:szCs w:val="16"/>
        </w:rPr>
        <w:t>.</w:t>
      </w:r>
      <w:r w:rsidR="003C3659" w:rsidRPr="001E033B">
        <w:rPr>
          <w:rFonts w:ascii="Tahoma" w:hAnsi="Tahoma" w:cs="Tahoma"/>
          <w:sz w:val="16"/>
          <w:szCs w:val="16"/>
        </w:rPr>
        <w:t xml:space="preserve">, </w:t>
      </w:r>
      <w:r w:rsidR="00E12D24" w:rsidRPr="001E033B">
        <w:rPr>
          <w:rFonts w:ascii="Tahoma" w:hAnsi="Tahoma" w:cs="Tahoma"/>
          <w:sz w:val="16"/>
          <w:szCs w:val="16"/>
        </w:rPr>
        <w:t xml:space="preserve">občanského </w:t>
      </w:r>
      <w:r w:rsidR="00091917" w:rsidRPr="001E033B">
        <w:rPr>
          <w:rFonts w:ascii="Tahoma" w:hAnsi="Tahoma" w:cs="Tahoma"/>
          <w:sz w:val="16"/>
          <w:szCs w:val="16"/>
        </w:rPr>
        <w:t xml:space="preserve">zákoníku a </w:t>
      </w:r>
      <w:r w:rsidR="00E8465A" w:rsidRPr="001E033B">
        <w:rPr>
          <w:rFonts w:ascii="Tahoma" w:hAnsi="Tahoma" w:cs="Tahoma"/>
          <w:sz w:val="16"/>
          <w:szCs w:val="16"/>
        </w:rPr>
        <w:t xml:space="preserve">na základě </w:t>
      </w:r>
      <w:r w:rsidR="00DD2772" w:rsidRPr="001E033B">
        <w:rPr>
          <w:rFonts w:ascii="Tahoma" w:hAnsi="Tahoma" w:cs="Tahoma"/>
          <w:sz w:val="16"/>
          <w:szCs w:val="16"/>
        </w:rPr>
        <w:t xml:space="preserve">vyhodnocení </w:t>
      </w:r>
      <w:r w:rsidR="00E8465A" w:rsidRPr="001E033B">
        <w:rPr>
          <w:rFonts w:ascii="Tahoma" w:hAnsi="Tahoma" w:cs="Tahoma"/>
          <w:sz w:val="16"/>
          <w:szCs w:val="16"/>
        </w:rPr>
        <w:t xml:space="preserve">výsledků </w:t>
      </w:r>
      <w:r w:rsidR="00091917" w:rsidRPr="001E033B">
        <w:rPr>
          <w:rFonts w:ascii="Tahoma" w:hAnsi="Tahoma" w:cs="Tahoma"/>
          <w:b/>
          <w:sz w:val="16"/>
          <w:szCs w:val="16"/>
        </w:rPr>
        <w:t>veřejné zakázky</w:t>
      </w:r>
      <w:r w:rsidR="00095BCA" w:rsidRPr="001E033B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1E033B">
        <w:rPr>
          <w:rFonts w:ascii="Tahoma" w:hAnsi="Tahoma" w:cs="Tahoma"/>
          <w:b/>
          <w:sz w:val="16"/>
          <w:szCs w:val="16"/>
        </w:rPr>
        <w:t xml:space="preserve"> realizované </w:t>
      </w:r>
      <w:r w:rsidR="0046547F" w:rsidRPr="001E033B">
        <w:rPr>
          <w:rFonts w:ascii="Tahoma" w:hAnsi="Tahoma" w:cs="Tahoma"/>
          <w:b/>
          <w:sz w:val="16"/>
          <w:szCs w:val="16"/>
        </w:rPr>
        <w:t xml:space="preserve">zakázkou e-tržiště č. </w:t>
      </w:r>
      <w:r w:rsidR="00ED43A6" w:rsidRPr="001E033B">
        <w:rPr>
          <w:rFonts w:ascii="Tahoma" w:hAnsi="Tahoma" w:cs="Tahoma"/>
          <w:b/>
          <w:sz w:val="16"/>
          <w:szCs w:val="16"/>
        </w:rPr>
        <w:t xml:space="preserve">T004/21V/00009664 </w:t>
      </w:r>
      <w:r w:rsidR="0046547F" w:rsidRPr="001E033B">
        <w:rPr>
          <w:rFonts w:ascii="Tahoma" w:hAnsi="Tahoma" w:cs="Tahoma"/>
          <w:sz w:val="16"/>
          <w:szCs w:val="16"/>
        </w:rPr>
        <w:t xml:space="preserve">ze dne </w:t>
      </w:r>
      <w:r w:rsidR="00ED43A6" w:rsidRPr="001E033B">
        <w:rPr>
          <w:rFonts w:ascii="Tahoma" w:hAnsi="Tahoma" w:cs="Tahoma"/>
          <w:sz w:val="16"/>
          <w:szCs w:val="16"/>
        </w:rPr>
        <w:t xml:space="preserve">22.9.2021 </w:t>
      </w:r>
      <w:r w:rsidR="0046547F" w:rsidRPr="001E033B">
        <w:rPr>
          <w:rFonts w:ascii="Tahoma" w:hAnsi="Tahoma" w:cs="Tahoma"/>
          <w:sz w:val="16"/>
          <w:szCs w:val="16"/>
        </w:rPr>
        <w:t xml:space="preserve">s názvem </w:t>
      </w:r>
      <w:r w:rsidR="0046547F" w:rsidRPr="001E033B">
        <w:rPr>
          <w:rFonts w:ascii="Tahoma" w:hAnsi="Tahoma" w:cs="Tahoma"/>
          <w:b/>
          <w:sz w:val="16"/>
          <w:szCs w:val="16"/>
        </w:rPr>
        <w:t>,,</w:t>
      </w:r>
      <w:r w:rsidR="00AA26EB" w:rsidRPr="001E033B">
        <w:rPr>
          <w:rFonts w:ascii="Tahoma" w:hAnsi="Tahoma" w:cs="Tahoma"/>
          <w:b/>
          <w:sz w:val="16"/>
          <w:szCs w:val="16"/>
        </w:rPr>
        <w:t>Kartotéky</w:t>
      </w:r>
      <w:r w:rsidR="0046547F" w:rsidRPr="001E033B">
        <w:rPr>
          <w:rFonts w:ascii="Tahoma" w:hAnsi="Tahoma" w:cs="Tahoma"/>
          <w:b/>
          <w:sz w:val="16"/>
          <w:szCs w:val="16"/>
        </w:rPr>
        <w:t>“</w:t>
      </w:r>
      <w:r w:rsidR="0046547F" w:rsidRPr="001E033B">
        <w:rPr>
          <w:rFonts w:ascii="Tahoma" w:hAnsi="Tahoma" w:cs="Tahoma"/>
          <w:sz w:val="16"/>
          <w:szCs w:val="16"/>
        </w:rPr>
        <w:t xml:space="preserve"> (dále jen „e-tržiště“), tuto kupní smlouvu na opakující se plnění (dále jen smlouva).</w:t>
      </w:r>
    </w:p>
    <w:p w14:paraId="77BF6EE9" w14:textId="77777777" w:rsidR="00DD2772" w:rsidRPr="001E033B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060EEAAB" w14:textId="77777777" w:rsidR="00E8465A" w:rsidRPr="001E033B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054D45B7" w14:textId="77777777" w:rsidR="00E8465A" w:rsidRPr="001E033B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1E033B">
        <w:rPr>
          <w:rFonts w:ascii="Tahoma" w:hAnsi="Tahoma" w:cs="Tahoma"/>
          <w:b/>
          <w:sz w:val="16"/>
          <w:szCs w:val="16"/>
        </w:rPr>
        <w:t>I</w:t>
      </w:r>
      <w:r w:rsidR="00E8465A" w:rsidRPr="001E033B">
        <w:rPr>
          <w:rFonts w:ascii="Tahoma" w:hAnsi="Tahoma" w:cs="Tahoma"/>
          <w:b/>
          <w:sz w:val="16"/>
          <w:szCs w:val="16"/>
        </w:rPr>
        <w:t>.</w:t>
      </w:r>
      <w:r w:rsidR="0009067B" w:rsidRPr="001E033B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1E033B">
        <w:rPr>
          <w:rFonts w:ascii="Tahoma" w:hAnsi="Tahoma" w:cs="Tahoma"/>
          <w:b/>
          <w:sz w:val="16"/>
          <w:szCs w:val="16"/>
        </w:rPr>
        <w:t>Předmět plnění</w:t>
      </w:r>
    </w:p>
    <w:p w14:paraId="00783BAD" w14:textId="1844E5EE" w:rsidR="0046547F" w:rsidRPr="001E033B" w:rsidRDefault="0046547F" w:rsidP="0046547F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Předmětem plnění této smlouvy jsou</w:t>
      </w:r>
      <w:r w:rsidRPr="001E033B">
        <w:rPr>
          <w:rFonts w:ascii="Tahoma" w:hAnsi="Tahoma" w:cs="Tahoma"/>
          <w:b/>
          <w:sz w:val="16"/>
          <w:szCs w:val="16"/>
        </w:rPr>
        <w:t xml:space="preserve"> dodávky</w:t>
      </w:r>
      <w:r w:rsidR="00AA26EB" w:rsidRPr="001E033B">
        <w:rPr>
          <w:rFonts w:ascii="Tahoma" w:hAnsi="Tahoma" w:cs="Tahoma"/>
          <w:b/>
          <w:sz w:val="16"/>
          <w:szCs w:val="16"/>
        </w:rPr>
        <w:t xml:space="preserve"> kartoték</w:t>
      </w:r>
      <w:r w:rsidRPr="001E033B">
        <w:rPr>
          <w:rFonts w:ascii="Tahoma" w:hAnsi="Tahoma" w:cs="Tahoma"/>
          <w:sz w:val="16"/>
          <w:szCs w:val="16"/>
        </w:rPr>
        <w:t>, jejichž specifikace co do druhu a ceny je uvedena v Ceníku zboží dle výsledků e-tržiště č.</w:t>
      </w:r>
      <w:r w:rsidR="00ED43A6" w:rsidRPr="001E033B">
        <w:rPr>
          <w:rFonts w:ascii="Tahoma" w:hAnsi="Tahoma" w:cs="Tahoma"/>
          <w:sz w:val="16"/>
          <w:szCs w:val="16"/>
        </w:rPr>
        <w:t xml:space="preserve"> T004/</w:t>
      </w:r>
      <w:proofErr w:type="gramStart"/>
      <w:r w:rsidR="00ED43A6" w:rsidRPr="001E033B">
        <w:rPr>
          <w:rFonts w:ascii="Tahoma" w:hAnsi="Tahoma" w:cs="Tahoma"/>
          <w:sz w:val="16"/>
          <w:szCs w:val="16"/>
        </w:rPr>
        <w:t>21V</w:t>
      </w:r>
      <w:proofErr w:type="gramEnd"/>
      <w:r w:rsidR="00ED43A6" w:rsidRPr="001E033B">
        <w:rPr>
          <w:rFonts w:ascii="Tahoma" w:hAnsi="Tahoma" w:cs="Tahoma"/>
          <w:sz w:val="16"/>
          <w:szCs w:val="16"/>
        </w:rPr>
        <w:t>/00009664</w:t>
      </w:r>
      <w:r w:rsidRPr="001E033B">
        <w:rPr>
          <w:rFonts w:ascii="Tahoma" w:hAnsi="Tahoma" w:cs="Tahoma"/>
          <w:sz w:val="16"/>
          <w:szCs w:val="16"/>
        </w:rPr>
        <w:t xml:space="preserve">, který tvoří přílohu č. 1 této smlouvy (dále jen „zboží nebo předmět plnění“) dle podmínek sjednaných touto smlouvou a zadávacími podmínkami veřejné zakázky. Zboží bude dodáváno na základě objednávek kupujícího do místa plnění uvedeného v objednávce. </w:t>
      </w:r>
    </w:p>
    <w:p w14:paraId="1F96062F" w14:textId="77777777" w:rsidR="005C5BA9" w:rsidRPr="001E033B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5978049A" w14:textId="77777777" w:rsidR="00477115" w:rsidRPr="001E033B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1E033B">
        <w:rPr>
          <w:rFonts w:ascii="Tahoma" w:hAnsi="Tahoma" w:cs="Tahoma"/>
          <w:sz w:val="16"/>
          <w:szCs w:val="16"/>
        </w:rPr>
        <w:t>uvedené</w:t>
      </w:r>
      <w:r w:rsidR="0002264F" w:rsidRPr="001E033B">
        <w:rPr>
          <w:rFonts w:ascii="Tahoma" w:hAnsi="Tahoma" w:cs="Tahoma"/>
          <w:sz w:val="16"/>
          <w:szCs w:val="16"/>
        </w:rPr>
        <w:t xml:space="preserve"> </w:t>
      </w:r>
      <w:r w:rsidR="00765A23" w:rsidRPr="001E033B">
        <w:rPr>
          <w:rFonts w:ascii="Tahoma" w:hAnsi="Tahoma" w:cs="Tahoma"/>
          <w:sz w:val="16"/>
          <w:szCs w:val="16"/>
        </w:rPr>
        <w:t xml:space="preserve">v zadání </w:t>
      </w:r>
      <w:r w:rsidR="00E40E79" w:rsidRPr="001E033B">
        <w:rPr>
          <w:rFonts w:ascii="Tahoma" w:hAnsi="Tahoma" w:cs="Tahoma"/>
          <w:sz w:val="16"/>
          <w:szCs w:val="16"/>
        </w:rPr>
        <w:t>e-tržiště</w:t>
      </w:r>
      <w:r w:rsidR="00E63A13" w:rsidRPr="001E033B">
        <w:rPr>
          <w:rFonts w:ascii="Tahoma" w:hAnsi="Tahoma" w:cs="Tahoma"/>
          <w:sz w:val="16"/>
          <w:szCs w:val="16"/>
        </w:rPr>
        <w:t xml:space="preserve"> je</w:t>
      </w:r>
      <w:r w:rsidR="00765A23" w:rsidRPr="001E033B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1E033B">
        <w:rPr>
          <w:rFonts w:ascii="Tahoma" w:hAnsi="Tahoma" w:cs="Tahoma"/>
          <w:sz w:val="16"/>
          <w:szCs w:val="16"/>
        </w:rPr>
        <w:t xml:space="preserve"> a není pro kupujícího závazné</w:t>
      </w:r>
      <w:r w:rsidRPr="001E033B">
        <w:rPr>
          <w:rFonts w:ascii="Tahoma" w:hAnsi="Tahoma" w:cs="Tahoma"/>
          <w:sz w:val="16"/>
          <w:szCs w:val="16"/>
        </w:rPr>
        <w:t xml:space="preserve">. </w:t>
      </w:r>
    </w:p>
    <w:p w14:paraId="6C5570E1" w14:textId="77777777" w:rsidR="00E61CE9" w:rsidRPr="001E033B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4D863AC" w14:textId="77777777" w:rsidR="00E8465A" w:rsidRPr="001E033B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1E033B">
        <w:rPr>
          <w:rFonts w:ascii="Tahoma" w:hAnsi="Tahoma" w:cs="Tahoma"/>
          <w:b/>
          <w:sz w:val="16"/>
          <w:szCs w:val="16"/>
        </w:rPr>
        <w:t>II</w:t>
      </w:r>
      <w:r w:rsidR="00E8465A" w:rsidRPr="001E033B">
        <w:rPr>
          <w:rFonts w:ascii="Tahoma" w:hAnsi="Tahoma" w:cs="Tahoma"/>
          <w:b/>
          <w:sz w:val="16"/>
          <w:szCs w:val="16"/>
        </w:rPr>
        <w:t>. Kupní</w:t>
      </w:r>
      <w:r w:rsidR="005C5BA9" w:rsidRPr="001E033B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1C7481BF" w14:textId="77777777" w:rsidR="00170978" w:rsidRPr="001E033B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033B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1E033B">
        <w:rPr>
          <w:rFonts w:ascii="Tahoma" w:hAnsi="Tahoma" w:cs="Tahoma"/>
          <w:sz w:val="16"/>
          <w:szCs w:val="16"/>
        </w:rPr>
        <w:t>stanovena výsledkem e-</w:t>
      </w:r>
      <w:r w:rsidR="00E40E79" w:rsidRPr="001E033B">
        <w:rPr>
          <w:rFonts w:ascii="Tahoma" w:hAnsi="Tahoma" w:cs="Tahoma"/>
          <w:sz w:val="16"/>
          <w:szCs w:val="16"/>
        </w:rPr>
        <w:t>tržiště</w:t>
      </w:r>
      <w:r w:rsidR="00943059" w:rsidRPr="001E033B">
        <w:rPr>
          <w:rFonts w:ascii="Tahoma" w:hAnsi="Tahoma" w:cs="Tahoma"/>
          <w:sz w:val="16"/>
          <w:szCs w:val="16"/>
        </w:rPr>
        <w:t xml:space="preserve"> </w:t>
      </w:r>
      <w:r w:rsidR="005C5BA9" w:rsidRPr="001E033B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1E033B">
        <w:rPr>
          <w:rFonts w:ascii="Tahoma" w:hAnsi="Tahoma" w:cs="Tahoma"/>
          <w:sz w:val="16"/>
          <w:szCs w:val="16"/>
        </w:rPr>
        <w:t>Cena zbož</w:t>
      </w:r>
      <w:r w:rsidR="00570D3E" w:rsidRPr="001E033B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1E033B">
        <w:rPr>
          <w:rFonts w:ascii="Tahoma" w:hAnsi="Tahoma" w:cs="Tahoma"/>
          <w:sz w:val="16"/>
          <w:szCs w:val="16"/>
        </w:rPr>
        <w:t xml:space="preserve"> a zahrnuje</w:t>
      </w:r>
      <w:r w:rsidR="00235AE3" w:rsidRPr="001E033B">
        <w:rPr>
          <w:rFonts w:ascii="Tahoma" w:hAnsi="Tahoma" w:cs="Tahoma"/>
          <w:sz w:val="16"/>
          <w:szCs w:val="16"/>
        </w:rPr>
        <w:t xml:space="preserve"> celý předmět plnění. </w:t>
      </w:r>
      <w:r w:rsidR="00170978" w:rsidRPr="001E033B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3CA24212" w14:textId="77777777" w:rsidR="00235AE3" w:rsidRPr="001E033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033B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</w:t>
      </w:r>
      <w:r w:rsidR="00EB133F" w:rsidRPr="001E033B">
        <w:rPr>
          <w:rFonts w:ascii="Tahoma" w:hAnsi="Tahoma" w:cs="Tahoma"/>
          <w:sz w:val="16"/>
          <w:szCs w:val="16"/>
        </w:rPr>
        <w:t xml:space="preserve"> složení na </w:t>
      </w:r>
      <w:r w:rsidR="00AA26EB" w:rsidRPr="001E033B">
        <w:rPr>
          <w:rFonts w:ascii="Tahoma" w:hAnsi="Tahoma" w:cs="Tahoma"/>
          <w:sz w:val="16"/>
          <w:szCs w:val="16"/>
        </w:rPr>
        <w:t>místo určení</w:t>
      </w:r>
      <w:r w:rsidR="00EB133F" w:rsidRPr="001E033B">
        <w:rPr>
          <w:rFonts w:ascii="Tahoma" w:hAnsi="Tahoma" w:cs="Tahoma"/>
          <w:sz w:val="16"/>
          <w:szCs w:val="16"/>
        </w:rPr>
        <w:t>,</w:t>
      </w:r>
      <w:r w:rsidR="00AA26EB" w:rsidRPr="001E033B">
        <w:rPr>
          <w:rFonts w:ascii="Tahoma" w:hAnsi="Tahoma" w:cs="Tahoma"/>
          <w:sz w:val="16"/>
          <w:szCs w:val="16"/>
        </w:rPr>
        <w:t xml:space="preserve"> zboží musí být dodáno smontované či smontováno na místě určení,</w:t>
      </w:r>
      <w:r w:rsidR="00EB133F" w:rsidRPr="001E033B">
        <w:rPr>
          <w:rFonts w:ascii="Tahoma" w:hAnsi="Tahoma" w:cs="Tahoma"/>
          <w:sz w:val="16"/>
          <w:szCs w:val="16"/>
        </w:rPr>
        <w:t xml:space="preserve"> </w:t>
      </w:r>
      <w:r w:rsidRPr="001E033B">
        <w:rPr>
          <w:rFonts w:ascii="Tahoma" w:hAnsi="Tahoma" w:cs="Tahoma"/>
          <w:sz w:val="16"/>
          <w:szCs w:val="16"/>
        </w:rPr>
        <w:t>pojištění, obalový materiál a ostatní manipulační poplatky např. poštovní či přepravní</w:t>
      </w:r>
      <w:r w:rsidR="002935F5" w:rsidRPr="001E033B">
        <w:rPr>
          <w:rFonts w:ascii="Tahoma" w:hAnsi="Tahoma" w:cs="Tahoma"/>
          <w:sz w:val="16"/>
          <w:szCs w:val="16"/>
        </w:rPr>
        <w:t>.</w:t>
      </w:r>
    </w:p>
    <w:p w14:paraId="37CD8388" w14:textId="77777777" w:rsidR="00235AE3" w:rsidRPr="001E033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033B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1E033B">
        <w:rPr>
          <w:rFonts w:ascii="Tahoma" w:hAnsi="Tahoma" w:cs="Tahoma"/>
          <w:sz w:val="16"/>
          <w:szCs w:val="16"/>
        </w:rPr>
        <w:t>,</w:t>
      </w:r>
      <w:r w:rsidRPr="001E033B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1E033B">
        <w:rPr>
          <w:rFonts w:ascii="Tahoma" w:hAnsi="Tahoma" w:cs="Tahoma"/>
          <w:sz w:val="16"/>
          <w:szCs w:val="16"/>
        </w:rPr>
        <w:t>ho listu způsobem sjednaným níže</w:t>
      </w:r>
      <w:r w:rsidRPr="001E033B">
        <w:rPr>
          <w:rFonts w:ascii="Tahoma" w:hAnsi="Tahoma" w:cs="Tahoma"/>
          <w:sz w:val="16"/>
          <w:szCs w:val="16"/>
        </w:rPr>
        <w:t xml:space="preserve"> v čl.</w:t>
      </w:r>
      <w:r w:rsidR="00C002F3" w:rsidRPr="001E033B">
        <w:rPr>
          <w:rFonts w:ascii="Tahoma" w:hAnsi="Tahoma" w:cs="Tahoma"/>
          <w:sz w:val="16"/>
          <w:szCs w:val="16"/>
        </w:rPr>
        <w:t xml:space="preserve"> I</w:t>
      </w:r>
      <w:r w:rsidRPr="001E033B">
        <w:rPr>
          <w:rFonts w:ascii="Tahoma" w:hAnsi="Tahoma" w:cs="Tahoma"/>
          <w:sz w:val="16"/>
          <w:szCs w:val="16"/>
        </w:rPr>
        <w:t>II</w:t>
      </w:r>
      <w:r w:rsidR="00C41146" w:rsidRPr="001E033B">
        <w:rPr>
          <w:rFonts w:ascii="Tahoma" w:hAnsi="Tahoma" w:cs="Tahoma"/>
          <w:sz w:val="16"/>
          <w:szCs w:val="16"/>
        </w:rPr>
        <w:t>.</w:t>
      </w:r>
      <w:r w:rsidR="00C002F3" w:rsidRPr="001E033B">
        <w:rPr>
          <w:rFonts w:ascii="Tahoma" w:hAnsi="Tahoma" w:cs="Tahoma"/>
          <w:sz w:val="16"/>
          <w:szCs w:val="16"/>
        </w:rPr>
        <w:t xml:space="preserve"> </w:t>
      </w:r>
      <w:r w:rsidRPr="001E033B">
        <w:rPr>
          <w:rFonts w:ascii="Tahoma" w:hAnsi="Tahoma" w:cs="Tahoma"/>
          <w:sz w:val="16"/>
          <w:szCs w:val="16"/>
        </w:rPr>
        <w:t xml:space="preserve">odst. </w:t>
      </w:r>
      <w:r w:rsidR="00C002F3" w:rsidRPr="001E033B">
        <w:rPr>
          <w:rFonts w:ascii="Tahoma" w:hAnsi="Tahoma" w:cs="Tahoma"/>
          <w:sz w:val="16"/>
          <w:szCs w:val="16"/>
        </w:rPr>
        <w:t>6</w:t>
      </w:r>
      <w:r w:rsidRPr="001E033B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1E033B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1E033B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623BCDD3" w14:textId="77777777" w:rsidR="00235AE3" w:rsidRPr="001E033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033B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1E033B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1E033B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1E033B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1E033B">
        <w:rPr>
          <w:rFonts w:ascii="Tahoma" w:hAnsi="Tahoma" w:cs="Tahoma"/>
          <w:sz w:val="16"/>
          <w:szCs w:val="16"/>
          <w:lang w:bidi="en-US"/>
        </w:rPr>
        <w:t>kupujícímu</w:t>
      </w:r>
      <w:r w:rsidRPr="001E033B">
        <w:rPr>
          <w:rFonts w:ascii="Tahoma" w:hAnsi="Tahoma" w:cs="Tahoma"/>
          <w:sz w:val="16"/>
          <w:szCs w:val="16"/>
          <w:lang w:bidi="en-US"/>
        </w:rPr>
        <w:t>.</w:t>
      </w:r>
    </w:p>
    <w:p w14:paraId="2B53F431" w14:textId="77777777" w:rsidR="00235AE3" w:rsidRPr="001E033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033B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4ECBBBCA" w14:textId="77777777" w:rsidR="00235AE3" w:rsidRPr="001E033B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1E033B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1E033B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1E033B">
        <w:rPr>
          <w:rFonts w:ascii="Tahoma" w:hAnsi="Tahoma" w:cs="Tahoma"/>
          <w:sz w:val="16"/>
          <w:szCs w:val="16"/>
          <w:lang w:bidi="en-US"/>
        </w:rPr>
        <w:t>p</w:t>
      </w:r>
      <w:r w:rsidRPr="001E033B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1E033B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36471D9" w14:textId="77777777" w:rsidR="00E61CE9" w:rsidRPr="001E033B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6F707748" w14:textId="77777777" w:rsidR="00E8465A" w:rsidRPr="001E033B" w:rsidRDefault="00477115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1E033B">
        <w:rPr>
          <w:rFonts w:ascii="Tahoma" w:hAnsi="Tahoma" w:cs="Tahoma"/>
          <w:b/>
          <w:sz w:val="16"/>
          <w:szCs w:val="16"/>
        </w:rPr>
        <w:t>I</w:t>
      </w:r>
      <w:r w:rsidR="00F72B14" w:rsidRPr="001E033B">
        <w:rPr>
          <w:rFonts w:ascii="Tahoma" w:hAnsi="Tahoma" w:cs="Tahoma"/>
          <w:b/>
          <w:sz w:val="16"/>
          <w:szCs w:val="16"/>
        </w:rPr>
        <w:t>II</w:t>
      </w:r>
      <w:r w:rsidR="00E8465A" w:rsidRPr="001E033B">
        <w:rPr>
          <w:rFonts w:ascii="Tahoma" w:hAnsi="Tahoma" w:cs="Tahoma"/>
          <w:b/>
          <w:sz w:val="16"/>
          <w:szCs w:val="16"/>
        </w:rPr>
        <w:t>.</w:t>
      </w:r>
      <w:r w:rsidR="0009067B" w:rsidRPr="001E033B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1E033B">
        <w:rPr>
          <w:rFonts w:ascii="Tahoma" w:hAnsi="Tahoma" w:cs="Tahoma"/>
          <w:b/>
          <w:sz w:val="16"/>
          <w:szCs w:val="16"/>
        </w:rPr>
        <w:t>Dodací podmínky</w:t>
      </w:r>
    </w:p>
    <w:p w14:paraId="489D0343" w14:textId="77777777" w:rsidR="00D96EB9" w:rsidRPr="001E033B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033B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1E033B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4A92EFCA" w14:textId="77777777" w:rsidR="00D96EB9" w:rsidRPr="001E033B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Objednávka</w:t>
      </w:r>
      <w:r w:rsidR="00D96EB9" w:rsidRPr="001E033B">
        <w:rPr>
          <w:rFonts w:ascii="Tahoma" w:hAnsi="Tahoma" w:cs="Tahoma"/>
          <w:sz w:val="16"/>
          <w:szCs w:val="16"/>
        </w:rPr>
        <w:t xml:space="preserve"> bude obsahovat zejména: </w:t>
      </w:r>
    </w:p>
    <w:p w14:paraId="0205F90B" w14:textId="77777777" w:rsidR="00D96EB9" w:rsidRPr="001E033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3A2FDA9C" w14:textId="77777777" w:rsidR="00D96EB9" w:rsidRPr="001E033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evidenční číslo této smlouvy,</w:t>
      </w:r>
    </w:p>
    <w:p w14:paraId="58E274AE" w14:textId="77777777" w:rsidR="00D96EB9" w:rsidRPr="001E033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podrobnou specifikaci požadovaného plnění,</w:t>
      </w:r>
    </w:p>
    <w:p w14:paraId="02A3182C" w14:textId="77777777" w:rsidR="00D96EB9" w:rsidRPr="001E033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5E3051C" w14:textId="77777777" w:rsidR="00D96EB9" w:rsidRPr="001E033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3147D4B3" w14:textId="032865ED" w:rsidR="004030F5" w:rsidRPr="001E033B" w:rsidRDefault="004030F5" w:rsidP="00ED43A6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1E033B">
        <w:rPr>
          <w:rFonts w:ascii="Tahoma" w:hAnsi="Tahoma" w:cs="Tahoma"/>
          <w:sz w:val="16"/>
          <w:szCs w:val="16"/>
        </w:rPr>
        <w:t>na výše uvedenou</w:t>
      </w:r>
      <w:r w:rsidRPr="001E033B">
        <w:rPr>
          <w:rFonts w:ascii="Tahoma" w:hAnsi="Tahoma" w:cs="Tahoma"/>
          <w:sz w:val="16"/>
          <w:szCs w:val="16"/>
        </w:rPr>
        <w:t xml:space="preserve"> adresu </w:t>
      </w:r>
      <w:r w:rsidR="00526218" w:rsidRPr="001E033B">
        <w:rPr>
          <w:rFonts w:ascii="Tahoma" w:hAnsi="Tahoma" w:cs="Tahoma"/>
          <w:sz w:val="16"/>
          <w:szCs w:val="16"/>
        </w:rPr>
        <w:t xml:space="preserve">sídla </w:t>
      </w:r>
      <w:r w:rsidRPr="001E033B">
        <w:rPr>
          <w:rFonts w:ascii="Tahoma" w:hAnsi="Tahoma" w:cs="Tahoma"/>
          <w:sz w:val="16"/>
          <w:szCs w:val="16"/>
        </w:rPr>
        <w:t>prodá</w:t>
      </w:r>
      <w:r w:rsidR="00E51725" w:rsidRPr="001E033B">
        <w:rPr>
          <w:rFonts w:ascii="Tahoma" w:hAnsi="Tahoma" w:cs="Tahoma"/>
          <w:sz w:val="16"/>
          <w:szCs w:val="16"/>
        </w:rPr>
        <w:t>v</w:t>
      </w:r>
      <w:r w:rsidRPr="001E033B">
        <w:rPr>
          <w:rFonts w:ascii="Tahoma" w:hAnsi="Tahoma" w:cs="Tahoma"/>
          <w:sz w:val="16"/>
          <w:szCs w:val="16"/>
        </w:rPr>
        <w:t>ajícího</w:t>
      </w:r>
      <w:r w:rsidR="00526218" w:rsidRPr="001E033B">
        <w:rPr>
          <w:rFonts w:ascii="Tahoma" w:hAnsi="Tahoma" w:cs="Tahoma"/>
          <w:sz w:val="16"/>
          <w:szCs w:val="16"/>
        </w:rPr>
        <w:t xml:space="preserve"> nebo na email</w:t>
      </w:r>
      <w:r w:rsidRPr="001E033B">
        <w:rPr>
          <w:rFonts w:ascii="Tahoma" w:hAnsi="Tahoma" w:cs="Tahoma"/>
          <w:sz w:val="16"/>
          <w:szCs w:val="16"/>
        </w:rPr>
        <w:t>:</w:t>
      </w:r>
      <w:r w:rsidR="00ED43A6" w:rsidRPr="001E033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12540C">
        <w:rPr>
          <w:rFonts w:ascii="Tahoma" w:hAnsi="Tahoma" w:cs="Tahoma"/>
          <w:sz w:val="16"/>
          <w:szCs w:val="16"/>
        </w:rPr>
        <w:t>xxxxxxxxxxxxx</w:t>
      </w:r>
      <w:proofErr w:type="spellEnd"/>
    </w:p>
    <w:p w14:paraId="2BB7931F" w14:textId="77777777" w:rsidR="004030F5" w:rsidRPr="001E033B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Prodávají</w:t>
      </w:r>
      <w:r w:rsidR="005A615D" w:rsidRPr="001E033B">
        <w:rPr>
          <w:rFonts w:ascii="Tahoma" w:hAnsi="Tahoma" w:cs="Tahoma"/>
          <w:sz w:val="16"/>
          <w:szCs w:val="16"/>
        </w:rPr>
        <w:t>cí</w:t>
      </w:r>
      <w:r w:rsidRPr="001E033B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1E033B">
        <w:rPr>
          <w:rFonts w:ascii="Tahoma" w:hAnsi="Tahoma" w:cs="Tahoma"/>
          <w:sz w:val="16"/>
          <w:szCs w:val="16"/>
        </w:rPr>
        <w:t>,</w:t>
      </w:r>
      <w:r w:rsidRPr="001E033B">
        <w:rPr>
          <w:rFonts w:ascii="Tahoma" w:hAnsi="Tahoma" w:cs="Tahoma"/>
          <w:sz w:val="16"/>
          <w:szCs w:val="16"/>
        </w:rPr>
        <w:t xml:space="preserve"> a to nejpozději do 1 pracovního dne od doručení objednávky potvrdit kupujícímu na jeho elektronickou adresu její přijetí.</w:t>
      </w:r>
      <w:r w:rsidR="00F84E47" w:rsidRPr="001E033B">
        <w:rPr>
          <w:rFonts w:ascii="Tahoma" w:hAnsi="Tahoma" w:cs="Tahoma"/>
          <w:sz w:val="16"/>
          <w:szCs w:val="16"/>
        </w:rPr>
        <w:t xml:space="preserve"> Potvrze</w:t>
      </w:r>
      <w:r w:rsidR="00570D3E" w:rsidRPr="001E033B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1E033B">
        <w:rPr>
          <w:rFonts w:ascii="Tahoma" w:hAnsi="Tahoma" w:cs="Tahoma"/>
          <w:sz w:val="16"/>
          <w:szCs w:val="16"/>
        </w:rPr>
        <w:t>.</w:t>
      </w:r>
    </w:p>
    <w:p w14:paraId="3C93D9AA" w14:textId="77777777" w:rsidR="005A615D" w:rsidRPr="001E033B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0F121A97" w14:textId="6028CE72" w:rsidR="00D96EB9" w:rsidRPr="001E033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  <w:lang w:bidi="en-US"/>
        </w:rPr>
        <w:lastRenderedPageBreak/>
        <w:t xml:space="preserve">Prodávající je povinen dodávat jednotlivá plnění v celém rozsahu na místa určení uvedená v konkrétní objednávce na vlastní náklady </w:t>
      </w:r>
      <w:r w:rsidR="001C6DCA" w:rsidRPr="001E033B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5634D5" w:rsidRPr="001E033B">
        <w:rPr>
          <w:rFonts w:ascii="Tahoma" w:hAnsi="Tahoma" w:cs="Tahoma"/>
          <w:sz w:val="16"/>
          <w:szCs w:val="16"/>
          <w:lang w:bidi="en-US"/>
        </w:rPr>
        <w:t>30</w:t>
      </w:r>
      <w:r w:rsidR="001C6DCA" w:rsidRPr="001E033B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1E033B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1E033B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1E033B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4492BF70" w14:textId="77777777" w:rsidR="00D96EB9" w:rsidRPr="001E033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4CC70873" w14:textId="77777777" w:rsidR="00D96EB9" w:rsidRPr="001E033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E033B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0A9BF8AD" w14:textId="77777777" w:rsidR="00E73DAB" w:rsidRPr="001E033B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EB41E0" w:rsidRPr="001E033B">
        <w:rPr>
          <w:rFonts w:ascii="Tahoma" w:hAnsi="Tahoma" w:cs="Tahoma"/>
          <w:sz w:val="16"/>
          <w:szCs w:val="16"/>
        </w:rPr>
        <w:t>ch</w:t>
      </w:r>
      <w:r w:rsidRPr="001E033B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1C9FB09C" w14:textId="21D9E541" w:rsidR="00D96EB9" w:rsidRPr="001E033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Prodávající </w:t>
      </w:r>
      <w:r w:rsidR="00EB41E0" w:rsidRPr="001E033B">
        <w:rPr>
          <w:rFonts w:ascii="Tahoma" w:hAnsi="Tahoma" w:cs="Tahoma"/>
          <w:sz w:val="16"/>
          <w:szCs w:val="16"/>
        </w:rPr>
        <w:t xml:space="preserve">odpovídá </w:t>
      </w:r>
      <w:r w:rsidRPr="001E033B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1E033B">
        <w:rPr>
          <w:rFonts w:ascii="Tahoma" w:hAnsi="Tahoma" w:cs="Tahoma"/>
          <w:sz w:val="16"/>
          <w:szCs w:val="16"/>
        </w:rPr>
        <w:t>ke kupujícímu</w:t>
      </w:r>
      <w:r w:rsidRPr="001E033B">
        <w:rPr>
          <w:rFonts w:ascii="Tahoma" w:hAnsi="Tahoma" w:cs="Tahoma"/>
          <w:sz w:val="16"/>
          <w:szCs w:val="16"/>
        </w:rPr>
        <w:t xml:space="preserve"> tak</w:t>
      </w:r>
      <w:r w:rsidR="00EB41E0" w:rsidRPr="001E033B">
        <w:rPr>
          <w:rFonts w:ascii="Tahoma" w:hAnsi="Tahoma" w:cs="Tahoma"/>
          <w:sz w:val="16"/>
          <w:szCs w:val="16"/>
        </w:rPr>
        <w:t>,</w:t>
      </w:r>
      <w:r w:rsidRPr="001E033B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35470725" w14:textId="77777777" w:rsidR="00477115" w:rsidRPr="001E033B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1E033B">
        <w:rPr>
          <w:rFonts w:ascii="Tahoma" w:hAnsi="Tahoma" w:cs="Tahoma"/>
          <w:sz w:val="16"/>
          <w:szCs w:val="16"/>
        </w:rPr>
        <w:t xml:space="preserve">prodávající </w:t>
      </w:r>
      <w:r w:rsidRPr="001E033B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1E033B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1E033B">
        <w:rPr>
          <w:rFonts w:ascii="Tahoma" w:hAnsi="Tahoma" w:cs="Tahoma"/>
          <w:sz w:val="16"/>
          <w:szCs w:val="16"/>
        </w:rPr>
        <w:t xml:space="preserve">. </w:t>
      </w:r>
    </w:p>
    <w:p w14:paraId="00E9F24F" w14:textId="77777777" w:rsidR="008B5F97" w:rsidRPr="001E033B" w:rsidRDefault="008B5F97" w:rsidP="0049351D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2A016857" w14:textId="77777777" w:rsidR="007744D8" w:rsidRPr="001E033B" w:rsidRDefault="007744D8" w:rsidP="007744D8">
      <w:pPr>
        <w:autoSpaceDE w:val="0"/>
        <w:autoSpaceDN w:val="0"/>
        <w:ind w:left="426"/>
        <w:jc w:val="both"/>
        <w:rPr>
          <w:rFonts w:ascii="Tahoma" w:hAnsi="Tahoma" w:cs="Tahoma"/>
          <w:sz w:val="16"/>
          <w:szCs w:val="16"/>
        </w:rPr>
      </w:pPr>
    </w:p>
    <w:p w14:paraId="20AE6498" w14:textId="77777777" w:rsidR="00E8465A" w:rsidRPr="001E033B" w:rsidRDefault="00477115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1E033B">
        <w:rPr>
          <w:rFonts w:ascii="Tahoma" w:hAnsi="Tahoma" w:cs="Tahoma"/>
          <w:b/>
          <w:sz w:val="16"/>
          <w:szCs w:val="16"/>
        </w:rPr>
        <w:t>I</w:t>
      </w:r>
      <w:r w:rsidR="00F72B14" w:rsidRPr="001E033B">
        <w:rPr>
          <w:rFonts w:ascii="Tahoma" w:hAnsi="Tahoma" w:cs="Tahoma"/>
          <w:b/>
          <w:sz w:val="16"/>
          <w:szCs w:val="16"/>
        </w:rPr>
        <w:t>V</w:t>
      </w:r>
      <w:r w:rsidR="00E8465A" w:rsidRPr="001E033B">
        <w:rPr>
          <w:rFonts w:ascii="Tahoma" w:hAnsi="Tahoma" w:cs="Tahoma"/>
          <w:b/>
          <w:sz w:val="16"/>
          <w:szCs w:val="16"/>
        </w:rPr>
        <w:t>. Záruka za jakost zboží, odpovědnost za vady</w:t>
      </w:r>
    </w:p>
    <w:p w14:paraId="5D55D450" w14:textId="77777777" w:rsidR="00E8465A" w:rsidRPr="001E033B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1E033B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40BEEAA3" w14:textId="77777777" w:rsidR="00E8465A" w:rsidRPr="001E033B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773C466E" w14:textId="77777777" w:rsidR="00E8465A" w:rsidRPr="001E033B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1E033B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EB41E0" w:rsidRPr="001E033B">
        <w:rPr>
          <w:rFonts w:ascii="Tahoma" w:hAnsi="Tahoma" w:cs="Tahoma"/>
          <w:sz w:val="16"/>
          <w:szCs w:val="16"/>
        </w:rPr>
        <w:t>,</w:t>
      </w:r>
      <w:r w:rsidR="0052173B" w:rsidRPr="001E033B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5E66D448" w14:textId="77777777" w:rsidR="0052173B" w:rsidRPr="001E033B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1E033B">
        <w:rPr>
          <w:rFonts w:ascii="Tahoma" w:hAnsi="Tahoma" w:cs="Tahoma"/>
          <w:sz w:val="16"/>
          <w:szCs w:val="16"/>
        </w:rPr>
        <w:t>.</w:t>
      </w:r>
    </w:p>
    <w:p w14:paraId="29EAC4C5" w14:textId="77777777" w:rsidR="00E8465A" w:rsidRPr="001E033B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1E033B">
        <w:rPr>
          <w:rFonts w:ascii="Tahoma" w:hAnsi="Tahoma" w:cs="Tahoma"/>
          <w:sz w:val="16"/>
          <w:szCs w:val="16"/>
        </w:rPr>
        <w:t xml:space="preserve"> </w:t>
      </w:r>
    </w:p>
    <w:p w14:paraId="2E8B81A6" w14:textId="3E9B7F85" w:rsidR="00A42B4E" w:rsidRPr="001E033B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ED43A6" w:rsidRPr="001E033B">
        <w:rPr>
          <w:rFonts w:ascii="Tahoma" w:hAnsi="Tahoma" w:cs="Tahoma"/>
          <w:sz w:val="16"/>
          <w:szCs w:val="16"/>
        </w:rPr>
        <w:t xml:space="preserve"> </w:t>
      </w:r>
      <w:r w:rsidR="0012540C">
        <w:rPr>
          <w:rFonts w:ascii="Tahoma" w:hAnsi="Tahoma" w:cs="Tahoma"/>
          <w:sz w:val="16"/>
          <w:szCs w:val="16"/>
        </w:rPr>
        <w:t>xxxxxxxxxxxxx</w:t>
      </w:r>
      <w:r w:rsidR="0052173B" w:rsidRPr="001E033B">
        <w:rPr>
          <w:rFonts w:ascii="Tahoma" w:hAnsi="Tahoma" w:cs="Tahoma"/>
          <w:sz w:val="16"/>
          <w:szCs w:val="16"/>
        </w:rPr>
        <w:t>.</w:t>
      </w:r>
      <w:r w:rsidRPr="001E033B">
        <w:rPr>
          <w:rFonts w:ascii="Tahoma" w:hAnsi="Tahoma" w:cs="Tahoma"/>
          <w:sz w:val="16"/>
          <w:szCs w:val="16"/>
        </w:rPr>
        <w:t xml:space="preserve"> Kupující je oprávněn vybrat si způsob uplatnění vad a dále je oprávněn si zvolit mezi nároky z vad.</w:t>
      </w:r>
    </w:p>
    <w:p w14:paraId="38F98D1B" w14:textId="77777777" w:rsidR="00A42B4E" w:rsidRPr="001E033B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8A70971" w14:textId="77777777" w:rsidR="00A42B4E" w:rsidRPr="001E033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nárokovat dodání chybějícího plnění,</w:t>
      </w:r>
    </w:p>
    <w:p w14:paraId="1B221C94" w14:textId="77777777" w:rsidR="00A42B4E" w:rsidRPr="001E033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06AF1C28" w14:textId="77777777" w:rsidR="00A42B4E" w:rsidRPr="001E033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nárokovat slevu z kupní ceny,</w:t>
      </w:r>
    </w:p>
    <w:p w14:paraId="06D7DB77" w14:textId="77777777" w:rsidR="00A42B4E" w:rsidRPr="001E033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220B08CC" w14:textId="77777777" w:rsidR="00A42B4E" w:rsidRPr="001E033B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V případě </w:t>
      </w:r>
      <w:r w:rsidR="001A5A6E" w:rsidRPr="001E033B">
        <w:rPr>
          <w:rFonts w:ascii="Tahoma" w:hAnsi="Tahoma" w:cs="Tahoma"/>
          <w:sz w:val="16"/>
          <w:szCs w:val="16"/>
        </w:rPr>
        <w:t xml:space="preserve">uplatnění </w:t>
      </w:r>
      <w:r w:rsidR="00DC5A70" w:rsidRPr="001E033B">
        <w:rPr>
          <w:rFonts w:ascii="Tahoma" w:hAnsi="Tahoma" w:cs="Tahoma"/>
          <w:sz w:val="16"/>
          <w:szCs w:val="16"/>
        </w:rPr>
        <w:t xml:space="preserve">nároku z </w:t>
      </w:r>
      <w:r w:rsidR="001A5A6E" w:rsidRPr="001E033B">
        <w:rPr>
          <w:rFonts w:ascii="Tahoma" w:hAnsi="Tahoma" w:cs="Tahoma"/>
          <w:sz w:val="16"/>
          <w:szCs w:val="16"/>
        </w:rPr>
        <w:t xml:space="preserve">vad </w:t>
      </w:r>
      <w:r w:rsidR="00DC5A70" w:rsidRPr="001E033B">
        <w:rPr>
          <w:rFonts w:ascii="Tahoma" w:hAnsi="Tahoma" w:cs="Tahoma"/>
          <w:sz w:val="16"/>
          <w:szCs w:val="16"/>
        </w:rPr>
        <w:t xml:space="preserve">dodaného </w:t>
      </w:r>
      <w:r w:rsidR="001A5A6E" w:rsidRPr="001E033B">
        <w:rPr>
          <w:rFonts w:ascii="Tahoma" w:hAnsi="Tahoma" w:cs="Tahoma"/>
          <w:sz w:val="16"/>
          <w:szCs w:val="16"/>
        </w:rPr>
        <w:t xml:space="preserve">zboží </w:t>
      </w:r>
      <w:r w:rsidR="009275D3" w:rsidRPr="001E033B">
        <w:rPr>
          <w:rFonts w:ascii="Tahoma" w:hAnsi="Tahoma" w:cs="Tahoma"/>
          <w:sz w:val="16"/>
          <w:szCs w:val="16"/>
        </w:rPr>
        <w:t>kupující</w:t>
      </w:r>
      <w:r w:rsidR="00DC5A70" w:rsidRPr="001E033B">
        <w:rPr>
          <w:rFonts w:ascii="Tahoma" w:hAnsi="Tahoma" w:cs="Tahoma"/>
          <w:sz w:val="16"/>
          <w:szCs w:val="16"/>
        </w:rPr>
        <w:t xml:space="preserve">m </w:t>
      </w:r>
      <w:r w:rsidRPr="001E033B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1E033B">
        <w:rPr>
          <w:rFonts w:ascii="Tahoma" w:hAnsi="Tahoma" w:cs="Tahoma"/>
          <w:sz w:val="16"/>
          <w:szCs w:val="16"/>
        </w:rPr>
        <w:t>,</w:t>
      </w:r>
      <w:r w:rsidRPr="001E033B">
        <w:rPr>
          <w:rFonts w:ascii="Tahoma" w:hAnsi="Tahoma" w:cs="Tahoma"/>
          <w:sz w:val="16"/>
          <w:szCs w:val="16"/>
        </w:rPr>
        <w:t xml:space="preserve"> </w:t>
      </w:r>
      <w:r w:rsidR="001A5A6E" w:rsidRPr="001E033B">
        <w:rPr>
          <w:rFonts w:ascii="Tahoma" w:hAnsi="Tahoma" w:cs="Tahoma"/>
          <w:sz w:val="16"/>
          <w:szCs w:val="16"/>
        </w:rPr>
        <w:t xml:space="preserve">se </w:t>
      </w:r>
      <w:r w:rsidR="00DC5A70" w:rsidRPr="001E033B">
        <w:rPr>
          <w:rFonts w:ascii="Tahoma" w:hAnsi="Tahoma" w:cs="Tahoma"/>
          <w:sz w:val="16"/>
          <w:szCs w:val="16"/>
        </w:rPr>
        <w:t xml:space="preserve">prodávající </w:t>
      </w:r>
      <w:r w:rsidR="001A5A6E" w:rsidRPr="001E033B">
        <w:rPr>
          <w:rFonts w:ascii="Tahoma" w:hAnsi="Tahoma" w:cs="Tahoma"/>
          <w:sz w:val="16"/>
          <w:szCs w:val="16"/>
        </w:rPr>
        <w:t xml:space="preserve">zavazuje </w:t>
      </w:r>
      <w:r w:rsidR="00DC5A70" w:rsidRPr="001E033B">
        <w:rPr>
          <w:rFonts w:ascii="Tahoma" w:hAnsi="Tahoma" w:cs="Tahoma"/>
          <w:sz w:val="16"/>
          <w:szCs w:val="16"/>
        </w:rPr>
        <w:t xml:space="preserve">na žádost kupujícího </w:t>
      </w:r>
      <w:r w:rsidRPr="001E033B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1E033B">
        <w:rPr>
          <w:rFonts w:ascii="Tahoma" w:hAnsi="Tahoma" w:cs="Tahoma"/>
          <w:sz w:val="16"/>
          <w:szCs w:val="16"/>
        </w:rPr>
        <w:t>zboží vyměnit</w:t>
      </w:r>
      <w:r w:rsidRPr="001E033B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1C5D462A" w14:textId="77777777" w:rsidR="00DC5A70" w:rsidRPr="001E033B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41597ABF" w14:textId="77777777" w:rsidR="00B03B8D" w:rsidRPr="001E033B" w:rsidRDefault="00B03B8D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1E033B">
        <w:rPr>
          <w:rFonts w:ascii="Tahoma" w:hAnsi="Tahoma" w:cs="Tahoma"/>
          <w:b/>
          <w:sz w:val="16"/>
          <w:szCs w:val="16"/>
        </w:rPr>
        <w:t>V. Sankce</w:t>
      </w:r>
    </w:p>
    <w:p w14:paraId="20C6C1C9" w14:textId="77777777" w:rsidR="00EC3404" w:rsidRPr="001E033B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proofErr w:type="gramStart"/>
      <w:r w:rsidRPr="001E033B">
        <w:rPr>
          <w:rFonts w:ascii="Tahoma" w:hAnsi="Tahoma" w:cs="Tahoma"/>
          <w:sz w:val="16"/>
          <w:szCs w:val="16"/>
        </w:rPr>
        <w:t>0,01%</w:t>
      </w:r>
      <w:proofErr w:type="gramEnd"/>
      <w:r w:rsidRPr="001E033B">
        <w:rPr>
          <w:rFonts w:ascii="Tahoma" w:hAnsi="Tahoma" w:cs="Tahoma"/>
          <w:sz w:val="16"/>
          <w:szCs w:val="16"/>
        </w:rPr>
        <w:t xml:space="preserve"> z dlužné částky za každý den prodlení.</w:t>
      </w:r>
      <w:r w:rsidR="00EE053A" w:rsidRPr="001E033B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1E033B">
        <w:rPr>
          <w:rFonts w:ascii="Tahoma" w:hAnsi="Tahoma" w:cs="Tahoma"/>
          <w:sz w:val="16"/>
          <w:szCs w:val="16"/>
        </w:rPr>
        <w:t>prodávající</w:t>
      </w:r>
      <w:r w:rsidR="00EE053A" w:rsidRPr="001E033B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0405120B" w14:textId="77777777" w:rsidR="00EC3404" w:rsidRPr="001E033B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1E033B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001E033B">
        <w:rPr>
          <w:rFonts w:ascii="Tahoma" w:hAnsi="Tahoma" w:cs="Tahoma"/>
          <w:sz w:val="16"/>
          <w:szCs w:val="16"/>
        </w:rPr>
        <w:t>3%</w:t>
      </w:r>
      <w:proofErr w:type="gramEnd"/>
      <w:r w:rsidRPr="001E033B">
        <w:rPr>
          <w:rFonts w:ascii="Tahoma" w:hAnsi="Tahoma" w:cs="Tahoma"/>
          <w:sz w:val="16"/>
          <w:szCs w:val="16"/>
        </w:rPr>
        <w:t xml:space="preserve"> z kupní ceny</w:t>
      </w:r>
      <w:r w:rsidR="00B01AF0" w:rsidRPr="001E033B">
        <w:rPr>
          <w:rFonts w:ascii="Tahoma" w:hAnsi="Tahoma" w:cs="Tahoma"/>
          <w:sz w:val="16"/>
          <w:szCs w:val="16"/>
        </w:rPr>
        <w:t xml:space="preserve"> objednávky</w:t>
      </w:r>
      <w:r w:rsidR="00BD1B0F" w:rsidRPr="001E033B">
        <w:rPr>
          <w:rFonts w:ascii="Tahoma" w:hAnsi="Tahoma" w:cs="Tahoma"/>
          <w:sz w:val="16"/>
          <w:szCs w:val="16"/>
        </w:rPr>
        <w:t xml:space="preserve"> bez DPH</w:t>
      </w:r>
      <w:r w:rsidRPr="001E033B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</w:t>
      </w:r>
      <w:proofErr w:type="gramStart"/>
      <w:r w:rsidRPr="001E033B">
        <w:rPr>
          <w:rFonts w:ascii="Tahoma" w:hAnsi="Tahoma" w:cs="Tahoma"/>
          <w:sz w:val="16"/>
          <w:szCs w:val="16"/>
        </w:rPr>
        <w:t>z  kupní</w:t>
      </w:r>
      <w:proofErr w:type="gramEnd"/>
      <w:r w:rsidRPr="001E033B">
        <w:rPr>
          <w:rFonts w:ascii="Tahoma" w:hAnsi="Tahoma" w:cs="Tahoma"/>
          <w:sz w:val="16"/>
          <w:szCs w:val="16"/>
        </w:rPr>
        <w:t xml:space="preserve"> ceny objednávky bez DPH za každý započatý den prodlení s dodáním zboží. Kupující je dále v těchto případech oprávněn odmítnout převzetí zboží a odstoupit od smlouvy. </w:t>
      </w:r>
    </w:p>
    <w:p w14:paraId="5191D130" w14:textId="77777777" w:rsidR="00BD1B0F" w:rsidRPr="001E033B" w:rsidRDefault="00BD1B0F" w:rsidP="00BD1B0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V případě nedodržení povinnosti stanovené v čl. VII. odst. 4 smlouvy má kupující právo účtovat smluvní pokutu ve výši pohledávky, která byla postoupena v rozporu s touto smlouvou. Kupující má zároveň právo odstoupit od smlouvy.</w:t>
      </w:r>
    </w:p>
    <w:p w14:paraId="62130A2F" w14:textId="77777777" w:rsidR="00115661" w:rsidRPr="001E033B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0F7A8E8F" w14:textId="77777777" w:rsidR="00115661" w:rsidRPr="001E033B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EB41E0" w:rsidRPr="001E033B">
        <w:rPr>
          <w:rFonts w:ascii="Tahoma" w:hAnsi="Tahoma" w:cs="Tahoma"/>
          <w:sz w:val="16"/>
          <w:szCs w:val="16"/>
        </w:rPr>
        <w:t xml:space="preserve"> v plné výši</w:t>
      </w:r>
      <w:r w:rsidRPr="001E033B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6BBBC37C" w14:textId="77777777" w:rsidR="00115661" w:rsidRPr="001E033B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1D476D73" w14:textId="77777777" w:rsidR="00E8465A" w:rsidRPr="001E033B" w:rsidRDefault="00536C2C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1E033B">
        <w:rPr>
          <w:rFonts w:ascii="Tahoma" w:hAnsi="Tahoma" w:cs="Tahoma"/>
          <w:b/>
          <w:sz w:val="16"/>
          <w:szCs w:val="16"/>
        </w:rPr>
        <w:t>VI</w:t>
      </w:r>
      <w:r w:rsidR="00E8465A" w:rsidRPr="001E033B">
        <w:rPr>
          <w:rFonts w:ascii="Tahoma" w:hAnsi="Tahoma" w:cs="Tahoma"/>
          <w:b/>
          <w:sz w:val="16"/>
          <w:szCs w:val="16"/>
        </w:rPr>
        <w:t xml:space="preserve">. </w:t>
      </w:r>
      <w:r w:rsidR="008954A7" w:rsidRPr="001E033B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1E033B">
        <w:rPr>
          <w:rFonts w:ascii="Tahoma" w:hAnsi="Tahoma" w:cs="Tahoma"/>
          <w:b/>
          <w:sz w:val="16"/>
          <w:szCs w:val="16"/>
        </w:rPr>
        <w:t>Ukončení smlouvy</w:t>
      </w:r>
    </w:p>
    <w:p w14:paraId="583EA2ED" w14:textId="77777777" w:rsidR="00E8511D" w:rsidRPr="001E033B" w:rsidRDefault="00E8511D" w:rsidP="00E8511D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AA26EB" w:rsidRPr="001E033B">
        <w:rPr>
          <w:rFonts w:ascii="Tahoma" w:hAnsi="Tahoma" w:cs="Tahoma"/>
          <w:sz w:val="16"/>
          <w:szCs w:val="16"/>
        </w:rPr>
        <w:t>6 měsíců</w:t>
      </w:r>
      <w:r w:rsidRPr="001E033B">
        <w:rPr>
          <w:rFonts w:ascii="Tahoma" w:hAnsi="Tahoma" w:cs="Tahoma"/>
          <w:sz w:val="16"/>
          <w:szCs w:val="16"/>
        </w:rPr>
        <w:t xml:space="preserve"> ode dne nabytí účinnosti. Smlouva nabývá </w:t>
      </w:r>
      <w:r w:rsidR="00EB41E0" w:rsidRPr="001E033B">
        <w:rPr>
          <w:rFonts w:ascii="Tahoma" w:hAnsi="Tahoma" w:cs="Tahoma"/>
          <w:sz w:val="16"/>
          <w:szCs w:val="16"/>
        </w:rPr>
        <w:t xml:space="preserve">platnosti dnem podpisu smluvních stran a </w:t>
      </w:r>
      <w:r w:rsidRPr="001E033B">
        <w:rPr>
          <w:rFonts w:ascii="Tahoma" w:hAnsi="Tahoma" w:cs="Tahoma"/>
          <w:sz w:val="16"/>
          <w:szCs w:val="16"/>
        </w:rPr>
        <w:t>účinnosti dnem uveřejnění v registru smluv.</w:t>
      </w:r>
    </w:p>
    <w:p w14:paraId="75FD493E" w14:textId="77777777" w:rsidR="00E8465A" w:rsidRPr="001E033B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Smlouvu</w:t>
      </w:r>
      <w:r w:rsidR="00E8465A" w:rsidRPr="001E033B">
        <w:rPr>
          <w:rFonts w:ascii="Tahoma" w:hAnsi="Tahoma" w:cs="Tahoma"/>
          <w:sz w:val="16"/>
          <w:szCs w:val="16"/>
        </w:rPr>
        <w:t xml:space="preserve"> </w:t>
      </w:r>
      <w:r w:rsidRPr="001E033B">
        <w:rPr>
          <w:rFonts w:ascii="Tahoma" w:hAnsi="Tahoma" w:cs="Tahoma"/>
          <w:sz w:val="16"/>
          <w:szCs w:val="16"/>
        </w:rPr>
        <w:t xml:space="preserve">mohou </w:t>
      </w:r>
      <w:r w:rsidR="00E8465A" w:rsidRPr="001E033B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1E033B">
        <w:rPr>
          <w:rFonts w:ascii="Tahoma" w:hAnsi="Tahoma" w:cs="Tahoma"/>
          <w:sz w:val="16"/>
          <w:szCs w:val="16"/>
        </w:rPr>
        <w:t>činí</w:t>
      </w:r>
      <w:r w:rsidR="00E51725" w:rsidRPr="001E033B">
        <w:rPr>
          <w:rFonts w:ascii="Tahoma" w:hAnsi="Tahoma" w:cs="Tahoma"/>
          <w:sz w:val="16"/>
          <w:szCs w:val="16"/>
        </w:rPr>
        <w:t xml:space="preserve"> 1 měsíc</w:t>
      </w:r>
      <w:r w:rsidR="00F51533" w:rsidRPr="001E033B">
        <w:rPr>
          <w:rFonts w:ascii="Tahoma" w:hAnsi="Tahoma" w:cs="Tahoma"/>
          <w:sz w:val="16"/>
          <w:szCs w:val="16"/>
        </w:rPr>
        <w:t xml:space="preserve"> a</w:t>
      </w:r>
      <w:r w:rsidR="00E8465A" w:rsidRPr="001E033B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1E033B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1E033B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10EFC5FD" w14:textId="77777777" w:rsidR="007C5949" w:rsidRPr="001E033B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1E033B">
        <w:rPr>
          <w:rFonts w:ascii="Tahoma" w:hAnsi="Tahoma" w:cs="Tahoma"/>
          <w:sz w:val="16"/>
          <w:szCs w:val="16"/>
        </w:rPr>
        <w:t>na neměla zájem smlouvu uzavřít;</w:t>
      </w:r>
      <w:r w:rsidRPr="001E033B">
        <w:rPr>
          <w:rFonts w:ascii="Tahoma" w:hAnsi="Tahoma" w:cs="Tahoma"/>
          <w:sz w:val="16"/>
          <w:szCs w:val="16"/>
        </w:rPr>
        <w:t xml:space="preserve"> na st</w:t>
      </w:r>
      <w:r w:rsidR="007C5949" w:rsidRPr="001E033B">
        <w:rPr>
          <w:rFonts w:ascii="Tahoma" w:hAnsi="Tahoma" w:cs="Tahoma"/>
          <w:sz w:val="16"/>
          <w:szCs w:val="16"/>
        </w:rPr>
        <w:t>r</w:t>
      </w:r>
      <w:r w:rsidRPr="001E033B">
        <w:rPr>
          <w:rFonts w:ascii="Tahoma" w:hAnsi="Tahoma" w:cs="Tahoma"/>
          <w:sz w:val="16"/>
          <w:szCs w:val="16"/>
        </w:rPr>
        <w:t xml:space="preserve">aně </w:t>
      </w:r>
      <w:proofErr w:type="gramStart"/>
      <w:r w:rsidRPr="001E033B">
        <w:rPr>
          <w:rFonts w:ascii="Tahoma" w:hAnsi="Tahoma" w:cs="Tahoma"/>
          <w:sz w:val="16"/>
          <w:szCs w:val="16"/>
        </w:rPr>
        <w:t>prodávajícího</w:t>
      </w:r>
      <w:r w:rsidR="00D52913" w:rsidRPr="001E033B">
        <w:rPr>
          <w:rFonts w:ascii="Tahoma" w:hAnsi="Tahoma" w:cs="Tahoma"/>
          <w:sz w:val="16"/>
          <w:szCs w:val="16"/>
        </w:rPr>
        <w:t xml:space="preserve"> </w:t>
      </w:r>
      <w:r w:rsidRPr="001E033B">
        <w:rPr>
          <w:rFonts w:ascii="Tahoma" w:hAnsi="Tahoma" w:cs="Tahoma"/>
          <w:sz w:val="16"/>
          <w:szCs w:val="16"/>
        </w:rPr>
        <w:t xml:space="preserve"> </w:t>
      </w:r>
      <w:r w:rsidR="005C7939" w:rsidRPr="001E033B">
        <w:rPr>
          <w:rFonts w:ascii="Tahoma" w:hAnsi="Tahoma" w:cs="Tahoma"/>
          <w:sz w:val="16"/>
          <w:szCs w:val="16"/>
        </w:rPr>
        <w:t>jednání</w:t>
      </w:r>
      <w:proofErr w:type="gramEnd"/>
      <w:r w:rsidR="005C7939" w:rsidRPr="001E033B">
        <w:rPr>
          <w:rFonts w:ascii="Tahoma" w:hAnsi="Tahoma" w:cs="Tahoma"/>
          <w:sz w:val="16"/>
          <w:szCs w:val="16"/>
        </w:rPr>
        <w:t xml:space="preserve"> uvedená v čl. V</w:t>
      </w:r>
      <w:r w:rsidR="00C41146" w:rsidRPr="001E033B">
        <w:rPr>
          <w:rFonts w:ascii="Tahoma" w:hAnsi="Tahoma" w:cs="Tahoma"/>
          <w:sz w:val="16"/>
          <w:szCs w:val="16"/>
        </w:rPr>
        <w:t>.</w:t>
      </w:r>
      <w:r w:rsidR="007C5949" w:rsidRPr="001E033B">
        <w:rPr>
          <w:rFonts w:ascii="Tahoma" w:hAnsi="Tahoma" w:cs="Tahoma"/>
          <w:sz w:val="16"/>
          <w:szCs w:val="16"/>
        </w:rPr>
        <w:t xml:space="preserve"> odst. </w:t>
      </w:r>
      <w:r w:rsidR="007C5949" w:rsidRPr="001E033B">
        <w:rPr>
          <w:rFonts w:ascii="Tahoma" w:hAnsi="Tahoma" w:cs="Tahoma"/>
          <w:sz w:val="16"/>
          <w:szCs w:val="16"/>
        </w:rPr>
        <w:lastRenderedPageBreak/>
        <w:t>2 této smlouvy a na straně kupujícího opakované prodlení se zaplacením kupní ceny</w:t>
      </w:r>
      <w:r w:rsidR="000E601C" w:rsidRPr="001E033B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1E033B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74A18FFB" w14:textId="77777777" w:rsidR="00BA1969" w:rsidRDefault="00BA1969" w:rsidP="009C7D7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598B3521" w14:textId="31FDE75C" w:rsidR="00852DFE" w:rsidRPr="001E033B" w:rsidRDefault="0052173B" w:rsidP="009C7D7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1E033B">
        <w:rPr>
          <w:rFonts w:ascii="Tahoma" w:hAnsi="Tahoma" w:cs="Tahoma"/>
          <w:b/>
          <w:sz w:val="16"/>
          <w:szCs w:val="16"/>
          <w:lang w:bidi="en-US"/>
        </w:rPr>
        <w:t>VII</w:t>
      </w:r>
      <w:r w:rsidR="00852DFE" w:rsidRPr="001E033B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14:paraId="4C8211FF" w14:textId="77777777" w:rsidR="00852DFE" w:rsidRPr="001E033B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E033B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1E033B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34F949C4" w14:textId="77777777" w:rsidR="00852DFE" w:rsidRPr="001E033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E033B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5A8FADC8" w14:textId="77777777" w:rsidR="00852DFE" w:rsidRPr="001E033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E033B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1E033B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550AB9BB" w14:textId="77777777" w:rsidR="002E1A08" w:rsidRPr="001E033B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E033B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1784203D" w14:textId="3F3CBF16" w:rsidR="00B01AF0" w:rsidRPr="001E033B" w:rsidRDefault="00B01AF0" w:rsidP="00B01AF0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F84E47" w:rsidRPr="001E033B">
        <w:rPr>
          <w:rFonts w:ascii="Tahoma" w:hAnsi="Tahoma" w:cs="Tahoma"/>
          <w:sz w:val="16"/>
          <w:szCs w:val="16"/>
        </w:rPr>
        <w:t>219</w:t>
      </w:r>
      <w:r w:rsidRPr="001E033B">
        <w:rPr>
          <w:rFonts w:ascii="Tahoma" w:hAnsi="Tahoma" w:cs="Tahoma"/>
          <w:sz w:val="16"/>
          <w:szCs w:val="16"/>
        </w:rPr>
        <w:t xml:space="preserve">, odst. 1 z. č. </w:t>
      </w:r>
      <w:r w:rsidR="00F84E47" w:rsidRPr="001E033B">
        <w:rPr>
          <w:rFonts w:ascii="Tahoma" w:hAnsi="Tahoma" w:cs="Tahoma"/>
          <w:sz w:val="16"/>
          <w:szCs w:val="16"/>
        </w:rPr>
        <w:t>134/2016</w:t>
      </w:r>
      <w:r w:rsidRPr="001E033B">
        <w:rPr>
          <w:rFonts w:ascii="Tahoma" w:hAnsi="Tahoma" w:cs="Tahoma"/>
          <w:sz w:val="16"/>
          <w:szCs w:val="16"/>
        </w:rPr>
        <w:t xml:space="preserve"> Sb. a dle zákona č. 340/2015 Sb., o registru smluv </w:t>
      </w:r>
      <w:r w:rsidR="00F84E47" w:rsidRPr="001E033B">
        <w:rPr>
          <w:rFonts w:ascii="Tahoma" w:hAnsi="Tahoma" w:cs="Tahoma"/>
          <w:sz w:val="16"/>
          <w:szCs w:val="16"/>
        </w:rPr>
        <w:t>uveřejnit</w:t>
      </w:r>
      <w:r w:rsidRPr="001E033B">
        <w:rPr>
          <w:rFonts w:ascii="Tahoma" w:hAnsi="Tahoma" w:cs="Tahoma"/>
          <w:sz w:val="16"/>
          <w:szCs w:val="16"/>
        </w:rPr>
        <w:t xml:space="preserve"> tuto smlouvu včetně případných dodatků</w:t>
      </w:r>
      <w:r w:rsidR="00570D3E" w:rsidRPr="001E033B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1E033B">
        <w:rPr>
          <w:rFonts w:ascii="Tahoma" w:hAnsi="Tahoma" w:cs="Tahoma"/>
          <w:sz w:val="16"/>
          <w:szCs w:val="16"/>
        </w:rPr>
        <w:t xml:space="preserve"> zákonem stanoveným způsobem. </w:t>
      </w:r>
    </w:p>
    <w:p w14:paraId="42D58DD1" w14:textId="77777777" w:rsidR="00852DFE" w:rsidRPr="001E033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5AE539C" w14:textId="77777777" w:rsidR="00852DFE" w:rsidRPr="001E033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E033B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BCA427D" w14:textId="77777777" w:rsidR="00885CE5" w:rsidRPr="001E033B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7965A5CD" w14:textId="77777777" w:rsidR="00A76D75" w:rsidRPr="001E033B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B9694FF" w14:textId="77777777" w:rsidR="00E8465A" w:rsidRPr="001E033B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Příloha</w:t>
      </w:r>
      <w:r w:rsidR="00B020D8" w:rsidRPr="001E033B">
        <w:rPr>
          <w:rFonts w:ascii="Tahoma" w:hAnsi="Tahoma" w:cs="Tahoma"/>
          <w:sz w:val="16"/>
          <w:szCs w:val="16"/>
        </w:rPr>
        <w:t xml:space="preserve"> č.</w:t>
      </w:r>
      <w:r w:rsidR="00D560EE" w:rsidRPr="001E033B">
        <w:rPr>
          <w:rFonts w:ascii="Tahoma" w:hAnsi="Tahoma" w:cs="Tahoma"/>
          <w:sz w:val="16"/>
          <w:szCs w:val="16"/>
        </w:rPr>
        <w:t xml:space="preserve"> </w:t>
      </w:r>
      <w:r w:rsidR="00B020D8" w:rsidRPr="001E033B">
        <w:rPr>
          <w:rFonts w:ascii="Tahoma" w:hAnsi="Tahoma" w:cs="Tahoma"/>
          <w:sz w:val="16"/>
          <w:szCs w:val="16"/>
        </w:rPr>
        <w:t>1</w:t>
      </w:r>
      <w:r w:rsidRPr="001E033B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1E033B">
        <w:rPr>
          <w:rFonts w:ascii="Tahoma" w:hAnsi="Tahoma" w:cs="Tahoma"/>
          <w:sz w:val="16"/>
          <w:szCs w:val="16"/>
        </w:rPr>
        <w:t>výsledků e-tržiště</w:t>
      </w:r>
      <w:r w:rsidR="009A360A" w:rsidRPr="001E033B">
        <w:rPr>
          <w:rFonts w:ascii="Tahoma" w:hAnsi="Tahoma" w:cs="Tahoma"/>
          <w:sz w:val="16"/>
          <w:szCs w:val="16"/>
        </w:rPr>
        <w:t xml:space="preserve"> č. </w:t>
      </w:r>
      <w:r w:rsidR="00ED43A6" w:rsidRPr="001E033B">
        <w:rPr>
          <w:rFonts w:ascii="Tahoma" w:hAnsi="Tahoma" w:cs="Tahoma"/>
          <w:sz w:val="16"/>
          <w:szCs w:val="16"/>
        </w:rPr>
        <w:t>T004/</w:t>
      </w:r>
      <w:proofErr w:type="gramStart"/>
      <w:r w:rsidR="00ED43A6" w:rsidRPr="001E033B">
        <w:rPr>
          <w:rFonts w:ascii="Tahoma" w:hAnsi="Tahoma" w:cs="Tahoma"/>
          <w:sz w:val="16"/>
          <w:szCs w:val="16"/>
        </w:rPr>
        <w:t>21V</w:t>
      </w:r>
      <w:proofErr w:type="gramEnd"/>
      <w:r w:rsidR="00ED43A6" w:rsidRPr="001E033B">
        <w:rPr>
          <w:rFonts w:ascii="Tahoma" w:hAnsi="Tahoma" w:cs="Tahoma"/>
          <w:sz w:val="16"/>
          <w:szCs w:val="16"/>
        </w:rPr>
        <w:t>/00009664</w:t>
      </w:r>
    </w:p>
    <w:p w14:paraId="6ADEC749" w14:textId="77777777" w:rsidR="00A76D75" w:rsidRPr="001E033B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   </w:t>
      </w:r>
    </w:p>
    <w:p w14:paraId="7F9034C0" w14:textId="77777777" w:rsidR="00885CE5" w:rsidRPr="001E033B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          </w:t>
      </w:r>
    </w:p>
    <w:p w14:paraId="5A44A60E" w14:textId="751D8F09" w:rsidR="00FE6B8F" w:rsidRPr="001E033B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V</w:t>
      </w:r>
      <w:r w:rsidR="00ED43A6" w:rsidRPr="001E033B">
        <w:rPr>
          <w:rFonts w:ascii="Tahoma" w:hAnsi="Tahoma" w:cs="Tahoma"/>
          <w:sz w:val="16"/>
          <w:szCs w:val="16"/>
        </w:rPr>
        <w:t xml:space="preserve"> Praze </w:t>
      </w:r>
      <w:r w:rsidRPr="001E033B">
        <w:rPr>
          <w:rFonts w:ascii="Tahoma" w:hAnsi="Tahoma" w:cs="Tahoma"/>
          <w:sz w:val="16"/>
          <w:szCs w:val="16"/>
        </w:rPr>
        <w:t>dne</w:t>
      </w:r>
      <w:r w:rsidR="00885CE5" w:rsidRPr="001E033B">
        <w:rPr>
          <w:rFonts w:ascii="Tahoma" w:hAnsi="Tahoma" w:cs="Tahoma"/>
          <w:sz w:val="16"/>
          <w:szCs w:val="16"/>
        </w:rPr>
        <w:t>:</w:t>
      </w:r>
      <w:r w:rsidR="009A360A" w:rsidRPr="001E033B">
        <w:rPr>
          <w:rFonts w:ascii="Tahoma" w:hAnsi="Tahoma" w:cs="Tahoma"/>
          <w:sz w:val="16"/>
          <w:szCs w:val="16"/>
        </w:rPr>
        <w:tab/>
      </w:r>
      <w:r w:rsidR="009A360A" w:rsidRPr="001E033B">
        <w:rPr>
          <w:rFonts w:ascii="Tahoma" w:hAnsi="Tahoma" w:cs="Tahoma"/>
          <w:sz w:val="16"/>
          <w:szCs w:val="16"/>
        </w:rPr>
        <w:tab/>
      </w:r>
      <w:r w:rsidR="00F85923" w:rsidRPr="001E033B">
        <w:rPr>
          <w:rFonts w:ascii="Tahoma" w:hAnsi="Tahoma" w:cs="Tahoma"/>
          <w:sz w:val="16"/>
          <w:szCs w:val="16"/>
        </w:rPr>
        <w:tab/>
      </w:r>
      <w:r w:rsidR="00F85923" w:rsidRPr="001E033B">
        <w:rPr>
          <w:rFonts w:ascii="Tahoma" w:hAnsi="Tahoma" w:cs="Tahoma"/>
          <w:sz w:val="16"/>
          <w:szCs w:val="16"/>
        </w:rPr>
        <w:tab/>
      </w:r>
      <w:r w:rsidR="00B91897" w:rsidRPr="001E033B">
        <w:rPr>
          <w:rFonts w:ascii="Tahoma" w:hAnsi="Tahoma" w:cs="Tahoma"/>
          <w:sz w:val="16"/>
          <w:szCs w:val="16"/>
        </w:rPr>
        <w:tab/>
      </w:r>
      <w:r w:rsidR="00852DFE" w:rsidRPr="001E033B">
        <w:rPr>
          <w:rFonts w:ascii="Tahoma" w:hAnsi="Tahoma" w:cs="Tahoma"/>
          <w:sz w:val="16"/>
          <w:szCs w:val="16"/>
        </w:rPr>
        <w:tab/>
      </w:r>
      <w:r w:rsidRPr="001E033B">
        <w:rPr>
          <w:rFonts w:ascii="Tahoma" w:hAnsi="Tahoma" w:cs="Tahoma"/>
          <w:sz w:val="16"/>
          <w:szCs w:val="16"/>
        </w:rPr>
        <w:t xml:space="preserve">V Praze dne:       </w:t>
      </w:r>
    </w:p>
    <w:p w14:paraId="16A34E1D" w14:textId="77777777" w:rsidR="00FE6B8F" w:rsidRPr="001E033B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11F87F03" w14:textId="77777777" w:rsidR="00A76D75" w:rsidRPr="001E033B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052D4CB7" w14:textId="77777777" w:rsidR="00C41146" w:rsidRPr="001E033B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4A911BF3" w14:textId="64C74134" w:rsidR="009B16AF" w:rsidRPr="001E033B" w:rsidRDefault="003747DA" w:rsidP="00BA1969">
      <w:pPr>
        <w:tabs>
          <w:tab w:val="left" w:pos="0"/>
        </w:tabs>
        <w:jc w:val="both"/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z</w:t>
      </w:r>
      <w:r w:rsidR="009B16AF" w:rsidRPr="001E033B">
        <w:rPr>
          <w:rFonts w:ascii="Tahoma" w:hAnsi="Tahoma" w:cs="Tahoma"/>
          <w:sz w:val="16"/>
          <w:szCs w:val="16"/>
        </w:rPr>
        <w:t xml:space="preserve">a </w:t>
      </w:r>
      <w:proofErr w:type="gramStart"/>
      <w:r w:rsidR="009B16AF" w:rsidRPr="001E033B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="009B16AF" w:rsidRPr="001E033B">
        <w:rPr>
          <w:rFonts w:ascii="Tahoma" w:hAnsi="Tahoma" w:cs="Tahoma"/>
          <w:sz w:val="16"/>
          <w:szCs w:val="16"/>
        </w:rPr>
        <w:t xml:space="preserve">                                                             </w:t>
      </w:r>
      <w:r w:rsidRPr="001E033B">
        <w:rPr>
          <w:rFonts w:ascii="Tahoma" w:hAnsi="Tahoma" w:cs="Tahoma"/>
          <w:sz w:val="16"/>
          <w:szCs w:val="16"/>
        </w:rPr>
        <w:t xml:space="preserve">        </w:t>
      </w:r>
      <w:r w:rsidR="00BA1969">
        <w:rPr>
          <w:rFonts w:ascii="Tahoma" w:hAnsi="Tahoma" w:cs="Tahoma"/>
          <w:sz w:val="16"/>
          <w:szCs w:val="16"/>
        </w:rPr>
        <w:tab/>
      </w:r>
      <w:r w:rsidRPr="001E033B">
        <w:rPr>
          <w:rFonts w:ascii="Tahoma" w:hAnsi="Tahoma" w:cs="Tahoma"/>
          <w:sz w:val="16"/>
          <w:szCs w:val="16"/>
        </w:rPr>
        <w:t>z</w:t>
      </w:r>
      <w:r w:rsidR="009B16AF" w:rsidRPr="001E033B">
        <w:rPr>
          <w:rFonts w:ascii="Tahoma" w:hAnsi="Tahoma" w:cs="Tahoma"/>
          <w:sz w:val="16"/>
          <w:szCs w:val="16"/>
        </w:rPr>
        <w:t>a kupujícího:</w:t>
      </w:r>
    </w:p>
    <w:p w14:paraId="3BEA0A93" w14:textId="77777777" w:rsidR="009B16AF" w:rsidRPr="001E033B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CA48651" w14:textId="77777777" w:rsidR="009B16AF" w:rsidRPr="001E033B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EC18DE4" w14:textId="77777777" w:rsidR="009B16AF" w:rsidRPr="001E033B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26D5413" w14:textId="77777777" w:rsidR="009B16AF" w:rsidRPr="001E033B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73F1447" w14:textId="77777777" w:rsidR="009B16AF" w:rsidRPr="001E033B" w:rsidRDefault="009B16AF" w:rsidP="009B16AF">
      <w:pPr>
        <w:rPr>
          <w:rFonts w:ascii="Tahoma" w:hAnsi="Tahoma" w:cs="Tahoma"/>
          <w:sz w:val="16"/>
          <w:szCs w:val="16"/>
        </w:rPr>
      </w:pPr>
    </w:p>
    <w:p w14:paraId="19F9A430" w14:textId="13A56656" w:rsidR="009B16AF" w:rsidRPr="001E033B" w:rsidRDefault="00ED43A6" w:rsidP="009B16AF">
      <w:pPr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>Ladislav Kroupa</w:t>
      </w:r>
      <w:r w:rsidR="009B16AF" w:rsidRPr="001E033B">
        <w:rPr>
          <w:rFonts w:ascii="Tahoma" w:hAnsi="Tahoma" w:cs="Tahoma"/>
          <w:sz w:val="16"/>
          <w:szCs w:val="16"/>
        </w:rPr>
        <w:tab/>
      </w:r>
      <w:r w:rsidR="009B16AF" w:rsidRPr="001E033B">
        <w:rPr>
          <w:rFonts w:ascii="Tahoma" w:hAnsi="Tahoma" w:cs="Tahoma"/>
          <w:sz w:val="16"/>
          <w:szCs w:val="16"/>
        </w:rPr>
        <w:tab/>
      </w:r>
      <w:r w:rsidR="009B16AF" w:rsidRPr="001E033B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1E033B">
        <w:rPr>
          <w:rFonts w:ascii="Tahoma" w:hAnsi="Tahoma" w:cs="Tahoma"/>
          <w:sz w:val="16"/>
          <w:szCs w:val="16"/>
        </w:rPr>
        <w:tab/>
        <w:t xml:space="preserve">       </w:t>
      </w:r>
      <w:r w:rsidR="00BA1969">
        <w:rPr>
          <w:rFonts w:ascii="Tahoma" w:hAnsi="Tahoma" w:cs="Tahoma"/>
          <w:sz w:val="16"/>
          <w:szCs w:val="16"/>
        </w:rPr>
        <w:tab/>
      </w:r>
      <w:r w:rsidR="00760A12" w:rsidRPr="001E033B">
        <w:rPr>
          <w:rFonts w:ascii="Tahoma" w:hAnsi="Tahoma" w:cs="Tahoma"/>
          <w:sz w:val="16"/>
          <w:szCs w:val="16"/>
        </w:rPr>
        <w:t>prof. MUDr. David Feltl, Ph.D., MBA</w:t>
      </w:r>
    </w:p>
    <w:p w14:paraId="191C885A" w14:textId="4B539FFF" w:rsidR="009B16AF" w:rsidRPr="001E033B" w:rsidRDefault="009B16AF" w:rsidP="009B16AF">
      <w:pPr>
        <w:rPr>
          <w:rFonts w:ascii="Tahoma" w:hAnsi="Tahoma" w:cs="Tahoma"/>
          <w:sz w:val="16"/>
          <w:szCs w:val="16"/>
        </w:rPr>
      </w:pPr>
      <w:r w:rsidRPr="001E033B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1E033B">
        <w:rPr>
          <w:rFonts w:ascii="Tahoma" w:hAnsi="Tahoma" w:cs="Tahoma"/>
          <w:sz w:val="16"/>
          <w:szCs w:val="16"/>
        </w:rPr>
        <w:tab/>
      </w:r>
      <w:r w:rsidRPr="001E033B">
        <w:rPr>
          <w:rFonts w:ascii="Tahoma" w:hAnsi="Tahoma" w:cs="Tahoma"/>
          <w:sz w:val="16"/>
          <w:szCs w:val="16"/>
        </w:rPr>
        <w:tab/>
      </w:r>
      <w:r w:rsidR="00760A12" w:rsidRPr="001E033B">
        <w:rPr>
          <w:rFonts w:ascii="Tahoma" w:hAnsi="Tahoma" w:cs="Tahoma"/>
          <w:sz w:val="16"/>
          <w:szCs w:val="16"/>
        </w:rPr>
        <w:t>ředitel</w:t>
      </w:r>
    </w:p>
    <w:p w14:paraId="76A7A009" w14:textId="77777777" w:rsidR="009B16AF" w:rsidRPr="001E033B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7B37414" w14:textId="77777777" w:rsidR="009B16AF" w:rsidRPr="001E033B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5A78F204" w14:textId="77777777" w:rsidR="00FD635C" w:rsidRPr="001E033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6CE9599E" w14:textId="77777777" w:rsidR="00FD635C" w:rsidRPr="001E033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F1FFE41" w14:textId="77777777" w:rsidR="00601B24" w:rsidRPr="001E033B" w:rsidRDefault="00601B24">
      <w:pPr>
        <w:rPr>
          <w:rFonts w:ascii="Tahoma" w:hAnsi="Tahoma" w:cs="Tahoma"/>
          <w:b/>
          <w:sz w:val="16"/>
          <w:szCs w:val="16"/>
        </w:rPr>
      </w:pPr>
    </w:p>
    <w:p w14:paraId="1969E732" w14:textId="77777777" w:rsidR="00935B4E" w:rsidRPr="001E033B" w:rsidRDefault="00935B4E">
      <w:pPr>
        <w:rPr>
          <w:rFonts w:ascii="Tahoma" w:hAnsi="Tahoma" w:cs="Tahoma"/>
          <w:b/>
          <w:sz w:val="16"/>
          <w:szCs w:val="16"/>
        </w:rPr>
      </w:pPr>
    </w:p>
    <w:p w14:paraId="0ED72C01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6FBFD6BC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2D9DE93A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1E092486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5FCAE2F9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05725070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0D849455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323B4AD6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27B2B1EF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0D60EE87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5AAB5635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7A170CB0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614EA92E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21BD439F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74D7F28A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1B8098CA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2F722C37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4A17019D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6FA5B062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426CA353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5CC28D94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2EBE4C38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557ED7EF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7E2ED29F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6553260E" w14:textId="77777777" w:rsidR="00E51725" w:rsidRPr="001E033B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14:paraId="41E7D083" w14:textId="77777777" w:rsidR="00ED43A6" w:rsidRPr="001E033B" w:rsidRDefault="00ED43A6" w:rsidP="00E51725">
      <w:pPr>
        <w:jc w:val="both"/>
        <w:rPr>
          <w:rFonts w:ascii="Tahoma" w:hAnsi="Tahoma" w:cs="Tahoma"/>
          <w:sz w:val="16"/>
          <w:szCs w:val="16"/>
        </w:rPr>
      </w:pPr>
    </w:p>
    <w:p w14:paraId="7536FADE" w14:textId="77777777" w:rsidR="00ED43A6" w:rsidRPr="001E033B" w:rsidRDefault="00ED43A6" w:rsidP="00E51725">
      <w:pPr>
        <w:jc w:val="both"/>
        <w:rPr>
          <w:rFonts w:ascii="Tahoma" w:hAnsi="Tahoma" w:cs="Tahoma"/>
          <w:sz w:val="16"/>
          <w:szCs w:val="16"/>
        </w:rPr>
      </w:pPr>
    </w:p>
    <w:p w14:paraId="59430936" w14:textId="77777777" w:rsidR="00ED43A6" w:rsidRPr="001E033B" w:rsidRDefault="00ED43A6" w:rsidP="00E51725">
      <w:pPr>
        <w:jc w:val="both"/>
        <w:rPr>
          <w:rFonts w:ascii="Tahoma" w:hAnsi="Tahoma" w:cs="Tahoma"/>
          <w:sz w:val="16"/>
          <w:szCs w:val="16"/>
        </w:rPr>
      </w:pPr>
    </w:p>
    <w:p w14:paraId="7BC5527A" w14:textId="77777777" w:rsidR="00ED43A6" w:rsidRPr="001E033B" w:rsidRDefault="00ED43A6" w:rsidP="00E51725">
      <w:pPr>
        <w:jc w:val="both"/>
        <w:rPr>
          <w:rFonts w:ascii="Tahoma" w:hAnsi="Tahoma" w:cs="Tahoma"/>
          <w:sz w:val="16"/>
          <w:szCs w:val="16"/>
        </w:rPr>
      </w:pPr>
    </w:p>
    <w:p w14:paraId="5BFA07CE" w14:textId="77777777" w:rsidR="00ED43A6" w:rsidRPr="001E033B" w:rsidRDefault="00ED43A6" w:rsidP="00E51725">
      <w:pPr>
        <w:jc w:val="both"/>
        <w:rPr>
          <w:rFonts w:ascii="Tahoma" w:hAnsi="Tahoma" w:cs="Tahoma"/>
          <w:sz w:val="16"/>
          <w:szCs w:val="16"/>
        </w:rPr>
      </w:pPr>
    </w:p>
    <w:p w14:paraId="220A62D9" w14:textId="77777777" w:rsidR="00ED43A6" w:rsidRPr="001E033B" w:rsidRDefault="00ED43A6" w:rsidP="00E51725">
      <w:pPr>
        <w:jc w:val="both"/>
        <w:rPr>
          <w:rFonts w:ascii="Tahoma" w:hAnsi="Tahoma" w:cs="Tahoma"/>
          <w:sz w:val="16"/>
          <w:szCs w:val="16"/>
        </w:rPr>
      </w:pPr>
    </w:p>
    <w:p w14:paraId="037EDFB9" w14:textId="77777777" w:rsidR="00ED43A6" w:rsidRPr="001E033B" w:rsidRDefault="00ED43A6" w:rsidP="00E51725">
      <w:pPr>
        <w:jc w:val="both"/>
        <w:rPr>
          <w:rFonts w:ascii="Tahoma" w:hAnsi="Tahoma" w:cs="Tahoma"/>
          <w:sz w:val="16"/>
          <w:szCs w:val="16"/>
        </w:rPr>
      </w:pPr>
    </w:p>
    <w:p w14:paraId="556E2370" w14:textId="77777777" w:rsidR="00E51725" w:rsidRPr="001E033B" w:rsidRDefault="00E51725" w:rsidP="00BA1969">
      <w:pPr>
        <w:rPr>
          <w:rFonts w:ascii="Tahoma" w:hAnsi="Tahoma" w:cs="Tahoma"/>
          <w:b/>
          <w:sz w:val="16"/>
          <w:szCs w:val="16"/>
        </w:rPr>
      </w:pPr>
      <w:r w:rsidRPr="001E033B">
        <w:rPr>
          <w:rFonts w:ascii="Tahoma" w:hAnsi="Tahoma" w:cs="Tahoma"/>
          <w:b/>
          <w:sz w:val="16"/>
          <w:szCs w:val="16"/>
        </w:rPr>
        <w:lastRenderedPageBreak/>
        <w:t xml:space="preserve">Příloha č. 1: Ceník zboží dle </w:t>
      </w:r>
      <w:r w:rsidR="00E40E79" w:rsidRPr="001E033B">
        <w:rPr>
          <w:rFonts w:ascii="Tahoma" w:hAnsi="Tahoma" w:cs="Tahoma"/>
          <w:b/>
          <w:sz w:val="16"/>
          <w:szCs w:val="16"/>
        </w:rPr>
        <w:t>výsledků e-tržiště</w:t>
      </w:r>
      <w:r w:rsidRPr="001E033B">
        <w:rPr>
          <w:rFonts w:ascii="Tahoma" w:hAnsi="Tahoma" w:cs="Tahoma"/>
          <w:b/>
          <w:sz w:val="16"/>
          <w:szCs w:val="16"/>
        </w:rPr>
        <w:t xml:space="preserve"> č. </w:t>
      </w:r>
      <w:r w:rsidR="00ED43A6" w:rsidRPr="001E033B">
        <w:rPr>
          <w:rFonts w:ascii="Tahoma" w:hAnsi="Tahoma" w:cs="Tahoma"/>
          <w:b/>
          <w:sz w:val="16"/>
          <w:szCs w:val="16"/>
        </w:rPr>
        <w:t>T004/</w:t>
      </w:r>
      <w:proofErr w:type="gramStart"/>
      <w:r w:rsidR="00ED43A6" w:rsidRPr="001E033B">
        <w:rPr>
          <w:rFonts w:ascii="Tahoma" w:hAnsi="Tahoma" w:cs="Tahoma"/>
          <w:b/>
          <w:sz w:val="16"/>
          <w:szCs w:val="16"/>
        </w:rPr>
        <w:t>21V</w:t>
      </w:r>
      <w:proofErr w:type="gramEnd"/>
      <w:r w:rsidR="00ED43A6" w:rsidRPr="001E033B">
        <w:rPr>
          <w:rFonts w:ascii="Tahoma" w:hAnsi="Tahoma" w:cs="Tahoma"/>
          <w:b/>
          <w:sz w:val="16"/>
          <w:szCs w:val="16"/>
        </w:rPr>
        <w:t>/00009664</w:t>
      </w:r>
    </w:p>
    <w:p w14:paraId="7D52613E" w14:textId="77777777" w:rsidR="00E51725" w:rsidRPr="001E033B" w:rsidRDefault="00E51725" w:rsidP="00A3123C">
      <w:pPr>
        <w:rPr>
          <w:rFonts w:ascii="Tahoma" w:hAnsi="Tahoma" w:cs="Tahoma"/>
          <w:b/>
          <w:sz w:val="16"/>
          <w:szCs w:val="16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1076"/>
        <w:gridCol w:w="1541"/>
        <w:gridCol w:w="960"/>
        <w:gridCol w:w="965"/>
        <w:gridCol w:w="1270"/>
        <w:gridCol w:w="1326"/>
        <w:gridCol w:w="379"/>
        <w:gridCol w:w="1097"/>
      </w:tblGrid>
      <w:tr w:rsidR="00A3123C" w:rsidRPr="001E033B" w14:paraId="7592DDC9" w14:textId="77777777" w:rsidTr="00A3123C">
        <w:trPr>
          <w:trHeight w:val="108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697465" w14:textId="77777777" w:rsidR="00A3123C" w:rsidRPr="001E033B" w:rsidRDefault="00A3123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033B">
              <w:rPr>
                <w:rFonts w:ascii="Tahoma" w:hAnsi="Tahoma" w:cs="Tahoma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A31DAF" w14:textId="77777777" w:rsidR="00A3123C" w:rsidRPr="001E033B" w:rsidRDefault="00A3123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033B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B697FF" w14:textId="77777777" w:rsidR="00A3123C" w:rsidRPr="001E033B" w:rsidRDefault="00A3123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033B">
              <w:rPr>
                <w:rFonts w:ascii="Tahoma" w:hAnsi="Tahoma" w:cs="Tahoma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F1C7CF" w14:textId="77777777" w:rsidR="00A3123C" w:rsidRPr="001E033B" w:rsidRDefault="00A3123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033B">
              <w:rPr>
                <w:rFonts w:ascii="Tahoma" w:hAnsi="Tahoma" w:cs="Tahoma"/>
                <w:b/>
                <w:bCs/>
                <w:sz w:val="16"/>
                <w:szCs w:val="16"/>
              </w:rPr>
              <w:t>Rozměr                    š x v x h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8B368E" w14:textId="77777777" w:rsidR="00A3123C" w:rsidRPr="001E033B" w:rsidRDefault="00A3123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033B">
              <w:rPr>
                <w:rFonts w:ascii="Tahoma" w:hAnsi="Tahoma" w:cs="Tahoma"/>
                <w:b/>
                <w:bCs/>
                <w:sz w:val="16"/>
                <w:szCs w:val="16"/>
              </w:rPr>
              <w:t>Dekor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B89DB4" w14:textId="77777777" w:rsidR="00A3123C" w:rsidRPr="001E033B" w:rsidRDefault="00A3123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033B">
              <w:rPr>
                <w:rFonts w:ascii="Tahoma" w:hAnsi="Tahoma" w:cs="Tahoma"/>
                <w:b/>
                <w:bCs/>
                <w:sz w:val="16"/>
                <w:szCs w:val="16"/>
              </w:rPr>
              <w:t>Odsouhlasená smluvní značka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870477" w14:textId="77777777" w:rsidR="00A3123C" w:rsidRPr="001E033B" w:rsidRDefault="00A3123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033B">
              <w:rPr>
                <w:rFonts w:ascii="Tahoma" w:hAnsi="Tahoma" w:cs="Tahoma"/>
                <w:b/>
                <w:bCs/>
                <w:sz w:val="16"/>
                <w:szCs w:val="16"/>
              </w:rPr>
              <w:t>Náhled                                    obrázky jsou ilustrační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C32FA7" w14:textId="77777777" w:rsidR="00A3123C" w:rsidRPr="001E033B" w:rsidRDefault="00A3123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033B">
              <w:rPr>
                <w:rFonts w:ascii="Tahoma" w:hAnsi="Tahoma" w:cs="Tahoma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08257D" w14:textId="77777777" w:rsidR="00A3123C" w:rsidRPr="001E033B" w:rsidRDefault="00A3123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033B">
              <w:rPr>
                <w:rFonts w:ascii="Tahoma" w:hAnsi="Tahoma" w:cs="Tahoma"/>
                <w:b/>
                <w:bCs/>
                <w:sz w:val="16"/>
                <w:szCs w:val="16"/>
              </w:rPr>
              <w:t>Cena bez DPH/MJ</w:t>
            </w:r>
          </w:p>
        </w:tc>
      </w:tr>
      <w:tr w:rsidR="00A3123C" w:rsidRPr="001E033B" w14:paraId="14BF8657" w14:textId="77777777" w:rsidTr="00A3123C">
        <w:trPr>
          <w:trHeight w:val="271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5CC3" w14:textId="77777777" w:rsidR="00A3123C" w:rsidRPr="001E033B" w:rsidRDefault="00A312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5850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 xml:space="preserve">Kartotéka 20-ti zásuvková               </w:t>
            </w:r>
            <w:proofErr w:type="gramStart"/>
            <w:r w:rsidRPr="001E033B">
              <w:rPr>
                <w:rFonts w:ascii="Tahoma" w:hAnsi="Tahoma" w:cs="Tahoma"/>
                <w:sz w:val="16"/>
                <w:szCs w:val="16"/>
              </w:rPr>
              <w:t xml:space="preserve">   (</w:t>
            </w:r>
            <w:proofErr w:type="spellStart"/>
            <w:proofErr w:type="gramEnd"/>
            <w:r w:rsidRPr="001E033B">
              <w:rPr>
                <w:rFonts w:ascii="Tahoma" w:hAnsi="Tahoma" w:cs="Tahoma"/>
                <w:sz w:val="16"/>
                <w:szCs w:val="16"/>
              </w:rPr>
              <w:t>Kovona</w:t>
            </w:r>
            <w:proofErr w:type="spellEnd"/>
            <w:r w:rsidRPr="001E033B">
              <w:rPr>
                <w:rFonts w:ascii="Tahoma" w:hAnsi="Tahoma" w:cs="Tahoma"/>
                <w:sz w:val="16"/>
                <w:szCs w:val="16"/>
              </w:rPr>
              <w:t xml:space="preserve"> G 2453)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ED19" w14:textId="77777777" w:rsidR="00A3123C" w:rsidRPr="001E033B" w:rsidRDefault="00A312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 xml:space="preserve">Kartotéka kovová </w:t>
            </w:r>
            <w:proofErr w:type="gramStart"/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>20-ti</w:t>
            </w:r>
            <w:proofErr w:type="gramEnd"/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zásuvková na dokumenty formátu A5 s úložným prostorem, korpus kartotéky svařovaný, centrální zámek, nosnost zásuvky min. 15kg, teleskopické vedení se 100 % výsuvem zásuvek, blokace proti vysunutí dvou a více zásuvek najednou, vnitřní rozměr zásuvky 161x217x520mm, v dolní části kartotéky úložný prostor na šanony s žaluzií - výška úložného prostoru min. 356mm, sokl, kartotéka lakována práškovým lakem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B1A0" w14:textId="77777777" w:rsidR="00A3123C" w:rsidRPr="001E033B" w:rsidRDefault="00A312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>1122 x 1350 x 590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FCEC" w14:textId="77777777" w:rsidR="00A3123C" w:rsidRPr="001E033B" w:rsidRDefault="00A312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>světle šedá                     RAL 7035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D39C" w14:textId="77777777" w:rsidR="00A3123C" w:rsidRPr="001E033B" w:rsidRDefault="00A3123C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spellStart"/>
            <w:r w:rsidRPr="001E033B">
              <w:rPr>
                <w:rFonts w:ascii="Tahoma" w:hAnsi="Tahoma" w:cs="Tahoma"/>
                <w:color w:val="FF0000"/>
                <w:sz w:val="16"/>
                <w:szCs w:val="16"/>
              </w:rPr>
              <w:t>Kovona</w:t>
            </w:r>
            <w:proofErr w:type="spellEnd"/>
            <w:r w:rsidRPr="001E033B">
              <w:rPr>
                <w:rFonts w:ascii="Tahoma" w:hAnsi="Tahoma" w:cs="Tahoma"/>
                <w:color w:val="FF0000"/>
                <w:sz w:val="16"/>
                <w:szCs w:val="16"/>
              </w:rPr>
              <w:t xml:space="preserve">                  G 2453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D47A" w14:textId="14881FA3" w:rsidR="00A3123C" w:rsidRPr="001E033B" w:rsidRDefault="009B4A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4144" behindDoc="0" locked="0" layoutInCell="1" allowOverlap="1" wp14:anchorId="75DCB978" wp14:editId="6E5380FB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739140" cy="814070"/>
                  <wp:effectExtent l="0" t="0" r="0" b="0"/>
                  <wp:wrapNone/>
                  <wp:docPr id="2" name="preview_image" descr="Kartotéka kovová Kovona G2453 pro formát A5">
                    <a:hlinkClick xmlns:a="http://schemas.openxmlformats.org/drawingml/2006/main" r:id="rId13" tooltip="Stránka se otevře v novém okně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_image" descr="Kartotéka kovová Kovona G2453 pro formát A5">
                            <a:hlinkClick r:id="rId13" tooltip="Stránka se otevře v novém okně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14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06C3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D5AC2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31 063,00 Kč</w:t>
            </w:r>
          </w:p>
        </w:tc>
      </w:tr>
      <w:tr w:rsidR="00A3123C" w:rsidRPr="001E033B" w14:paraId="39FE99C7" w14:textId="77777777" w:rsidTr="00A3123C">
        <w:trPr>
          <w:trHeight w:val="253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847C" w14:textId="77777777" w:rsidR="00A3123C" w:rsidRPr="001E033B" w:rsidRDefault="00A312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4A75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 xml:space="preserve">Kartotéka 10-ti zásuvková           </w:t>
            </w:r>
            <w:proofErr w:type="gramStart"/>
            <w:r w:rsidRPr="001E033B">
              <w:rPr>
                <w:rFonts w:ascii="Tahoma" w:hAnsi="Tahoma" w:cs="Tahoma"/>
                <w:sz w:val="16"/>
                <w:szCs w:val="16"/>
              </w:rPr>
              <w:t xml:space="preserve">   (</w:t>
            </w:r>
            <w:proofErr w:type="gramEnd"/>
            <w:r w:rsidRPr="001E033B">
              <w:rPr>
                <w:rFonts w:ascii="Tahoma" w:hAnsi="Tahoma" w:cs="Tahoma"/>
                <w:sz w:val="16"/>
                <w:szCs w:val="16"/>
              </w:rPr>
              <w:t>KAR 52 S5)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5A4D" w14:textId="77777777" w:rsidR="00A3123C" w:rsidRPr="001E033B" w:rsidRDefault="00A312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 xml:space="preserve">Kartotéka kovová 10-ti zásuvková na dokumenty formátu A5, korpus kartotéky svařovaný, centrální zámek pro každou řadu zvlášť, nosnost zásuvky min. 15kg, 100% výsuv </w:t>
            </w:r>
            <w:proofErr w:type="gramStart"/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>zásuvek,  sokl</w:t>
            </w:r>
            <w:proofErr w:type="gramEnd"/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>, kartotéka lakována práškovým lakem 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EFBF" w14:textId="77777777" w:rsidR="00A3123C" w:rsidRPr="001E033B" w:rsidRDefault="00A312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>560 x 1250 x 600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5FEE" w14:textId="77777777" w:rsidR="00A3123C" w:rsidRPr="001E033B" w:rsidRDefault="00A312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1E03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Korpus  :</w:t>
            </w:r>
            <w:proofErr w:type="gramEnd"/>
            <w:r w:rsidRPr="001E03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světle šedá (RAL 7035),  </w:t>
            </w:r>
            <w:r w:rsidRPr="001E03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Čela zásuvek :    </w:t>
            </w:r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žlutá (RAL 1023), červená (RAL 3000), modrá (RAL 5012), zelená (RAL 6024),           světle šedá (RAL 7035)    tmavě šedá (RAL 7031)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1CE1" w14:textId="77777777" w:rsidR="00A3123C" w:rsidRPr="001E033B" w:rsidRDefault="00A3123C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spellStart"/>
            <w:r w:rsidRPr="001E033B">
              <w:rPr>
                <w:rFonts w:ascii="Tahoma" w:hAnsi="Tahoma" w:cs="Tahoma"/>
                <w:color w:val="FF0000"/>
                <w:sz w:val="16"/>
                <w:szCs w:val="16"/>
              </w:rPr>
              <w:t>Kovos</w:t>
            </w:r>
            <w:proofErr w:type="spellEnd"/>
            <w:r w:rsidRPr="001E033B">
              <w:rPr>
                <w:rFonts w:ascii="Tahoma" w:hAnsi="Tahoma" w:cs="Tahoma"/>
                <w:color w:val="FF0000"/>
                <w:sz w:val="16"/>
                <w:szCs w:val="16"/>
              </w:rPr>
              <w:t xml:space="preserve">                   KAR 52 S5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C178" w14:textId="2C899D91" w:rsidR="00A3123C" w:rsidRPr="001E033B" w:rsidRDefault="009B4A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0" locked="0" layoutInCell="1" allowOverlap="1" wp14:anchorId="2FC42C3A" wp14:editId="213C976B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60960</wp:posOffset>
                  </wp:positionV>
                  <wp:extent cx="522605" cy="1016000"/>
                  <wp:effectExtent l="0" t="0" r="0" b="0"/>
                  <wp:wrapNone/>
                  <wp:docPr id="3" name="obrázek 3" descr="Lístkovnice  - kartotéka kovová Kovos KAR 52S5">
                    <a:hlinkClick xmlns:a="http://schemas.openxmlformats.org/drawingml/2006/main" r:id="rId15" tooltip="Stránka se otevře v novém okně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ístkovnice  - kartotéka kovová Kovos KAR 52S5">
                            <a:hlinkClick r:id="rId15" tooltip="Stránka se otevře v novém okně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21B6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2C8A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16 172,00 Kč</w:t>
            </w:r>
          </w:p>
        </w:tc>
      </w:tr>
      <w:tr w:rsidR="00A3123C" w:rsidRPr="001E033B" w14:paraId="06FED542" w14:textId="77777777" w:rsidTr="00A3123C">
        <w:trPr>
          <w:trHeight w:val="222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337E" w14:textId="77777777" w:rsidR="00A3123C" w:rsidRPr="001E033B" w:rsidRDefault="00A312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5E8F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 xml:space="preserve">Kartotéka </w:t>
            </w:r>
            <w:proofErr w:type="gramStart"/>
            <w:r w:rsidRPr="001E033B">
              <w:rPr>
                <w:rFonts w:ascii="Tahoma" w:hAnsi="Tahoma" w:cs="Tahoma"/>
                <w:sz w:val="16"/>
                <w:szCs w:val="16"/>
              </w:rPr>
              <w:t>5-ti</w:t>
            </w:r>
            <w:proofErr w:type="gramEnd"/>
            <w:r w:rsidRPr="001E033B">
              <w:rPr>
                <w:rFonts w:ascii="Tahoma" w:hAnsi="Tahoma" w:cs="Tahoma"/>
                <w:sz w:val="16"/>
                <w:szCs w:val="16"/>
              </w:rPr>
              <w:t xml:space="preserve"> zásuvková (G 2305)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8279" w14:textId="77777777" w:rsidR="00A3123C" w:rsidRPr="001E033B" w:rsidRDefault="00A3123C">
            <w:pPr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 xml:space="preserve">Kartotéka kovová </w:t>
            </w:r>
            <w:proofErr w:type="gramStart"/>
            <w:r w:rsidRPr="001E033B">
              <w:rPr>
                <w:rFonts w:ascii="Tahoma" w:hAnsi="Tahoma" w:cs="Tahoma"/>
                <w:sz w:val="16"/>
                <w:szCs w:val="16"/>
              </w:rPr>
              <w:t>5-ti</w:t>
            </w:r>
            <w:proofErr w:type="gramEnd"/>
            <w:r w:rsidRPr="001E033B">
              <w:rPr>
                <w:rFonts w:ascii="Tahoma" w:hAnsi="Tahoma" w:cs="Tahoma"/>
                <w:sz w:val="16"/>
                <w:szCs w:val="16"/>
              </w:rPr>
              <w:t xml:space="preserve"> zásuvková na dokumenty formátu A4, korpus kartotéky svařovaný, blokace proti vysunutí dvou a více zásuvek najednou, centrální zámek, nosnost zásuvky min. 35kg, sokl, kartotéka lakována práškovým lakem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0C70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405 x 1628 x 623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EC2C" w14:textId="77777777" w:rsidR="00A3123C" w:rsidRPr="001E033B" w:rsidRDefault="00A312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1E03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Korpus  :</w:t>
            </w:r>
            <w:proofErr w:type="gramEnd"/>
            <w:r w:rsidRPr="001E03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světle šedá (RAL 7035),  </w:t>
            </w:r>
            <w:r w:rsidRPr="001E03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Čela zásuvek :    </w:t>
            </w:r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světle šedá (RAL 7035),    bílá (RAL 9003),                 béžová (RAL 1015),           modrá (RAL 5005)     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1DDC" w14:textId="77777777" w:rsidR="00A3123C" w:rsidRPr="001E033B" w:rsidRDefault="00A3123C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spellStart"/>
            <w:r w:rsidRPr="001E033B">
              <w:rPr>
                <w:rFonts w:ascii="Tahoma" w:hAnsi="Tahoma" w:cs="Tahoma"/>
                <w:color w:val="FF0000"/>
                <w:sz w:val="16"/>
                <w:szCs w:val="16"/>
              </w:rPr>
              <w:t>Kovona</w:t>
            </w:r>
            <w:proofErr w:type="spellEnd"/>
            <w:r w:rsidRPr="001E033B">
              <w:rPr>
                <w:rFonts w:ascii="Tahoma" w:hAnsi="Tahoma" w:cs="Tahoma"/>
                <w:color w:val="FF0000"/>
                <w:sz w:val="16"/>
                <w:szCs w:val="16"/>
              </w:rPr>
              <w:t xml:space="preserve">                  G 2305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84DF" w14:textId="73AFDB4A" w:rsidR="00A3123C" w:rsidRPr="001E033B" w:rsidRDefault="009B4A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13E17BD3" wp14:editId="00345BBC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53340</wp:posOffset>
                  </wp:positionV>
                  <wp:extent cx="579120" cy="1005840"/>
                  <wp:effectExtent l="0" t="0" r="0" b="0"/>
                  <wp:wrapNone/>
                  <wp:docPr id="4" name="obrázek 4" descr="Kartotéka kovová Kovona G2305">
                    <a:hlinkClick xmlns:a="http://schemas.openxmlformats.org/drawingml/2006/main" r:id="rId17" tooltip="Stránka se otevře v novém okně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artotéka kovová Kovona G2305">
                            <a:hlinkClick r:id="rId17" tooltip="Stránka se otevře v novém okně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33E8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1D67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6 734,00 Kč</w:t>
            </w:r>
          </w:p>
        </w:tc>
      </w:tr>
      <w:tr w:rsidR="00A3123C" w:rsidRPr="001E033B" w14:paraId="702F6E60" w14:textId="77777777" w:rsidTr="00A3123C">
        <w:trPr>
          <w:trHeight w:val="230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FA79" w14:textId="77777777" w:rsidR="00A3123C" w:rsidRPr="001E033B" w:rsidRDefault="00A312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lastRenderedPageBreak/>
              <w:t>4.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E852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 xml:space="preserve">Kartotéka 2                 -zásuvková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6F12" w14:textId="77777777" w:rsidR="00A3123C" w:rsidRPr="001E033B" w:rsidRDefault="00A3123C">
            <w:pPr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 xml:space="preserve">Kartotéka kovová </w:t>
            </w:r>
            <w:proofErr w:type="gramStart"/>
            <w:r w:rsidRPr="001E033B">
              <w:rPr>
                <w:rFonts w:ascii="Tahoma" w:hAnsi="Tahoma" w:cs="Tahoma"/>
                <w:sz w:val="16"/>
                <w:szCs w:val="16"/>
              </w:rPr>
              <w:t>2-zásuvková</w:t>
            </w:r>
            <w:proofErr w:type="gramEnd"/>
            <w:r w:rsidRPr="001E033B">
              <w:rPr>
                <w:rFonts w:ascii="Tahoma" w:hAnsi="Tahoma" w:cs="Tahoma"/>
                <w:sz w:val="16"/>
                <w:szCs w:val="16"/>
              </w:rPr>
              <w:t xml:space="preserve"> na dokumenty formátu A5, korpus kartotéky svařovaný, centrální zámek, nosnost zásuvky min. 15kg, 100% výsuv zásuvek, kartotéka lakována práškovým lakem.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0B35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560 x 217 x 600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F241" w14:textId="77777777" w:rsidR="00A3123C" w:rsidRPr="001E033B" w:rsidRDefault="00A312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1E03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Korpus  :</w:t>
            </w:r>
            <w:proofErr w:type="gramEnd"/>
            <w:r w:rsidRPr="001E03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světle šedá (RAL 7035),  </w:t>
            </w:r>
            <w:r w:rsidRPr="001E03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Čela zásuvek :        </w:t>
            </w:r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žlutá (RAL 1023), červená (RAL 3000), modrá (RAL 5012), zelená (RAL 6024),           světle šedá (RAL 7035)    tmavě šedá (RAL 7031)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8725" w14:textId="77777777" w:rsidR="00A3123C" w:rsidRPr="001E033B" w:rsidRDefault="00A3123C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spellStart"/>
            <w:r w:rsidRPr="001E033B">
              <w:rPr>
                <w:rFonts w:ascii="Tahoma" w:hAnsi="Tahoma" w:cs="Tahoma"/>
                <w:color w:val="FF0000"/>
                <w:sz w:val="16"/>
                <w:szCs w:val="16"/>
              </w:rPr>
              <w:t>Kovos</w:t>
            </w:r>
            <w:proofErr w:type="spellEnd"/>
            <w:r w:rsidRPr="001E033B">
              <w:rPr>
                <w:rFonts w:ascii="Tahoma" w:hAnsi="Tahoma" w:cs="Tahoma"/>
                <w:color w:val="FF0000"/>
                <w:sz w:val="16"/>
                <w:szCs w:val="16"/>
              </w:rPr>
              <w:t xml:space="preserve">                   KAR </w:t>
            </w:r>
            <w:proofErr w:type="gramStart"/>
            <w:r w:rsidRPr="001E033B">
              <w:rPr>
                <w:rFonts w:ascii="Tahoma" w:hAnsi="Tahoma" w:cs="Tahoma"/>
                <w:color w:val="FF0000"/>
                <w:sz w:val="16"/>
                <w:szCs w:val="16"/>
              </w:rPr>
              <w:t>52A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86FD" w14:textId="19ABEBE6" w:rsidR="00A3123C" w:rsidRPr="001E033B" w:rsidRDefault="009B4A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4C57FD75" wp14:editId="335687FE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99060</wp:posOffset>
                  </wp:positionV>
                  <wp:extent cx="431800" cy="292100"/>
                  <wp:effectExtent l="0" t="0" r="0" b="0"/>
                  <wp:wrapNone/>
                  <wp:docPr id="5" name="obrázek 5" descr="Lístkovnice - kartotéka kovová Kovos KAR 52A">
                    <a:hlinkClick xmlns:a="http://schemas.openxmlformats.org/drawingml/2006/main" r:id="rId19" tooltip="Stránka se otevře v novém okně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ístkovnice - kartotéka kovová Kovos KAR 52A">
                            <a:hlinkClick r:id="rId19" tooltip="Stránka se otevře v novém okně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44CA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F204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2 895,00 Kč</w:t>
            </w:r>
          </w:p>
        </w:tc>
      </w:tr>
      <w:tr w:rsidR="00A3123C" w:rsidRPr="001E033B" w14:paraId="74E820CB" w14:textId="77777777" w:rsidTr="00A3123C">
        <w:trPr>
          <w:trHeight w:val="218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3A6E" w14:textId="77777777" w:rsidR="00A3123C" w:rsidRPr="001E033B" w:rsidRDefault="00A312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7AFC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Kartotéka 4                   - zásuvková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D409" w14:textId="77777777" w:rsidR="00A3123C" w:rsidRPr="001E033B" w:rsidRDefault="00A312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>Kartotéka kovová 4 zásuvková na dokumenty formátu A</w:t>
            </w:r>
            <w:proofErr w:type="gramStart"/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>4 ,</w:t>
            </w:r>
            <w:proofErr w:type="gramEnd"/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korpus kartotéky svařovaný, centrální zámek, nosnost zásuvky min. 45kg, 100% výsuv zásuvek, zabezpečení převážení kartotéky při výsuvu více zásuvek, vnitřní rozměr zásuvky A4: 267x324x540mm, sokl, kartotéka lakována práškovým lakem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49D7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413 x 1321 x 622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9E82" w14:textId="77777777" w:rsidR="00A3123C" w:rsidRPr="001E033B" w:rsidRDefault="00A312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1E03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Korpus  :</w:t>
            </w:r>
            <w:proofErr w:type="gramEnd"/>
            <w:r w:rsidRPr="001E03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světle šedá (RAL 7035),  </w:t>
            </w:r>
            <w:r w:rsidRPr="001E03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Čela zásuvek :    </w:t>
            </w:r>
            <w:r w:rsidRPr="001E033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béžová, červená,                    modrá, krémová, šedá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3E687" w14:textId="77777777" w:rsidR="00A3123C" w:rsidRPr="001E033B" w:rsidRDefault="00A3123C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spellStart"/>
            <w:r w:rsidRPr="001E033B">
              <w:rPr>
                <w:rFonts w:ascii="Tahoma" w:hAnsi="Tahoma" w:cs="Tahoma"/>
                <w:color w:val="FF0000"/>
                <w:sz w:val="16"/>
                <w:szCs w:val="16"/>
              </w:rPr>
              <w:t>Bisley</w:t>
            </w:r>
            <w:proofErr w:type="spellEnd"/>
            <w:r w:rsidRPr="001E033B">
              <w:rPr>
                <w:rFonts w:ascii="Tahoma" w:hAnsi="Tahoma" w:cs="Tahoma"/>
                <w:color w:val="FF0000"/>
                <w:sz w:val="16"/>
                <w:szCs w:val="16"/>
              </w:rPr>
              <w:t xml:space="preserve">                       BS4E A4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81EA" w14:textId="72642840" w:rsidR="00A3123C" w:rsidRPr="001E033B" w:rsidRDefault="009B4A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66A346FF" wp14:editId="15A4E7F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60960</wp:posOffset>
                  </wp:positionV>
                  <wp:extent cx="574040" cy="829945"/>
                  <wp:effectExtent l="0" t="0" r="0" b="0"/>
                  <wp:wrapNone/>
                  <wp:docPr id="6" name="obrázek 6" descr="Kartotéka A4 kovová čtyřzásuvková Bisley BS4E">
                    <a:hlinkClick xmlns:a="http://schemas.openxmlformats.org/drawingml/2006/main" r:id="rId21" tooltip="Stránka se otevře v novém okně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artotéka A4 kovová čtyřzásuvková Bisley BS4E">
                            <a:hlinkClick r:id="rId21" tooltip="Stránka se otevře v novém okně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829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C2AE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4A6E" w14:textId="77777777" w:rsidR="00A3123C" w:rsidRPr="001E033B" w:rsidRDefault="00A312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33B">
              <w:rPr>
                <w:rFonts w:ascii="Tahoma" w:hAnsi="Tahoma" w:cs="Tahoma"/>
                <w:sz w:val="16"/>
                <w:szCs w:val="16"/>
              </w:rPr>
              <w:t>5 046,00 Kč</w:t>
            </w:r>
          </w:p>
        </w:tc>
      </w:tr>
    </w:tbl>
    <w:p w14:paraId="083F0CDA" w14:textId="77777777" w:rsidR="00A3123C" w:rsidRPr="001E033B" w:rsidRDefault="00A3123C" w:rsidP="00A3123C">
      <w:pPr>
        <w:rPr>
          <w:rFonts w:ascii="Tahoma" w:hAnsi="Tahoma" w:cs="Tahoma"/>
          <w:b/>
          <w:sz w:val="16"/>
          <w:szCs w:val="16"/>
        </w:rPr>
      </w:pPr>
    </w:p>
    <w:sectPr w:rsidR="00A3123C" w:rsidRPr="001E033B" w:rsidSect="00D43C36">
      <w:headerReference w:type="default" r:id="rId23"/>
      <w:footerReference w:type="default" r:id="rId2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837FA" w14:textId="77777777" w:rsidR="001E0B8E" w:rsidRDefault="001E0B8E">
      <w:r>
        <w:separator/>
      </w:r>
    </w:p>
  </w:endnote>
  <w:endnote w:type="continuationSeparator" w:id="0">
    <w:p w14:paraId="583C1035" w14:textId="77777777" w:rsidR="001E0B8E" w:rsidRDefault="001E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28D15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F21B6">
      <w:rPr>
        <w:rStyle w:val="slostrnky"/>
        <w:rFonts w:ascii="Arial" w:hAnsi="Arial" w:cs="Arial"/>
        <w:noProof/>
        <w:sz w:val="18"/>
        <w:szCs w:val="18"/>
      </w:rPr>
      <w:t>3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907A5" w14:textId="77777777" w:rsidR="001E0B8E" w:rsidRDefault="001E0B8E">
      <w:r>
        <w:separator/>
      </w:r>
    </w:p>
  </w:footnote>
  <w:footnote w:type="continuationSeparator" w:id="0">
    <w:p w14:paraId="24631416" w14:textId="77777777" w:rsidR="001E0B8E" w:rsidRDefault="001E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D6904" w14:textId="56B5DF9E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EB41E0">
      <w:rPr>
        <w:rFonts w:ascii="Arial" w:hAnsi="Arial" w:cs="Arial"/>
        <w:b/>
        <w:sz w:val="18"/>
        <w:szCs w:val="18"/>
      </w:rPr>
      <w:t>826</w:t>
    </w:r>
    <w:r w:rsidRPr="00477115">
      <w:rPr>
        <w:rFonts w:ascii="Arial" w:hAnsi="Arial" w:cs="Arial"/>
        <w:b/>
        <w:sz w:val="18"/>
        <w:szCs w:val="18"/>
      </w:rPr>
      <w:t>/S/</w:t>
    </w:r>
    <w:r w:rsidR="00EB41E0">
      <w:rPr>
        <w:rFonts w:ascii="Arial" w:hAnsi="Arial" w:cs="Arial"/>
        <w:b/>
        <w:sz w:val="18"/>
        <w:szCs w:val="18"/>
      </w:rPr>
      <w:t>21</w:t>
    </w:r>
  </w:p>
  <w:p w14:paraId="47829E36" w14:textId="77777777" w:rsidR="00F631EC" w:rsidRDefault="00F631EC" w:rsidP="00D94981">
    <w:pPr>
      <w:pStyle w:val="Zhlav"/>
      <w:jc w:val="right"/>
      <w:rPr>
        <w:b/>
      </w:rPr>
    </w:pPr>
  </w:p>
  <w:p w14:paraId="78FC5CB3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B3570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8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7"/>
  </w:num>
  <w:num w:numId="4">
    <w:abstractNumId w:val="21"/>
  </w:num>
  <w:num w:numId="5">
    <w:abstractNumId w:val="7"/>
  </w:num>
  <w:num w:numId="6">
    <w:abstractNumId w:val="30"/>
  </w:num>
  <w:num w:numId="7">
    <w:abstractNumId w:val="23"/>
  </w:num>
  <w:num w:numId="8">
    <w:abstractNumId w:val="13"/>
  </w:num>
  <w:num w:numId="9">
    <w:abstractNumId w:val="9"/>
  </w:num>
  <w:num w:numId="10">
    <w:abstractNumId w:val="26"/>
  </w:num>
  <w:num w:numId="11">
    <w:abstractNumId w:val="10"/>
  </w:num>
  <w:num w:numId="12">
    <w:abstractNumId w:val="25"/>
  </w:num>
  <w:num w:numId="13">
    <w:abstractNumId w:val="4"/>
  </w:num>
  <w:num w:numId="14">
    <w:abstractNumId w:val="20"/>
  </w:num>
  <w:num w:numId="15">
    <w:abstractNumId w:val="16"/>
  </w:num>
  <w:num w:numId="16">
    <w:abstractNumId w:val="12"/>
  </w:num>
  <w:num w:numId="17">
    <w:abstractNumId w:val="1"/>
  </w:num>
  <w:num w:numId="18">
    <w:abstractNumId w:val="19"/>
  </w:num>
  <w:num w:numId="19">
    <w:abstractNumId w:val="3"/>
  </w:num>
  <w:num w:numId="20">
    <w:abstractNumId w:val="11"/>
  </w:num>
  <w:num w:numId="21">
    <w:abstractNumId w:val="29"/>
  </w:num>
  <w:num w:numId="22">
    <w:abstractNumId w:val="6"/>
  </w:num>
  <w:num w:numId="23">
    <w:abstractNumId w:val="5"/>
  </w:num>
  <w:num w:numId="24">
    <w:abstractNumId w:val="27"/>
  </w:num>
  <w:num w:numId="25">
    <w:abstractNumId w:val="14"/>
  </w:num>
  <w:num w:numId="26">
    <w:abstractNumId w:val="24"/>
  </w:num>
  <w:num w:numId="27">
    <w:abstractNumId w:val="15"/>
  </w:num>
  <w:num w:numId="28">
    <w:abstractNumId w:val="18"/>
  </w:num>
  <w:num w:numId="29">
    <w:abstractNumId w:val="28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2E82"/>
    <w:rsid w:val="000A3318"/>
    <w:rsid w:val="000B074D"/>
    <w:rsid w:val="000C2A7E"/>
    <w:rsid w:val="000C6A7B"/>
    <w:rsid w:val="000D01B7"/>
    <w:rsid w:val="000D1B36"/>
    <w:rsid w:val="000E0DF9"/>
    <w:rsid w:val="000E601C"/>
    <w:rsid w:val="000F05EE"/>
    <w:rsid w:val="000F3C4A"/>
    <w:rsid w:val="000F6056"/>
    <w:rsid w:val="000F6C07"/>
    <w:rsid w:val="00106125"/>
    <w:rsid w:val="0011029E"/>
    <w:rsid w:val="0011238F"/>
    <w:rsid w:val="00114D9F"/>
    <w:rsid w:val="00115661"/>
    <w:rsid w:val="001203C9"/>
    <w:rsid w:val="0012540C"/>
    <w:rsid w:val="0012793F"/>
    <w:rsid w:val="0013312F"/>
    <w:rsid w:val="00134A3E"/>
    <w:rsid w:val="00135B93"/>
    <w:rsid w:val="00141326"/>
    <w:rsid w:val="00142EF2"/>
    <w:rsid w:val="00161E6C"/>
    <w:rsid w:val="00170978"/>
    <w:rsid w:val="00173BB0"/>
    <w:rsid w:val="00176354"/>
    <w:rsid w:val="00177234"/>
    <w:rsid w:val="001815CB"/>
    <w:rsid w:val="001A1D1C"/>
    <w:rsid w:val="001A36DF"/>
    <w:rsid w:val="001A5A6E"/>
    <w:rsid w:val="001A7AF6"/>
    <w:rsid w:val="001B1B69"/>
    <w:rsid w:val="001B4035"/>
    <w:rsid w:val="001C37EC"/>
    <w:rsid w:val="001C5D2F"/>
    <w:rsid w:val="001C5F99"/>
    <w:rsid w:val="001C6DCA"/>
    <w:rsid w:val="001D1239"/>
    <w:rsid w:val="001E033B"/>
    <w:rsid w:val="001E0B8E"/>
    <w:rsid w:val="001E3DC1"/>
    <w:rsid w:val="001F0FA5"/>
    <w:rsid w:val="001F748D"/>
    <w:rsid w:val="00205D02"/>
    <w:rsid w:val="00206C8B"/>
    <w:rsid w:val="00207DF2"/>
    <w:rsid w:val="00213ED4"/>
    <w:rsid w:val="00222075"/>
    <w:rsid w:val="00223B90"/>
    <w:rsid w:val="00223F47"/>
    <w:rsid w:val="0022485B"/>
    <w:rsid w:val="00226C91"/>
    <w:rsid w:val="00230A16"/>
    <w:rsid w:val="00235AE3"/>
    <w:rsid w:val="002363E9"/>
    <w:rsid w:val="00242582"/>
    <w:rsid w:val="00250E04"/>
    <w:rsid w:val="00260DBC"/>
    <w:rsid w:val="00266E7E"/>
    <w:rsid w:val="002677BC"/>
    <w:rsid w:val="00272E51"/>
    <w:rsid w:val="00280853"/>
    <w:rsid w:val="00282D70"/>
    <w:rsid w:val="002903A5"/>
    <w:rsid w:val="0029199A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B27CC"/>
    <w:rsid w:val="002C18DA"/>
    <w:rsid w:val="002C2E7D"/>
    <w:rsid w:val="002C6045"/>
    <w:rsid w:val="002D4B91"/>
    <w:rsid w:val="002D79C4"/>
    <w:rsid w:val="002E1A08"/>
    <w:rsid w:val="002F0F6C"/>
    <w:rsid w:val="002F2B63"/>
    <w:rsid w:val="002F6F13"/>
    <w:rsid w:val="00307B68"/>
    <w:rsid w:val="0031468F"/>
    <w:rsid w:val="00320D63"/>
    <w:rsid w:val="00322101"/>
    <w:rsid w:val="00325C98"/>
    <w:rsid w:val="00326EC9"/>
    <w:rsid w:val="00336AEC"/>
    <w:rsid w:val="003372AB"/>
    <w:rsid w:val="00347E58"/>
    <w:rsid w:val="003660CE"/>
    <w:rsid w:val="003747DA"/>
    <w:rsid w:val="0039145D"/>
    <w:rsid w:val="00396458"/>
    <w:rsid w:val="003A1B2D"/>
    <w:rsid w:val="003A2C9D"/>
    <w:rsid w:val="003A586C"/>
    <w:rsid w:val="003A7BED"/>
    <w:rsid w:val="003B5E23"/>
    <w:rsid w:val="003C30FE"/>
    <w:rsid w:val="003C3659"/>
    <w:rsid w:val="003E25F0"/>
    <w:rsid w:val="003E463A"/>
    <w:rsid w:val="003E5543"/>
    <w:rsid w:val="003F6EFA"/>
    <w:rsid w:val="003F75EB"/>
    <w:rsid w:val="004030F5"/>
    <w:rsid w:val="004130D2"/>
    <w:rsid w:val="00417A90"/>
    <w:rsid w:val="0042125C"/>
    <w:rsid w:val="00426848"/>
    <w:rsid w:val="00430B24"/>
    <w:rsid w:val="00440058"/>
    <w:rsid w:val="00451A49"/>
    <w:rsid w:val="004541A6"/>
    <w:rsid w:val="00455F0E"/>
    <w:rsid w:val="004561FD"/>
    <w:rsid w:val="0046547F"/>
    <w:rsid w:val="00477115"/>
    <w:rsid w:val="004827A9"/>
    <w:rsid w:val="00492844"/>
    <w:rsid w:val="0049351D"/>
    <w:rsid w:val="004A3CCC"/>
    <w:rsid w:val="004A75F6"/>
    <w:rsid w:val="004B61EF"/>
    <w:rsid w:val="004C1040"/>
    <w:rsid w:val="004D582F"/>
    <w:rsid w:val="004F701A"/>
    <w:rsid w:val="0052173B"/>
    <w:rsid w:val="00522F42"/>
    <w:rsid w:val="00526218"/>
    <w:rsid w:val="0053534E"/>
    <w:rsid w:val="00536C2C"/>
    <w:rsid w:val="00544847"/>
    <w:rsid w:val="00544BF3"/>
    <w:rsid w:val="00545DDD"/>
    <w:rsid w:val="00551119"/>
    <w:rsid w:val="005518C6"/>
    <w:rsid w:val="005615EC"/>
    <w:rsid w:val="005634D5"/>
    <w:rsid w:val="00564BB6"/>
    <w:rsid w:val="00570A9D"/>
    <w:rsid w:val="00570D3E"/>
    <w:rsid w:val="00580404"/>
    <w:rsid w:val="005855FB"/>
    <w:rsid w:val="00585D91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08EB"/>
    <w:rsid w:val="005F3D56"/>
    <w:rsid w:val="005F56DC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5116"/>
    <w:rsid w:val="00655C61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B680B"/>
    <w:rsid w:val="006C699D"/>
    <w:rsid w:val="006F5B01"/>
    <w:rsid w:val="00705919"/>
    <w:rsid w:val="0071420F"/>
    <w:rsid w:val="00716AFE"/>
    <w:rsid w:val="007212E3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5A23"/>
    <w:rsid w:val="00765F9E"/>
    <w:rsid w:val="00767BB9"/>
    <w:rsid w:val="00772F13"/>
    <w:rsid w:val="00773D9D"/>
    <w:rsid w:val="007744D8"/>
    <w:rsid w:val="007777AA"/>
    <w:rsid w:val="00777A86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43A8"/>
    <w:rsid w:val="00845DBE"/>
    <w:rsid w:val="008504FF"/>
    <w:rsid w:val="00852DFE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7F56"/>
    <w:rsid w:val="008B2B85"/>
    <w:rsid w:val="008B5092"/>
    <w:rsid w:val="008B5F97"/>
    <w:rsid w:val="008B7FF9"/>
    <w:rsid w:val="008D04D9"/>
    <w:rsid w:val="008D18FF"/>
    <w:rsid w:val="008D4730"/>
    <w:rsid w:val="008D739E"/>
    <w:rsid w:val="008E322A"/>
    <w:rsid w:val="008E3A38"/>
    <w:rsid w:val="008F1CD2"/>
    <w:rsid w:val="008F21B6"/>
    <w:rsid w:val="008F257F"/>
    <w:rsid w:val="00901AF4"/>
    <w:rsid w:val="0091086B"/>
    <w:rsid w:val="00915FB9"/>
    <w:rsid w:val="0092009F"/>
    <w:rsid w:val="009235F9"/>
    <w:rsid w:val="009257DA"/>
    <w:rsid w:val="009275D3"/>
    <w:rsid w:val="009334B2"/>
    <w:rsid w:val="00935B4E"/>
    <w:rsid w:val="00935D8B"/>
    <w:rsid w:val="00943059"/>
    <w:rsid w:val="009435BA"/>
    <w:rsid w:val="009436DB"/>
    <w:rsid w:val="00952650"/>
    <w:rsid w:val="00953B62"/>
    <w:rsid w:val="00961F57"/>
    <w:rsid w:val="0096258D"/>
    <w:rsid w:val="0096292F"/>
    <w:rsid w:val="00965F9F"/>
    <w:rsid w:val="00967DEB"/>
    <w:rsid w:val="00971B3A"/>
    <w:rsid w:val="00982DD3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4A22"/>
    <w:rsid w:val="009B6137"/>
    <w:rsid w:val="009B67C2"/>
    <w:rsid w:val="009C2DD4"/>
    <w:rsid w:val="009C35A9"/>
    <w:rsid w:val="009C57EC"/>
    <w:rsid w:val="009C7D7E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454D"/>
    <w:rsid w:val="00A23F57"/>
    <w:rsid w:val="00A3123C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52E6"/>
    <w:rsid w:val="00A76BB7"/>
    <w:rsid w:val="00A76D75"/>
    <w:rsid w:val="00A81EF6"/>
    <w:rsid w:val="00A84F39"/>
    <w:rsid w:val="00A856FD"/>
    <w:rsid w:val="00A86D8B"/>
    <w:rsid w:val="00A910F3"/>
    <w:rsid w:val="00AA0E7B"/>
    <w:rsid w:val="00AA26EB"/>
    <w:rsid w:val="00AA2B4D"/>
    <w:rsid w:val="00AA7F91"/>
    <w:rsid w:val="00AB3E4E"/>
    <w:rsid w:val="00AD10C2"/>
    <w:rsid w:val="00AF516F"/>
    <w:rsid w:val="00AF7A3C"/>
    <w:rsid w:val="00B01AF0"/>
    <w:rsid w:val="00B020D8"/>
    <w:rsid w:val="00B03B8D"/>
    <w:rsid w:val="00B04AC4"/>
    <w:rsid w:val="00B10F03"/>
    <w:rsid w:val="00B15A58"/>
    <w:rsid w:val="00B17B19"/>
    <w:rsid w:val="00B31CD8"/>
    <w:rsid w:val="00B328C3"/>
    <w:rsid w:val="00B362AF"/>
    <w:rsid w:val="00B421DE"/>
    <w:rsid w:val="00B43DF9"/>
    <w:rsid w:val="00B53564"/>
    <w:rsid w:val="00B5400E"/>
    <w:rsid w:val="00B629CD"/>
    <w:rsid w:val="00B64861"/>
    <w:rsid w:val="00B71B30"/>
    <w:rsid w:val="00B850FB"/>
    <w:rsid w:val="00B91897"/>
    <w:rsid w:val="00B93C37"/>
    <w:rsid w:val="00B97E34"/>
    <w:rsid w:val="00BA0138"/>
    <w:rsid w:val="00BA04CA"/>
    <w:rsid w:val="00BA1969"/>
    <w:rsid w:val="00BA739E"/>
    <w:rsid w:val="00BB0074"/>
    <w:rsid w:val="00BB1D64"/>
    <w:rsid w:val="00BB3057"/>
    <w:rsid w:val="00BB36B2"/>
    <w:rsid w:val="00BB7AD4"/>
    <w:rsid w:val="00BC1D8C"/>
    <w:rsid w:val="00BC3DDF"/>
    <w:rsid w:val="00BC6146"/>
    <w:rsid w:val="00BD0CD0"/>
    <w:rsid w:val="00BD1B0F"/>
    <w:rsid w:val="00BE26D3"/>
    <w:rsid w:val="00BF01FD"/>
    <w:rsid w:val="00C002F3"/>
    <w:rsid w:val="00C0717D"/>
    <w:rsid w:val="00C209A4"/>
    <w:rsid w:val="00C23FCC"/>
    <w:rsid w:val="00C247EC"/>
    <w:rsid w:val="00C25073"/>
    <w:rsid w:val="00C27369"/>
    <w:rsid w:val="00C41146"/>
    <w:rsid w:val="00C509AA"/>
    <w:rsid w:val="00C51737"/>
    <w:rsid w:val="00C669E2"/>
    <w:rsid w:val="00C75170"/>
    <w:rsid w:val="00C8261F"/>
    <w:rsid w:val="00C918A7"/>
    <w:rsid w:val="00C9561C"/>
    <w:rsid w:val="00C95CD1"/>
    <w:rsid w:val="00CA1BA8"/>
    <w:rsid w:val="00CA599A"/>
    <w:rsid w:val="00CB07C5"/>
    <w:rsid w:val="00CB3D27"/>
    <w:rsid w:val="00CB480B"/>
    <w:rsid w:val="00CC263E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4902"/>
    <w:rsid w:val="00D3652A"/>
    <w:rsid w:val="00D43C36"/>
    <w:rsid w:val="00D52913"/>
    <w:rsid w:val="00D560EE"/>
    <w:rsid w:val="00D57F0F"/>
    <w:rsid w:val="00D65D72"/>
    <w:rsid w:val="00D70F5B"/>
    <w:rsid w:val="00D82B6C"/>
    <w:rsid w:val="00D83D07"/>
    <w:rsid w:val="00D94981"/>
    <w:rsid w:val="00D96EB9"/>
    <w:rsid w:val="00D97D61"/>
    <w:rsid w:val="00DA0EBD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12188"/>
    <w:rsid w:val="00E12D24"/>
    <w:rsid w:val="00E22B6E"/>
    <w:rsid w:val="00E22F8E"/>
    <w:rsid w:val="00E258AF"/>
    <w:rsid w:val="00E3084E"/>
    <w:rsid w:val="00E32B07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71C7"/>
    <w:rsid w:val="00E81266"/>
    <w:rsid w:val="00E8465A"/>
    <w:rsid w:val="00E8511D"/>
    <w:rsid w:val="00E952F3"/>
    <w:rsid w:val="00E963EE"/>
    <w:rsid w:val="00E966E7"/>
    <w:rsid w:val="00EA3B10"/>
    <w:rsid w:val="00EB133F"/>
    <w:rsid w:val="00EB41E0"/>
    <w:rsid w:val="00EB6B6C"/>
    <w:rsid w:val="00EC2C77"/>
    <w:rsid w:val="00EC3241"/>
    <w:rsid w:val="00EC3404"/>
    <w:rsid w:val="00ED43A6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22918"/>
    <w:rsid w:val="00F36D7B"/>
    <w:rsid w:val="00F51533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4E47"/>
    <w:rsid w:val="00F85923"/>
    <w:rsid w:val="00F90061"/>
    <w:rsid w:val="00F9232D"/>
    <w:rsid w:val="00F94ACF"/>
    <w:rsid w:val="00F94CB5"/>
    <w:rsid w:val="00F94F96"/>
    <w:rsid w:val="00F96344"/>
    <w:rsid w:val="00FA0C8D"/>
    <w:rsid w:val="00FA0F8A"/>
    <w:rsid w:val="00FB12FF"/>
    <w:rsid w:val="00FB2E1A"/>
    <w:rsid w:val="00FB6B2B"/>
    <w:rsid w:val="00FC11C2"/>
    <w:rsid w:val="00FC1E49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FC2D7B"/>
  <w15:chartTrackingRefBased/>
  <w15:docId w15:val="{6D5DB8E1-23EE-4FD5-8097-DC0275CD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ovovynabytek.cz/go_image.php?pid=96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kovovynabytek.cz/go_image.php?pid=28" TargetMode="Externa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yperlink" Target="http://www.kovovynabytek.cz/go_image.php?pid=2968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kovovynabytek.cz/go_image.php?pid=89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www.kovovynabytek.cz/go_image.php?pid=91" TargetMode="External"/><Relationship Id="rId22" Type="http://schemas.openxmlformats.org/officeDocument/2006/relationships/image" Target="media/image5.png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1059-826/826-21_RS.docx</ZkracenyRetezec>
    <Smazat xmlns="acca34e4-9ecd-41c8-99eb-d6aa654aaa55">&lt;a href="/sites/evidencesmluv/_layouts/15/IniWrkflIP.aspx?List=%7b6A8A6AA5-C48F-41F1-807A-52AA0ECDCD18%7d&amp;amp;ID=2433&amp;amp;ItemGuid=%7b09200093-A0D0-4ACB-B1D3-968EA03637F4%7d&amp;amp;TemplateID=%7bd3f8102e-f4a5-4901-b93c-fb146a9d820d%7d"&gt;&lt;img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DA28D-2FBF-40C5-928C-A53E4DBA16C7}"/>
</file>

<file path=customXml/itemProps2.xml><?xml version="1.0" encoding="utf-8"?>
<ds:datastoreItem xmlns:ds="http://schemas.openxmlformats.org/officeDocument/2006/customXml" ds:itemID="{B2522D29-CFC5-462B-B0EB-9B5289CBA29E}"/>
</file>

<file path=customXml/itemProps3.xml><?xml version="1.0" encoding="utf-8"?>
<ds:datastoreItem xmlns:ds="http://schemas.openxmlformats.org/officeDocument/2006/customXml" ds:itemID="{0A14E927-C825-418D-AD90-162DE9729250}"/>
</file>

<file path=customXml/itemProps4.xml><?xml version="1.0" encoding="utf-8"?>
<ds:datastoreItem xmlns:ds="http://schemas.openxmlformats.org/officeDocument/2006/customXml" ds:itemID="{7B557542-5AFB-4C08-A06C-D45E7061D2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2AF835-2832-4B3B-863D-892F31414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2359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16374</CharactersWithSpaces>
  <SharedDoc>false</SharedDoc>
  <HLinks>
    <vt:vector size="3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3145759</vt:i4>
      </vt:variant>
      <vt:variant>
        <vt:i4>-1</vt:i4>
      </vt:variant>
      <vt:variant>
        <vt:i4>1026</vt:i4>
      </vt:variant>
      <vt:variant>
        <vt:i4>4</vt:i4>
      </vt:variant>
      <vt:variant>
        <vt:lpwstr>http://www.kovovynabytek.cz/go_image.php?pid=96</vt:lpwstr>
      </vt:variant>
      <vt:variant>
        <vt:lpwstr/>
      </vt:variant>
      <vt:variant>
        <vt:i4>3211295</vt:i4>
      </vt:variant>
      <vt:variant>
        <vt:i4>-1</vt:i4>
      </vt:variant>
      <vt:variant>
        <vt:i4>1027</vt:i4>
      </vt:variant>
      <vt:variant>
        <vt:i4>4</vt:i4>
      </vt:variant>
      <vt:variant>
        <vt:lpwstr>http://www.kovovynabytek.cz/go_image.php?pid=89</vt:lpwstr>
      </vt:variant>
      <vt:variant>
        <vt:lpwstr/>
      </vt:variant>
      <vt:variant>
        <vt:i4>852006</vt:i4>
      </vt:variant>
      <vt:variant>
        <vt:i4>-1</vt:i4>
      </vt:variant>
      <vt:variant>
        <vt:i4>1028</vt:i4>
      </vt:variant>
      <vt:variant>
        <vt:i4>4</vt:i4>
      </vt:variant>
      <vt:variant>
        <vt:lpwstr>http://www.kovovynabytek.cz/go_image.php?pid=2968</vt:lpwstr>
      </vt:variant>
      <vt:variant>
        <vt:lpwstr/>
      </vt:variant>
      <vt:variant>
        <vt:i4>3145759</vt:i4>
      </vt:variant>
      <vt:variant>
        <vt:i4>-1</vt:i4>
      </vt:variant>
      <vt:variant>
        <vt:i4>1029</vt:i4>
      </vt:variant>
      <vt:variant>
        <vt:i4>4</vt:i4>
      </vt:variant>
      <vt:variant>
        <vt:lpwstr>http://www.kovovynabytek.cz/go_image.php?pid=91</vt:lpwstr>
      </vt:variant>
      <vt:variant>
        <vt:lpwstr/>
      </vt:variant>
      <vt:variant>
        <vt:i4>3866655</vt:i4>
      </vt:variant>
      <vt:variant>
        <vt:i4>-1</vt:i4>
      </vt:variant>
      <vt:variant>
        <vt:i4>1030</vt:i4>
      </vt:variant>
      <vt:variant>
        <vt:i4>4</vt:i4>
      </vt:variant>
      <vt:variant>
        <vt:lpwstr>http://www.kovovynabytek.cz/go_image.php?pid=28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Bc. DiS.</cp:lastModifiedBy>
  <cp:revision>2</cp:revision>
  <cp:lastPrinted>2021-10-25T10:07:00Z</cp:lastPrinted>
  <dcterms:created xsi:type="dcterms:W3CDTF">2021-11-08T11:29:00Z</dcterms:created>
  <dcterms:modified xsi:type="dcterms:W3CDTF">2021-11-08T11:29:00Z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2021-01-19T09:15:10Z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_dlc_DocId">
    <vt:lpwstr>VFNAPP-1156851915-8753</vt:lpwstr>
  </property>
  <property fmtid="{D5CDD505-2E9C-101B-9397-08002B2CF9AE}" pid="10" name="_dlc_DocIdItemGuid">
    <vt:lpwstr>98b37bbc-c8e2-45ce-b8ef-8eb696101140</vt:lpwstr>
  </property>
  <property fmtid="{D5CDD505-2E9C-101B-9397-08002B2CF9AE}" pid="11" name="_dlc_DocIdUrl">
    <vt:lpwstr>https://vfnpraha.sharepoint.com/sites/app/prip/_layouts/15/DocIdRedir.aspx?ID=VFNAPP-1156851915-8753, VFNAPP-1156851915-8753</vt:lpwstr>
  </property>
  <property fmtid="{D5CDD505-2E9C-101B-9397-08002B2CF9AE}" pid="12" name="ContentTypeId">
    <vt:lpwstr>0x010100EFF427952D4E634383E9B8E9D938055A009C02040575ABEA42ADF32886ABDCA16A</vt:lpwstr>
  </property>
  <property fmtid="{D5CDD505-2E9C-101B-9397-08002B2CF9AE}" pid="13" name="WorkflowChangePath">
    <vt:lpwstr>82569b4a-5f6c-4a67-89c0-3731ded64efb,2;82569b4a-5f6c-4a67-89c0-3731ded64efb,2;82569b4a-5f6c-4a67-89c0-3731ded64efb,2;</vt:lpwstr>
  </property>
</Properties>
</file>