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955" w:rsidRDefault="00D36955" w:rsidP="00D36955">
      <w:pPr>
        <w:spacing w:after="60"/>
        <w:jc w:val="center"/>
        <w:rPr>
          <w:rFonts w:ascii="Arial" w:hAnsi="Arial" w:cs="Arial"/>
          <w:b/>
          <w:sz w:val="24"/>
          <w:szCs w:val="24"/>
        </w:rPr>
      </w:pPr>
      <w:r>
        <w:rPr>
          <w:rFonts w:ascii="Arial" w:hAnsi="Arial" w:cs="Arial"/>
          <w:b/>
          <w:sz w:val="24"/>
          <w:szCs w:val="24"/>
        </w:rPr>
        <w:t>Rámcová smlouva č. OB</w:t>
      </w:r>
      <w:r w:rsidR="008A745A">
        <w:rPr>
          <w:rFonts w:ascii="Arial" w:hAnsi="Arial" w:cs="Arial"/>
          <w:b/>
          <w:sz w:val="24"/>
          <w:szCs w:val="24"/>
        </w:rPr>
        <w:t>/2021/</w:t>
      </w:r>
      <w:r w:rsidR="00E247FC">
        <w:rPr>
          <w:rFonts w:ascii="Arial" w:hAnsi="Arial" w:cs="Arial"/>
          <w:b/>
          <w:sz w:val="24"/>
          <w:szCs w:val="24"/>
        </w:rPr>
        <w:t>OBM/008</w:t>
      </w:r>
    </w:p>
    <w:p w:rsidR="00D36955" w:rsidRDefault="00D36955" w:rsidP="00D36955">
      <w:pPr>
        <w:spacing w:after="60"/>
        <w:jc w:val="center"/>
        <w:rPr>
          <w:rFonts w:ascii="Arial" w:hAnsi="Arial" w:cs="Arial"/>
          <w:b/>
        </w:rPr>
      </w:pPr>
      <w:r>
        <w:rPr>
          <w:rFonts w:ascii="Arial" w:hAnsi="Arial" w:cs="Arial"/>
          <w:b/>
        </w:rPr>
        <w:t>o poskytování odborných služeb architekta a věcného garanta pro Odbor bezpečnosti</w:t>
      </w:r>
    </w:p>
    <w:p w:rsidR="00D36955" w:rsidRDefault="00D36955" w:rsidP="00D36955">
      <w:pPr>
        <w:spacing w:after="60"/>
        <w:jc w:val="center"/>
        <w:rPr>
          <w:rFonts w:ascii="Arial" w:hAnsi="Arial" w:cs="Arial"/>
          <w:b/>
        </w:rPr>
      </w:pPr>
      <w:r>
        <w:rPr>
          <w:rFonts w:ascii="Arial" w:hAnsi="Arial" w:cs="Arial"/>
          <w:b/>
        </w:rPr>
        <w:t xml:space="preserve">(ID: </w:t>
      </w:r>
      <w:r w:rsidRPr="00EA1DD1">
        <w:rPr>
          <w:rFonts w:ascii="Arial" w:hAnsi="Arial" w:cs="Arial"/>
          <w:b/>
        </w:rPr>
        <w:t>2100</w:t>
      </w:r>
      <w:r w:rsidR="00EA1DD1" w:rsidRPr="00EA1DD1">
        <w:rPr>
          <w:rFonts w:ascii="Arial" w:hAnsi="Arial" w:cs="Arial"/>
          <w:b/>
        </w:rPr>
        <w:t>266</w:t>
      </w:r>
      <w:r w:rsidRPr="00EA1DD1">
        <w:rPr>
          <w:rFonts w:ascii="Arial" w:hAnsi="Arial" w:cs="Arial"/>
          <w:b/>
        </w:rPr>
        <w:t>/VZMR</w:t>
      </w:r>
      <w:r>
        <w:rPr>
          <w:rFonts w:ascii="Arial" w:hAnsi="Arial" w:cs="Arial"/>
          <w:b/>
        </w:rPr>
        <w:t>)</w:t>
      </w:r>
    </w:p>
    <w:p w:rsidR="00D36955" w:rsidRDefault="00D36955" w:rsidP="00D36955">
      <w:pPr>
        <w:spacing w:after="120"/>
        <w:jc w:val="center"/>
        <w:rPr>
          <w:rFonts w:ascii="Arial" w:hAnsi="Arial" w:cs="Arial"/>
        </w:rPr>
      </w:pPr>
      <w:r>
        <w:rPr>
          <w:rFonts w:ascii="Arial" w:hAnsi="Arial" w:cs="Arial"/>
        </w:rPr>
        <w:t xml:space="preserve">(dále jen </w:t>
      </w:r>
      <w:r w:rsidRPr="002A27BB">
        <w:rPr>
          <w:rFonts w:ascii="Arial" w:hAnsi="Arial" w:cs="Arial"/>
          <w:b/>
        </w:rPr>
        <w:t>„Rámcová smlouva“</w:t>
      </w:r>
      <w:r>
        <w:rPr>
          <w:rFonts w:ascii="Arial" w:hAnsi="Arial" w:cs="Arial"/>
        </w:rPr>
        <w:t xml:space="preserve"> či </w:t>
      </w:r>
      <w:r w:rsidRPr="002A27BB">
        <w:rPr>
          <w:rFonts w:ascii="Arial" w:hAnsi="Arial" w:cs="Arial"/>
          <w:b/>
        </w:rPr>
        <w:t>„RS“</w:t>
      </w:r>
      <w:r>
        <w:rPr>
          <w:rFonts w:ascii="Arial" w:hAnsi="Arial" w:cs="Arial"/>
        </w:rPr>
        <w:t>)</w:t>
      </w:r>
    </w:p>
    <w:p w:rsidR="00D36955" w:rsidRDefault="00D36955" w:rsidP="00D36955">
      <w:pPr>
        <w:jc w:val="both"/>
        <w:rPr>
          <w:rFonts w:ascii="Arial" w:hAnsi="Arial" w:cs="Arial"/>
        </w:rPr>
      </w:pPr>
      <w:r>
        <w:rPr>
          <w:rFonts w:ascii="Arial" w:hAnsi="Arial" w:cs="Arial"/>
        </w:rPr>
        <w:t xml:space="preserve">uzavřená dle ustanovení § 1746 odst. (2) zákona č. 89/2012 Sb., občanský zákoník, ve znění pozdějších předpisů (dále jen: </w:t>
      </w:r>
      <w:r w:rsidRPr="002A27BB">
        <w:rPr>
          <w:rFonts w:ascii="Arial" w:hAnsi="Arial" w:cs="Arial"/>
          <w:b/>
        </w:rPr>
        <w:t>„občanský zákoník“</w:t>
      </w:r>
      <w:r>
        <w:rPr>
          <w:rFonts w:ascii="Arial" w:hAnsi="Arial" w:cs="Arial"/>
        </w:rPr>
        <w:t>)</w:t>
      </w:r>
    </w:p>
    <w:p w:rsidR="004E207B" w:rsidRPr="00F27E7C" w:rsidRDefault="004E207B" w:rsidP="004E207B">
      <w:pPr>
        <w:pStyle w:val="Tlotextu"/>
        <w:spacing w:after="120" w:line="276" w:lineRule="auto"/>
        <w:contextualSpacing/>
        <w:jc w:val="center"/>
        <w:rPr>
          <w:rFonts w:ascii="Arial" w:hAnsi="Arial" w:cs="Arial"/>
          <w:b/>
          <w:sz w:val="20"/>
          <w:lang w:val="cs-CZ"/>
        </w:rPr>
      </w:pPr>
      <w:r w:rsidRPr="00F27E7C">
        <w:rPr>
          <w:rFonts w:ascii="Arial" w:hAnsi="Arial" w:cs="Arial"/>
          <w:sz w:val="20"/>
        </w:rPr>
        <w:br/>
      </w:r>
    </w:p>
    <w:p w:rsidR="004E207B" w:rsidRDefault="004E207B" w:rsidP="009B1543">
      <w:pPr>
        <w:pStyle w:val="Tlotextu"/>
        <w:keepNext/>
        <w:spacing w:after="120"/>
        <w:rPr>
          <w:rFonts w:ascii="Arial" w:hAnsi="Arial" w:cs="Arial"/>
          <w:b/>
          <w:sz w:val="20"/>
          <w:lang w:val="cs-CZ"/>
        </w:rPr>
      </w:pPr>
      <w:r>
        <w:rPr>
          <w:rFonts w:ascii="Arial" w:hAnsi="Arial" w:cs="Arial"/>
          <w:b/>
        </w:rPr>
        <w:t>Smluvní strany:</w:t>
      </w:r>
    </w:p>
    <w:p w:rsidR="004E207B" w:rsidRPr="00DA1440" w:rsidRDefault="004E207B" w:rsidP="003B0BD9">
      <w:pPr>
        <w:pStyle w:val="Nadpis2"/>
        <w:widowControl w:val="0"/>
        <w:numPr>
          <w:ilvl w:val="0"/>
          <w:numId w:val="1"/>
        </w:numPr>
        <w:tabs>
          <w:tab w:val="clear" w:pos="576"/>
          <w:tab w:val="clear" w:pos="720"/>
          <w:tab w:val="num" w:pos="142"/>
        </w:tabs>
        <w:suppressAutoHyphens/>
        <w:ind w:left="426"/>
        <w:rPr>
          <w:rFonts w:ascii="Arial" w:hAnsi="Arial" w:cs="Arial"/>
          <w:sz w:val="20"/>
          <w:u w:val="none"/>
        </w:rPr>
      </w:pPr>
      <w:r w:rsidRPr="00DA1440">
        <w:rPr>
          <w:rFonts w:ascii="Arial" w:hAnsi="Arial" w:cs="Arial"/>
          <w:bCs/>
          <w:sz w:val="20"/>
          <w:u w:val="none"/>
        </w:rPr>
        <w:t>Všeobecná zdravotní pojišťovna České republiky</w:t>
      </w:r>
    </w:p>
    <w:p w:rsidR="00D36955" w:rsidRPr="00D36955" w:rsidRDefault="00D36955" w:rsidP="00D36955">
      <w:pPr>
        <w:tabs>
          <w:tab w:val="left" w:pos="1701"/>
        </w:tabs>
        <w:ind w:left="425"/>
        <w:rPr>
          <w:rFonts w:ascii="Arial" w:hAnsi="Arial" w:cs="Arial"/>
        </w:rPr>
      </w:pPr>
      <w:r w:rsidRPr="00D36955">
        <w:rPr>
          <w:rFonts w:ascii="Arial" w:hAnsi="Arial" w:cs="Arial"/>
        </w:rPr>
        <w:t xml:space="preserve">se sídlem: </w:t>
      </w:r>
      <w:r w:rsidRPr="00D36955">
        <w:rPr>
          <w:rFonts w:ascii="Arial" w:hAnsi="Arial" w:cs="Arial"/>
        </w:rPr>
        <w:tab/>
      </w:r>
      <w:r w:rsidRPr="00D36955">
        <w:rPr>
          <w:rFonts w:ascii="Arial" w:hAnsi="Arial" w:cs="Arial"/>
        </w:rPr>
        <w:tab/>
      </w:r>
      <w:r w:rsidRPr="00D36955">
        <w:rPr>
          <w:rFonts w:ascii="Arial" w:hAnsi="Arial" w:cs="Arial"/>
        </w:rPr>
        <w:tab/>
        <w:t>Orlická 2020/4, 130 00 Praha 3</w:t>
      </w:r>
    </w:p>
    <w:p w:rsidR="00D36955" w:rsidRPr="00D36955" w:rsidRDefault="00D36955" w:rsidP="00D36955">
      <w:pPr>
        <w:tabs>
          <w:tab w:val="left" w:pos="1701"/>
        </w:tabs>
        <w:ind w:left="425"/>
        <w:rPr>
          <w:rFonts w:ascii="Arial" w:hAnsi="Arial" w:cs="Arial"/>
        </w:rPr>
      </w:pPr>
      <w:r w:rsidRPr="00D36955">
        <w:rPr>
          <w:rFonts w:ascii="Arial" w:hAnsi="Arial" w:cs="Arial"/>
        </w:rPr>
        <w:t>kterou zastupuje:</w:t>
      </w:r>
      <w:r w:rsidRPr="00D36955">
        <w:rPr>
          <w:rFonts w:ascii="Arial" w:hAnsi="Arial" w:cs="Arial"/>
        </w:rPr>
        <w:tab/>
      </w:r>
      <w:r w:rsidRPr="00D36955">
        <w:rPr>
          <w:rFonts w:ascii="Arial" w:hAnsi="Arial" w:cs="Arial"/>
        </w:rPr>
        <w:tab/>
        <w:t xml:space="preserve">Ing. Zdeněk Kabátek, ředitel </w:t>
      </w:r>
    </w:p>
    <w:p w:rsidR="00D36955" w:rsidRPr="00D36955" w:rsidRDefault="00D36955" w:rsidP="00D36955">
      <w:pPr>
        <w:tabs>
          <w:tab w:val="left" w:pos="1701"/>
        </w:tabs>
        <w:ind w:left="425"/>
        <w:rPr>
          <w:rFonts w:ascii="Arial" w:hAnsi="Arial" w:cs="Arial"/>
        </w:rPr>
      </w:pPr>
      <w:r w:rsidRPr="00D36955">
        <w:rPr>
          <w:rFonts w:ascii="Arial" w:hAnsi="Arial" w:cs="Arial"/>
        </w:rPr>
        <w:t>k podpisu této smlouvy je pověřen Mgr. Jan Svoboda, ředitel Odboru bezpečnosti a bezpečnostní ředitel</w:t>
      </w:r>
    </w:p>
    <w:p w:rsidR="00D36955" w:rsidRPr="00D36955" w:rsidRDefault="00D36955" w:rsidP="00D36955">
      <w:pPr>
        <w:tabs>
          <w:tab w:val="left" w:pos="1701"/>
        </w:tabs>
        <w:ind w:left="425"/>
        <w:rPr>
          <w:rFonts w:ascii="Arial" w:hAnsi="Arial" w:cs="Arial"/>
        </w:rPr>
      </w:pPr>
      <w:r w:rsidRPr="00D36955">
        <w:rPr>
          <w:rFonts w:ascii="Arial" w:hAnsi="Arial" w:cs="Arial"/>
        </w:rPr>
        <w:t xml:space="preserve">IČO: </w:t>
      </w:r>
      <w:r w:rsidRPr="00D36955">
        <w:rPr>
          <w:rFonts w:ascii="Arial" w:hAnsi="Arial" w:cs="Arial"/>
        </w:rPr>
        <w:tab/>
      </w:r>
      <w:r w:rsidRPr="00D36955">
        <w:rPr>
          <w:rFonts w:ascii="Arial" w:hAnsi="Arial" w:cs="Arial"/>
        </w:rPr>
        <w:tab/>
      </w:r>
      <w:r w:rsidRPr="00D36955">
        <w:rPr>
          <w:rFonts w:ascii="Arial" w:hAnsi="Arial" w:cs="Arial"/>
        </w:rPr>
        <w:tab/>
        <w:t>41197518</w:t>
      </w:r>
    </w:p>
    <w:p w:rsidR="00D36955" w:rsidRPr="00D36955" w:rsidRDefault="00D36955" w:rsidP="00D36955">
      <w:pPr>
        <w:tabs>
          <w:tab w:val="left" w:pos="1701"/>
        </w:tabs>
        <w:ind w:left="425"/>
        <w:rPr>
          <w:rFonts w:ascii="Arial" w:hAnsi="Arial" w:cs="Arial"/>
        </w:rPr>
      </w:pPr>
      <w:r w:rsidRPr="00D36955">
        <w:rPr>
          <w:rFonts w:ascii="Arial" w:hAnsi="Arial" w:cs="Arial"/>
        </w:rPr>
        <w:t xml:space="preserve">DIČ: </w:t>
      </w:r>
      <w:r w:rsidRPr="00D36955">
        <w:rPr>
          <w:rFonts w:ascii="Arial" w:hAnsi="Arial" w:cs="Arial"/>
        </w:rPr>
        <w:tab/>
      </w:r>
      <w:r w:rsidRPr="00D36955">
        <w:rPr>
          <w:rFonts w:ascii="Arial" w:hAnsi="Arial" w:cs="Arial"/>
        </w:rPr>
        <w:tab/>
      </w:r>
      <w:r w:rsidRPr="00D36955">
        <w:rPr>
          <w:rFonts w:ascii="Arial" w:hAnsi="Arial" w:cs="Arial"/>
        </w:rPr>
        <w:tab/>
        <w:t>CZ41197518</w:t>
      </w:r>
    </w:p>
    <w:p w:rsidR="00D36955" w:rsidRPr="00D36955" w:rsidRDefault="00D36955" w:rsidP="00D36955">
      <w:pPr>
        <w:tabs>
          <w:tab w:val="left" w:pos="1701"/>
        </w:tabs>
        <w:ind w:left="425"/>
        <w:rPr>
          <w:rFonts w:ascii="Arial" w:hAnsi="Arial" w:cs="Arial"/>
        </w:rPr>
      </w:pPr>
      <w:r w:rsidRPr="00D36955">
        <w:rPr>
          <w:rFonts w:ascii="Arial" w:hAnsi="Arial" w:cs="Arial"/>
        </w:rPr>
        <w:t xml:space="preserve">bankovní spojení: </w:t>
      </w:r>
      <w:r w:rsidRPr="00D36955">
        <w:rPr>
          <w:rFonts w:ascii="Arial" w:hAnsi="Arial" w:cs="Arial"/>
        </w:rPr>
        <w:tab/>
      </w:r>
      <w:r w:rsidRPr="00D36955">
        <w:rPr>
          <w:rFonts w:ascii="Arial" w:hAnsi="Arial" w:cs="Arial"/>
        </w:rPr>
        <w:tab/>
        <w:t>Česká národní banka</w:t>
      </w:r>
    </w:p>
    <w:p w:rsidR="00D36955" w:rsidRPr="00D36955" w:rsidRDefault="00D36955" w:rsidP="00D36955">
      <w:pPr>
        <w:tabs>
          <w:tab w:val="left" w:pos="1701"/>
        </w:tabs>
        <w:ind w:left="425"/>
        <w:rPr>
          <w:rFonts w:ascii="Arial" w:hAnsi="Arial" w:cs="Arial"/>
        </w:rPr>
      </w:pPr>
      <w:r w:rsidRPr="00D36955">
        <w:rPr>
          <w:rFonts w:ascii="Arial" w:hAnsi="Arial" w:cs="Arial"/>
        </w:rPr>
        <w:t xml:space="preserve">číslo účtu: </w:t>
      </w:r>
      <w:r w:rsidRPr="00D36955">
        <w:rPr>
          <w:rFonts w:ascii="Arial" w:hAnsi="Arial" w:cs="Arial"/>
        </w:rPr>
        <w:tab/>
      </w:r>
      <w:r w:rsidRPr="00D36955">
        <w:rPr>
          <w:rFonts w:ascii="Arial" w:hAnsi="Arial" w:cs="Arial"/>
        </w:rPr>
        <w:tab/>
      </w:r>
      <w:r w:rsidRPr="00D36955">
        <w:rPr>
          <w:rFonts w:ascii="Arial" w:hAnsi="Arial" w:cs="Arial"/>
        </w:rPr>
        <w:tab/>
        <w:t>1110504001/0710</w:t>
      </w:r>
    </w:p>
    <w:p w:rsidR="00D36955" w:rsidRPr="00D36955" w:rsidRDefault="00D36955" w:rsidP="00D36955">
      <w:pPr>
        <w:tabs>
          <w:tab w:val="left" w:pos="1701"/>
        </w:tabs>
        <w:ind w:left="425"/>
        <w:rPr>
          <w:rFonts w:ascii="Arial" w:hAnsi="Arial" w:cs="Arial"/>
        </w:rPr>
      </w:pPr>
      <w:r w:rsidRPr="00D36955">
        <w:rPr>
          <w:rFonts w:ascii="Arial" w:hAnsi="Arial" w:cs="Arial"/>
        </w:rPr>
        <w:t xml:space="preserve">datová schránka: </w:t>
      </w:r>
      <w:r w:rsidRPr="00D36955">
        <w:rPr>
          <w:rFonts w:ascii="Arial" w:hAnsi="Arial" w:cs="Arial"/>
        </w:rPr>
        <w:tab/>
      </w:r>
      <w:r w:rsidRPr="00D36955">
        <w:rPr>
          <w:rFonts w:ascii="Arial" w:hAnsi="Arial" w:cs="Arial"/>
        </w:rPr>
        <w:tab/>
        <w:t>i48ae3q</w:t>
      </w:r>
    </w:p>
    <w:p w:rsidR="0037478A" w:rsidRDefault="00D36955" w:rsidP="009738B6">
      <w:pPr>
        <w:tabs>
          <w:tab w:val="left" w:pos="1701"/>
        </w:tabs>
        <w:spacing w:after="120" w:line="280" w:lineRule="atLeast"/>
        <w:ind w:left="426"/>
        <w:rPr>
          <w:rFonts w:ascii="Arial" w:hAnsi="Arial" w:cs="Arial"/>
        </w:rPr>
      </w:pPr>
      <w:r w:rsidRPr="00D36955">
        <w:rPr>
          <w:rFonts w:ascii="Arial" w:hAnsi="Arial" w:cs="Arial"/>
        </w:rPr>
        <w:t>zřízená zákonem č. 551/1991 Sb., o Všeobecné zdravotní pojišťovně České republiky,</w:t>
      </w:r>
      <w:r w:rsidR="0037478A" w:rsidRPr="0037478A">
        <w:rPr>
          <w:rFonts w:ascii="Arial" w:hAnsi="Arial" w:cs="Arial"/>
        </w:rPr>
        <w:t xml:space="preserve"> </w:t>
      </w:r>
      <w:r w:rsidR="0037478A" w:rsidRPr="00ED1F82">
        <w:rPr>
          <w:rFonts w:ascii="Arial" w:hAnsi="Arial" w:cs="Arial"/>
        </w:rPr>
        <w:t>ve znění pozdějších předpisů</w:t>
      </w:r>
      <w:r w:rsidR="009738B6">
        <w:rPr>
          <w:rFonts w:ascii="Arial" w:hAnsi="Arial" w:cs="Arial"/>
        </w:rPr>
        <w:t xml:space="preserve">, </w:t>
      </w:r>
      <w:r w:rsidRPr="00D36955">
        <w:rPr>
          <w:rFonts w:ascii="Arial" w:hAnsi="Arial" w:cs="Arial"/>
        </w:rPr>
        <w:t>není zapsána v obchodním rejstříku</w:t>
      </w:r>
    </w:p>
    <w:p w:rsidR="004E207B" w:rsidRDefault="004E207B" w:rsidP="009738B6">
      <w:pPr>
        <w:tabs>
          <w:tab w:val="left" w:pos="1701"/>
        </w:tabs>
        <w:spacing w:after="120"/>
        <w:ind w:left="425" w:firstLine="1"/>
        <w:rPr>
          <w:rFonts w:ascii="Arial" w:hAnsi="Arial" w:cs="Arial"/>
          <w:b/>
        </w:rPr>
      </w:pPr>
      <w:r>
        <w:rPr>
          <w:rFonts w:ascii="Arial" w:hAnsi="Arial" w:cs="Arial"/>
          <w:b/>
        </w:rPr>
        <w:t>(dále jen „Objednatel“ nebo též „VZP ČR“)</w:t>
      </w:r>
    </w:p>
    <w:p w:rsidR="004E207B" w:rsidRDefault="004E207B" w:rsidP="004E207B">
      <w:pPr>
        <w:rPr>
          <w:rFonts w:ascii="Arial" w:hAnsi="Arial" w:cs="Arial"/>
        </w:rPr>
      </w:pPr>
    </w:p>
    <w:p w:rsidR="004E207B" w:rsidRPr="00DF26DE" w:rsidRDefault="004E207B" w:rsidP="004E207B">
      <w:pPr>
        <w:keepNext/>
        <w:ind w:firstLine="360"/>
        <w:jc w:val="center"/>
        <w:rPr>
          <w:rFonts w:ascii="Arial" w:hAnsi="Arial" w:cs="Arial"/>
          <w:b/>
        </w:rPr>
      </w:pPr>
      <w:r w:rsidRPr="00DF26DE">
        <w:rPr>
          <w:rFonts w:ascii="Arial" w:hAnsi="Arial" w:cs="Arial"/>
          <w:b/>
        </w:rPr>
        <w:t>a</w:t>
      </w:r>
    </w:p>
    <w:p w:rsidR="004E207B" w:rsidRPr="00DF26DE" w:rsidRDefault="004E207B" w:rsidP="004E207B">
      <w:pPr>
        <w:rPr>
          <w:rFonts w:ascii="Arial" w:hAnsi="Arial" w:cs="Arial"/>
        </w:rPr>
      </w:pPr>
    </w:p>
    <w:p w:rsidR="00D36955" w:rsidRPr="0099615E" w:rsidRDefault="00962A80" w:rsidP="009738B6">
      <w:pPr>
        <w:pStyle w:val="Odstavecseseznamem"/>
        <w:numPr>
          <w:ilvl w:val="0"/>
          <w:numId w:val="1"/>
        </w:numPr>
        <w:tabs>
          <w:tab w:val="clear" w:pos="720"/>
          <w:tab w:val="num" w:pos="426"/>
        </w:tabs>
        <w:spacing w:after="0" w:line="240" w:lineRule="auto"/>
        <w:ind w:hanging="578"/>
        <w:rPr>
          <w:rFonts w:ascii="Arial" w:hAnsi="Arial" w:cs="Arial"/>
          <w:b/>
          <w:bCs/>
          <w:sz w:val="20"/>
          <w:szCs w:val="20"/>
        </w:rPr>
      </w:pPr>
      <w:r w:rsidRPr="0099615E">
        <w:rPr>
          <w:rFonts w:ascii="Arial" w:hAnsi="Arial" w:cs="Arial"/>
          <w:b/>
          <w:sz w:val="20"/>
          <w:szCs w:val="20"/>
        </w:rPr>
        <w:t>CS-PROJECT spol. s r.o.</w:t>
      </w:r>
    </w:p>
    <w:p w:rsidR="00D36955" w:rsidRDefault="00D36955" w:rsidP="00D36955">
      <w:pPr>
        <w:tabs>
          <w:tab w:val="left" w:pos="1701"/>
        </w:tabs>
        <w:ind w:left="426"/>
        <w:jc w:val="both"/>
        <w:rPr>
          <w:rFonts w:ascii="Arial" w:hAnsi="Arial" w:cs="Arial"/>
          <w:bCs/>
        </w:rPr>
      </w:pPr>
      <w:r w:rsidRPr="009C11AB">
        <w:rPr>
          <w:rFonts w:ascii="Arial" w:hAnsi="Arial" w:cs="Arial"/>
          <w:bCs/>
        </w:rPr>
        <w:t>se sídlem:</w:t>
      </w:r>
      <w:r>
        <w:rPr>
          <w:rFonts w:ascii="Arial" w:hAnsi="Arial" w:cs="Arial"/>
          <w:bCs/>
        </w:rPr>
        <w:tab/>
      </w:r>
      <w:r>
        <w:rPr>
          <w:rFonts w:ascii="Arial" w:hAnsi="Arial" w:cs="Arial"/>
          <w:bCs/>
        </w:rPr>
        <w:tab/>
      </w:r>
      <w:r>
        <w:rPr>
          <w:rFonts w:ascii="Arial" w:hAnsi="Arial" w:cs="Arial"/>
          <w:bCs/>
        </w:rPr>
        <w:tab/>
      </w:r>
      <w:r w:rsidRPr="009C11AB">
        <w:rPr>
          <w:rFonts w:ascii="Arial" w:hAnsi="Arial" w:cs="Arial"/>
          <w:bCs/>
        </w:rPr>
        <w:t xml:space="preserve"> </w:t>
      </w:r>
      <w:r w:rsidR="00962A80">
        <w:rPr>
          <w:rFonts w:ascii="Arial" w:hAnsi="Arial" w:cs="Arial"/>
          <w:bCs/>
        </w:rPr>
        <w:t xml:space="preserve">Bucharova 1314/8, 158 00 Praha 5 </w:t>
      </w:r>
    </w:p>
    <w:p w:rsidR="00D36955" w:rsidRPr="009C11AB" w:rsidRDefault="00D36955" w:rsidP="00D36955">
      <w:pPr>
        <w:tabs>
          <w:tab w:val="left" w:pos="1701"/>
        </w:tabs>
        <w:ind w:left="426"/>
        <w:jc w:val="both"/>
        <w:rPr>
          <w:rFonts w:ascii="Arial" w:hAnsi="Arial" w:cs="Arial"/>
          <w:bCs/>
        </w:rPr>
      </w:pPr>
      <w:r>
        <w:rPr>
          <w:rFonts w:ascii="Arial" w:hAnsi="Arial" w:cs="Arial"/>
          <w:bCs/>
        </w:rPr>
        <w:t>kterou zastupuje</w:t>
      </w:r>
      <w:r>
        <w:rPr>
          <w:rFonts w:ascii="Arial" w:hAnsi="Arial" w:cs="Arial"/>
          <w:bCs/>
        </w:rPr>
        <w:tab/>
      </w:r>
      <w:r>
        <w:rPr>
          <w:rFonts w:ascii="Arial" w:hAnsi="Arial" w:cs="Arial"/>
          <w:bCs/>
        </w:rPr>
        <w:tab/>
        <w:t xml:space="preserve"> </w:t>
      </w:r>
      <w:r w:rsidR="00962A80">
        <w:rPr>
          <w:rFonts w:ascii="Arial" w:hAnsi="Arial" w:cs="Arial"/>
          <w:bCs/>
        </w:rPr>
        <w:t xml:space="preserve">Ing. Jaromír Šída, MBA, jednatel </w:t>
      </w:r>
    </w:p>
    <w:p w:rsidR="00D36955" w:rsidRDefault="00D36955" w:rsidP="00D36955">
      <w:pPr>
        <w:ind w:left="426"/>
        <w:jc w:val="both"/>
        <w:rPr>
          <w:rFonts w:ascii="Arial" w:hAnsi="Arial" w:cs="Arial"/>
          <w:bCs/>
        </w:rPr>
      </w:pPr>
      <w:r w:rsidRPr="009C11AB">
        <w:rPr>
          <w:rFonts w:ascii="Arial" w:hAnsi="Arial" w:cs="Arial"/>
          <w:bCs/>
        </w:rPr>
        <w:t xml:space="preserve">IČO: </w:t>
      </w:r>
      <w:r>
        <w:rPr>
          <w:rFonts w:ascii="Arial" w:hAnsi="Arial" w:cs="Arial"/>
          <w:bCs/>
        </w:rPr>
        <w:tab/>
      </w:r>
      <w:r>
        <w:rPr>
          <w:rFonts w:ascii="Arial" w:hAnsi="Arial" w:cs="Arial"/>
          <w:bCs/>
        </w:rPr>
        <w:tab/>
      </w:r>
      <w:r>
        <w:rPr>
          <w:rFonts w:ascii="Arial" w:hAnsi="Arial" w:cs="Arial"/>
          <w:bCs/>
        </w:rPr>
        <w:tab/>
        <w:t xml:space="preserve"> </w:t>
      </w:r>
      <w:r w:rsidR="00962A80">
        <w:rPr>
          <w:rFonts w:ascii="Arial" w:hAnsi="Arial" w:cs="Arial"/>
          <w:bCs/>
        </w:rPr>
        <w:t>41690206</w:t>
      </w:r>
    </w:p>
    <w:p w:rsidR="00D36955" w:rsidRPr="009C11AB" w:rsidRDefault="00D36955" w:rsidP="00D36955">
      <w:pPr>
        <w:ind w:left="426"/>
        <w:jc w:val="both"/>
        <w:rPr>
          <w:rFonts w:ascii="Arial" w:hAnsi="Arial" w:cs="Arial"/>
          <w:bCs/>
        </w:rPr>
      </w:pPr>
      <w:r w:rsidRPr="009C11AB">
        <w:rPr>
          <w:rFonts w:ascii="Arial" w:hAnsi="Arial" w:cs="Arial"/>
          <w:bCs/>
        </w:rPr>
        <w:t>DIČ:</w:t>
      </w:r>
      <w:r>
        <w:rPr>
          <w:rFonts w:ascii="Arial" w:hAnsi="Arial" w:cs="Arial"/>
          <w:bCs/>
        </w:rPr>
        <w:tab/>
      </w:r>
      <w:r>
        <w:rPr>
          <w:rFonts w:ascii="Arial" w:hAnsi="Arial" w:cs="Arial"/>
          <w:bCs/>
        </w:rPr>
        <w:tab/>
      </w:r>
      <w:r>
        <w:rPr>
          <w:rFonts w:ascii="Arial" w:hAnsi="Arial" w:cs="Arial"/>
          <w:bCs/>
        </w:rPr>
        <w:tab/>
      </w:r>
      <w:r w:rsidRPr="009C11AB">
        <w:rPr>
          <w:rFonts w:ascii="Arial" w:hAnsi="Arial" w:cs="Arial"/>
          <w:bCs/>
        </w:rPr>
        <w:t xml:space="preserve"> </w:t>
      </w:r>
      <w:r w:rsidR="00962A80">
        <w:rPr>
          <w:rFonts w:ascii="Arial" w:hAnsi="Arial" w:cs="Arial"/>
          <w:bCs/>
        </w:rPr>
        <w:t>CZ41690206</w:t>
      </w:r>
    </w:p>
    <w:p w:rsidR="00D36955" w:rsidRPr="009C11AB" w:rsidRDefault="00D36955" w:rsidP="00D36955">
      <w:pPr>
        <w:tabs>
          <w:tab w:val="left" w:pos="1701"/>
        </w:tabs>
        <w:ind w:left="426"/>
        <w:jc w:val="both"/>
        <w:rPr>
          <w:rFonts w:ascii="Arial" w:hAnsi="Arial" w:cs="Arial"/>
          <w:bCs/>
        </w:rPr>
      </w:pPr>
      <w:r w:rsidRPr="009C11AB">
        <w:rPr>
          <w:rFonts w:ascii="Arial" w:hAnsi="Arial" w:cs="Arial"/>
          <w:bCs/>
        </w:rPr>
        <w:t>bankovní spojení:</w:t>
      </w:r>
      <w:r>
        <w:rPr>
          <w:rFonts w:ascii="Arial" w:hAnsi="Arial" w:cs="Arial"/>
          <w:bCs/>
        </w:rPr>
        <w:tab/>
      </w:r>
      <w:r>
        <w:rPr>
          <w:rFonts w:ascii="Arial" w:hAnsi="Arial" w:cs="Arial"/>
          <w:bCs/>
        </w:rPr>
        <w:tab/>
        <w:t xml:space="preserve"> </w:t>
      </w:r>
      <w:r w:rsidR="00962A80">
        <w:rPr>
          <w:rFonts w:ascii="Arial" w:hAnsi="Arial" w:cs="Arial"/>
          <w:bCs/>
        </w:rPr>
        <w:t>ČSOB</w:t>
      </w:r>
    </w:p>
    <w:p w:rsidR="00D36955" w:rsidRDefault="00D36955" w:rsidP="00D36955">
      <w:pPr>
        <w:ind w:firstLine="426"/>
        <w:jc w:val="both"/>
        <w:rPr>
          <w:rFonts w:ascii="Arial" w:hAnsi="Arial" w:cs="Arial"/>
          <w:bCs/>
        </w:rPr>
      </w:pPr>
      <w:r w:rsidRPr="009C11AB">
        <w:rPr>
          <w:rFonts w:ascii="Arial" w:hAnsi="Arial" w:cs="Arial"/>
          <w:bCs/>
        </w:rPr>
        <w:t>číslo účtu:</w:t>
      </w:r>
      <w:r>
        <w:rPr>
          <w:rFonts w:ascii="Arial" w:hAnsi="Arial" w:cs="Arial"/>
          <w:bCs/>
        </w:rPr>
        <w:tab/>
      </w:r>
      <w:r>
        <w:rPr>
          <w:rFonts w:ascii="Arial" w:hAnsi="Arial" w:cs="Arial"/>
          <w:bCs/>
        </w:rPr>
        <w:tab/>
      </w:r>
      <w:r>
        <w:rPr>
          <w:rFonts w:ascii="Arial" w:hAnsi="Arial" w:cs="Arial"/>
          <w:bCs/>
        </w:rPr>
        <w:tab/>
      </w:r>
      <w:r w:rsidRPr="009C11AB">
        <w:rPr>
          <w:rFonts w:ascii="Arial" w:hAnsi="Arial" w:cs="Arial"/>
          <w:bCs/>
        </w:rPr>
        <w:t xml:space="preserve"> </w:t>
      </w:r>
      <w:r w:rsidR="00962A80" w:rsidRPr="00962A80">
        <w:rPr>
          <w:rFonts w:ascii="Arial" w:hAnsi="Arial" w:cs="Arial"/>
          <w:bCs/>
        </w:rPr>
        <w:t>3422081/0300</w:t>
      </w:r>
    </w:p>
    <w:p w:rsidR="00D36955" w:rsidRPr="009C11AB" w:rsidRDefault="00D36955" w:rsidP="00D36955">
      <w:pPr>
        <w:ind w:firstLine="426"/>
        <w:jc w:val="both"/>
        <w:rPr>
          <w:rFonts w:ascii="Arial" w:hAnsi="Arial" w:cs="Arial"/>
          <w:bCs/>
        </w:rPr>
      </w:pPr>
      <w:r>
        <w:rPr>
          <w:rFonts w:ascii="Arial" w:hAnsi="Arial" w:cs="Arial"/>
        </w:rPr>
        <w:t>datová schránka:</w:t>
      </w:r>
      <w:r>
        <w:rPr>
          <w:rFonts w:ascii="Arial" w:hAnsi="Arial" w:cs="Arial"/>
        </w:rPr>
        <w:tab/>
      </w:r>
      <w:r>
        <w:rPr>
          <w:rFonts w:ascii="Arial" w:hAnsi="Arial" w:cs="Arial"/>
        </w:rPr>
        <w:tab/>
        <w:t xml:space="preserve"> </w:t>
      </w:r>
      <w:r w:rsidR="00962A80" w:rsidRPr="00962A80">
        <w:rPr>
          <w:rFonts w:ascii="Arial" w:hAnsi="Arial" w:cs="Arial"/>
        </w:rPr>
        <w:t>2afwysd</w:t>
      </w:r>
    </w:p>
    <w:p w:rsidR="00D36955" w:rsidRPr="00E32631" w:rsidRDefault="00D36955" w:rsidP="00D36955">
      <w:pPr>
        <w:spacing w:after="120"/>
        <w:ind w:left="425"/>
        <w:rPr>
          <w:rFonts w:ascii="Arial" w:hAnsi="Arial" w:cs="Arial"/>
          <w:bCs/>
        </w:rPr>
      </w:pPr>
      <w:r w:rsidRPr="009C11AB">
        <w:rPr>
          <w:rFonts w:ascii="Arial" w:hAnsi="Arial" w:cs="Arial"/>
          <w:bCs/>
        </w:rPr>
        <w:t xml:space="preserve">společnost zapsaná v OR vedeném </w:t>
      </w:r>
      <w:r w:rsidR="00962A80">
        <w:rPr>
          <w:rFonts w:ascii="Arial" w:hAnsi="Arial" w:cs="Arial"/>
          <w:bCs/>
        </w:rPr>
        <w:t>Městským</w:t>
      </w:r>
      <w:r w:rsidRPr="009C11AB">
        <w:rPr>
          <w:rFonts w:ascii="Arial" w:hAnsi="Arial" w:cs="Arial"/>
          <w:bCs/>
        </w:rPr>
        <w:t xml:space="preserve"> soudem v </w:t>
      </w:r>
      <w:r w:rsidR="00962A80">
        <w:rPr>
          <w:rFonts w:ascii="Arial" w:hAnsi="Arial" w:cs="Arial"/>
          <w:bCs/>
        </w:rPr>
        <w:t>Praze</w:t>
      </w:r>
      <w:r w:rsidRPr="009C11AB">
        <w:rPr>
          <w:rFonts w:ascii="Arial" w:hAnsi="Arial" w:cs="Arial"/>
          <w:bCs/>
        </w:rPr>
        <w:t xml:space="preserve">, oddíl </w:t>
      </w:r>
      <w:r w:rsidR="00962A80">
        <w:rPr>
          <w:rFonts w:ascii="Arial" w:hAnsi="Arial" w:cs="Arial"/>
          <w:bCs/>
        </w:rPr>
        <w:t>C</w:t>
      </w:r>
      <w:r w:rsidRPr="009C11AB">
        <w:rPr>
          <w:rFonts w:ascii="Arial" w:hAnsi="Arial" w:cs="Arial"/>
          <w:bCs/>
        </w:rPr>
        <w:t xml:space="preserve">, vložka </w:t>
      </w:r>
      <w:r w:rsidR="00962A80">
        <w:rPr>
          <w:rFonts w:ascii="Arial" w:hAnsi="Arial" w:cs="Arial"/>
          <w:bCs/>
        </w:rPr>
        <w:t>3852</w:t>
      </w:r>
    </w:p>
    <w:p w:rsidR="004E207B" w:rsidRDefault="00D36955" w:rsidP="00D36955">
      <w:pPr>
        <w:tabs>
          <w:tab w:val="left" w:pos="1701"/>
        </w:tabs>
        <w:ind w:left="425"/>
        <w:rPr>
          <w:rFonts w:ascii="Arial" w:hAnsi="Arial" w:cs="Arial"/>
          <w:b/>
        </w:rPr>
      </w:pPr>
      <w:r>
        <w:rPr>
          <w:rFonts w:ascii="Arial" w:hAnsi="Arial" w:cs="Arial"/>
          <w:b/>
        </w:rPr>
        <w:t xml:space="preserve"> </w:t>
      </w:r>
      <w:r w:rsidR="004E207B">
        <w:rPr>
          <w:rFonts w:ascii="Arial" w:hAnsi="Arial" w:cs="Arial"/>
          <w:b/>
        </w:rPr>
        <w:t>(dále jen „Poskytovatel“)</w:t>
      </w:r>
    </w:p>
    <w:p w:rsidR="0037478A" w:rsidRDefault="0037478A" w:rsidP="00D36955">
      <w:pPr>
        <w:tabs>
          <w:tab w:val="left" w:pos="1701"/>
        </w:tabs>
        <w:ind w:left="425"/>
        <w:rPr>
          <w:rFonts w:ascii="Arial" w:hAnsi="Arial" w:cs="Arial"/>
          <w:b/>
        </w:rPr>
      </w:pPr>
    </w:p>
    <w:p w:rsidR="004E207B" w:rsidRDefault="004E207B" w:rsidP="004E207B">
      <w:pPr>
        <w:tabs>
          <w:tab w:val="left" w:pos="426"/>
        </w:tabs>
        <w:rPr>
          <w:rFonts w:ascii="Arial" w:hAnsi="Arial" w:cs="Arial"/>
          <w:b/>
        </w:rPr>
      </w:pPr>
      <w:r>
        <w:rPr>
          <w:rFonts w:ascii="Arial" w:hAnsi="Arial" w:cs="Arial"/>
          <w:b/>
        </w:rPr>
        <w:tab/>
        <w:t xml:space="preserve">(společně též </w:t>
      </w:r>
      <w:r>
        <w:rPr>
          <w:rFonts w:ascii="Arial" w:hAnsi="Arial" w:cs="Arial"/>
          <w:b/>
          <w:i/>
        </w:rPr>
        <w:t>„</w:t>
      </w:r>
      <w:r>
        <w:rPr>
          <w:rFonts w:ascii="Arial" w:hAnsi="Arial" w:cs="Arial"/>
          <w:b/>
        </w:rPr>
        <w:t xml:space="preserve">smluvní strany“ nebo jednotlivě „smluvní strana“) </w:t>
      </w:r>
    </w:p>
    <w:p w:rsidR="004E207B" w:rsidRDefault="004E207B" w:rsidP="004E207B">
      <w:pPr>
        <w:tabs>
          <w:tab w:val="left" w:pos="1701"/>
        </w:tabs>
        <w:rPr>
          <w:rFonts w:ascii="Arial" w:hAnsi="Arial" w:cs="Arial"/>
        </w:rPr>
      </w:pPr>
    </w:p>
    <w:p w:rsidR="004E207B" w:rsidRDefault="004E207B" w:rsidP="004E207B">
      <w:pPr>
        <w:tabs>
          <w:tab w:val="left" w:pos="1701"/>
        </w:tabs>
        <w:rPr>
          <w:rFonts w:ascii="Arial" w:hAnsi="Arial" w:cs="Arial"/>
        </w:rPr>
      </w:pPr>
    </w:p>
    <w:p w:rsidR="004E207B" w:rsidRPr="004E207B" w:rsidRDefault="004E207B" w:rsidP="004E207B">
      <w:pPr>
        <w:spacing w:after="120"/>
        <w:ind w:left="425"/>
        <w:jc w:val="center"/>
        <w:rPr>
          <w:rFonts w:ascii="Arial" w:hAnsi="Arial" w:cs="Arial"/>
          <w:b/>
        </w:rPr>
      </w:pPr>
      <w:r w:rsidRPr="009B1543">
        <w:rPr>
          <w:rFonts w:ascii="Arial" w:hAnsi="Arial" w:cs="Arial"/>
          <w:b/>
        </w:rPr>
        <w:t>Úvodní ustanovení</w:t>
      </w:r>
    </w:p>
    <w:p w:rsidR="004E207B" w:rsidRPr="004E207B" w:rsidRDefault="004E207B" w:rsidP="003B0BD9">
      <w:pPr>
        <w:numPr>
          <w:ilvl w:val="0"/>
          <w:numId w:val="2"/>
        </w:numPr>
        <w:spacing w:after="120"/>
        <w:ind w:left="426" w:hanging="426"/>
        <w:jc w:val="both"/>
        <w:rPr>
          <w:rFonts w:ascii="Arial" w:hAnsi="Arial" w:cs="Arial"/>
        </w:rPr>
      </w:pPr>
      <w:r w:rsidRPr="009B1543">
        <w:rPr>
          <w:rFonts w:ascii="Arial" w:hAnsi="Arial" w:cs="Arial"/>
        </w:rPr>
        <w:t xml:space="preserve">Tato Rámcová smlouva je uzavírána na základě výsledku </w:t>
      </w:r>
      <w:r w:rsidR="000468AC">
        <w:rPr>
          <w:rFonts w:ascii="Arial" w:hAnsi="Arial" w:cs="Arial"/>
        </w:rPr>
        <w:t>výběrového</w:t>
      </w:r>
      <w:r w:rsidR="000468AC" w:rsidRPr="009B1543">
        <w:rPr>
          <w:rFonts w:ascii="Arial" w:hAnsi="Arial" w:cs="Arial"/>
        </w:rPr>
        <w:t xml:space="preserve"> </w:t>
      </w:r>
      <w:r w:rsidRPr="009B1543">
        <w:rPr>
          <w:rFonts w:ascii="Arial" w:hAnsi="Arial" w:cs="Arial"/>
        </w:rPr>
        <w:t>řízení realizovaného ve VZP ČR v souladu s ustanovením § 6 zákona č. 134/2016 Sb., o zadávání veřejných zakázek, ve znění pozdějších předpisů (dále jen: „ZZVZ“), k zadání veřejné zakázky malého rozsahu pod názvem „</w:t>
      </w:r>
      <w:r w:rsidR="004463DD" w:rsidRPr="004463DD">
        <w:rPr>
          <w:rFonts w:ascii="Arial" w:hAnsi="Arial" w:cs="Arial"/>
        </w:rPr>
        <w:t>Odborné služby architekta a věcného garanta pro Odbor bezpečnosti</w:t>
      </w:r>
      <w:r w:rsidRPr="009B1543">
        <w:rPr>
          <w:rFonts w:ascii="Arial" w:hAnsi="Arial" w:cs="Arial"/>
        </w:rPr>
        <w:t>“.</w:t>
      </w:r>
    </w:p>
    <w:p w:rsidR="004E207B" w:rsidRPr="004E207B" w:rsidRDefault="004E207B" w:rsidP="003B0BD9">
      <w:pPr>
        <w:numPr>
          <w:ilvl w:val="0"/>
          <w:numId w:val="2"/>
        </w:numPr>
        <w:spacing w:after="120"/>
        <w:ind w:left="426" w:hanging="426"/>
        <w:jc w:val="both"/>
        <w:rPr>
          <w:rFonts w:ascii="Arial" w:hAnsi="Arial" w:cs="Arial"/>
        </w:rPr>
      </w:pPr>
      <w:r w:rsidRPr="009B1543">
        <w:rPr>
          <w:rFonts w:ascii="Arial" w:hAnsi="Arial" w:cs="Arial"/>
        </w:rPr>
        <w:t xml:space="preserve">Rámcová smlouva vymezuje podmínky týkající se dílčích veřejných zakázek na realizaci </w:t>
      </w:r>
      <w:r w:rsidR="004463DD">
        <w:rPr>
          <w:rFonts w:ascii="Arial" w:hAnsi="Arial" w:cs="Arial"/>
        </w:rPr>
        <w:t>odborných služeb architekta a věcného garanta pro Odbor bezpečnosti</w:t>
      </w:r>
      <w:r w:rsidRPr="009B1543">
        <w:rPr>
          <w:rFonts w:ascii="Arial" w:hAnsi="Arial" w:cs="Arial"/>
        </w:rPr>
        <w:t>. Na základě RS budou realizována jednotlivá dílčí plnění (dále též „</w:t>
      </w:r>
      <w:r w:rsidR="004463DD">
        <w:rPr>
          <w:rFonts w:ascii="Arial" w:hAnsi="Arial" w:cs="Arial"/>
        </w:rPr>
        <w:t>odborné služby</w:t>
      </w:r>
      <w:r w:rsidRPr="009B1543">
        <w:rPr>
          <w:rFonts w:ascii="Arial" w:hAnsi="Arial" w:cs="Arial"/>
        </w:rPr>
        <w:t xml:space="preserve">“), a to na podkladě písemné objednávky </w:t>
      </w:r>
      <w:r>
        <w:rPr>
          <w:rFonts w:ascii="Arial" w:hAnsi="Arial" w:cs="Arial"/>
        </w:rPr>
        <w:t>Objednatele</w:t>
      </w:r>
      <w:r w:rsidRPr="009B1543">
        <w:rPr>
          <w:rFonts w:ascii="Arial" w:hAnsi="Arial" w:cs="Arial"/>
        </w:rPr>
        <w:t xml:space="preserve"> k poskytnutí plnění (dále jen „Objednávka“), která bude návrhem na uzavření smlouvy, a písemného potvrzení této objednávky </w:t>
      </w:r>
      <w:r>
        <w:rPr>
          <w:rFonts w:ascii="Arial" w:hAnsi="Arial" w:cs="Arial"/>
        </w:rPr>
        <w:t>Poskytovatelem</w:t>
      </w:r>
      <w:r w:rsidRPr="009B1543">
        <w:rPr>
          <w:rFonts w:ascii="Arial" w:hAnsi="Arial" w:cs="Arial"/>
        </w:rPr>
        <w:t xml:space="preserve">, jež bude přijetím návrhu na uzavření smlouvy (dále jen: „Dílčí smlouva“). Samotné dílčí plnění na základě </w:t>
      </w:r>
      <w:r w:rsidRPr="009B1543">
        <w:rPr>
          <w:rFonts w:ascii="Arial" w:hAnsi="Arial" w:cs="Arial"/>
        </w:rPr>
        <w:lastRenderedPageBreak/>
        <w:t>konkrétní Objednávky může přesáhnout dobu, po kterou platí tato RS (bude-li zadáno v souladu s touto RS).</w:t>
      </w:r>
    </w:p>
    <w:p w:rsidR="004E207B" w:rsidRPr="004E207B" w:rsidRDefault="004E207B" w:rsidP="003B0BD9">
      <w:pPr>
        <w:numPr>
          <w:ilvl w:val="0"/>
          <w:numId w:val="2"/>
        </w:numPr>
        <w:spacing w:after="120"/>
        <w:ind w:left="426" w:hanging="426"/>
        <w:jc w:val="both"/>
        <w:rPr>
          <w:rFonts w:ascii="Arial" w:hAnsi="Arial" w:cs="Arial"/>
        </w:rPr>
      </w:pPr>
      <w:r w:rsidRPr="009B1543">
        <w:rPr>
          <w:rFonts w:ascii="Arial" w:hAnsi="Arial" w:cs="Arial"/>
        </w:rPr>
        <w:t xml:space="preserve">Ustanovení této RS je třeba vykládat v souladu se zadávacími podmínkami k výše uvedené veřejné zakázce malého rozsahu, jakož i v souladu s nabídkou </w:t>
      </w:r>
      <w:r>
        <w:rPr>
          <w:rFonts w:ascii="Arial" w:hAnsi="Arial" w:cs="Arial"/>
        </w:rPr>
        <w:t>Poskytovatele</w:t>
      </w:r>
      <w:r w:rsidRPr="009B1543">
        <w:rPr>
          <w:rFonts w:ascii="Arial" w:hAnsi="Arial" w:cs="Arial"/>
        </w:rPr>
        <w:t xml:space="preserve"> na plnění předmětné veřejné zakázky malého rozsahu</w:t>
      </w:r>
      <w:r>
        <w:rPr>
          <w:rFonts w:ascii="Arial" w:hAnsi="Arial" w:cs="Arial"/>
        </w:rPr>
        <w:t xml:space="preserve"> ze dne </w:t>
      </w:r>
      <w:r w:rsidR="0099615E" w:rsidRPr="0099615E">
        <w:rPr>
          <w:rFonts w:ascii="Arial" w:hAnsi="Arial" w:cs="Arial"/>
        </w:rPr>
        <w:t>8. 9. 2021.</w:t>
      </w:r>
    </w:p>
    <w:p w:rsidR="004E207B" w:rsidRPr="004E207B" w:rsidRDefault="004E207B" w:rsidP="003B0BD9">
      <w:pPr>
        <w:numPr>
          <w:ilvl w:val="0"/>
          <w:numId w:val="2"/>
        </w:numPr>
        <w:ind w:left="425" w:hanging="426"/>
        <w:jc w:val="both"/>
        <w:rPr>
          <w:rFonts w:ascii="Arial" w:hAnsi="Arial" w:cs="Arial"/>
        </w:rPr>
      </w:pPr>
      <w:r>
        <w:rPr>
          <w:rFonts w:ascii="Arial" w:hAnsi="Arial" w:cs="Arial"/>
        </w:rPr>
        <w:t>Poskytovatel</w:t>
      </w:r>
      <w:r w:rsidRPr="009B1543">
        <w:rPr>
          <w:rFonts w:ascii="Arial" w:hAnsi="Arial" w:cs="Arial"/>
        </w:rPr>
        <w:t xml:space="preserve"> prohlašuje, že se náležitě seznámil se všemi podklady, které byly součástí zadávací dokumentace veřejné zakázky malého rozsahu, že jsou mu známy veškeré technické, kvalitativní a jiné podmínky plnění, a že je oprávněn a schopen plnění dle této RS po celou dobu její účinnosti </w:t>
      </w:r>
      <w:r>
        <w:rPr>
          <w:rFonts w:ascii="Arial" w:hAnsi="Arial" w:cs="Arial"/>
        </w:rPr>
        <w:t>Objednateli</w:t>
      </w:r>
      <w:r w:rsidRPr="009B1543">
        <w:rPr>
          <w:rFonts w:ascii="Arial" w:hAnsi="Arial" w:cs="Arial"/>
        </w:rPr>
        <w:t xml:space="preserve"> poskytovat.</w:t>
      </w:r>
    </w:p>
    <w:p w:rsidR="004E207B" w:rsidRDefault="004E207B" w:rsidP="004E207B">
      <w:pPr>
        <w:tabs>
          <w:tab w:val="left" w:pos="1701"/>
        </w:tabs>
        <w:rPr>
          <w:rFonts w:ascii="Arial" w:hAnsi="Arial" w:cs="Arial"/>
        </w:rPr>
      </w:pPr>
    </w:p>
    <w:p w:rsidR="00415A07" w:rsidRDefault="00415A07" w:rsidP="004E207B">
      <w:pPr>
        <w:tabs>
          <w:tab w:val="left" w:pos="1701"/>
        </w:tabs>
        <w:rPr>
          <w:rFonts w:ascii="Arial" w:hAnsi="Arial" w:cs="Arial"/>
        </w:rPr>
      </w:pPr>
    </w:p>
    <w:p w:rsidR="004E207B" w:rsidRDefault="004E207B" w:rsidP="004E207B">
      <w:pPr>
        <w:tabs>
          <w:tab w:val="left" w:pos="1701"/>
        </w:tabs>
        <w:jc w:val="center"/>
        <w:rPr>
          <w:rFonts w:ascii="Arial" w:hAnsi="Arial" w:cs="Arial"/>
          <w:b/>
        </w:rPr>
      </w:pPr>
      <w:r>
        <w:rPr>
          <w:rFonts w:ascii="Arial" w:hAnsi="Arial" w:cs="Arial"/>
          <w:b/>
        </w:rPr>
        <w:t>Článek I.</w:t>
      </w:r>
    </w:p>
    <w:p w:rsidR="004E207B" w:rsidRDefault="004E207B" w:rsidP="009B1543">
      <w:pPr>
        <w:tabs>
          <w:tab w:val="left" w:pos="1701"/>
        </w:tabs>
        <w:spacing w:after="120"/>
        <w:jc w:val="center"/>
        <w:rPr>
          <w:rFonts w:ascii="Arial" w:hAnsi="Arial" w:cs="Arial"/>
          <w:b/>
        </w:rPr>
      </w:pPr>
      <w:r>
        <w:rPr>
          <w:rFonts w:ascii="Arial" w:hAnsi="Arial" w:cs="Arial"/>
          <w:b/>
        </w:rPr>
        <w:t>Předmět a místa plnění, Dílčí smlouvy</w:t>
      </w:r>
    </w:p>
    <w:p w:rsidR="004E207B" w:rsidRDefault="004E207B" w:rsidP="003B0BD9">
      <w:pPr>
        <w:numPr>
          <w:ilvl w:val="0"/>
          <w:numId w:val="3"/>
        </w:numPr>
        <w:spacing w:after="120"/>
        <w:ind w:left="425" w:hanging="425"/>
        <w:jc w:val="both"/>
        <w:rPr>
          <w:rFonts w:ascii="Arial" w:hAnsi="Arial" w:cs="Arial"/>
        </w:rPr>
      </w:pPr>
      <w:r>
        <w:rPr>
          <w:rFonts w:ascii="Arial" w:hAnsi="Arial" w:cs="Arial"/>
        </w:rPr>
        <w:t xml:space="preserve">Poskytovatel se zavazuje za podmínek dále uvedených v této RS po dobu její účinnosti provádět pro Objednatele, dle jeho aktuálních potřeb a požadavků, </w:t>
      </w:r>
      <w:r w:rsidR="004463DD">
        <w:rPr>
          <w:rFonts w:ascii="Arial" w:hAnsi="Arial" w:cs="Arial"/>
        </w:rPr>
        <w:t>odborné služby</w:t>
      </w:r>
      <w:r w:rsidR="00864A86">
        <w:rPr>
          <w:rFonts w:ascii="Arial" w:hAnsi="Arial" w:cs="Arial"/>
        </w:rPr>
        <w:t xml:space="preserve"> </w:t>
      </w:r>
      <w:r w:rsidR="0064508C">
        <w:rPr>
          <w:rFonts w:ascii="Arial" w:hAnsi="Arial" w:cs="Arial"/>
        </w:rPr>
        <w:t xml:space="preserve">a </w:t>
      </w:r>
      <w:r w:rsidR="00663FF9">
        <w:rPr>
          <w:rFonts w:ascii="Arial" w:hAnsi="Arial" w:cs="Arial"/>
        </w:rPr>
        <w:t>s nimi související pr</w:t>
      </w:r>
      <w:r w:rsidR="0064508C">
        <w:rPr>
          <w:rFonts w:ascii="Arial" w:hAnsi="Arial" w:cs="Arial"/>
        </w:rPr>
        <w:t>áce</w:t>
      </w:r>
      <w:r w:rsidR="00565CDF">
        <w:rPr>
          <w:rFonts w:ascii="Arial" w:hAnsi="Arial" w:cs="Arial"/>
        </w:rPr>
        <w:t xml:space="preserve"> spočívající zejména v:</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Podporu při předinvestiční přípravě projektů Odboru bezpečnosti.</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Podporu při identifikaci a formulaci věcných (business) požadavků na dodávky, služby či stavební práce poptávané Odborem bezpečnosti a s nimi související služby správy a provozu atd. (podklad pro výběr dodavatele).</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Návrhy celkové architektury, dílčích architektur služeb a odpovědnostních vztahů, a to i vzhledem ke znalostem různých SW/HW platforem a infrastruktur, jež budou v rámci dodávek a služeb využity.</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Definice KPI a SLA, způsobu monitoringu a vyhodnocování sledovaných ukazatelů.</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Zpracování odborných stanovisek, a to zejména (nikoliv však výhradně) v oblastech posouzení dopadů zákona č. 181/2014 Sb., o kybernetické bezpečnosti a o změně souvisejících zákonů (zákon o kybernetické bezpečnosti), ve znění pozdějších předpisů, stanovisek k navrženým organizačním a technickým opatřením, a to dle platných právních předpisů a rozhodovací praxe.</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Podporu při přípravě zadávacích podmínek (věcné části) pro výběr dodavatele dodávek, služeb či stavebních prací v souladu se ZZVZ a vnitřními předpisy zadavatele.</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Podporu (tj. podpora věcného garanta) v průběhu administrace zadávacích</w:t>
      </w:r>
      <w:r w:rsidR="00BC7E13">
        <w:rPr>
          <w:rFonts w:ascii="Arial" w:hAnsi="Arial" w:cs="Arial"/>
        </w:rPr>
        <w:t>/výběrových</w:t>
      </w:r>
      <w:r w:rsidRPr="003731D1">
        <w:rPr>
          <w:rFonts w:ascii="Arial" w:hAnsi="Arial" w:cs="Arial"/>
        </w:rPr>
        <w:t xml:space="preserve"> řízení na veřejné zakázky dle zákona č. 134/2016 Sb., o zadávání veřejných zakázek, ve znění pozdějších předpisů (např. podpora při zpracování odpovědí na žádosti o vysvětlení zadávací dokumentace, posouzení nabídek atp.).</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Analýzu dopadů poptávaných dodávek a služeb předpisů do vnitřních procesů Objednatele;</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Návrhy nastavení pravomocí a odpovědností jednotlivých povinných subjektů/rolí v rámci přípravy a realizace projektu;</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Zpracování návrhů na změny vnitřních předpisů Objednatele s ohledem na řešenou problematiku a příklady dobré praxe u srovnatelných organizací;</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Řešení návazností (odpovědnostních rozhraní) mezi věcně souvisejícími procesy Objednatele;</w:t>
      </w:r>
    </w:p>
    <w:p w:rsidR="00565CDF" w:rsidRPr="003731D1" w:rsidRDefault="00565CDF" w:rsidP="00565CDF">
      <w:pPr>
        <w:numPr>
          <w:ilvl w:val="0"/>
          <w:numId w:val="19"/>
        </w:numPr>
        <w:spacing w:after="120"/>
        <w:jc w:val="both"/>
        <w:rPr>
          <w:rFonts w:ascii="Arial" w:hAnsi="Arial" w:cs="Arial"/>
        </w:rPr>
      </w:pPr>
      <w:r w:rsidRPr="003731D1">
        <w:rPr>
          <w:rFonts w:ascii="Arial" w:hAnsi="Arial" w:cs="Arial"/>
        </w:rPr>
        <w:t>Zpracování oponentury k návrhům Objednatele</w:t>
      </w:r>
      <w:r>
        <w:rPr>
          <w:rFonts w:ascii="Arial" w:hAnsi="Arial" w:cs="Arial"/>
        </w:rPr>
        <w:t>;</w:t>
      </w:r>
    </w:p>
    <w:p w:rsidR="00565CDF" w:rsidRDefault="00565CDF" w:rsidP="00565CDF">
      <w:pPr>
        <w:numPr>
          <w:ilvl w:val="0"/>
          <w:numId w:val="19"/>
        </w:numPr>
        <w:spacing w:after="120"/>
        <w:jc w:val="both"/>
        <w:rPr>
          <w:rFonts w:ascii="Arial" w:hAnsi="Arial" w:cs="Arial"/>
        </w:rPr>
      </w:pPr>
      <w:r w:rsidRPr="003731D1">
        <w:rPr>
          <w:rFonts w:ascii="Arial" w:hAnsi="Arial" w:cs="Arial"/>
        </w:rPr>
        <w:t>Zpracování metodických vzorů pro obdobné projekty do budoucna</w:t>
      </w:r>
      <w:r>
        <w:rPr>
          <w:rFonts w:ascii="Arial" w:hAnsi="Arial" w:cs="Arial"/>
        </w:rPr>
        <w:t>;</w:t>
      </w:r>
    </w:p>
    <w:p w:rsidR="00565CDF" w:rsidRDefault="00565CDF" w:rsidP="00565CDF">
      <w:pPr>
        <w:numPr>
          <w:ilvl w:val="0"/>
          <w:numId w:val="19"/>
        </w:numPr>
        <w:spacing w:after="120"/>
        <w:jc w:val="both"/>
        <w:rPr>
          <w:rFonts w:ascii="Arial" w:hAnsi="Arial" w:cs="Arial"/>
        </w:rPr>
      </w:pPr>
      <w:r>
        <w:rPr>
          <w:rFonts w:ascii="Arial" w:hAnsi="Arial" w:cs="Arial"/>
        </w:rPr>
        <w:t>Provedení školení pracovníků VZP ČR dle předem stanovené osnovy.</w:t>
      </w:r>
    </w:p>
    <w:p w:rsidR="00565CDF" w:rsidRPr="004E207B" w:rsidRDefault="00565CDF" w:rsidP="00565CDF">
      <w:pPr>
        <w:spacing w:after="120"/>
        <w:jc w:val="both"/>
        <w:rPr>
          <w:rFonts w:ascii="Arial" w:hAnsi="Arial" w:cs="Arial"/>
        </w:rPr>
      </w:pPr>
    </w:p>
    <w:p w:rsidR="004E207B" w:rsidRDefault="004E207B" w:rsidP="003B0BD9">
      <w:pPr>
        <w:pStyle w:val="Odstavecseseznamem"/>
        <w:numPr>
          <w:ilvl w:val="0"/>
          <w:numId w:val="3"/>
        </w:numPr>
        <w:tabs>
          <w:tab w:val="left" w:pos="426"/>
        </w:tabs>
        <w:suppressAutoHyphens/>
        <w:spacing w:after="120" w:line="240" w:lineRule="auto"/>
        <w:ind w:left="426" w:hanging="426"/>
        <w:jc w:val="both"/>
        <w:rPr>
          <w:rFonts w:ascii="Arial" w:hAnsi="Arial" w:cs="Arial"/>
          <w:sz w:val="20"/>
        </w:rPr>
      </w:pPr>
      <w:r>
        <w:rPr>
          <w:rFonts w:ascii="Arial" w:hAnsi="Arial" w:cs="Arial"/>
          <w:sz w:val="20"/>
        </w:rPr>
        <w:t>Závazek Poskytovatele uvedený v předchozím odstavci tohoto článku RS bude plněn jednotlivými dílčími plněními ve vazbě na konkrétní Objednávky.</w:t>
      </w:r>
    </w:p>
    <w:p w:rsidR="004463DD" w:rsidRPr="004463DD" w:rsidRDefault="004E207B" w:rsidP="003B0BD9">
      <w:pPr>
        <w:pStyle w:val="Tlotextu"/>
        <w:numPr>
          <w:ilvl w:val="0"/>
          <w:numId w:val="3"/>
        </w:numPr>
        <w:spacing w:after="120"/>
        <w:ind w:left="426" w:hanging="426"/>
        <w:rPr>
          <w:rFonts w:ascii="Arial" w:hAnsi="Arial" w:cs="Arial"/>
          <w:bCs/>
          <w:sz w:val="20"/>
        </w:rPr>
      </w:pPr>
      <w:r>
        <w:rPr>
          <w:rFonts w:ascii="Arial" w:hAnsi="Arial" w:cs="Arial"/>
          <w:bCs/>
          <w:sz w:val="20"/>
        </w:rPr>
        <w:lastRenderedPageBreak/>
        <w:t>Objednatel</w:t>
      </w:r>
      <w:r>
        <w:rPr>
          <w:rFonts w:ascii="Arial" w:hAnsi="Arial" w:cs="Arial"/>
          <w:bCs/>
          <w:sz w:val="20"/>
          <w:lang w:val="cs-CZ"/>
        </w:rPr>
        <w:t xml:space="preserve"> se zavazuje</w:t>
      </w:r>
      <w:r>
        <w:rPr>
          <w:rFonts w:ascii="Arial" w:hAnsi="Arial" w:cs="Arial"/>
          <w:bCs/>
          <w:sz w:val="20"/>
        </w:rPr>
        <w:t xml:space="preserve"> řádně poskytnutá plnění převzít a zaplatit </w:t>
      </w:r>
      <w:r>
        <w:rPr>
          <w:rFonts w:ascii="Arial" w:hAnsi="Arial" w:cs="Arial"/>
          <w:bCs/>
          <w:sz w:val="20"/>
          <w:lang w:val="cs-CZ"/>
        </w:rPr>
        <w:t xml:space="preserve">za ně </w:t>
      </w:r>
      <w:r>
        <w:rPr>
          <w:rFonts w:ascii="Arial" w:hAnsi="Arial" w:cs="Arial"/>
          <w:bCs/>
          <w:sz w:val="20"/>
        </w:rPr>
        <w:t xml:space="preserve">Poskytovateli cenu </w:t>
      </w:r>
      <w:r>
        <w:rPr>
          <w:rFonts w:ascii="Arial" w:hAnsi="Arial" w:cs="Arial"/>
          <w:bCs/>
          <w:sz w:val="20"/>
          <w:lang w:val="cs-CZ"/>
        </w:rPr>
        <w:t xml:space="preserve">ve výši a za podmínek </w:t>
      </w:r>
      <w:r>
        <w:rPr>
          <w:rFonts w:ascii="Arial" w:hAnsi="Arial" w:cs="Arial"/>
          <w:bCs/>
          <w:sz w:val="20"/>
        </w:rPr>
        <w:t>dle Čl</w:t>
      </w:r>
      <w:r>
        <w:rPr>
          <w:rFonts w:ascii="Arial" w:hAnsi="Arial" w:cs="Arial"/>
          <w:bCs/>
          <w:sz w:val="20"/>
          <w:lang w:val="cs-CZ"/>
        </w:rPr>
        <w:t>. III. a</w:t>
      </w:r>
      <w:r>
        <w:rPr>
          <w:rFonts w:ascii="Arial" w:hAnsi="Arial" w:cs="Arial"/>
          <w:bCs/>
          <w:sz w:val="20"/>
        </w:rPr>
        <w:t xml:space="preserve"> </w:t>
      </w:r>
      <w:r>
        <w:rPr>
          <w:rFonts w:ascii="Arial" w:hAnsi="Arial" w:cs="Arial"/>
          <w:bCs/>
          <w:sz w:val="20"/>
          <w:lang w:val="cs-CZ"/>
        </w:rPr>
        <w:t>IV</w:t>
      </w:r>
      <w:r>
        <w:rPr>
          <w:rFonts w:ascii="Arial" w:hAnsi="Arial" w:cs="Arial"/>
          <w:bCs/>
          <w:sz w:val="20"/>
        </w:rPr>
        <w:t xml:space="preserve">. této </w:t>
      </w:r>
      <w:r>
        <w:rPr>
          <w:rFonts w:ascii="Arial" w:hAnsi="Arial" w:cs="Arial"/>
          <w:bCs/>
          <w:sz w:val="20"/>
          <w:lang w:val="cs-CZ"/>
        </w:rPr>
        <w:t xml:space="preserve">RS. </w:t>
      </w:r>
    </w:p>
    <w:p w:rsidR="004463DD" w:rsidRPr="004463DD" w:rsidRDefault="004463DD" w:rsidP="003B0BD9">
      <w:pPr>
        <w:pStyle w:val="Tlotextu"/>
        <w:numPr>
          <w:ilvl w:val="0"/>
          <w:numId w:val="3"/>
        </w:numPr>
        <w:spacing w:after="120"/>
        <w:ind w:left="426" w:hanging="426"/>
        <w:rPr>
          <w:rFonts w:ascii="Arial" w:hAnsi="Arial" w:cs="Arial"/>
          <w:bCs/>
          <w:sz w:val="20"/>
          <w:lang w:val="cs-CZ"/>
        </w:rPr>
      </w:pPr>
      <w:r w:rsidRPr="004463DD">
        <w:rPr>
          <w:rFonts w:ascii="Arial" w:hAnsi="Arial" w:cs="Arial"/>
          <w:bCs/>
          <w:sz w:val="20"/>
          <w:lang w:val="cs-CZ"/>
        </w:rPr>
        <w:t xml:space="preserve">Místem plnění, tj. místem předání a převzetí jednotlivých dodávek materiálu je: Všeobecná zdravotní pojišťovna České republiky, Ústředí, Orlická 2020/4, 130 00 Praha 3. </w:t>
      </w:r>
    </w:p>
    <w:p w:rsidR="004E207B" w:rsidRDefault="004E207B" w:rsidP="009B1543">
      <w:pPr>
        <w:pStyle w:val="Tlotextu"/>
        <w:ind w:left="425"/>
        <w:rPr>
          <w:rFonts w:ascii="Arial" w:hAnsi="Arial" w:cs="Arial"/>
          <w:bCs/>
          <w:sz w:val="20"/>
          <w:lang w:val="cs-CZ"/>
        </w:rPr>
      </w:pPr>
    </w:p>
    <w:p w:rsidR="00DB27B9" w:rsidRPr="004E207B" w:rsidRDefault="00DB27B9" w:rsidP="009B1543">
      <w:pPr>
        <w:pStyle w:val="Tlotextu"/>
        <w:ind w:left="425"/>
        <w:rPr>
          <w:rFonts w:ascii="Arial" w:hAnsi="Arial" w:cs="Arial"/>
          <w:bCs/>
          <w:sz w:val="20"/>
          <w:lang w:val="cs-CZ"/>
        </w:rPr>
      </w:pPr>
    </w:p>
    <w:p w:rsidR="004E207B" w:rsidRDefault="004E207B" w:rsidP="004E207B">
      <w:pPr>
        <w:pStyle w:val="Tlotextu"/>
        <w:jc w:val="center"/>
        <w:rPr>
          <w:rFonts w:ascii="Arial" w:hAnsi="Arial" w:cs="Arial"/>
          <w:b/>
          <w:bCs/>
          <w:sz w:val="20"/>
        </w:rPr>
      </w:pPr>
      <w:r>
        <w:rPr>
          <w:rFonts w:ascii="Arial" w:hAnsi="Arial" w:cs="Arial"/>
          <w:b/>
          <w:bCs/>
          <w:sz w:val="20"/>
        </w:rPr>
        <w:t>Článek II.</w:t>
      </w:r>
    </w:p>
    <w:p w:rsidR="004E207B" w:rsidRDefault="004E207B" w:rsidP="004E207B">
      <w:pPr>
        <w:pStyle w:val="Tlotextu"/>
        <w:spacing w:after="120"/>
        <w:jc w:val="center"/>
        <w:rPr>
          <w:rFonts w:ascii="Arial" w:hAnsi="Arial" w:cs="Arial"/>
          <w:b/>
          <w:bCs/>
          <w:sz w:val="20"/>
        </w:rPr>
      </w:pPr>
      <w:r>
        <w:rPr>
          <w:rFonts w:ascii="Arial" w:hAnsi="Arial" w:cs="Arial"/>
          <w:b/>
          <w:bCs/>
          <w:sz w:val="20"/>
        </w:rPr>
        <w:t>P</w:t>
      </w:r>
      <w:r>
        <w:rPr>
          <w:rFonts w:ascii="Arial" w:hAnsi="Arial" w:cs="Arial"/>
          <w:b/>
          <w:bCs/>
          <w:sz w:val="20"/>
          <w:lang w:val="cs-CZ"/>
        </w:rPr>
        <w:t>odmínky plnění, práva a povinnosti smluvních stran</w:t>
      </w:r>
    </w:p>
    <w:p w:rsidR="004E207B" w:rsidRPr="004E207B" w:rsidRDefault="004E207B" w:rsidP="003B0BD9">
      <w:pPr>
        <w:pStyle w:val="Odstavecseseznamem"/>
        <w:numPr>
          <w:ilvl w:val="0"/>
          <w:numId w:val="4"/>
        </w:numPr>
        <w:suppressAutoHyphens/>
        <w:spacing w:after="120" w:line="240" w:lineRule="auto"/>
        <w:ind w:left="425" w:hanging="425"/>
        <w:contextualSpacing w:val="0"/>
        <w:jc w:val="both"/>
        <w:rPr>
          <w:rFonts w:ascii="Arial" w:hAnsi="Arial" w:cs="Arial"/>
          <w:sz w:val="20"/>
          <w:szCs w:val="20"/>
        </w:rPr>
      </w:pPr>
      <w:r w:rsidRPr="009B1543">
        <w:rPr>
          <w:rFonts w:ascii="Arial" w:hAnsi="Arial" w:cs="Arial"/>
          <w:sz w:val="20"/>
          <w:szCs w:val="20"/>
        </w:rPr>
        <w:t xml:space="preserve">Jednotlivá dílčí plnění budou po dobu účinnosti této RS zadávána na základě aktuálních potřeb </w:t>
      </w:r>
      <w:r w:rsidR="00CF7BA3">
        <w:rPr>
          <w:rFonts w:ascii="Arial" w:hAnsi="Arial" w:cs="Arial"/>
          <w:sz w:val="20"/>
          <w:szCs w:val="20"/>
        </w:rPr>
        <w:t>Objednatele</w:t>
      </w:r>
      <w:r w:rsidRPr="009B1543">
        <w:rPr>
          <w:rFonts w:ascii="Arial" w:hAnsi="Arial" w:cs="Arial"/>
          <w:sz w:val="20"/>
          <w:szCs w:val="20"/>
        </w:rPr>
        <w:t xml:space="preserve"> formou písemných Objednávek. </w:t>
      </w:r>
      <w:r>
        <w:rPr>
          <w:rFonts w:ascii="Arial" w:hAnsi="Arial" w:cs="Arial"/>
          <w:sz w:val="20"/>
          <w:szCs w:val="20"/>
        </w:rPr>
        <w:t>Objednatel</w:t>
      </w:r>
      <w:r w:rsidRPr="009B1543">
        <w:rPr>
          <w:rFonts w:ascii="Arial" w:hAnsi="Arial" w:cs="Arial"/>
          <w:sz w:val="20"/>
          <w:szCs w:val="20"/>
        </w:rPr>
        <w:t xml:space="preserve"> není povin</w:t>
      </w:r>
      <w:r>
        <w:rPr>
          <w:rFonts w:ascii="Arial" w:hAnsi="Arial" w:cs="Arial"/>
          <w:sz w:val="20"/>
          <w:szCs w:val="20"/>
        </w:rPr>
        <w:t>e</w:t>
      </w:r>
      <w:r w:rsidRPr="009B1543">
        <w:rPr>
          <w:rFonts w:ascii="Arial" w:hAnsi="Arial" w:cs="Arial"/>
          <w:sz w:val="20"/>
          <w:szCs w:val="20"/>
        </w:rPr>
        <w:t xml:space="preserve">n zadat </w:t>
      </w:r>
      <w:r>
        <w:rPr>
          <w:rFonts w:ascii="Arial" w:hAnsi="Arial" w:cs="Arial"/>
          <w:sz w:val="20"/>
          <w:szCs w:val="20"/>
        </w:rPr>
        <w:t>Poskytovateli</w:t>
      </w:r>
      <w:r w:rsidRPr="009B1543">
        <w:rPr>
          <w:rFonts w:ascii="Arial" w:hAnsi="Arial" w:cs="Arial"/>
          <w:sz w:val="20"/>
          <w:szCs w:val="20"/>
        </w:rPr>
        <w:t xml:space="preserve"> jakýkoliv objem dílčích veřejných zakázek – plnění</w:t>
      </w:r>
      <w:r w:rsidR="0064508C">
        <w:rPr>
          <w:rFonts w:ascii="Arial" w:hAnsi="Arial" w:cs="Arial"/>
          <w:sz w:val="20"/>
          <w:szCs w:val="20"/>
        </w:rPr>
        <w:t>, tj. Objednatel není povinen vyčerpat celou částku uvedenou v článku III., odst. 2</w:t>
      </w:r>
      <w:r>
        <w:rPr>
          <w:sz w:val="24"/>
          <w:szCs w:val="24"/>
        </w:rPr>
        <w:t xml:space="preserve">. </w:t>
      </w:r>
    </w:p>
    <w:p w:rsidR="004E207B" w:rsidRPr="004463DD" w:rsidRDefault="004463DD" w:rsidP="003B0BD9">
      <w:pPr>
        <w:pStyle w:val="Odstavecseseznamem"/>
        <w:numPr>
          <w:ilvl w:val="1"/>
          <w:numId w:val="5"/>
        </w:numPr>
        <w:spacing w:after="120" w:line="240" w:lineRule="auto"/>
        <w:ind w:left="924" w:hanging="357"/>
        <w:contextualSpacing w:val="0"/>
        <w:jc w:val="both"/>
        <w:rPr>
          <w:rFonts w:ascii="Arial" w:hAnsi="Arial" w:cs="Arial"/>
          <w:i/>
          <w:sz w:val="20"/>
          <w:szCs w:val="20"/>
        </w:rPr>
      </w:pPr>
      <w:r w:rsidRPr="004463DD">
        <w:rPr>
          <w:rFonts w:ascii="Arial" w:hAnsi="Arial" w:cs="Arial"/>
          <w:sz w:val="20"/>
          <w:szCs w:val="20"/>
        </w:rPr>
        <w:t xml:space="preserve">V každé jednotlivé Objednávce objednatel uvede vedle odkazu na tuto RS a čísla příslušné Objednávky zejména specifikaci popisu činnosti a cenu plnění vycházející z jednotkových cen uvedených v Článku III. této RS, termín, čas, maximální rozsah plnění, formát pro předání výstupů objednateli a případně další požadavky a upřesňující informace k příslušné dodávce. </w:t>
      </w:r>
      <w:r w:rsidR="004E207B">
        <w:rPr>
          <w:rFonts w:ascii="Arial" w:hAnsi="Arial" w:cs="Arial"/>
          <w:sz w:val="20"/>
          <w:szCs w:val="20"/>
        </w:rPr>
        <w:t>K vystavení (podpisu) Objednávek jsou oprávněny osoby uvedené v </w:t>
      </w:r>
      <w:r w:rsidR="004E207B" w:rsidRPr="009B1543">
        <w:rPr>
          <w:rFonts w:ascii="Arial" w:hAnsi="Arial" w:cs="Arial"/>
          <w:sz w:val="20"/>
          <w:szCs w:val="20"/>
        </w:rPr>
        <w:t xml:space="preserve">Čl. </w:t>
      </w:r>
      <w:r w:rsidR="004E207B">
        <w:rPr>
          <w:rFonts w:ascii="Arial" w:hAnsi="Arial" w:cs="Arial"/>
          <w:sz w:val="20"/>
          <w:szCs w:val="20"/>
        </w:rPr>
        <w:t>XII</w:t>
      </w:r>
      <w:r w:rsidR="00E52F87">
        <w:rPr>
          <w:rFonts w:ascii="Arial" w:hAnsi="Arial" w:cs="Arial"/>
          <w:sz w:val="20"/>
          <w:szCs w:val="20"/>
        </w:rPr>
        <w:t>I</w:t>
      </w:r>
      <w:r w:rsidR="004E207B">
        <w:rPr>
          <w:rFonts w:ascii="Arial" w:hAnsi="Arial" w:cs="Arial"/>
          <w:sz w:val="20"/>
          <w:szCs w:val="20"/>
        </w:rPr>
        <w:t>.</w:t>
      </w:r>
      <w:r w:rsidR="00E52F87">
        <w:rPr>
          <w:rFonts w:ascii="Arial" w:hAnsi="Arial" w:cs="Arial"/>
          <w:sz w:val="20"/>
          <w:szCs w:val="20"/>
        </w:rPr>
        <w:t xml:space="preserve">, odst. 8 </w:t>
      </w:r>
      <w:r w:rsidR="004E207B">
        <w:rPr>
          <w:rFonts w:ascii="Arial" w:hAnsi="Arial" w:cs="Arial"/>
          <w:sz w:val="20"/>
          <w:szCs w:val="20"/>
        </w:rPr>
        <w:t>této RS.</w:t>
      </w:r>
    </w:p>
    <w:p w:rsidR="004463DD" w:rsidRDefault="004463DD" w:rsidP="003B0BD9">
      <w:pPr>
        <w:pStyle w:val="Odstavecseseznamem"/>
        <w:numPr>
          <w:ilvl w:val="1"/>
          <w:numId w:val="5"/>
        </w:numPr>
        <w:spacing w:after="120" w:line="240" w:lineRule="auto"/>
        <w:ind w:left="924" w:hanging="357"/>
        <w:contextualSpacing w:val="0"/>
        <w:jc w:val="both"/>
        <w:rPr>
          <w:rFonts w:ascii="Arial" w:hAnsi="Arial" w:cs="Arial"/>
          <w:i/>
          <w:sz w:val="20"/>
          <w:szCs w:val="20"/>
        </w:rPr>
      </w:pPr>
      <w:r w:rsidRPr="004463DD">
        <w:rPr>
          <w:rFonts w:ascii="Arial" w:eastAsia="Times New Roman" w:hAnsi="Arial" w:cs="Arial"/>
          <w:sz w:val="20"/>
          <w:szCs w:val="20"/>
          <w:lang w:eastAsia="cs-CZ"/>
        </w:rPr>
        <w:t>K vystavení (podpisu) Objednávek jsou oprávněny osoby objednatele uvedené v Článku XIII.</w:t>
      </w:r>
      <w:r w:rsidR="00E52F87">
        <w:rPr>
          <w:rFonts w:ascii="Arial" w:eastAsia="Times New Roman" w:hAnsi="Arial" w:cs="Arial"/>
          <w:sz w:val="20"/>
          <w:szCs w:val="20"/>
          <w:lang w:eastAsia="cs-CZ"/>
        </w:rPr>
        <w:t>,</w:t>
      </w:r>
      <w:r w:rsidRPr="004463DD">
        <w:rPr>
          <w:rFonts w:ascii="Arial" w:eastAsia="Times New Roman" w:hAnsi="Arial" w:cs="Arial"/>
          <w:sz w:val="20"/>
          <w:szCs w:val="20"/>
          <w:lang w:eastAsia="cs-CZ"/>
        </w:rPr>
        <w:t xml:space="preserve"> </w:t>
      </w:r>
      <w:r w:rsidR="00E52F87" w:rsidRPr="004463DD">
        <w:rPr>
          <w:rFonts w:ascii="Arial" w:eastAsia="Times New Roman" w:hAnsi="Arial" w:cs="Arial"/>
          <w:sz w:val="20"/>
          <w:szCs w:val="20"/>
          <w:lang w:eastAsia="cs-CZ"/>
        </w:rPr>
        <w:t xml:space="preserve">odst. </w:t>
      </w:r>
      <w:r w:rsidR="00E52F87">
        <w:rPr>
          <w:rFonts w:ascii="Arial" w:eastAsia="Times New Roman" w:hAnsi="Arial" w:cs="Arial"/>
          <w:sz w:val="20"/>
          <w:szCs w:val="20"/>
          <w:lang w:eastAsia="cs-CZ"/>
        </w:rPr>
        <w:t>8</w:t>
      </w:r>
      <w:r w:rsidR="00E52F87" w:rsidRPr="004463DD">
        <w:rPr>
          <w:rFonts w:ascii="Arial" w:eastAsia="Times New Roman" w:hAnsi="Arial" w:cs="Arial"/>
          <w:sz w:val="20"/>
          <w:szCs w:val="20"/>
          <w:lang w:eastAsia="cs-CZ"/>
        </w:rPr>
        <w:t xml:space="preserve">. </w:t>
      </w:r>
      <w:r w:rsidRPr="004463DD">
        <w:rPr>
          <w:rFonts w:ascii="Arial" w:eastAsia="Times New Roman" w:hAnsi="Arial" w:cs="Arial"/>
          <w:sz w:val="20"/>
          <w:szCs w:val="20"/>
          <w:lang w:eastAsia="cs-CZ"/>
        </w:rPr>
        <w:t>této Rámcové smlouvy.</w:t>
      </w:r>
    </w:p>
    <w:p w:rsidR="004463DD" w:rsidRDefault="004463DD" w:rsidP="003B0BD9">
      <w:pPr>
        <w:pStyle w:val="Odstavecseseznamem"/>
        <w:numPr>
          <w:ilvl w:val="1"/>
          <w:numId w:val="5"/>
        </w:numPr>
        <w:spacing w:after="120" w:line="240" w:lineRule="auto"/>
        <w:ind w:left="924" w:hanging="357"/>
        <w:contextualSpacing w:val="0"/>
        <w:jc w:val="both"/>
        <w:rPr>
          <w:rFonts w:ascii="Arial" w:hAnsi="Arial" w:cs="Arial"/>
          <w:i/>
          <w:sz w:val="20"/>
          <w:szCs w:val="20"/>
        </w:rPr>
      </w:pPr>
      <w:r w:rsidRPr="004463DD">
        <w:rPr>
          <w:rFonts w:ascii="Arial" w:eastAsia="Times New Roman" w:hAnsi="Arial" w:cs="Arial"/>
          <w:sz w:val="20"/>
          <w:szCs w:val="20"/>
          <w:lang w:eastAsia="cs-CZ"/>
        </w:rPr>
        <w:t xml:space="preserve">Objednávky bude objednatel zasílat </w:t>
      </w:r>
      <w:r w:rsidR="007E2322">
        <w:rPr>
          <w:rFonts w:ascii="Arial" w:eastAsia="Times New Roman" w:hAnsi="Arial" w:cs="Arial"/>
          <w:sz w:val="20"/>
          <w:szCs w:val="20"/>
          <w:lang w:eastAsia="cs-CZ"/>
        </w:rPr>
        <w:t>Poskytovatel</w:t>
      </w:r>
      <w:r w:rsidRPr="004463DD">
        <w:rPr>
          <w:rFonts w:ascii="Arial" w:eastAsia="Times New Roman" w:hAnsi="Arial" w:cs="Arial"/>
          <w:sz w:val="20"/>
          <w:szCs w:val="20"/>
          <w:lang w:eastAsia="cs-CZ"/>
        </w:rPr>
        <w:t xml:space="preserve">i elektronickou poštou na e-mailovou adresu pověřené osoby </w:t>
      </w:r>
      <w:r w:rsidR="007E2322">
        <w:rPr>
          <w:rFonts w:ascii="Arial" w:eastAsia="Times New Roman" w:hAnsi="Arial" w:cs="Arial"/>
          <w:sz w:val="20"/>
          <w:szCs w:val="20"/>
          <w:lang w:eastAsia="cs-CZ"/>
        </w:rPr>
        <w:t>Poskytovatel</w:t>
      </w:r>
      <w:r w:rsidRPr="004463DD">
        <w:rPr>
          <w:rFonts w:ascii="Arial" w:eastAsia="Times New Roman" w:hAnsi="Arial" w:cs="Arial"/>
          <w:sz w:val="20"/>
          <w:szCs w:val="20"/>
          <w:lang w:eastAsia="cs-CZ"/>
        </w:rPr>
        <w:t xml:space="preserve">e uvedenou v Článku XIII. odst. </w:t>
      </w:r>
      <w:r w:rsidR="00E52F87">
        <w:rPr>
          <w:rFonts w:ascii="Arial" w:eastAsia="Times New Roman" w:hAnsi="Arial" w:cs="Arial"/>
          <w:sz w:val="20"/>
          <w:szCs w:val="20"/>
          <w:lang w:eastAsia="cs-CZ"/>
        </w:rPr>
        <w:t>9</w:t>
      </w:r>
      <w:r w:rsidRPr="004463DD">
        <w:rPr>
          <w:rFonts w:ascii="Arial" w:eastAsia="Times New Roman" w:hAnsi="Arial" w:cs="Arial"/>
          <w:sz w:val="20"/>
          <w:szCs w:val="20"/>
          <w:lang w:eastAsia="cs-CZ"/>
        </w:rPr>
        <w:t>. této RS, a to alespoň 8 (osm) dnů před požadovaným termínem plnění.</w:t>
      </w:r>
    </w:p>
    <w:p w:rsidR="004463DD" w:rsidRDefault="007E2322" w:rsidP="003B0BD9">
      <w:pPr>
        <w:pStyle w:val="Odstavecseseznamem"/>
        <w:numPr>
          <w:ilvl w:val="1"/>
          <w:numId w:val="5"/>
        </w:numPr>
        <w:spacing w:after="120" w:line="240" w:lineRule="auto"/>
        <w:ind w:left="924" w:hanging="357"/>
        <w:contextualSpacing w:val="0"/>
        <w:jc w:val="both"/>
        <w:rPr>
          <w:rFonts w:ascii="Arial" w:hAnsi="Arial" w:cs="Arial"/>
          <w:i/>
          <w:sz w:val="20"/>
          <w:szCs w:val="20"/>
        </w:rPr>
      </w:pPr>
      <w:r>
        <w:rPr>
          <w:rFonts w:ascii="Arial" w:eastAsia="Times New Roman" w:hAnsi="Arial" w:cs="Arial"/>
          <w:sz w:val="20"/>
          <w:szCs w:val="20"/>
          <w:lang w:eastAsia="cs-CZ"/>
        </w:rPr>
        <w:t>Poskytovatel</w:t>
      </w:r>
      <w:r w:rsidR="004463DD" w:rsidRPr="004463DD">
        <w:rPr>
          <w:rFonts w:ascii="Arial" w:eastAsia="Times New Roman" w:hAnsi="Arial" w:cs="Arial"/>
          <w:sz w:val="20"/>
          <w:szCs w:val="20"/>
          <w:lang w:eastAsia="cs-CZ"/>
        </w:rPr>
        <w:t xml:space="preserve"> potvrdí objednávku do 2 (dvou) pracovních dnů od jejího obdržení prostřednictvím e-mailu kontaktním osobám </w:t>
      </w:r>
      <w:r w:rsidR="003D15C2">
        <w:rPr>
          <w:rFonts w:ascii="Arial" w:eastAsia="Times New Roman" w:hAnsi="Arial" w:cs="Arial"/>
          <w:sz w:val="20"/>
          <w:szCs w:val="20"/>
          <w:lang w:eastAsia="cs-CZ"/>
        </w:rPr>
        <w:t>O</w:t>
      </w:r>
      <w:r w:rsidR="004463DD" w:rsidRPr="004463DD">
        <w:rPr>
          <w:rFonts w:ascii="Arial" w:eastAsia="Times New Roman" w:hAnsi="Arial" w:cs="Arial"/>
          <w:sz w:val="20"/>
          <w:szCs w:val="20"/>
          <w:lang w:eastAsia="cs-CZ"/>
        </w:rPr>
        <w:t>bjednatele uvedeným v Článku XIII.</w:t>
      </w:r>
      <w:r w:rsidR="003D15C2">
        <w:rPr>
          <w:rFonts w:ascii="Arial" w:eastAsia="Times New Roman" w:hAnsi="Arial" w:cs="Arial"/>
          <w:sz w:val="20"/>
          <w:szCs w:val="20"/>
          <w:lang w:eastAsia="cs-CZ"/>
        </w:rPr>
        <w:t>,</w:t>
      </w:r>
      <w:r w:rsidR="004463DD" w:rsidRPr="004463DD">
        <w:rPr>
          <w:rFonts w:ascii="Arial" w:eastAsia="Times New Roman" w:hAnsi="Arial" w:cs="Arial"/>
          <w:sz w:val="20"/>
          <w:szCs w:val="20"/>
          <w:lang w:eastAsia="cs-CZ"/>
        </w:rPr>
        <w:t xml:space="preserve"> </w:t>
      </w:r>
      <w:r w:rsidR="003D15C2" w:rsidRPr="004463DD">
        <w:rPr>
          <w:rFonts w:ascii="Arial" w:eastAsia="Times New Roman" w:hAnsi="Arial" w:cs="Arial"/>
          <w:sz w:val="20"/>
          <w:szCs w:val="20"/>
          <w:lang w:eastAsia="cs-CZ"/>
        </w:rPr>
        <w:t xml:space="preserve">odst. </w:t>
      </w:r>
      <w:r w:rsidR="003D15C2">
        <w:rPr>
          <w:rFonts w:ascii="Arial" w:eastAsia="Times New Roman" w:hAnsi="Arial" w:cs="Arial"/>
          <w:sz w:val="20"/>
          <w:szCs w:val="20"/>
          <w:lang w:eastAsia="cs-CZ"/>
        </w:rPr>
        <w:t>8</w:t>
      </w:r>
      <w:r w:rsidR="003D15C2" w:rsidRPr="004463DD">
        <w:rPr>
          <w:rFonts w:ascii="Arial" w:eastAsia="Times New Roman" w:hAnsi="Arial" w:cs="Arial"/>
          <w:sz w:val="20"/>
          <w:szCs w:val="20"/>
          <w:lang w:eastAsia="cs-CZ"/>
        </w:rPr>
        <w:t xml:space="preserve">. </w:t>
      </w:r>
      <w:r w:rsidR="004463DD" w:rsidRPr="004463DD">
        <w:rPr>
          <w:rFonts w:ascii="Arial" w:eastAsia="Times New Roman" w:hAnsi="Arial" w:cs="Arial"/>
          <w:sz w:val="20"/>
          <w:szCs w:val="20"/>
          <w:lang w:eastAsia="cs-CZ"/>
        </w:rPr>
        <w:t>této Rámcové smlouvy.</w:t>
      </w:r>
    </w:p>
    <w:p w:rsidR="004463DD" w:rsidRDefault="004463DD" w:rsidP="003B0BD9">
      <w:pPr>
        <w:pStyle w:val="Odstavecseseznamem"/>
        <w:numPr>
          <w:ilvl w:val="1"/>
          <w:numId w:val="5"/>
        </w:numPr>
        <w:spacing w:after="120" w:line="240" w:lineRule="auto"/>
        <w:ind w:left="924" w:hanging="357"/>
        <w:contextualSpacing w:val="0"/>
        <w:jc w:val="both"/>
        <w:rPr>
          <w:rFonts w:ascii="Arial" w:hAnsi="Arial" w:cs="Arial"/>
          <w:i/>
          <w:sz w:val="20"/>
          <w:szCs w:val="20"/>
        </w:rPr>
      </w:pPr>
      <w:r w:rsidRPr="004463DD">
        <w:rPr>
          <w:rFonts w:ascii="Arial" w:eastAsia="Times New Roman" w:hAnsi="Arial" w:cs="Arial"/>
          <w:sz w:val="20"/>
          <w:szCs w:val="20"/>
          <w:lang w:eastAsia="cs-CZ"/>
        </w:rPr>
        <w:t xml:space="preserve">Nepřijetí Objednávky je možné pouze z objektivních důvodů, které nemůže </w:t>
      </w:r>
      <w:r w:rsidR="007E2322">
        <w:rPr>
          <w:rFonts w:ascii="Arial" w:eastAsia="Times New Roman" w:hAnsi="Arial" w:cs="Arial"/>
          <w:sz w:val="20"/>
          <w:szCs w:val="20"/>
          <w:lang w:eastAsia="cs-CZ"/>
        </w:rPr>
        <w:t>Poskytovatel</w:t>
      </w:r>
      <w:r w:rsidRPr="004463DD">
        <w:rPr>
          <w:rFonts w:ascii="Arial" w:eastAsia="Times New Roman" w:hAnsi="Arial" w:cs="Arial"/>
          <w:sz w:val="20"/>
          <w:szCs w:val="20"/>
          <w:lang w:eastAsia="cs-CZ"/>
        </w:rPr>
        <w:t xml:space="preserve"> ovlivnit nebo se jim vyhnout (vyšší moc). Takové důvody pak musí </w:t>
      </w:r>
      <w:r w:rsidR="007E2322">
        <w:rPr>
          <w:rFonts w:ascii="Arial" w:eastAsia="Times New Roman" w:hAnsi="Arial" w:cs="Arial"/>
          <w:sz w:val="20"/>
          <w:szCs w:val="20"/>
          <w:lang w:eastAsia="cs-CZ"/>
        </w:rPr>
        <w:t>Poskytovatel</w:t>
      </w:r>
      <w:r w:rsidRPr="004463DD">
        <w:rPr>
          <w:rFonts w:ascii="Arial" w:eastAsia="Times New Roman" w:hAnsi="Arial" w:cs="Arial"/>
          <w:sz w:val="20"/>
          <w:szCs w:val="20"/>
          <w:lang w:eastAsia="cs-CZ"/>
        </w:rPr>
        <w:t xml:space="preserve"> uvést v písemném vyrozumění o nepřijetí Objednávky zaslaném ve lhůtě určené k její akceptaci (viz předchozí bod) objednateli.</w:t>
      </w:r>
    </w:p>
    <w:p w:rsidR="004E207B" w:rsidRPr="004463DD" w:rsidRDefault="004463DD" w:rsidP="003B0BD9">
      <w:pPr>
        <w:pStyle w:val="Odstavecseseznamem"/>
        <w:numPr>
          <w:ilvl w:val="1"/>
          <w:numId w:val="5"/>
        </w:numPr>
        <w:spacing w:after="120" w:line="240" w:lineRule="auto"/>
        <w:ind w:left="924" w:hanging="357"/>
        <w:contextualSpacing w:val="0"/>
        <w:jc w:val="both"/>
        <w:rPr>
          <w:rFonts w:ascii="Arial" w:hAnsi="Arial" w:cs="Arial"/>
          <w:i/>
          <w:sz w:val="20"/>
          <w:szCs w:val="20"/>
        </w:rPr>
      </w:pPr>
      <w:r w:rsidRPr="004463DD">
        <w:rPr>
          <w:rFonts w:ascii="Arial" w:eastAsia="Times New Roman" w:hAnsi="Arial" w:cs="Arial"/>
          <w:sz w:val="20"/>
          <w:szCs w:val="20"/>
          <w:lang w:eastAsia="cs-CZ"/>
        </w:rPr>
        <w:t xml:space="preserve">V případě nemožnosti plnění dle Objednávky, je </w:t>
      </w:r>
      <w:r w:rsidR="007E2322">
        <w:rPr>
          <w:rFonts w:ascii="Arial" w:eastAsia="Times New Roman" w:hAnsi="Arial" w:cs="Arial"/>
          <w:sz w:val="20"/>
          <w:szCs w:val="20"/>
          <w:lang w:eastAsia="cs-CZ"/>
        </w:rPr>
        <w:t>Poskytovatel</w:t>
      </w:r>
      <w:r w:rsidRPr="004463DD">
        <w:rPr>
          <w:rFonts w:ascii="Arial" w:eastAsia="Times New Roman" w:hAnsi="Arial" w:cs="Arial"/>
          <w:sz w:val="20"/>
          <w:szCs w:val="20"/>
          <w:lang w:eastAsia="cs-CZ"/>
        </w:rPr>
        <w:t xml:space="preserve"> povinen oznámit tuto skutečnost </w:t>
      </w:r>
      <w:r w:rsidR="003D15C2">
        <w:rPr>
          <w:rFonts w:ascii="Arial" w:eastAsia="Times New Roman" w:hAnsi="Arial" w:cs="Arial"/>
          <w:sz w:val="20"/>
          <w:szCs w:val="20"/>
          <w:lang w:eastAsia="cs-CZ"/>
        </w:rPr>
        <w:t>O</w:t>
      </w:r>
      <w:r w:rsidRPr="004463DD">
        <w:rPr>
          <w:rFonts w:ascii="Arial" w:eastAsia="Times New Roman" w:hAnsi="Arial" w:cs="Arial"/>
          <w:sz w:val="20"/>
          <w:szCs w:val="20"/>
          <w:lang w:eastAsia="cs-CZ"/>
        </w:rPr>
        <w:t>bjednateli neprodleně po obdržení Objednávky s tím, že se smluvní strany případně dohodnou na jiném termínu.</w:t>
      </w:r>
      <w:r>
        <w:rPr>
          <w:rFonts w:ascii="Arial" w:eastAsia="Times New Roman" w:hAnsi="Arial" w:cs="Arial"/>
          <w:sz w:val="20"/>
          <w:szCs w:val="20"/>
          <w:lang w:eastAsia="cs-CZ"/>
        </w:rPr>
        <w:t xml:space="preserve"> </w:t>
      </w:r>
    </w:p>
    <w:p w:rsidR="004463DD" w:rsidRPr="004463DD" w:rsidRDefault="004463DD" w:rsidP="004463DD">
      <w:pPr>
        <w:pStyle w:val="Odstavecseseznamem"/>
        <w:spacing w:after="120" w:line="240" w:lineRule="auto"/>
        <w:ind w:left="927"/>
        <w:jc w:val="both"/>
        <w:rPr>
          <w:rFonts w:ascii="Arial" w:hAnsi="Arial" w:cs="Arial"/>
          <w:i/>
          <w:sz w:val="20"/>
          <w:szCs w:val="20"/>
        </w:rPr>
      </w:pPr>
    </w:p>
    <w:p w:rsidR="00895381" w:rsidRPr="00B23860" w:rsidRDefault="007E2322" w:rsidP="003B0BD9">
      <w:pPr>
        <w:pStyle w:val="Odstavecseseznamem"/>
        <w:numPr>
          <w:ilvl w:val="0"/>
          <w:numId w:val="4"/>
        </w:numPr>
        <w:spacing w:after="120" w:line="240" w:lineRule="auto"/>
        <w:ind w:left="426" w:hanging="426"/>
        <w:contextualSpacing w:val="0"/>
        <w:jc w:val="both"/>
        <w:rPr>
          <w:rFonts w:ascii="Arial" w:hAnsi="Arial" w:cs="Arial"/>
          <w:sz w:val="20"/>
          <w:szCs w:val="20"/>
        </w:rPr>
      </w:pPr>
      <w:r>
        <w:rPr>
          <w:rFonts w:ascii="Arial" w:hAnsi="Arial" w:cs="Arial"/>
          <w:sz w:val="20"/>
          <w:szCs w:val="20"/>
        </w:rPr>
        <w:t>Poskytovatel</w:t>
      </w:r>
      <w:r w:rsidR="00895381" w:rsidRPr="00B23860">
        <w:rPr>
          <w:rFonts w:ascii="Arial" w:hAnsi="Arial" w:cs="Arial"/>
          <w:sz w:val="20"/>
          <w:szCs w:val="20"/>
        </w:rPr>
        <w:t xml:space="preserve"> je povinen při plnění této RS postupovat s vynaložením odborné péče, dle platných právních předpisů, technických norem a v souladu s touto RS a pokyny objednatele.</w:t>
      </w:r>
    </w:p>
    <w:p w:rsidR="00895381" w:rsidRDefault="00895381" w:rsidP="003B0BD9">
      <w:pPr>
        <w:pStyle w:val="Odstavecseseznamem"/>
        <w:numPr>
          <w:ilvl w:val="0"/>
          <w:numId w:val="4"/>
        </w:numPr>
        <w:spacing w:after="120" w:line="240" w:lineRule="auto"/>
        <w:ind w:left="426" w:hanging="426"/>
        <w:contextualSpacing w:val="0"/>
        <w:jc w:val="both"/>
        <w:rPr>
          <w:rFonts w:ascii="Arial" w:hAnsi="Arial" w:cs="Arial"/>
          <w:bCs/>
          <w:sz w:val="20"/>
          <w:szCs w:val="20"/>
        </w:rPr>
      </w:pPr>
      <w:r>
        <w:rPr>
          <w:rFonts w:ascii="Arial" w:hAnsi="Arial" w:cs="Arial"/>
          <w:sz w:val="20"/>
          <w:szCs w:val="20"/>
        </w:rPr>
        <w:t xml:space="preserve">Zjistí-li </w:t>
      </w:r>
      <w:r w:rsidR="003D15C2">
        <w:rPr>
          <w:rFonts w:ascii="Arial" w:hAnsi="Arial" w:cs="Arial"/>
          <w:sz w:val="20"/>
          <w:szCs w:val="20"/>
        </w:rPr>
        <w:t>O</w:t>
      </w:r>
      <w:r>
        <w:rPr>
          <w:rFonts w:ascii="Arial" w:hAnsi="Arial" w:cs="Arial"/>
          <w:sz w:val="20"/>
          <w:szCs w:val="20"/>
        </w:rPr>
        <w:t xml:space="preserve">bjednatel, že </w:t>
      </w:r>
      <w:r w:rsidR="007E2322">
        <w:rPr>
          <w:rFonts w:ascii="Arial" w:hAnsi="Arial" w:cs="Arial"/>
          <w:sz w:val="20"/>
          <w:szCs w:val="20"/>
        </w:rPr>
        <w:t>Poskytovatel</w:t>
      </w:r>
      <w:r>
        <w:rPr>
          <w:rFonts w:ascii="Arial" w:hAnsi="Arial" w:cs="Arial"/>
          <w:sz w:val="20"/>
          <w:szCs w:val="20"/>
        </w:rPr>
        <w:t xml:space="preserve"> provádí plnění v rozporu s touto RS či s jeho pokyny, je </w:t>
      </w:r>
      <w:r w:rsidR="007E2322">
        <w:rPr>
          <w:rFonts w:ascii="Arial" w:hAnsi="Arial" w:cs="Arial"/>
          <w:sz w:val="20"/>
          <w:szCs w:val="20"/>
        </w:rPr>
        <w:t>Poskytovatel</w:t>
      </w:r>
      <w:r>
        <w:rPr>
          <w:rFonts w:ascii="Arial" w:hAnsi="Arial" w:cs="Arial"/>
          <w:sz w:val="20"/>
          <w:szCs w:val="20"/>
        </w:rPr>
        <w:t xml:space="preserve"> povinen na základě upozornění ze strany objednatele neprodleně zjednat nápravu.</w:t>
      </w:r>
    </w:p>
    <w:p w:rsidR="00895381" w:rsidRPr="004735D2" w:rsidRDefault="007E2322" w:rsidP="003B0BD9">
      <w:pPr>
        <w:pStyle w:val="Odstavecseseznamem"/>
        <w:numPr>
          <w:ilvl w:val="0"/>
          <w:numId w:val="4"/>
        </w:numPr>
        <w:spacing w:after="120" w:line="240" w:lineRule="auto"/>
        <w:ind w:left="426" w:hanging="426"/>
        <w:contextualSpacing w:val="0"/>
        <w:jc w:val="both"/>
        <w:rPr>
          <w:rFonts w:ascii="Arial" w:hAnsi="Arial" w:cs="Arial"/>
          <w:bCs/>
          <w:sz w:val="20"/>
        </w:rPr>
      </w:pPr>
      <w:r>
        <w:rPr>
          <w:rFonts w:ascii="Arial" w:hAnsi="Arial" w:cs="Arial"/>
          <w:bCs/>
          <w:sz w:val="20"/>
        </w:rPr>
        <w:t>Poskytovatel</w:t>
      </w:r>
      <w:r w:rsidR="00895381" w:rsidRPr="004735D2">
        <w:rPr>
          <w:rFonts w:ascii="Arial" w:hAnsi="Arial" w:cs="Arial"/>
          <w:bCs/>
          <w:sz w:val="20"/>
        </w:rPr>
        <w:t xml:space="preserve"> je oprávněn použít ke splnění části svých závazků dle </w:t>
      </w:r>
      <w:r w:rsidR="00895381" w:rsidRPr="004735D2">
        <w:rPr>
          <w:rFonts w:ascii="Arial" w:hAnsi="Arial" w:cs="Arial"/>
          <w:sz w:val="20"/>
          <w:szCs w:val="20"/>
        </w:rPr>
        <w:t>RS třetí osobu (</w:t>
      </w:r>
      <w:r w:rsidR="008036C9" w:rsidRPr="004735D2">
        <w:rPr>
          <w:rFonts w:ascii="Arial" w:hAnsi="Arial" w:cs="Arial"/>
          <w:sz w:val="20"/>
          <w:szCs w:val="20"/>
        </w:rPr>
        <w:t>sub</w:t>
      </w:r>
      <w:r w:rsidR="008036C9">
        <w:rPr>
          <w:rFonts w:ascii="Arial" w:hAnsi="Arial" w:cs="Arial"/>
          <w:sz w:val="20"/>
          <w:szCs w:val="20"/>
        </w:rPr>
        <w:t>dodavatele</w:t>
      </w:r>
      <w:r w:rsidR="00895381" w:rsidRPr="00C509E6">
        <w:rPr>
          <w:rFonts w:ascii="Arial" w:hAnsi="Arial" w:cs="Arial"/>
          <w:sz w:val="20"/>
          <w:szCs w:val="20"/>
        </w:rPr>
        <w:t xml:space="preserve">), </w:t>
      </w:r>
      <w:r w:rsidR="00895381">
        <w:rPr>
          <w:rFonts w:ascii="Arial" w:hAnsi="Arial" w:cs="Arial"/>
          <w:sz w:val="20"/>
          <w:szCs w:val="20"/>
        </w:rPr>
        <w:t>z</w:t>
      </w:r>
      <w:r w:rsidR="00895381" w:rsidRPr="00C509E6">
        <w:rPr>
          <w:rFonts w:ascii="Arial" w:hAnsi="Arial" w:cs="Arial"/>
          <w:sz w:val="20"/>
          <w:szCs w:val="20"/>
        </w:rPr>
        <w:t xml:space="preserve">a řádné splnění povinností ze strany </w:t>
      </w:r>
      <w:r w:rsidR="008036C9" w:rsidRPr="00C509E6">
        <w:rPr>
          <w:rFonts w:ascii="Arial" w:hAnsi="Arial" w:cs="Arial"/>
          <w:sz w:val="20"/>
          <w:szCs w:val="20"/>
        </w:rPr>
        <w:t>sub</w:t>
      </w:r>
      <w:r w:rsidR="008036C9">
        <w:rPr>
          <w:rFonts w:ascii="Arial" w:hAnsi="Arial" w:cs="Arial"/>
          <w:sz w:val="20"/>
          <w:szCs w:val="20"/>
        </w:rPr>
        <w:t>dodavatelů</w:t>
      </w:r>
      <w:r w:rsidR="008036C9" w:rsidRPr="00C509E6">
        <w:rPr>
          <w:rFonts w:ascii="Arial" w:hAnsi="Arial" w:cs="Arial"/>
          <w:sz w:val="20"/>
          <w:szCs w:val="20"/>
        </w:rPr>
        <w:t xml:space="preserve"> </w:t>
      </w:r>
      <w:r w:rsidR="00895381" w:rsidRPr="00C509E6">
        <w:rPr>
          <w:rFonts w:ascii="Arial" w:hAnsi="Arial" w:cs="Arial"/>
          <w:sz w:val="20"/>
          <w:szCs w:val="20"/>
        </w:rPr>
        <w:t xml:space="preserve">odpovídá však vždy </w:t>
      </w:r>
      <w:r>
        <w:rPr>
          <w:rFonts w:ascii="Arial" w:hAnsi="Arial" w:cs="Arial"/>
          <w:sz w:val="20"/>
          <w:szCs w:val="20"/>
        </w:rPr>
        <w:t>Poskytovatel</w:t>
      </w:r>
      <w:r w:rsidR="00895381" w:rsidRPr="00C509E6">
        <w:rPr>
          <w:rFonts w:ascii="Arial" w:hAnsi="Arial" w:cs="Arial"/>
          <w:sz w:val="20"/>
          <w:szCs w:val="20"/>
        </w:rPr>
        <w:t xml:space="preserve"> tak, jako by tato plnění prováděl sám.</w:t>
      </w:r>
      <w:r w:rsidR="00895381" w:rsidRPr="00C509E6">
        <w:rPr>
          <w:rFonts w:ascii="Arial" w:hAnsi="Arial" w:cs="Arial"/>
          <w:bCs/>
          <w:sz w:val="20"/>
        </w:rPr>
        <w:t xml:space="preserve"> Plnění poskytnutá třetími osobami nesmí mít vliv na zvýšení ceny dohodnuté v RS nebo v příslušné Objednávce, veškerá finanční plnění poskytnutá </w:t>
      </w:r>
      <w:r>
        <w:rPr>
          <w:rFonts w:ascii="Arial" w:hAnsi="Arial" w:cs="Arial"/>
          <w:bCs/>
          <w:sz w:val="20"/>
        </w:rPr>
        <w:t>Poskytovatel</w:t>
      </w:r>
      <w:r w:rsidR="00895381" w:rsidRPr="00C509E6">
        <w:rPr>
          <w:rFonts w:ascii="Arial" w:hAnsi="Arial" w:cs="Arial"/>
          <w:bCs/>
          <w:sz w:val="20"/>
        </w:rPr>
        <w:t xml:space="preserve">em třetím osobám nad rámec ceny dohodnuté v příslušné Objednávce jdou na účet </w:t>
      </w:r>
      <w:r>
        <w:rPr>
          <w:rFonts w:ascii="Arial" w:hAnsi="Arial" w:cs="Arial"/>
          <w:bCs/>
          <w:sz w:val="20"/>
        </w:rPr>
        <w:t>Poskytovatel</w:t>
      </w:r>
      <w:r w:rsidR="00895381" w:rsidRPr="00C509E6">
        <w:rPr>
          <w:rFonts w:ascii="Arial" w:hAnsi="Arial" w:cs="Arial"/>
          <w:bCs/>
          <w:sz w:val="20"/>
        </w:rPr>
        <w:t>e a nebudou ze strany objednatele uhrazena.</w:t>
      </w:r>
    </w:p>
    <w:p w:rsidR="00895381" w:rsidRPr="00B23860" w:rsidRDefault="00895381" w:rsidP="003B0BD9">
      <w:pPr>
        <w:pStyle w:val="Odstavecseseznamem"/>
        <w:numPr>
          <w:ilvl w:val="0"/>
          <w:numId w:val="4"/>
        </w:numPr>
        <w:spacing w:after="120" w:line="240" w:lineRule="auto"/>
        <w:ind w:left="426" w:hanging="426"/>
        <w:contextualSpacing w:val="0"/>
        <w:jc w:val="both"/>
        <w:rPr>
          <w:rFonts w:ascii="Arial" w:hAnsi="Arial" w:cs="Arial"/>
          <w:bCs/>
          <w:sz w:val="20"/>
        </w:rPr>
      </w:pPr>
      <w:r w:rsidRPr="00B23860">
        <w:rPr>
          <w:rFonts w:ascii="Arial" w:hAnsi="Arial" w:cs="Arial"/>
          <w:bCs/>
          <w:sz w:val="20"/>
        </w:rPr>
        <w:t xml:space="preserve">V případě, že </w:t>
      </w:r>
      <w:r w:rsidR="007E2322">
        <w:rPr>
          <w:rFonts w:ascii="Arial" w:hAnsi="Arial" w:cs="Arial"/>
          <w:bCs/>
          <w:sz w:val="20"/>
        </w:rPr>
        <w:t>Poskytovatel</w:t>
      </w:r>
      <w:r w:rsidRPr="00B23860">
        <w:rPr>
          <w:rFonts w:ascii="Arial" w:hAnsi="Arial" w:cs="Arial"/>
          <w:bCs/>
          <w:sz w:val="20"/>
        </w:rPr>
        <w:t xml:space="preserve"> zjistí v průběhu </w:t>
      </w:r>
      <w:r>
        <w:rPr>
          <w:rFonts w:ascii="Arial" w:hAnsi="Arial" w:cs="Arial"/>
          <w:bCs/>
          <w:sz w:val="20"/>
        </w:rPr>
        <w:t>plnění</w:t>
      </w:r>
      <w:r w:rsidRPr="00B23860">
        <w:rPr>
          <w:rFonts w:ascii="Arial" w:hAnsi="Arial" w:cs="Arial"/>
          <w:bCs/>
          <w:sz w:val="20"/>
        </w:rPr>
        <w:t xml:space="preserve"> dle této RS skryté překážky, které brání jejich řádnému provádění, je povinen tuto skutečnost oznámit </w:t>
      </w:r>
      <w:r w:rsidR="003D15C2">
        <w:rPr>
          <w:rFonts w:ascii="Arial" w:hAnsi="Arial" w:cs="Arial"/>
          <w:bCs/>
          <w:sz w:val="20"/>
        </w:rPr>
        <w:t>O</w:t>
      </w:r>
      <w:r w:rsidRPr="00B23860">
        <w:rPr>
          <w:rFonts w:ascii="Arial" w:hAnsi="Arial" w:cs="Arial"/>
          <w:bCs/>
          <w:sz w:val="20"/>
        </w:rPr>
        <w:t>bjednateli bez zbytečného odkladu, případně navrhnout jiné řešení.</w:t>
      </w:r>
    </w:p>
    <w:p w:rsidR="00895381" w:rsidRPr="00DE37E4" w:rsidRDefault="00895381" w:rsidP="003B0BD9">
      <w:pPr>
        <w:pStyle w:val="Odstavecseseznamem"/>
        <w:numPr>
          <w:ilvl w:val="0"/>
          <w:numId w:val="4"/>
        </w:numPr>
        <w:spacing w:after="120" w:line="240" w:lineRule="auto"/>
        <w:ind w:left="426" w:hanging="426"/>
        <w:contextualSpacing w:val="0"/>
        <w:jc w:val="both"/>
        <w:rPr>
          <w:rFonts w:ascii="Arial" w:hAnsi="Arial" w:cs="Arial"/>
          <w:sz w:val="20"/>
          <w:szCs w:val="20"/>
        </w:rPr>
      </w:pPr>
      <w:r w:rsidRPr="00B23860">
        <w:rPr>
          <w:rFonts w:ascii="Arial" w:hAnsi="Arial" w:cs="Arial"/>
          <w:bCs/>
          <w:sz w:val="20"/>
        </w:rPr>
        <w:t>Dílčí plnění na základě jednotlivých Objednávek jsou dle této RS považována za řádně poskytnutá jejich předáním objednateli</w:t>
      </w:r>
      <w:r w:rsidRPr="00B23860">
        <w:rPr>
          <w:rFonts w:ascii="Arial" w:hAnsi="Arial" w:cs="Arial"/>
          <w:sz w:val="20"/>
          <w:szCs w:val="20"/>
        </w:rPr>
        <w:t xml:space="preserve"> ve stavu, umožňujícím řádné užívání objednatelem. </w:t>
      </w:r>
    </w:p>
    <w:p w:rsidR="004E207B" w:rsidRPr="00895381" w:rsidRDefault="004E207B" w:rsidP="00895381">
      <w:pPr>
        <w:pStyle w:val="Odstavecseseznamem"/>
        <w:spacing w:after="120" w:line="240" w:lineRule="auto"/>
        <w:ind w:left="426"/>
        <w:contextualSpacing w:val="0"/>
        <w:jc w:val="both"/>
        <w:rPr>
          <w:rFonts w:ascii="Arial" w:hAnsi="Arial" w:cs="Arial"/>
          <w:sz w:val="20"/>
          <w:szCs w:val="20"/>
        </w:rPr>
      </w:pPr>
    </w:p>
    <w:p w:rsidR="004E207B" w:rsidRDefault="004E207B" w:rsidP="004E207B">
      <w:pPr>
        <w:tabs>
          <w:tab w:val="left" w:pos="1701"/>
        </w:tabs>
        <w:jc w:val="center"/>
        <w:rPr>
          <w:rFonts w:ascii="Arial" w:hAnsi="Arial" w:cs="Arial"/>
          <w:b/>
          <w:color w:val="000000"/>
        </w:rPr>
      </w:pPr>
      <w:r>
        <w:rPr>
          <w:rFonts w:ascii="Arial" w:hAnsi="Arial" w:cs="Arial"/>
          <w:b/>
          <w:color w:val="000000"/>
        </w:rPr>
        <w:t>Článek III.</w:t>
      </w:r>
    </w:p>
    <w:p w:rsidR="004E207B" w:rsidRDefault="004E207B" w:rsidP="009B1543">
      <w:pPr>
        <w:spacing w:after="120"/>
        <w:jc w:val="center"/>
        <w:rPr>
          <w:rFonts w:ascii="Arial" w:hAnsi="Arial" w:cs="Arial"/>
          <w:b/>
        </w:rPr>
      </w:pPr>
      <w:r>
        <w:rPr>
          <w:rFonts w:ascii="Arial" w:hAnsi="Arial" w:cs="Arial"/>
          <w:b/>
        </w:rPr>
        <w:t>Cena plnění</w:t>
      </w:r>
    </w:p>
    <w:p w:rsidR="004E207B" w:rsidRDefault="004E207B" w:rsidP="003B0BD9">
      <w:pPr>
        <w:pStyle w:val="Odstavecseseznamem"/>
        <w:numPr>
          <w:ilvl w:val="0"/>
          <w:numId w:val="6"/>
        </w:numPr>
        <w:suppressAutoHyphens/>
        <w:spacing w:after="120" w:line="240" w:lineRule="auto"/>
        <w:ind w:left="426" w:hanging="426"/>
        <w:jc w:val="both"/>
        <w:rPr>
          <w:rFonts w:ascii="Arial" w:hAnsi="Arial" w:cs="Arial"/>
          <w:sz w:val="20"/>
          <w:szCs w:val="20"/>
        </w:rPr>
      </w:pPr>
      <w:r>
        <w:rPr>
          <w:rFonts w:ascii="Arial" w:hAnsi="Arial" w:cs="Arial"/>
          <w:sz w:val="20"/>
          <w:szCs w:val="20"/>
        </w:rPr>
        <w:t>Cena za plnění uvedené v Čl. I. odst. 1 této RS je stanovena dohodou smluvních stran v souladu se zák. č. 526/1990 Sb., o cenách, ve znění pozdějších předpisů a vychází z</w:t>
      </w:r>
      <w:r w:rsidR="0054435D">
        <w:rPr>
          <w:rFonts w:ascii="Arial" w:hAnsi="Arial" w:cs="Arial"/>
          <w:sz w:val="20"/>
          <w:szCs w:val="20"/>
        </w:rPr>
        <w:t> </w:t>
      </w:r>
      <w:r>
        <w:rPr>
          <w:rFonts w:ascii="Arial" w:hAnsi="Arial" w:cs="Arial"/>
          <w:sz w:val="20"/>
          <w:szCs w:val="20"/>
        </w:rPr>
        <w:t>jednotkov</w:t>
      </w:r>
      <w:r w:rsidR="0054435D">
        <w:rPr>
          <w:rFonts w:ascii="Arial" w:hAnsi="Arial" w:cs="Arial"/>
          <w:sz w:val="20"/>
          <w:szCs w:val="20"/>
        </w:rPr>
        <w:t xml:space="preserve">é </w:t>
      </w:r>
      <w:r>
        <w:rPr>
          <w:rFonts w:ascii="Arial" w:hAnsi="Arial" w:cs="Arial"/>
          <w:sz w:val="20"/>
          <w:szCs w:val="20"/>
        </w:rPr>
        <w:t>cen</w:t>
      </w:r>
      <w:r w:rsidR="0054435D">
        <w:rPr>
          <w:rFonts w:ascii="Arial" w:hAnsi="Arial" w:cs="Arial"/>
          <w:sz w:val="20"/>
          <w:szCs w:val="20"/>
        </w:rPr>
        <w:t>y</w:t>
      </w:r>
      <w:r>
        <w:rPr>
          <w:rFonts w:ascii="Arial" w:hAnsi="Arial" w:cs="Arial"/>
          <w:sz w:val="20"/>
          <w:szCs w:val="20"/>
        </w:rPr>
        <w:t xml:space="preserve"> </w:t>
      </w:r>
      <w:r w:rsidR="0099615E" w:rsidRPr="006C1E68">
        <w:rPr>
          <w:rFonts w:ascii="Arial" w:hAnsi="Arial" w:cs="Arial"/>
          <w:b/>
          <w:sz w:val="20"/>
          <w:szCs w:val="20"/>
        </w:rPr>
        <w:t>1.028,50</w:t>
      </w:r>
      <w:r w:rsidR="00EA0148" w:rsidRPr="006C1E68">
        <w:rPr>
          <w:rFonts w:ascii="Arial" w:hAnsi="Arial" w:cs="Arial"/>
          <w:b/>
          <w:sz w:val="20"/>
          <w:szCs w:val="20"/>
        </w:rPr>
        <w:t>,-</w:t>
      </w:r>
      <w:r w:rsidR="0054435D" w:rsidRPr="006C1E68">
        <w:rPr>
          <w:rFonts w:ascii="Arial" w:hAnsi="Arial" w:cs="Arial"/>
          <w:b/>
          <w:sz w:val="20"/>
          <w:szCs w:val="20"/>
        </w:rPr>
        <w:t xml:space="preserve"> Kč</w:t>
      </w:r>
      <w:r w:rsidR="00EA0148">
        <w:rPr>
          <w:rFonts w:ascii="Arial" w:hAnsi="Arial" w:cs="Arial"/>
          <w:b/>
          <w:sz w:val="20"/>
          <w:szCs w:val="20"/>
        </w:rPr>
        <w:t xml:space="preserve"> ( slovy: tisíc dvacet osm korun českých a padesát haléřů)</w:t>
      </w:r>
      <w:r w:rsidR="00EA0148">
        <w:rPr>
          <w:rFonts w:ascii="Arial" w:hAnsi="Arial" w:cs="Arial"/>
          <w:sz w:val="20"/>
          <w:szCs w:val="20"/>
        </w:rPr>
        <w:t xml:space="preserve"> </w:t>
      </w:r>
      <w:r w:rsidR="00EA0148" w:rsidRPr="006C1E68">
        <w:rPr>
          <w:rFonts w:ascii="Arial" w:hAnsi="Arial" w:cs="Arial"/>
          <w:b/>
          <w:sz w:val="20"/>
          <w:szCs w:val="20"/>
        </w:rPr>
        <w:t>s</w:t>
      </w:r>
      <w:r w:rsidR="00E041E2" w:rsidRPr="006C1E68">
        <w:rPr>
          <w:rFonts w:ascii="Arial" w:hAnsi="Arial" w:cs="Arial"/>
          <w:b/>
          <w:sz w:val="20"/>
          <w:szCs w:val="20"/>
        </w:rPr>
        <w:t xml:space="preserve"> DPH</w:t>
      </w:r>
      <w:r w:rsidR="00E041E2">
        <w:rPr>
          <w:rFonts w:ascii="Arial" w:hAnsi="Arial" w:cs="Arial"/>
          <w:sz w:val="20"/>
          <w:szCs w:val="20"/>
        </w:rPr>
        <w:t xml:space="preserve"> </w:t>
      </w:r>
      <w:r w:rsidR="0054435D">
        <w:rPr>
          <w:rFonts w:ascii="Arial" w:hAnsi="Arial" w:cs="Arial"/>
          <w:sz w:val="20"/>
          <w:szCs w:val="20"/>
        </w:rPr>
        <w:t xml:space="preserve">za 1 člověkohodinu. </w:t>
      </w:r>
      <w:r>
        <w:rPr>
          <w:rFonts w:ascii="Arial" w:hAnsi="Arial" w:cs="Arial"/>
          <w:sz w:val="20"/>
          <w:szCs w:val="20"/>
        </w:rPr>
        <w:t xml:space="preserve">Základem pro dohodnutou cenu byla ze strany Objednatele akceptovaná nabídka Poskytovatele ze </w:t>
      </w:r>
      <w:r w:rsidRPr="0099615E">
        <w:rPr>
          <w:rFonts w:ascii="Arial" w:hAnsi="Arial" w:cs="Arial"/>
          <w:sz w:val="20"/>
          <w:szCs w:val="20"/>
        </w:rPr>
        <w:t xml:space="preserve">dne </w:t>
      </w:r>
      <w:r w:rsidR="0099615E" w:rsidRPr="0099615E">
        <w:rPr>
          <w:rFonts w:ascii="Arial" w:hAnsi="Arial" w:cs="Arial"/>
          <w:sz w:val="20"/>
          <w:szCs w:val="20"/>
        </w:rPr>
        <w:t>8. 9. 2021</w:t>
      </w:r>
      <w:r w:rsidR="007C531B">
        <w:rPr>
          <w:rFonts w:ascii="Arial" w:hAnsi="Arial" w:cs="Arial"/>
          <w:sz w:val="20"/>
          <w:szCs w:val="20"/>
        </w:rPr>
        <w:t xml:space="preserve"> </w:t>
      </w:r>
      <w:r>
        <w:rPr>
          <w:rFonts w:ascii="Arial" w:hAnsi="Arial" w:cs="Arial"/>
          <w:sz w:val="20"/>
          <w:szCs w:val="20"/>
        </w:rPr>
        <w:t xml:space="preserve">k předmětné veřejné zakázce malého rozsahu. </w:t>
      </w:r>
    </w:p>
    <w:p w:rsidR="004E207B" w:rsidRPr="007E2322" w:rsidRDefault="004E207B" w:rsidP="003B0BD9">
      <w:pPr>
        <w:numPr>
          <w:ilvl w:val="0"/>
          <w:numId w:val="6"/>
        </w:numPr>
        <w:suppressAutoHyphens/>
        <w:spacing w:after="60"/>
        <w:ind w:left="425" w:hanging="425"/>
        <w:jc w:val="both"/>
        <w:rPr>
          <w:rFonts w:ascii="Arial" w:hAnsi="Arial" w:cs="Arial"/>
          <w:b/>
        </w:rPr>
      </w:pPr>
      <w:r>
        <w:rPr>
          <w:rFonts w:ascii="Arial" w:hAnsi="Arial" w:cs="Arial"/>
        </w:rPr>
        <w:t>Celková limitní cena za veškerá poskytnutá plnění (</w:t>
      </w:r>
      <w:r w:rsidR="0054435D">
        <w:rPr>
          <w:rFonts w:ascii="Arial" w:hAnsi="Arial" w:cs="Arial"/>
        </w:rPr>
        <w:t>odborné služby</w:t>
      </w:r>
      <w:r>
        <w:rPr>
          <w:rFonts w:ascii="Arial" w:hAnsi="Arial" w:cs="Arial"/>
        </w:rPr>
        <w:t xml:space="preserve">) dle této RS činí </w:t>
      </w:r>
      <w:r w:rsidR="005A525A">
        <w:rPr>
          <w:rFonts w:ascii="Arial" w:hAnsi="Arial" w:cs="Arial"/>
        </w:rPr>
        <w:br/>
      </w:r>
      <w:r w:rsidR="007E2322">
        <w:rPr>
          <w:rFonts w:ascii="Arial" w:hAnsi="Arial" w:cs="Arial"/>
          <w:b/>
        </w:rPr>
        <w:t>568</w:t>
      </w:r>
      <w:r w:rsidR="007E2322" w:rsidRPr="009B1543">
        <w:rPr>
          <w:rFonts w:ascii="Arial" w:hAnsi="Arial" w:cs="Arial"/>
          <w:b/>
        </w:rPr>
        <w:t> </w:t>
      </w:r>
      <w:r w:rsidR="007E2322">
        <w:rPr>
          <w:rFonts w:ascii="Arial" w:hAnsi="Arial" w:cs="Arial"/>
          <w:b/>
        </w:rPr>
        <w:t>7</w:t>
      </w:r>
      <w:r w:rsidRPr="009B1543">
        <w:rPr>
          <w:rFonts w:ascii="Arial" w:hAnsi="Arial" w:cs="Arial"/>
          <w:b/>
        </w:rPr>
        <w:t>00</w:t>
      </w:r>
      <w:r>
        <w:rPr>
          <w:rFonts w:ascii="Arial" w:hAnsi="Arial" w:cs="Arial"/>
        </w:rPr>
        <w:t xml:space="preserve"> </w:t>
      </w:r>
      <w:r w:rsidRPr="009B1543">
        <w:rPr>
          <w:rFonts w:ascii="Arial" w:hAnsi="Arial" w:cs="Arial"/>
          <w:b/>
        </w:rPr>
        <w:t>Kč</w:t>
      </w:r>
      <w:r w:rsidR="006C3454">
        <w:rPr>
          <w:rFonts w:ascii="Arial" w:hAnsi="Arial" w:cs="Arial"/>
        </w:rPr>
        <w:t xml:space="preserve"> </w:t>
      </w:r>
      <w:r w:rsidR="006C3454" w:rsidRPr="006C1E68">
        <w:rPr>
          <w:rFonts w:ascii="Arial" w:hAnsi="Arial" w:cs="Arial"/>
          <w:b/>
        </w:rPr>
        <w:t xml:space="preserve">(slovy: </w:t>
      </w:r>
      <w:r w:rsidR="008036C9" w:rsidRPr="006C1E68">
        <w:rPr>
          <w:rFonts w:ascii="Arial" w:hAnsi="Arial" w:cs="Arial"/>
          <w:b/>
        </w:rPr>
        <w:t xml:space="preserve">pět set šedesát osm tisíc sedm set </w:t>
      </w:r>
      <w:r w:rsidRPr="006C1E68">
        <w:rPr>
          <w:rFonts w:ascii="Arial" w:hAnsi="Arial" w:cs="Arial"/>
          <w:b/>
        </w:rPr>
        <w:t>korun českých)</w:t>
      </w:r>
      <w:r w:rsidRPr="007E2322">
        <w:rPr>
          <w:rFonts w:ascii="Arial" w:hAnsi="Arial" w:cs="Arial"/>
        </w:rPr>
        <w:t xml:space="preserve"> </w:t>
      </w:r>
      <w:r w:rsidR="00EA0148">
        <w:rPr>
          <w:rFonts w:ascii="Arial" w:hAnsi="Arial" w:cs="Arial"/>
          <w:b/>
        </w:rPr>
        <w:t>s</w:t>
      </w:r>
      <w:r w:rsidRPr="00E41646">
        <w:rPr>
          <w:rFonts w:ascii="Arial" w:hAnsi="Arial" w:cs="Arial"/>
          <w:b/>
        </w:rPr>
        <w:t xml:space="preserve"> DPH.</w:t>
      </w:r>
      <w:r w:rsidRPr="007E2322">
        <w:rPr>
          <w:rFonts w:ascii="Arial" w:hAnsi="Arial" w:cs="Arial"/>
          <w:b/>
        </w:rPr>
        <w:t xml:space="preserve"> </w:t>
      </w:r>
    </w:p>
    <w:p w:rsidR="004E207B" w:rsidRPr="00D313E4" w:rsidRDefault="004E207B" w:rsidP="003B0BD9">
      <w:pPr>
        <w:numPr>
          <w:ilvl w:val="1"/>
          <w:numId w:val="7"/>
        </w:numPr>
        <w:suppressAutoHyphens/>
        <w:spacing w:after="120"/>
        <w:ind w:left="993" w:hanging="426"/>
        <w:jc w:val="both"/>
        <w:rPr>
          <w:rFonts w:ascii="Arial" w:hAnsi="Arial" w:cs="Arial"/>
        </w:rPr>
      </w:pPr>
      <w:r>
        <w:rPr>
          <w:rFonts w:ascii="Arial" w:hAnsi="Arial" w:cs="Arial"/>
        </w:rPr>
        <w:t xml:space="preserve">Poskytovatel byl výslovně upozorněn a akceptuje skutečnost, že Objednatel není povinen po dobu účinnosti RS vyčerpat výše uvedený finanční limit, není rovněž povinen </w:t>
      </w:r>
      <w:r w:rsidRPr="00D313E4">
        <w:rPr>
          <w:rFonts w:ascii="Arial" w:hAnsi="Arial" w:cs="Arial"/>
        </w:rPr>
        <w:t xml:space="preserve">odebrat od Poskytovatele plnění v jakémkoli minimálním finančním rozsahu. </w:t>
      </w:r>
    </w:p>
    <w:p w:rsidR="004E207B" w:rsidRDefault="004E207B" w:rsidP="003B0BD9">
      <w:pPr>
        <w:numPr>
          <w:ilvl w:val="0"/>
          <w:numId w:val="6"/>
        </w:numPr>
        <w:suppressAutoHyphens/>
        <w:spacing w:after="120"/>
        <w:ind w:left="425" w:hanging="425"/>
        <w:jc w:val="both"/>
        <w:rPr>
          <w:rFonts w:ascii="Arial" w:hAnsi="Arial" w:cs="Arial"/>
        </w:rPr>
      </w:pPr>
      <w:r>
        <w:rPr>
          <w:rFonts w:ascii="Arial" w:hAnsi="Arial" w:cs="Arial"/>
        </w:rPr>
        <w:t>Jednotkov</w:t>
      </w:r>
      <w:r w:rsidR="00377739">
        <w:rPr>
          <w:rFonts w:ascii="Arial" w:hAnsi="Arial" w:cs="Arial"/>
        </w:rPr>
        <w:t>á</w:t>
      </w:r>
      <w:r>
        <w:rPr>
          <w:rFonts w:ascii="Arial" w:hAnsi="Arial" w:cs="Arial"/>
        </w:rPr>
        <w:t xml:space="preserve"> cen</w:t>
      </w:r>
      <w:r w:rsidR="00377739">
        <w:rPr>
          <w:rFonts w:ascii="Arial" w:hAnsi="Arial" w:cs="Arial"/>
        </w:rPr>
        <w:t>a</w:t>
      </w:r>
      <w:r>
        <w:rPr>
          <w:rFonts w:ascii="Arial" w:hAnsi="Arial" w:cs="Arial"/>
        </w:rPr>
        <w:t xml:space="preserve"> uveden</w:t>
      </w:r>
      <w:r w:rsidR="00377739">
        <w:rPr>
          <w:rFonts w:ascii="Arial" w:hAnsi="Arial" w:cs="Arial"/>
        </w:rPr>
        <w:t>á v bodě č. 1 tohoto článku je</w:t>
      </w:r>
      <w:r>
        <w:rPr>
          <w:rFonts w:ascii="Arial" w:hAnsi="Arial" w:cs="Arial"/>
        </w:rPr>
        <w:t xml:space="preserve"> platn</w:t>
      </w:r>
      <w:r w:rsidR="00377739">
        <w:rPr>
          <w:rFonts w:ascii="Arial" w:hAnsi="Arial" w:cs="Arial"/>
        </w:rPr>
        <w:t>á</w:t>
      </w:r>
      <w:r>
        <w:rPr>
          <w:rFonts w:ascii="Arial" w:hAnsi="Arial" w:cs="Arial"/>
        </w:rPr>
        <w:t xml:space="preserve"> po celou dobu účinnosti této RS, j</w:t>
      </w:r>
      <w:r w:rsidR="00377739">
        <w:rPr>
          <w:rFonts w:ascii="Arial" w:hAnsi="Arial" w:cs="Arial"/>
        </w:rPr>
        <w:t>e</w:t>
      </w:r>
      <w:r>
        <w:rPr>
          <w:rFonts w:ascii="Arial" w:hAnsi="Arial" w:cs="Arial"/>
        </w:rPr>
        <w:t xml:space="preserve"> stanoven</w:t>
      </w:r>
      <w:r w:rsidR="00377739">
        <w:rPr>
          <w:rFonts w:ascii="Arial" w:hAnsi="Arial" w:cs="Arial"/>
        </w:rPr>
        <w:t>a</w:t>
      </w:r>
      <w:r>
        <w:rPr>
          <w:rFonts w:ascii="Arial" w:hAnsi="Arial" w:cs="Arial"/>
        </w:rPr>
        <w:t xml:space="preserve"> jako maximální, nejvýše přípustn</w:t>
      </w:r>
      <w:r w:rsidR="00377739">
        <w:rPr>
          <w:rFonts w:ascii="Arial" w:hAnsi="Arial" w:cs="Arial"/>
        </w:rPr>
        <w:t>á</w:t>
      </w:r>
      <w:r>
        <w:rPr>
          <w:rFonts w:ascii="Arial" w:hAnsi="Arial" w:cs="Arial"/>
        </w:rPr>
        <w:t xml:space="preserve"> a nepřekročiteln</w:t>
      </w:r>
      <w:r w:rsidR="00377739">
        <w:rPr>
          <w:rFonts w:ascii="Arial" w:hAnsi="Arial" w:cs="Arial"/>
        </w:rPr>
        <w:t>á</w:t>
      </w:r>
      <w:r>
        <w:rPr>
          <w:rFonts w:ascii="Arial" w:hAnsi="Arial" w:cs="Arial"/>
        </w:rPr>
        <w:t xml:space="preserve"> a zahrnuj</w:t>
      </w:r>
      <w:r w:rsidR="00377739">
        <w:rPr>
          <w:rFonts w:ascii="Arial" w:hAnsi="Arial" w:cs="Arial"/>
        </w:rPr>
        <w:t>e</w:t>
      </w:r>
      <w:r>
        <w:rPr>
          <w:rFonts w:ascii="Arial" w:hAnsi="Arial" w:cs="Arial"/>
        </w:rPr>
        <w:t xml:space="preserve"> veškeré náklady nutné k řádnému poskytnutí plnění dle podmínek stanovených v této RS, resp. v konkrétní Objednávce. </w:t>
      </w:r>
    </w:p>
    <w:p w:rsidR="004E207B" w:rsidRDefault="004E207B" w:rsidP="003B0BD9">
      <w:pPr>
        <w:numPr>
          <w:ilvl w:val="0"/>
          <w:numId w:val="6"/>
        </w:numPr>
        <w:suppressAutoHyphens/>
        <w:spacing w:after="120"/>
        <w:ind w:left="425" w:hanging="425"/>
        <w:jc w:val="both"/>
        <w:rPr>
          <w:rFonts w:ascii="Arial" w:hAnsi="Arial" w:cs="Arial"/>
        </w:rPr>
      </w:pPr>
      <w:r>
        <w:rPr>
          <w:rFonts w:ascii="Arial" w:hAnsi="Arial" w:cs="Arial"/>
        </w:rPr>
        <w:t>Součástí jednotkov</w:t>
      </w:r>
      <w:r w:rsidR="00377739">
        <w:rPr>
          <w:rFonts w:ascii="Arial" w:hAnsi="Arial" w:cs="Arial"/>
        </w:rPr>
        <w:t>é</w:t>
      </w:r>
      <w:r>
        <w:rPr>
          <w:rFonts w:ascii="Arial" w:hAnsi="Arial" w:cs="Arial"/>
        </w:rPr>
        <w:t xml:space="preserve"> cen</w:t>
      </w:r>
      <w:r w:rsidR="00377739">
        <w:rPr>
          <w:rFonts w:ascii="Arial" w:hAnsi="Arial" w:cs="Arial"/>
        </w:rPr>
        <w:t>y</w:t>
      </w:r>
      <w:r>
        <w:rPr>
          <w:rFonts w:ascii="Arial" w:hAnsi="Arial" w:cs="Arial"/>
        </w:rPr>
        <w:t xml:space="preserve"> uvede</w:t>
      </w:r>
      <w:r w:rsidR="00377739">
        <w:rPr>
          <w:rFonts w:ascii="Arial" w:hAnsi="Arial" w:cs="Arial"/>
        </w:rPr>
        <w:t>né v bodě č. 1 tohoto článku js</w:t>
      </w:r>
      <w:r>
        <w:rPr>
          <w:rFonts w:ascii="Arial" w:hAnsi="Arial" w:cs="Arial"/>
        </w:rPr>
        <w:t>ou i související služby či dodávky, které v zadávací dokumentaci k předmětné veřejné zakázce nebo v této RS nejsou výslovně uvedeny, ale Poskytovatel jakožto odborník o nich ví nebo má vědět, že jsou nezbytné pro řádné poskytnutí plnění dle této RS. Na eventuální dodatečné vícenáklady a/nebo požadavky Poskytovatele, zejména na úhradu víceprací a/nebo úhrady spojené s pohybem cen, pohybem měnových kurzů apod. nebude brán zřetel a Poskytovatel nemá právo na jejich úhradu. S tím Poskytovatel projevuje svůj výslovný a bezvýhradný souhlas.</w:t>
      </w:r>
    </w:p>
    <w:p w:rsidR="004E207B" w:rsidRDefault="004E207B" w:rsidP="004E207B">
      <w:pPr>
        <w:tabs>
          <w:tab w:val="left" w:pos="1701"/>
        </w:tabs>
        <w:jc w:val="center"/>
        <w:rPr>
          <w:rFonts w:ascii="Arial" w:hAnsi="Arial" w:cs="Arial"/>
          <w:b/>
        </w:rPr>
      </w:pPr>
    </w:p>
    <w:p w:rsidR="009738B6" w:rsidRDefault="009738B6" w:rsidP="004E207B">
      <w:pPr>
        <w:tabs>
          <w:tab w:val="left" w:pos="1701"/>
        </w:tabs>
        <w:jc w:val="center"/>
        <w:rPr>
          <w:rFonts w:ascii="Arial" w:hAnsi="Arial" w:cs="Arial"/>
          <w:b/>
        </w:rPr>
      </w:pPr>
    </w:p>
    <w:p w:rsidR="004E207B" w:rsidRDefault="004E207B" w:rsidP="004E207B">
      <w:pPr>
        <w:tabs>
          <w:tab w:val="left" w:pos="1701"/>
        </w:tabs>
        <w:jc w:val="center"/>
        <w:rPr>
          <w:rFonts w:ascii="Arial" w:hAnsi="Arial" w:cs="Arial"/>
          <w:b/>
        </w:rPr>
      </w:pPr>
      <w:r>
        <w:rPr>
          <w:rFonts w:ascii="Arial" w:hAnsi="Arial" w:cs="Arial"/>
          <w:b/>
        </w:rPr>
        <w:t>Článek IV.</w:t>
      </w:r>
    </w:p>
    <w:p w:rsidR="004E207B" w:rsidRDefault="004E207B" w:rsidP="009B1543">
      <w:pPr>
        <w:tabs>
          <w:tab w:val="left" w:pos="1701"/>
        </w:tabs>
        <w:spacing w:after="120"/>
        <w:jc w:val="center"/>
        <w:rPr>
          <w:rFonts w:ascii="Arial" w:hAnsi="Arial" w:cs="Arial"/>
          <w:b/>
        </w:rPr>
      </w:pPr>
      <w:r>
        <w:rPr>
          <w:rFonts w:ascii="Arial" w:hAnsi="Arial" w:cs="Arial"/>
          <w:b/>
        </w:rPr>
        <w:t>Fakturační a platební podmínky</w:t>
      </w:r>
    </w:p>
    <w:p w:rsidR="004E207B" w:rsidRDefault="004E207B" w:rsidP="003B0BD9">
      <w:pPr>
        <w:pStyle w:val="Odstavecseseznamem"/>
        <w:numPr>
          <w:ilvl w:val="1"/>
          <w:numId w:val="8"/>
        </w:numPr>
        <w:suppressAutoHyphens/>
        <w:spacing w:after="120" w:line="240" w:lineRule="auto"/>
        <w:ind w:left="425" w:hanging="425"/>
        <w:contextualSpacing w:val="0"/>
        <w:jc w:val="both"/>
        <w:rPr>
          <w:rFonts w:ascii="Arial" w:hAnsi="Arial" w:cs="Arial"/>
          <w:sz w:val="20"/>
          <w:szCs w:val="20"/>
        </w:rPr>
      </w:pPr>
      <w:r>
        <w:rPr>
          <w:rFonts w:ascii="Arial" w:hAnsi="Arial" w:cs="Arial"/>
          <w:sz w:val="20"/>
          <w:szCs w:val="20"/>
        </w:rPr>
        <w:t>Úhrady za jednotlivá plnění, poskytnutá na základě Objednávek a v souladu s touto RS, budou Objednatelem prováděny formou bezhotovostního převodu ve prospěch bankovního účtu Poskytovatele, uvedeného v záhlaví této RS, a to na podkladě faktur-daňových dokladů (dále jen „faktura“), vystavených Poskytovatelem vždy po řádném splnění všech jeho závazků plynoucích z konkrétní Dílčí smlouvy (Objednávky), resp. nejdříve v den protokolárního předání a převzetí služeb, které jsou předmětem fakturace.</w:t>
      </w:r>
    </w:p>
    <w:p w:rsidR="004E207B" w:rsidRDefault="004E207B" w:rsidP="003B0BD9">
      <w:pPr>
        <w:pStyle w:val="Odstavecseseznamem"/>
        <w:numPr>
          <w:ilvl w:val="1"/>
          <w:numId w:val="8"/>
        </w:numPr>
        <w:suppressAutoHyphens/>
        <w:spacing w:after="120" w:line="240" w:lineRule="auto"/>
        <w:ind w:left="426" w:hanging="426"/>
        <w:jc w:val="both"/>
        <w:rPr>
          <w:rFonts w:ascii="Arial" w:hAnsi="Arial" w:cs="Arial"/>
          <w:sz w:val="20"/>
          <w:szCs w:val="20"/>
        </w:rPr>
      </w:pPr>
      <w:r w:rsidRPr="009B1543">
        <w:rPr>
          <w:rFonts w:ascii="Arial" w:hAnsi="Arial" w:cs="Arial"/>
          <w:sz w:val="20"/>
          <w:szCs w:val="20"/>
        </w:rPr>
        <w:t>Lhůta splatnosti faktury činí 30 dnů od doručení faktury na adresu sídla Objednatele, tj. Orlická 2020/4, 130 00 Praha 3.</w:t>
      </w:r>
      <w:r>
        <w:rPr>
          <w:rFonts w:ascii="Arial" w:hAnsi="Arial" w:cs="Arial"/>
          <w:sz w:val="20"/>
          <w:szCs w:val="20"/>
        </w:rPr>
        <w:t xml:space="preserve"> </w:t>
      </w:r>
      <w:r w:rsidRPr="009B1543">
        <w:rPr>
          <w:rFonts w:ascii="Arial" w:hAnsi="Arial" w:cs="Arial"/>
          <w:sz w:val="20"/>
          <w:szCs w:val="20"/>
        </w:rPr>
        <w:t>Pro určení data doručení faktury Objednateli je rozhodující razítko podatelny Objednatele.</w:t>
      </w:r>
    </w:p>
    <w:p w:rsidR="004E207B" w:rsidRDefault="004E207B" w:rsidP="003B0BD9">
      <w:pPr>
        <w:numPr>
          <w:ilvl w:val="1"/>
          <w:numId w:val="8"/>
        </w:numPr>
        <w:suppressAutoHyphens/>
        <w:spacing w:after="120"/>
        <w:ind w:left="425" w:hanging="425"/>
        <w:jc w:val="both"/>
        <w:rPr>
          <w:rFonts w:ascii="Arial" w:hAnsi="Arial" w:cs="Arial"/>
        </w:rPr>
      </w:pPr>
      <w:r>
        <w:rPr>
          <w:rFonts w:ascii="Arial" w:hAnsi="Arial" w:cs="Arial"/>
        </w:rPr>
        <w:t xml:space="preserve">Úhrada za plnění dle této RS bude prováděna v české měně. Faktura je považována za uhrazenou okamžikem odepsání celé fakturované částky z účtu Objednatele ve prospěch účtu Poskytovatele. </w:t>
      </w:r>
    </w:p>
    <w:p w:rsidR="004E207B" w:rsidRDefault="004E207B" w:rsidP="003B0BD9">
      <w:pPr>
        <w:numPr>
          <w:ilvl w:val="1"/>
          <w:numId w:val="8"/>
        </w:numPr>
        <w:suppressAutoHyphens/>
        <w:spacing w:after="120"/>
        <w:ind w:left="425" w:hanging="425"/>
        <w:jc w:val="both"/>
        <w:rPr>
          <w:rFonts w:ascii="Arial" w:hAnsi="Arial" w:cs="Arial"/>
        </w:rPr>
      </w:pPr>
      <w:r>
        <w:rPr>
          <w:rFonts w:ascii="Arial" w:hAnsi="Arial" w:cs="Arial"/>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Pr="009B1543">
        <w:rPr>
          <w:rFonts w:ascii="Arial" w:hAnsi="Arial" w:cs="Arial"/>
        </w:rPr>
        <w:t xml:space="preserve">Přílohou faktury bude kopie předávacího protokolu potvrzeného oprávněnými zástupci obou </w:t>
      </w:r>
      <w:r>
        <w:rPr>
          <w:rFonts w:ascii="Arial" w:hAnsi="Arial" w:cs="Arial"/>
        </w:rPr>
        <w:t>s</w:t>
      </w:r>
      <w:r w:rsidRPr="009B1543">
        <w:rPr>
          <w:rFonts w:ascii="Arial" w:hAnsi="Arial" w:cs="Arial"/>
        </w:rPr>
        <w:t>mluvních stran</w:t>
      </w:r>
      <w:r>
        <w:t>.</w:t>
      </w:r>
    </w:p>
    <w:p w:rsidR="004E207B" w:rsidRDefault="004E207B" w:rsidP="003B0BD9">
      <w:pPr>
        <w:numPr>
          <w:ilvl w:val="1"/>
          <w:numId w:val="8"/>
        </w:numPr>
        <w:suppressAutoHyphens/>
        <w:spacing w:after="120"/>
        <w:ind w:left="425" w:hanging="425"/>
        <w:jc w:val="both"/>
        <w:rPr>
          <w:rFonts w:ascii="Arial" w:hAnsi="Arial" w:cs="Arial"/>
        </w:rPr>
      </w:pPr>
      <w:r>
        <w:rPr>
          <w:rFonts w:ascii="Arial" w:hAnsi="Arial" w:cs="Arial"/>
        </w:rPr>
        <w:t>Každá faktura musí též obsahovat číslo této RS</w:t>
      </w:r>
      <w:r w:rsidR="009B1543">
        <w:rPr>
          <w:rFonts w:ascii="Arial" w:hAnsi="Arial" w:cs="Arial"/>
        </w:rPr>
        <w:t xml:space="preserve"> a</w:t>
      </w:r>
      <w:r>
        <w:rPr>
          <w:rFonts w:ascii="Arial" w:hAnsi="Arial" w:cs="Arial"/>
        </w:rPr>
        <w:t xml:space="preserve"> číslo příslušné Objednávky</w:t>
      </w:r>
      <w:r w:rsidR="009B1543">
        <w:rPr>
          <w:rFonts w:ascii="Arial" w:hAnsi="Arial" w:cs="Arial"/>
        </w:rPr>
        <w:t>.</w:t>
      </w:r>
      <w:r>
        <w:rPr>
          <w:rFonts w:ascii="Arial" w:hAnsi="Arial" w:cs="Arial"/>
        </w:rPr>
        <w:t xml:space="preserve"> </w:t>
      </w:r>
    </w:p>
    <w:p w:rsidR="004E207B" w:rsidRDefault="004E207B" w:rsidP="003B0BD9">
      <w:pPr>
        <w:numPr>
          <w:ilvl w:val="1"/>
          <w:numId w:val="8"/>
        </w:numPr>
        <w:suppressAutoHyphens/>
        <w:spacing w:after="120"/>
        <w:ind w:left="425" w:hanging="425"/>
        <w:jc w:val="both"/>
        <w:rPr>
          <w:rFonts w:ascii="Arial" w:hAnsi="Arial" w:cs="Arial"/>
        </w:rPr>
      </w:pPr>
      <w:r>
        <w:rPr>
          <w:rFonts w:ascii="Arial" w:hAnsi="Arial" w:cs="Arial"/>
        </w:rPr>
        <w:t xml:space="preserve">V případě, že faktura nebude mít odpovídající náležitosti nebo nedoložené, chybné nebo neúplné předepsané výstupy, je Objednatel oprávněn vrátit ji ve lhůtě splatnosti zpět Poskytovateli k doplnění či úpravě, aniž se tak dostane do prodlení se splatností; lhůta splatnosti počíná běžet znovu od opětovného zaslání náležitě doplněného či opraveného dokladu. </w:t>
      </w:r>
    </w:p>
    <w:p w:rsidR="004E207B" w:rsidRDefault="004E207B" w:rsidP="003B0BD9">
      <w:pPr>
        <w:numPr>
          <w:ilvl w:val="1"/>
          <w:numId w:val="8"/>
        </w:numPr>
        <w:suppressAutoHyphens/>
        <w:ind w:left="426" w:hanging="426"/>
        <w:jc w:val="both"/>
        <w:rPr>
          <w:rFonts w:ascii="Arial" w:hAnsi="Arial" w:cs="Arial"/>
        </w:rPr>
      </w:pPr>
      <w:r>
        <w:rPr>
          <w:rFonts w:ascii="Arial" w:hAnsi="Arial" w:cs="Arial"/>
        </w:rPr>
        <w:t>Objednatel neposkytuje Poskytovateli na plnění dle této RS jakékoliv zálohy.</w:t>
      </w:r>
    </w:p>
    <w:p w:rsidR="004E207B" w:rsidRDefault="004E207B" w:rsidP="00205222">
      <w:pPr>
        <w:spacing w:after="120"/>
        <w:jc w:val="both"/>
        <w:rPr>
          <w:rFonts w:ascii="Arial" w:hAnsi="Arial" w:cs="Arial"/>
        </w:rPr>
      </w:pPr>
    </w:p>
    <w:p w:rsidR="009738B6" w:rsidRDefault="009738B6" w:rsidP="00205222">
      <w:pPr>
        <w:spacing w:after="120"/>
        <w:jc w:val="both"/>
        <w:rPr>
          <w:rFonts w:ascii="Arial" w:hAnsi="Arial" w:cs="Arial"/>
        </w:rPr>
      </w:pPr>
    </w:p>
    <w:p w:rsidR="004E207B" w:rsidRDefault="004E207B" w:rsidP="004E207B">
      <w:pPr>
        <w:tabs>
          <w:tab w:val="left" w:pos="1701"/>
        </w:tabs>
        <w:jc w:val="center"/>
        <w:rPr>
          <w:rFonts w:ascii="Arial" w:hAnsi="Arial" w:cs="Arial"/>
          <w:b/>
        </w:rPr>
      </w:pPr>
      <w:r>
        <w:rPr>
          <w:rFonts w:ascii="Arial" w:hAnsi="Arial" w:cs="Arial"/>
          <w:b/>
        </w:rPr>
        <w:t>Článek V.</w:t>
      </w:r>
    </w:p>
    <w:p w:rsidR="004E207B" w:rsidRDefault="004E207B" w:rsidP="004E207B">
      <w:pPr>
        <w:tabs>
          <w:tab w:val="left" w:pos="1701"/>
        </w:tabs>
        <w:jc w:val="center"/>
        <w:rPr>
          <w:rFonts w:ascii="Arial" w:hAnsi="Arial" w:cs="Arial"/>
          <w:b/>
        </w:rPr>
      </w:pPr>
      <w:r>
        <w:rPr>
          <w:rFonts w:ascii="Arial" w:hAnsi="Arial" w:cs="Arial"/>
          <w:b/>
        </w:rPr>
        <w:t>Odpovědnost za škodu</w:t>
      </w:r>
    </w:p>
    <w:p w:rsidR="004E207B" w:rsidRDefault="004E207B" w:rsidP="003B0BD9">
      <w:pPr>
        <w:numPr>
          <w:ilvl w:val="0"/>
          <w:numId w:val="10"/>
        </w:numPr>
        <w:suppressAutoHyphens/>
        <w:spacing w:before="120"/>
        <w:ind w:left="426" w:hanging="426"/>
        <w:jc w:val="both"/>
        <w:rPr>
          <w:rFonts w:ascii="Arial" w:hAnsi="Arial" w:cs="Arial"/>
        </w:rPr>
      </w:pPr>
      <w:r>
        <w:rPr>
          <w:rFonts w:ascii="Arial" w:hAnsi="Arial" w:cs="Arial"/>
        </w:rPr>
        <w:t>Poskytovatel se zavazuje realizovat předmět plnění této RS, resp. Dílčích smluv (Objednávek), v souladu s příslušnými právními předpisy a s maximální péčí a v kvalitě odpovídající jeho odborným znalostem a zkušenostem, kterou lze od něj vzhledem k jeho profesnímu zaměření právem očekávat.</w:t>
      </w:r>
    </w:p>
    <w:p w:rsidR="004E207B" w:rsidRDefault="004E207B" w:rsidP="003B0BD9">
      <w:pPr>
        <w:numPr>
          <w:ilvl w:val="0"/>
          <w:numId w:val="10"/>
        </w:numPr>
        <w:suppressAutoHyphens/>
        <w:spacing w:before="120"/>
        <w:ind w:left="426" w:hanging="426"/>
        <w:jc w:val="both"/>
        <w:rPr>
          <w:rFonts w:ascii="Arial" w:hAnsi="Arial" w:cs="Arial"/>
        </w:rPr>
      </w:pPr>
      <w:r w:rsidRPr="009B1543">
        <w:rPr>
          <w:rFonts w:ascii="Arial" w:hAnsi="Arial" w:cs="Arial"/>
        </w:rPr>
        <w:t>Odpovědnost za škody způsobené při poskytování služeb nese až do úspěšného předání Objednateli Poskytovatel</w:t>
      </w:r>
      <w:r>
        <w:rPr>
          <w:rFonts w:ascii="Arial" w:hAnsi="Arial" w:cs="Arial"/>
        </w:rPr>
        <w:t>.</w:t>
      </w:r>
    </w:p>
    <w:p w:rsidR="004E207B" w:rsidRDefault="004E207B" w:rsidP="003B0BD9">
      <w:pPr>
        <w:pStyle w:val="Odstavecseseznamem"/>
        <w:numPr>
          <w:ilvl w:val="0"/>
          <w:numId w:val="10"/>
        </w:numPr>
        <w:spacing w:before="120" w:after="120" w:line="240" w:lineRule="auto"/>
        <w:ind w:left="426" w:hanging="426"/>
        <w:contextualSpacing w:val="0"/>
        <w:jc w:val="both"/>
        <w:rPr>
          <w:rFonts w:ascii="Arial" w:hAnsi="Arial" w:cs="Arial"/>
          <w:sz w:val="20"/>
          <w:szCs w:val="20"/>
        </w:rPr>
      </w:pPr>
      <w:r>
        <w:rPr>
          <w:rFonts w:ascii="Arial" w:hAnsi="Arial" w:cs="Arial"/>
          <w:sz w:val="20"/>
          <w:szCs w:val="20"/>
        </w:rPr>
        <w:t xml:space="preserve">Poskytovatel odpovídá za škodu vzniklou Objednateli v souvislosti s plněním, nedodržením nebo porušením jeho povinností dle této RS. </w:t>
      </w:r>
    </w:p>
    <w:p w:rsidR="00CA7F1B" w:rsidRDefault="00CA7F1B" w:rsidP="00205222">
      <w:pPr>
        <w:spacing w:after="120"/>
        <w:jc w:val="both"/>
        <w:rPr>
          <w:rFonts w:ascii="Arial" w:hAnsi="Arial" w:cs="Arial"/>
        </w:rPr>
      </w:pPr>
    </w:p>
    <w:p w:rsidR="004E207B" w:rsidRDefault="004E207B" w:rsidP="004E207B">
      <w:pPr>
        <w:tabs>
          <w:tab w:val="left" w:pos="1701"/>
        </w:tabs>
        <w:jc w:val="center"/>
        <w:rPr>
          <w:rFonts w:ascii="Arial" w:hAnsi="Arial" w:cs="Arial"/>
          <w:b/>
        </w:rPr>
      </w:pPr>
      <w:r>
        <w:rPr>
          <w:rFonts w:ascii="Arial" w:hAnsi="Arial" w:cs="Arial"/>
          <w:b/>
        </w:rPr>
        <w:t>Článek VI.</w:t>
      </w:r>
    </w:p>
    <w:p w:rsidR="004E207B" w:rsidRDefault="004E207B" w:rsidP="004E207B">
      <w:pPr>
        <w:tabs>
          <w:tab w:val="left" w:pos="1701"/>
        </w:tabs>
        <w:spacing w:after="120"/>
        <w:jc w:val="center"/>
        <w:rPr>
          <w:rFonts w:ascii="Arial" w:hAnsi="Arial" w:cs="Arial"/>
          <w:b/>
        </w:rPr>
      </w:pPr>
      <w:r>
        <w:rPr>
          <w:rFonts w:ascii="Arial" w:hAnsi="Arial" w:cs="Arial"/>
          <w:b/>
        </w:rPr>
        <w:t>Ochrana informací, údajů a dat</w:t>
      </w:r>
    </w:p>
    <w:p w:rsidR="00013D62" w:rsidRPr="00013D62" w:rsidRDefault="00013D62" w:rsidP="003B0BD9">
      <w:pPr>
        <w:numPr>
          <w:ilvl w:val="0"/>
          <w:numId w:val="12"/>
        </w:numPr>
        <w:spacing w:after="120"/>
        <w:ind w:left="426" w:hanging="426"/>
        <w:jc w:val="both"/>
        <w:rPr>
          <w:rFonts w:ascii="Arial" w:hAnsi="Arial" w:cs="Arial"/>
          <w:color w:val="00000A"/>
        </w:rPr>
      </w:pPr>
      <w:r w:rsidRPr="00013D62">
        <w:rPr>
          <w:rFonts w:ascii="Arial" w:hAnsi="Arial" w:cs="Arial"/>
          <w:color w:val="00000A"/>
        </w:rPr>
        <w:t>Smluvní strany konstatují, že označily při jednání o uzavření této RS všechny informace týkající se specifických výrobních postupů, know-how, strategických plánů a záměrů smluvních stran jako důvěrné, na které se vztahuje ochrana dle § 1730 odst. (2) občanského zákoníku.</w:t>
      </w:r>
    </w:p>
    <w:p w:rsidR="00013D62" w:rsidRPr="00013D62" w:rsidRDefault="00013D62" w:rsidP="003B0BD9">
      <w:pPr>
        <w:numPr>
          <w:ilvl w:val="0"/>
          <w:numId w:val="12"/>
        </w:numPr>
        <w:spacing w:after="120"/>
        <w:ind w:left="426" w:hanging="426"/>
        <w:jc w:val="both"/>
        <w:rPr>
          <w:rFonts w:ascii="Arial" w:hAnsi="Arial" w:cs="Arial"/>
          <w:color w:val="00000A"/>
        </w:rPr>
      </w:pPr>
      <w:r w:rsidRPr="00013D62">
        <w:rPr>
          <w:rFonts w:ascii="Arial" w:hAnsi="Arial" w:cs="Arial"/>
          <w:color w:val="00000A"/>
        </w:rPr>
        <w:t>Povinnost mlčenlivosti o důvěrných informacích a ochrany důvěrných informací podle této RS se vztahuje na smluvní strany, jejich zaměstnance, pomocníky a třetí osoby, které se s těmito důvěrnými informacemi v rámci plnění podmínek této RS seznámí.</w:t>
      </w:r>
    </w:p>
    <w:p w:rsidR="00013D62" w:rsidRPr="00013D62" w:rsidRDefault="00013D62" w:rsidP="003B0BD9">
      <w:pPr>
        <w:numPr>
          <w:ilvl w:val="0"/>
          <w:numId w:val="12"/>
        </w:numPr>
        <w:spacing w:after="120"/>
        <w:ind w:left="426" w:hanging="426"/>
        <w:jc w:val="both"/>
        <w:rPr>
          <w:rFonts w:ascii="Arial" w:hAnsi="Arial" w:cs="Arial"/>
          <w:color w:val="00000A"/>
        </w:rPr>
      </w:pPr>
      <w:r w:rsidRPr="00013D62">
        <w:rPr>
          <w:rFonts w:ascii="Arial" w:hAnsi="Arial" w:cs="Arial"/>
          <w:color w:val="00000A"/>
        </w:rPr>
        <w:t>Za porušení závazku uvedeného v odst. 1. tohoto článku je smluvní strana, která závazek poruší, povinna uhradit druhé smluvní straně v každém jednotlivém případě smluvní pokutu ve výši 100 000 Kč (slovy: jedno sto tisíc korun českých). Ujednáním o smluvní pokutě není dotčeno právo poškozené smluvní strany na náhradu případné škody.</w:t>
      </w:r>
    </w:p>
    <w:p w:rsidR="00013D62" w:rsidRDefault="007E2322" w:rsidP="003B0BD9">
      <w:pPr>
        <w:numPr>
          <w:ilvl w:val="0"/>
          <w:numId w:val="12"/>
        </w:numPr>
        <w:spacing w:after="120"/>
        <w:ind w:left="426" w:hanging="426"/>
        <w:jc w:val="both"/>
        <w:rPr>
          <w:rFonts w:ascii="Arial" w:hAnsi="Arial" w:cs="Arial"/>
          <w:color w:val="00000A"/>
        </w:rPr>
      </w:pPr>
      <w:r>
        <w:rPr>
          <w:rFonts w:ascii="Arial" w:hAnsi="Arial" w:cs="Arial"/>
          <w:color w:val="00000A"/>
        </w:rPr>
        <w:t>Poskytovatel</w:t>
      </w:r>
      <w:r w:rsidR="00013D62" w:rsidRPr="00013D62">
        <w:rPr>
          <w:rFonts w:ascii="Arial" w:hAnsi="Arial" w:cs="Arial"/>
          <w:color w:val="00000A"/>
        </w:rPr>
        <w:t xml:space="preserve">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RS. Informace poskytnuté v souladu s citovaným zákonem nelze považovat za porušení závazku dle předchozího odstavce tohoto článku.</w:t>
      </w:r>
    </w:p>
    <w:p w:rsidR="00505EAD" w:rsidRPr="009738B6" w:rsidRDefault="00505EAD" w:rsidP="009738B6">
      <w:pPr>
        <w:pStyle w:val="SBSSmlouva"/>
        <w:numPr>
          <w:ilvl w:val="0"/>
          <w:numId w:val="12"/>
        </w:numPr>
        <w:spacing w:before="0" w:after="120"/>
        <w:ind w:left="426" w:hanging="426"/>
        <w:jc w:val="both"/>
        <w:rPr>
          <w:rFonts w:cs="Arial"/>
          <w:sz w:val="20"/>
          <w:szCs w:val="20"/>
        </w:rPr>
      </w:pPr>
      <w:r w:rsidRPr="00CA7F1B">
        <w:rPr>
          <w:rFonts w:cs="Arial"/>
          <w:sz w:val="20"/>
          <w:szCs w:val="20"/>
        </w:rPr>
        <w:t>S odkazem na zákon č. 110/2019 Sb., o zpracování osobních údajů, v platném znění,  Nařízení Evropského parlamentu a Rady (EU) 2016/679 o ochraně fyzických osob v souvislosti se zpracováním osobních údajů a o volném pohybu těchto údajů a o zrušení směrnice 95/46/ES (obecné nařízení o ochraně osobních údajů) a ustanovení § 24a zákona č. 551/1991, o Všeobecné zdravotní pojišťovně České republiky, ve znění pozdějších předpisů, se Poskytovatel zavazuje učinit taková opatření, aby osoby, které se podílejí na realizaci jeho závazků dle této Smlouvy, zachovávaly mlčenlivost o veškerých skutečnostech, osobních údajích a datech, o nichž se dozvěděly při plnění předmětu této Smlouvy, včetně těch, které Objednatel eviduje pomocí výpočetní techniky. Za porušení tohoto závazku mlčenlivosti a zákonné povinnosti ochrany osobních údajů se považuje i využití těchto údajů a dat pro vlastní prospěch Poskytovatele, prospěch třetí osoby nebo pro jiné účely. Toto ujednání platí i v případě nahrazení uvedených právních předpisů předpisy jinými.</w:t>
      </w:r>
    </w:p>
    <w:p w:rsidR="00013D62" w:rsidRPr="00013D62" w:rsidRDefault="00013D62" w:rsidP="003B0BD9">
      <w:pPr>
        <w:numPr>
          <w:ilvl w:val="0"/>
          <w:numId w:val="12"/>
        </w:numPr>
        <w:spacing w:after="120"/>
        <w:ind w:left="426" w:hanging="426"/>
        <w:jc w:val="both"/>
        <w:rPr>
          <w:rFonts w:ascii="Arial" w:hAnsi="Arial" w:cs="Arial"/>
          <w:color w:val="00000A"/>
        </w:rPr>
      </w:pPr>
      <w:r w:rsidRPr="00013D62">
        <w:rPr>
          <w:rFonts w:ascii="Arial" w:hAnsi="Arial" w:cs="Arial"/>
          <w:color w:val="00000A"/>
        </w:rPr>
        <w:t>Závazky smluvních stran uvedené v tomto článku trvají i po skončení této Rámcové smlouvy.</w:t>
      </w:r>
    </w:p>
    <w:p w:rsidR="004E207B" w:rsidRDefault="004E207B" w:rsidP="00205222">
      <w:pPr>
        <w:spacing w:after="120"/>
        <w:jc w:val="both"/>
        <w:rPr>
          <w:rFonts w:ascii="Arial" w:hAnsi="Arial" w:cs="Arial"/>
        </w:rPr>
      </w:pPr>
    </w:p>
    <w:p w:rsidR="004E207B" w:rsidRDefault="004E207B" w:rsidP="004E207B">
      <w:pPr>
        <w:tabs>
          <w:tab w:val="left" w:pos="1701"/>
        </w:tabs>
        <w:jc w:val="center"/>
        <w:rPr>
          <w:rFonts w:ascii="Arial" w:hAnsi="Arial" w:cs="Arial"/>
          <w:b/>
        </w:rPr>
      </w:pPr>
      <w:r>
        <w:rPr>
          <w:rFonts w:ascii="Arial" w:hAnsi="Arial" w:cs="Arial"/>
          <w:b/>
        </w:rPr>
        <w:t>Článek VII.</w:t>
      </w:r>
    </w:p>
    <w:p w:rsidR="004E207B" w:rsidRDefault="005A525A" w:rsidP="009B1543">
      <w:pPr>
        <w:tabs>
          <w:tab w:val="left" w:pos="1701"/>
        </w:tabs>
        <w:spacing w:after="120"/>
        <w:jc w:val="center"/>
        <w:rPr>
          <w:rFonts w:ascii="Arial" w:hAnsi="Arial" w:cs="Arial"/>
          <w:b/>
        </w:rPr>
      </w:pPr>
      <w:r>
        <w:rPr>
          <w:rFonts w:ascii="Arial" w:hAnsi="Arial" w:cs="Arial"/>
          <w:b/>
        </w:rPr>
        <w:t>U</w:t>
      </w:r>
      <w:r w:rsidR="004E207B">
        <w:rPr>
          <w:rFonts w:ascii="Arial" w:hAnsi="Arial" w:cs="Arial"/>
          <w:b/>
        </w:rPr>
        <w:t>veřejnění RS</w:t>
      </w:r>
    </w:p>
    <w:p w:rsidR="00D36955" w:rsidRPr="00D36955" w:rsidRDefault="004E207B" w:rsidP="00D36955">
      <w:pPr>
        <w:tabs>
          <w:tab w:val="left" w:pos="5670"/>
        </w:tabs>
        <w:spacing w:after="120"/>
        <w:ind w:left="425" w:hanging="425"/>
        <w:jc w:val="both"/>
        <w:rPr>
          <w:rFonts w:ascii="Arial" w:hAnsi="Arial" w:cs="Arial"/>
        </w:rPr>
      </w:pPr>
      <w:r>
        <w:rPr>
          <w:rFonts w:ascii="Arial" w:hAnsi="Arial" w:cs="Arial"/>
        </w:rPr>
        <w:t>1.</w:t>
      </w:r>
      <w:r>
        <w:rPr>
          <w:rFonts w:ascii="Arial" w:hAnsi="Arial" w:cs="Arial"/>
        </w:rPr>
        <w:tab/>
      </w:r>
      <w:r w:rsidR="00D36955" w:rsidRPr="00D36955">
        <w:rPr>
          <w:rFonts w:ascii="Arial" w:hAnsi="Arial" w:cs="Arial"/>
        </w:rPr>
        <w:t>Smluvní strany jsou si plně vědomy zákonné povinnosti uveřejnit dle zákona č. 340/2015 Sb.,</w:t>
      </w:r>
      <w:r w:rsidR="00D36955">
        <w:rPr>
          <w:rFonts w:ascii="Arial" w:hAnsi="Arial" w:cs="Arial"/>
        </w:rPr>
        <w:t xml:space="preserve"> </w:t>
      </w:r>
      <w:r w:rsidR="00D36955" w:rsidRPr="00D36955">
        <w:rPr>
          <w:rFonts w:ascii="Arial" w:hAnsi="Arial" w:cs="Arial"/>
        </w:rPr>
        <w:t xml:space="preserve">o zvláštních podmínkách účinnosti některých smluv, uveřejňování těchto smluv a o registru smluv (zákon o registru smluv) tuto Rámcovou smlouvu včetně všech případných dohod, kterými se </w:t>
      </w:r>
      <w:r w:rsidR="00D36955" w:rsidRPr="00D36955">
        <w:rPr>
          <w:rFonts w:ascii="Arial" w:hAnsi="Arial" w:cs="Arial"/>
        </w:rPr>
        <w:lastRenderedPageBreak/>
        <w:t>tato RS doplňuje, mění, nahrazuje nebo ruší, stejně jako všech Objednávek s hodnotou plnění vyšší než 50 000 Kč bez DPH (dále jen „dokumenty“), a to prostřednictvím registru smluv. Uveřejněním dokumentů dle tohoto odstavce se rozumí vložení elektronického obrazu jejich textového obsahu v otevřeném a strojově čitelném formátu a rovněž metadat podle § 5 odst. (5) zákona o registru smluv do registru smluv.</w:t>
      </w:r>
    </w:p>
    <w:p w:rsidR="00D36955" w:rsidRPr="00D36955" w:rsidRDefault="00D36955" w:rsidP="00D36955">
      <w:pPr>
        <w:tabs>
          <w:tab w:val="left" w:pos="5670"/>
        </w:tabs>
        <w:spacing w:after="120"/>
        <w:ind w:left="425" w:hanging="425"/>
        <w:jc w:val="both"/>
        <w:rPr>
          <w:rFonts w:ascii="Arial" w:hAnsi="Arial" w:cs="Arial"/>
        </w:rPr>
      </w:pPr>
      <w:r w:rsidRPr="00D36955">
        <w:rPr>
          <w:rFonts w:ascii="Arial" w:hAnsi="Arial" w:cs="Arial"/>
        </w:rPr>
        <w:t>2.</w:t>
      </w:r>
      <w:r w:rsidRPr="00D36955">
        <w:rPr>
          <w:rFonts w:ascii="Arial" w:hAnsi="Arial" w:cs="Arial"/>
        </w:rPr>
        <w:tab/>
        <w:t xml:space="preserve">Smluvní strany se dále dohodly, že tyto dokumenty zašle správci registru smluv k uveřejnění prostřednictvím registru smluv objednatel. </w:t>
      </w:r>
      <w:r w:rsidR="007E2322">
        <w:rPr>
          <w:rFonts w:ascii="Arial" w:hAnsi="Arial" w:cs="Arial"/>
        </w:rPr>
        <w:t>Poskytovatel</w:t>
      </w:r>
      <w:r w:rsidRPr="00D36955">
        <w:rPr>
          <w:rFonts w:ascii="Arial" w:hAnsi="Arial" w:cs="Arial"/>
        </w:rPr>
        <w:t xml:space="preserve"> je povinen zkontrolovat, že dokumenty včetně všech příloh a metadat byly řádně v registru smluv uveřejněny. V případě, že </w:t>
      </w:r>
      <w:r w:rsidR="007E2322">
        <w:rPr>
          <w:rFonts w:ascii="Arial" w:hAnsi="Arial" w:cs="Arial"/>
        </w:rPr>
        <w:t>Poskytovatel</w:t>
      </w:r>
      <w:r w:rsidRPr="00D36955">
        <w:rPr>
          <w:rFonts w:ascii="Arial" w:hAnsi="Arial" w:cs="Arial"/>
        </w:rPr>
        <w:t xml:space="preserve"> zjistí jakékoli nepřesnosti či nedostatky, je povinen neprodleně o nich písemně informovat objednatele. Postup uvedený v tomto odstavci se smluvní strany zavazují dodržovat i v případě uzavření jakýchkoli dalších dohod, kterými se tato Rámcová smlouva bude případně doplňovat, měnit, nahrazovat nebo rušit. </w:t>
      </w:r>
    </w:p>
    <w:p w:rsidR="00D36955" w:rsidRPr="00D36955" w:rsidRDefault="00D36955" w:rsidP="00D36955">
      <w:pPr>
        <w:tabs>
          <w:tab w:val="left" w:pos="5670"/>
        </w:tabs>
        <w:spacing w:after="120"/>
        <w:ind w:left="425" w:hanging="425"/>
        <w:jc w:val="both"/>
        <w:rPr>
          <w:rFonts w:ascii="Arial" w:hAnsi="Arial" w:cs="Arial"/>
        </w:rPr>
      </w:pPr>
      <w:r w:rsidRPr="00D36955">
        <w:rPr>
          <w:rFonts w:ascii="Arial" w:hAnsi="Arial" w:cs="Arial"/>
        </w:rPr>
        <w:t>3.</w:t>
      </w:r>
      <w:r w:rsidRPr="00D36955">
        <w:rPr>
          <w:rFonts w:ascii="Arial" w:hAnsi="Arial" w:cs="Arial"/>
        </w:rPr>
        <w:tab/>
      </w:r>
      <w:r w:rsidR="007E2322">
        <w:rPr>
          <w:rFonts w:ascii="Arial" w:hAnsi="Arial" w:cs="Arial"/>
        </w:rPr>
        <w:t>Poskytovatel</w:t>
      </w:r>
      <w:r w:rsidRPr="00D36955">
        <w:rPr>
          <w:rFonts w:ascii="Arial" w:hAnsi="Arial" w:cs="Arial"/>
        </w:rPr>
        <w:t xml:space="preserve"> byl výslovně upozorněn a bere na vědomí povinnost objednatele rovněž uveřejnit dokumenty na svém profilu zadavatele. Povinnost uveřejnění Dokumentů je objednateli uložena jeho vnitřním předpisem, na jehož základě je objednatel povinen uveřejňovat veškeré smlouvy či objednávky, kde cena plnění dosáhne alespoň 50 000 Kč bez DPH.</w:t>
      </w:r>
    </w:p>
    <w:p w:rsidR="004E207B" w:rsidRDefault="00D36955" w:rsidP="00D36955">
      <w:pPr>
        <w:tabs>
          <w:tab w:val="left" w:pos="5670"/>
        </w:tabs>
        <w:spacing w:after="120"/>
        <w:ind w:left="425" w:hanging="425"/>
        <w:jc w:val="both"/>
        <w:rPr>
          <w:rFonts w:ascii="Arial" w:hAnsi="Arial" w:cs="Arial"/>
        </w:rPr>
      </w:pPr>
      <w:r w:rsidRPr="00D36955">
        <w:rPr>
          <w:rFonts w:ascii="Arial" w:hAnsi="Arial" w:cs="Arial"/>
        </w:rPr>
        <w:t>4.</w:t>
      </w:r>
      <w:r w:rsidRPr="00D36955">
        <w:rPr>
          <w:rFonts w:ascii="Arial" w:hAnsi="Arial" w:cs="Arial"/>
        </w:rPr>
        <w:tab/>
        <w:t>Profilem objednatele je elektronický nástroj, prostřednictvím kterého objednatel, jako veřejný zadavatel uveřejňuje informace a dokumenty ke svým veřejným zakázkám způsobem, který umožňuje neomezený a přímý dálkový přístup.</w:t>
      </w:r>
    </w:p>
    <w:p w:rsidR="008036C9" w:rsidRDefault="008036C9" w:rsidP="004E207B">
      <w:pPr>
        <w:tabs>
          <w:tab w:val="left" w:pos="426"/>
          <w:tab w:val="left" w:pos="1701"/>
        </w:tabs>
        <w:jc w:val="center"/>
        <w:rPr>
          <w:rFonts w:ascii="Arial" w:hAnsi="Arial" w:cs="Arial"/>
          <w:b/>
        </w:rPr>
      </w:pPr>
    </w:p>
    <w:p w:rsidR="009738B6" w:rsidRDefault="009738B6" w:rsidP="004E207B">
      <w:pPr>
        <w:tabs>
          <w:tab w:val="left" w:pos="426"/>
          <w:tab w:val="left" w:pos="1701"/>
        </w:tabs>
        <w:jc w:val="center"/>
        <w:rPr>
          <w:rFonts w:ascii="Arial" w:hAnsi="Arial" w:cs="Arial"/>
          <w:b/>
        </w:rPr>
      </w:pPr>
    </w:p>
    <w:p w:rsidR="004E207B" w:rsidRDefault="004E207B" w:rsidP="004E207B">
      <w:pPr>
        <w:tabs>
          <w:tab w:val="left" w:pos="426"/>
          <w:tab w:val="left" w:pos="1701"/>
        </w:tabs>
        <w:jc w:val="center"/>
        <w:rPr>
          <w:rFonts w:ascii="Arial" w:hAnsi="Arial" w:cs="Arial"/>
          <w:b/>
        </w:rPr>
      </w:pPr>
      <w:r>
        <w:rPr>
          <w:rFonts w:ascii="Arial" w:hAnsi="Arial" w:cs="Arial"/>
          <w:b/>
        </w:rPr>
        <w:t>Článek VIII.</w:t>
      </w:r>
    </w:p>
    <w:p w:rsidR="004E207B" w:rsidRDefault="004E207B" w:rsidP="004E207B">
      <w:pPr>
        <w:tabs>
          <w:tab w:val="left" w:pos="1701"/>
        </w:tabs>
        <w:spacing w:after="120"/>
        <w:jc w:val="center"/>
        <w:rPr>
          <w:rFonts w:ascii="Arial" w:hAnsi="Arial" w:cs="Arial"/>
          <w:b/>
        </w:rPr>
      </w:pPr>
      <w:r>
        <w:rPr>
          <w:rFonts w:ascii="Arial" w:hAnsi="Arial" w:cs="Arial"/>
          <w:b/>
        </w:rPr>
        <w:t>Pojištění</w:t>
      </w:r>
    </w:p>
    <w:p w:rsidR="00D36955" w:rsidRPr="00D36955" w:rsidRDefault="007E2322" w:rsidP="007E2322">
      <w:pPr>
        <w:numPr>
          <w:ilvl w:val="0"/>
          <w:numId w:val="13"/>
        </w:numPr>
        <w:spacing w:after="120"/>
        <w:ind w:left="426" w:hanging="426"/>
        <w:jc w:val="both"/>
        <w:rPr>
          <w:rFonts w:ascii="Arial" w:hAnsi="Arial" w:cs="Arial"/>
        </w:rPr>
      </w:pPr>
      <w:r>
        <w:rPr>
          <w:rFonts w:ascii="Arial" w:hAnsi="Arial" w:cs="Arial"/>
        </w:rPr>
        <w:t>Poskytovatel</w:t>
      </w:r>
      <w:r w:rsidR="00D36955" w:rsidRPr="00D36955">
        <w:rPr>
          <w:rFonts w:ascii="Arial" w:hAnsi="Arial" w:cs="Arial"/>
        </w:rPr>
        <w:t xml:space="preserve"> se zavazuje mít po celou dobu účinnosti této RS, jakož i po celou dobu poskytování záruk, uzavřeno pojištění odpovědnosti za škodu a platit řádně a včas příslušné pojistné.</w:t>
      </w:r>
    </w:p>
    <w:p w:rsidR="00D36955" w:rsidRPr="00D36955" w:rsidRDefault="00D36955" w:rsidP="007E2322">
      <w:pPr>
        <w:numPr>
          <w:ilvl w:val="0"/>
          <w:numId w:val="13"/>
        </w:numPr>
        <w:spacing w:after="120"/>
        <w:ind w:left="426" w:hanging="426"/>
        <w:jc w:val="both"/>
        <w:rPr>
          <w:rFonts w:ascii="Arial" w:hAnsi="Arial" w:cs="Arial"/>
        </w:rPr>
      </w:pPr>
      <w:r w:rsidRPr="00D36955">
        <w:rPr>
          <w:rFonts w:ascii="Arial" w:hAnsi="Arial" w:cs="Arial"/>
        </w:rPr>
        <w:t xml:space="preserve">Uvedené pojištění musí být sjednáno pro případ odpovědnosti </w:t>
      </w:r>
      <w:r w:rsidR="007E2322">
        <w:rPr>
          <w:rFonts w:ascii="Arial" w:hAnsi="Arial" w:cs="Arial"/>
        </w:rPr>
        <w:t>Poskytovatel</w:t>
      </w:r>
      <w:r w:rsidRPr="00D36955">
        <w:rPr>
          <w:rFonts w:ascii="Arial" w:hAnsi="Arial" w:cs="Arial"/>
        </w:rPr>
        <w:t>e za škodu, která může nastat v souvislosti s plněním jeho závazků dle této RS. Pojištění musí být sjednáno zejména jako pojištění odpovědnosti za škody na věcech, majetku a zdraví s pojistnou částkou alespoň ve výši 100 000 Kč (slovy: sto tisíc korun českých).</w:t>
      </w:r>
    </w:p>
    <w:p w:rsidR="00D36955" w:rsidRPr="00D36955" w:rsidRDefault="007E2322" w:rsidP="007E2322">
      <w:pPr>
        <w:numPr>
          <w:ilvl w:val="0"/>
          <w:numId w:val="13"/>
        </w:numPr>
        <w:spacing w:after="120"/>
        <w:ind w:left="426" w:hanging="426"/>
        <w:jc w:val="both"/>
        <w:rPr>
          <w:rFonts w:ascii="Arial" w:hAnsi="Arial" w:cs="Arial"/>
        </w:rPr>
      </w:pPr>
      <w:r>
        <w:rPr>
          <w:rFonts w:ascii="Arial" w:hAnsi="Arial" w:cs="Arial"/>
        </w:rPr>
        <w:t>Poskytovatel</w:t>
      </w:r>
      <w:r w:rsidR="00D36955" w:rsidRPr="00D36955">
        <w:rPr>
          <w:rFonts w:ascii="Arial" w:hAnsi="Arial" w:cs="Arial"/>
        </w:rPr>
        <w:t xml:space="preserve"> se zavazuje bez zbytečného odkladu předložit </w:t>
      </w:r>
      <w:r w:rsidR="00B164F3">
        <w:rPr>
          <w:rFonts w:ascii="Arial" w:hAnsi="Arial" w:cs="Arial"/>
        </w:rPr>
        <w:t>O</w:t>
      </w:r>
      <w:r w:rsidR="00D36955" w:rsidRPr="00D36955">
        <w:rPr>
          <w:rFonts w:ascii="Arial" w:hAnsi="Arial" w:cs="Arial"/>
        </w:rPr>
        <w:t>bjednateli či jím pověřené osobě na jejich výzvu příslušnou pojistku či jiný písemný doklad potvrzující uzavření příslušného pojištění a doklad o zaplacení pojistného na příslušné období.</w:t>
      </w:r>
    </w:p>
    <w:p w:rsidR="00D36955" w:rsidRPr="00D36955" w:rsidRDefault="00D36955" w:rsidP="007E2322">
      <w:pPr>
        <w:numPr>
          <w:ilvl w:val="0"/>
          <w:numId w:val="13"/>
        </w:numPr>
        <w:spacing w:after="120"/>
        <w:ind w:left="426" w:hanging="426"/>
        <w:jc w:val="both"/>
        <w:rPr>
          <w:rFonts w:ascii="Arial" w:hAnsi="Arial" w:cs="Arial"/>
        </w:rPr>
      </w:pPr>
      <w:r w:rsidRPr="00D36955">
        <w:rPr>
          <w:rFonts w:ascii="Arial" w:hAnsi="Arial" w:cs="Arial"/>
        </w:rPr>
        <w:t xml:space="preserve">V případě nesplnění povinnosti </w:t>
      </w:r>
      <w:r w:rsidR="007E2322">
        <w:rPr>
          <w:rFonts w:ascii="Arial" w:hAnsi="Arial" w:cs="Arial"/>
        </w:rPr>
        <w:t>Poskytovatel</w:t>
      </w:r>
      <w:r w:rsidRPr="00D36955">
        <w:rPr>
          <w:rFonts w:ascii="Arial" w:hAnsi="Arial" w:cs="Arial"/>
        </w:rPr>
        <w:t xml:space="preserve">e stanovené v odst. 1. a 2. tohoto článku je </w:t>
      </w:r>
      <w:r w:rsidR="00B164F3">
        <w:rPr>
          <w:rFonts w:ascii="Arial" w:hAnsi="Arial" w:cs="Arial"/>
        </w:rPr>
        <w:t>O</w:t>
      </w:r>
      <w:r w:rsidRPr="00D36955">
        <w:rPr>
          <w:rFonts w:ascii="Arial" w:hAnsi="Arial" w:cs="Arial"/>
        </w:rPr>
        <w:t xml:space="preserve">bjednatel oprávněn vyúčtovat </w:t>
      </w:r>
      <w:r w:rsidR="007E2322">
        <w:rPr>
          <w:rFonts w:ascii="Arial" w:hAnsi="Arial" w:cs="Arial"/>
        </w:rPr>
        <w:t>Poskytovatel</w:t>
      </w:r>
      <w:r w:rsidRPr="00D36955">
        <w:rPr>
          <w:rFonts w:ascii="Arial" w:hAnsi="Arial" w:cs="Arial"/>
        </w:rPr>
        <w:t xml:space="preserve">i smluvní pokutu ve výši 1 000 Kč (slovy: jeden tisíc korun českých), a to za každý, i jen započatý, den, kdy takové pojištění uzavřeno neměl a </w:t>
      </w:r>
      <w:r w:rsidR="007E2322">
        <w:rPr>
          <w:rFonts w:ascii="Arial" w:hAnsi="Arial" w:cs="Arial"/>
        </w:rPr>
        <w:t>Poskytovatel</w:t>
      </w:r>
      <w:r w:rsidRPr="00D36955">
        <w:rPr>
          <w:rFonts w:ascii="Arial" w:hAnsi="Arial" w:cs="Arial"/>
        </w:rPr>
        <w:t xml:space="preserve"> je povinen tuto částku uhradit.</w:t>
      </w:r>
    </w:p>
    <w:p w:rsidR="00D36955" w:rsidRPr="00D36955" w:rsidRDefault="00D36955" w:rsidP="007E2322">
      <w:pPr>
        <w:numPr>
          <w:ilvl w:val="0"/>
          <w:numId w:val="13"/>
        </w:numPr>
        <w:spacing w:after="120"/>
        <w:ind w:left="426" w:hanging="426"/>
        <w:jc w:val="both"/>
        <w:rPr>
          <w:rFonts w:ascii="Arial" w:hAnsi="Arial" w:cs="Arial"/>
        </w:rPr>
      </w:pPr>
      <w:r w:rsidRPr="00D36955">
        <w:rPr>
          <w:rFonts w:ascii="Arial" w:hAnsi="Arial" w:cs="Arial"/>
        </w:rPr>
        <w:t xml:space="preserve">V případě nesplnění závazku </w:t>
      </w:r>
      <w:r w:rsidR="007E2322">
        <w:rPr>
          <w:rFonts w:ascii="Arial" w:hAnsi="Arial" w:cs="Arial"/>
        </w:rPr>
        <w:t>Poskytovatel</w:t>
      </w:r>
      <w:r w:rsidRPr="00D36955">
        <w:rPr>
          <w:rFonts w:ascii="Arial" w:hAnsi="Arial" w:cs="Arial"/>
        </w:rPr>
        <w:t xml:space="preserve">e uvedeného v odst. 3. tohoto článku je objednatel oprávněn vyúčtovat </w:t>
      </w:r>
      <w:r w:rsidR="007E2322">
        <w:rPr>
          <w:rFonts w:ascii="Arial" w:hAnsi="Arial" w:cs="Arial"/>
        </w:rPr>
        <w:t>Poskytovatel</w:t>
      </w:r>
      <w:r w:rsidRPr="00D36955">
        <w:rPr>
          <w:rFonts w:ascii="Arial" w:hAnsi="Arial" w:cs="Arial"/>
        </w:rPr>
        <w:t xml:space="preserve">i jednorázovou smluvní pokutu ve výši 3 000 Kč (slovy: tři tisíce korun českých) a </w:t>
      </w:r>
      <w:r w:rsidR="007E2322">
        <w:rPr>
          <w:rFonts w:ascii="Arial" w:hAnsi="Arial" w:cs="Arial"/>
        </w:rPr>
        <w:t>Poskytovatel</w:t>
      </w:r>
      <w:r w:rsidRPr="00D36955">
        <w:rPr>
          <w:rFonts w:ascii="Arial" w:hAnsi="Arial" w:cs="Arial"/>
        </w:rPr>
        <w:t xml:space="preserve"> je povinen tuto částku uhradit.</w:t>
      </w:r>
    </w:p>
    <w:p w:rsidR="005058E9" w:rsidRDefault="005058E9" w:rsidP="00205222">
      <w:pPr>
        <w:spacing w:after="120"/>
        <w:rPr>
          <w:rFonts w:ascii="Arial" w:hAnsi="Arial" w:cs="Arial"/>
        </w:rPr>
      </w:pPr>
    </w:p>
    <w:p w:rsidR="004E207B" w:rsidRDefault="004E207B" w:rsidP="004E207B">
      <w:pPr>
        <w:tabs>
          <w:tab w:val="left" w:pos="1701"/>
        </w:tabs>
        <w:jc w:val="center"/>
        <w:rPr>
          <w:rFonts w:ascii="Arial" w:hAnsi="Arial" w:cs="Arial"/>
          <w:b/>
        </w:rPr>
      </w:pPr>
      <w:r>
        <w:rPr>
          <w:rFonts w:ascii="Arial" w:hAnsi="Arial" w:cs="Arial"/>
          <w:b/>
        </w:rPr>
        <w:t>Článek IX.</w:t>
      </w:r>
    </w:p>
    <w:p w:rsidR="004E207B" w:rsidRDefault="004E207B" w:rsidP="004E207B">
      <w:pPr>
        <w:tabs>
          <w:tab w:val="left" w:pos="1701"/>
        </w:tabs>
        <w:spacing w:after="120"/>
        <w:jc w:val="center"/>
        <w:rPr>
          <w:rFonts w:ascii="Arial" w:hAnsi="Arial" w:cs="Arial"/>
          <w:b/>
        </w:rPr>
      </w:pPr>
      <w:r>
        <w:rPr>
          <w:rFonts w:ascii="Arial" w:hAnsi="Arial" w:cs="Arial"/>
          <w:b/>
        </w:rPr>
        <w:t>Sankční ujednání</w:t>
      </w:r>
    </w:p>
    <w:p w:rsidR="00D36955" w:rsidRPr="00230BBE" w:rsidRDefault="00D36955" w:rsidP="003B0BD9">
      <w:pPr>
        <w:pStyle w:val="Odstavecseseznamem"/>
        <w:numPr>
          <w:ilvl w:val="1"/>
          <w:numId w:val="14"/>
        </w:numPr>
        <w:spacing w:after="120" w:line="240" w:lineRule="auto"/>
        <w:ind w:left="426" w:hanging="426"/>
        <w:jc w:val="both"/>
        <w:rPr>
          <w:rFonts w:ascii="Arial" w:hAnsi="Arial" w:cs="Arial"/>
          <w:sz w:val="20"/>
          <w:szCs w:val="20"/>
        </w:rPr>
      </w:pPr>
      <w:r w:rsidRPr="00230BBE">
        <w:rPr>
          <w:rFonts w:ascii="Arial" w:hAnsi="Arial" w:cs="Arial"/>
          <w:sz w:val="20"/>
          <w:szCs w:val="20"/>
        </w:rPr>
        <w:t xml:space="preserve">Pro případ nedodržení časového termínu dílčího plnění se sjednává v každém jednotlivém případě prodlení smluvní pokuta </w:t>
      </w:r>
      <w:r w:rsidRPr="00230BBE">
        <w:rPr>
          <w:rFonts w:ascii="Arial" w:hAnsi="Arial" w:cs="Arial"/>
          <w:bCs/>
          <w:sz w:val="20"/>
          <w:szCs w:val="20"/>
        </w:rPr>
        <w:t>ve výši</w:t>
      </w:r>
      <w:r w:rsidRPr="00230BBE">
        <w:rPr>
          <w:rFonts w:ascii="Arial" w:hAnsi="Arial" w:cs="Arial"/>
          <w:bCs/>
          <w:sz w:val="20"/>
          <w:szCs w:val="20"/>
        </w:rPr>
        <w:br/>
        <w:t>3 000 Kč</w:t>
      </w:r>
      <w:r w:rsidRPr="00230BBE">
        <w:rPr>
          <w:rFonts w:ascii="Arial" w:hAnsi="Arial" w:cs="Arial"/>
          <w:sz w:val="20"/>
          <w:szCs w:val="20"/>
        </w:rPr>
        <w:t xml:space="preserve"> (slovy: tři tisíce korun českých) za každý, i započatý, den prodlení.</w:t>
      </w:r>
    </w:p>
    <w:p w:rsidR="00D36955" w:rsidRDefault="00D36955" w:rsidP="003B0BD9">
      <w:pPr>
        <w:numPr>
          <w:ilvl w:val="1"/>
          <w:numId w:val="14"/>
        </w:numPr>
        <w:spacing w:after="120"/>
        <w:ind w:left="426" w:hanging="426"/>
        <w:jc w:val="both"/>
        <w:rPr>
          <w:rFonts w:ascii="Arial" w:hAnsi="Arial" w:cs="Arial"/>
        </w:rPr>
      </w:pPr>
      <w:r w:rsidRPr="00676197">
        <w:rPr>
          <w:rFonts w:ascii="Arial" w:hAnsi="Arial" w:cs="Arial"/>
        </w:rPr>
        <w:t xml:space="preserve">Pro případ, že </w:t>
      </w:r>
      <w:r w:rsidR="007E2322">
        <w:rPr>
          <w:rFonts w:ascii="Arial" w:hAnsi="Arial" w:cs="Arial"/>
        </w:rPr>
        <w:t>Poskytovatel</w:t>
      </w:r>
      <w:r w:rsidRPr="00676197">
        <w:rPr>
          <w:rFonts w:ascii="Arial" w:hAnsi="Arial" w:cs="Arial"/>
        </w:rPr>
        <w:t xml:space="preserve"> nepotvrdí ve stanovené lhůtě Objednávku (viz Čl. II. odst. 1. bod 1.4 této</w:t>
      </w:r>
      <w:r>
        <w:rPr>
          <w:rFonts w:ascii="Arial" w:hAnsi="Arial" w:cs="Arial"/>
        </w:rPr>
        <w:t xml:space="preserve"> RS), aniž by předtím její obsah rozporoval, zavazuje se k zaplacení smluvní pokuty ve výši 1 000 Kč (slovy: jeden tisíc korun českých) za každou nepotvrzenou Objednávku a každý, i započatý, den bez jejího potvrzení.</w:t>
      </w:r>
    </w:p>
    <w:p w:rsidR="00D36955" w:rsidRDefault="00D36955" w:rsidP="003B0BD9">
      <w:pPr>
        <w:numPr>
          <w:ilvl w:val="1"/>
          <w:numId w:val="14"/>
        </w:numPr>
        <w:spacing w:after="120"/>
        <w:ind w:left="426" w:hanging="426"/>
        <w:jc w:val="both"/>
        <w:rPr>
          <w:rFonts w:ascii="Arial" w:hAnsi="Arial" w:cs="Arial"/>
        </w:rPr>
      </w:pPr>
      <w:r>
        <w:rPr>
          <w:rFonts w:ascii="Arial" w:hAnsi="Arial" w:cs="Arial"/>
        </w:rPr>
        <w:lastRenderedPageBreak/>
        <w:t>V případě prodlení s termínem pro odstranění vad se sjednává smluvní pokuta</w:t>
      </w:r>
      <w:r>
        <w:rPr>
          <w:rFonts w:ascii="Arial" w:hAnsi="Arial" w:cs="Arial"/>
          <w:b/>
          <w:bCs/>
        </w:rPr>
        <w:t xml:space="preserve"> </w:t>
      </w:r>
      <w:r>
        <w:rPr>
          <w:rFonts w:ascii="Arial" w:hAnsi="Arial" w:cs="Arial"/>
          <w:bCs/>
        </w:rPr>
        <w:t>ve výši</w:t>
      </w:r>
      <w:r>
        <w:rPr>
          <w:rFonts w:ascii="Arial" w:hAnsi="Arial" w:cs="Arial"/>
          <w:b/>
          <w:bCs/>
        </w:rPr>
        <w:t xml:space="preserve"> </w:t>
      </w:r>
      <w:r>
        <w:rPr>
          <w:rFonts w:ascii="Arial" w:hAnsi="Arial" w:cs="Arial"/>
          <w:bCs/>
        </w:rPr>
        <w:t>3 000</w:t>
      </w:r>
      <w:r>
        <w:rPr>
          <w:rFonts w:ascii="Arial" w:hAnsi="Arial" w:cs="Arial"/>
          <w:b/>
          <w:bCs/>
        </w:rPr>
        <w:t xml:space="preserve"> </w:t>
      </w:r>
      <w:r>
        <w:rPr>
          <w:rFonts w:ascii="Arial" w:hAnsi="Arial" w:cs="Arial"/>
          <w:bCs/>
        </w:rPr>
        <w:t>Kč</w:t>
      </w:r>
      <w:r>
        <w:rPr>
          <w:rFonts w:ascii="Arial" w:hAnsi="Arial" w:cs="Arial"/>
          <w:b/>
          <w:bCs/>
        </w:rPr>
        <w:t xml:space="preserve"> </w:t>
      </w:r>
      <w:r>
        <w:rPr>
          <w:rFonts w:ascii="Arial" w:hAnsi="Arial" w:cs="Arial"/>
        </w:rPr>
        <w:t xml:space="preserve">(slovy: tři tisíce korun českých) </w:t>
      </w:r>
      <w:r>
        <w:rPr>
          <w:rFonts w:ascii="Arial" w:hAnsi="Arial" w:cs="Arial"/>
          <w:bCs/>
        </w:rPr>
        <w:t xml:space="preserve">za každý, i započatý, den prodlení. </w:t>
      </w:r>
    </w:p>
    <w:p w:rsidR="00D36955" w:rsidRDefault="00D36955" w:rsidP="003B0BD9">
      <w:pPr>
        <w:numPr>
          <w:ilvl w:val="1"/>
          <w:numId w:val="14"/>
        </w:numPr>
        <w:spacing w:after="120"/>
        <w:ind w:left="426" w:hanging="426"/>
        <w:jc w:val="both"/>
        <w:rPr>
          <w:rFonts w:ascii="Arial" w:hAnsi="Arial" w:cs="Arial"/>
        </w:rPr>
      </w:pPr>
      <w:r>
        <w:rPr>
          <w:rFonts w:ascii="Arial" w:hAnsi="Arial" w:cs="Arial"/>
        </w:rPr>
        <w:t xml:space="preserve">V případě prodlení objednatele s úhradou oprávněné faktury může </w:t>
      </w:r>
      <w:r w:rsidR="007E2322">
        <w:rPr>
          <w:rFonts w:ascii="Arial" w:hAnsi="Arial" w:cs="Arial"/>
        </w:rPr>
        <w:t>Poskytovatel</w:t>
      </w:r>
      <w:r>
        <w:rPr>
          <w:rFonts w:ascii="Arial" w:hAnsi="Arial" w:cs="Arial"/>
        </w:rPr>
        <w:t xml:space="preserve"> vyúčtovat úrok z prodlení ve výši 0,02 % (slovy: dvě setiny procenta) z nezaplacené částky předmětné faktury za každý i započatý den prodlení a objednatel je povinen tuto sankci uhradit.</w:t>
      </w:r>
    </w:p>
    <w:p w:rsidR="00D36955" w:rsidRDefault="00D36955" w:rsidP="003B0BD9">
      <w:pPr>
        <w:numPr>
          <w:ilvl w:val="1"/>
          <w:numId w:val="14"/>
        </w:numPr>
        <w:spacing w:after="120"/>
        <w:ind w:left="426" w:hanging="426"/>
        <w:jc w:val="both"/>
        <w:rPr>
          <w:rFonts w:ascii="Arial" w:hAnsi="Arial" w:cs="Arial"/>
        </w:rPr>
      </w:pPr>
      <w:r>
        <w:rPr>
          <w:rFonts w:ascii="Arial" w:hAnsi="Arial" w:cs="Arial"/>
        </w:rPr>
        <w:t>Sjednáním smluvní pokuty ani jejím zaplacením není dotčeno právo oprávněné smluvní strany na náhradu škody, vzniklé porušením povinnosti zajištěné smluvní pokutou, stejně tak jako není dotčena povinnost příslušné smluvní strany splnit své závazky dle této RS, resp. příslušné Objednávky.</w:t>
      </w:r>
    </w:p>
    <w:p w:rsidR="00D36955" w:rsidRDefault="00D36955" w:rsidP="003B0BD9">
      <w:pPr>
        <w:numPr>
          <w:ilvl w:val="1"/>
          <w:numId w:val="14"/>
        </w:numPr>
        <w:spacing w:after="120"/>
        <w:ind w:left="426" w:hanging="426"/>
        <w:jc w:val="both"/>
        <w:rPr>
          <w:rFonts w:ascii="Arial" w:hAnsi="Arial" w:cs="Arial"/>
        </w:rPr>
      </w:pPr>
      <w:r>
        <w:rPr>
          <w:rFonts w:ascii="Arial" w:hAnsi="Arial" w:cs="Arial"/>
        </w:rPr>
        <w:t>Nárok na zaplacení smluvní pokuty musí oprávněná strana uplatnit bez zbytečného odkladu poté, co jí vznikl. Druhá strana je povinna uhradit smluvní pokutu do 1 měsíce od obdržení vyúčtování, nebo ve stejné lhůtě sdělit oprávněné smluvní straně své námitky.</w:t>
      </w:r>
    </w:p>
    <w:p w:rsidR="00D36955" w:rsidRDefault="00D36955" w:rsidP="003B0BD9">
      <w:pPr>
        <w:numPr>
          <w:ilvl w:val="1"/>
          <w:numId w:val="14"/>
        </w:numPr>
        <w:spacing w:after="120"/>
        <w:ind w:left="425" w:hanging="425"/>
        <w:jc w:val="both"/>
        <w:rPr>
          <w:rFonts w:ascii="Arial" w:hAnsi="Arial" w:cs="Arial"/>
        </w:rPr>
      </w:pPr>
      <w:r>
        <w:rPr>
          <w:rFonts w:ascii="Arial" w:hAnsi="Arial" w:cs="Arial"/>
        </w:rPr>
        <w:t xml:space="preserve">Objednatel si vyhrazuje právo na úhradu smluvní pokuty formou zápočtu ke kterékoliv splatné pohledávce </w:t>
      </w:r>
      <w:r w:rsidR="007E2322">
        <w:rPr>
          <w:rFonts w:ascii="Arial" w:hAnsi="Arial" w:cs="Arial"/>
        </w:rPr>
        <w:t>Poskytovatel</w:t>
      </w:r>
      <w:r>
        <w:rPr>
          <w:rFonts w:ascii="Arial" w:hAnsi="Arial" w:cs="Arial"/>
        </w:rPr>
        <w:t>e vůči objednateli.</w:t>
      </w:r>
    </w:p>
    <w:p w:rsidR="005058E9" w:rsidRDefault="005058E9" w:rsidP="004E207B">
      <w:pPr>
        <w:pStyle w:val="Odstavecseseznamem"/>
        <w:ind w:left="0"/>
        <w:jc w:val="center"/>
        <w:rPr>
          <w:rFonts w:ascii="Arial" w:hAnsi="Arial" w:cs="Arial"/>
          <w:b/>
          <w:sz w:val="20"/>
          <w:szCs w:val="20"/>
        </w:rPr>
      </w:pPr>
    </w:p>
    <w:p w:rsidR="004E207B" w:rsidRDefault="004E207B" w:rsidP="009B1543">
      <w:pPr>
        <w:pStyle w:val="Odstavecseseznamem"/>
        <w:spacing w:after="0" w:line="240" w:lineRule="auto"/>
        <w:ind w:left="0"/>
        <w:jc w:val="center"/>
        <w:rPr>
          <w:rFonts w:ascii="Arial" w:hAnsi="Arial" w:cs="Arial"/>
          <w:sz w:val="20"/>
          <w:szCs w:val="20"/>
        </w:rPr>
      </w:pPr>
      <w:r>
        <w:rPr>
          <w:rFonts w:ascii="Arial" w:hAnsi="Arial" w:cs="Arial"/>
          <w:b/>
          <w:sz w:val="20"/>
          <w:szCs w:val="20"/>
        </w:rPr>
        <w:t>Článek X.</w:t>
      </w:r>
    </w:p>
    <w:p w:rsidR="004E207B" w:rsidRPr="00A07AF2" w:rsidRDefault="004E207B" w:rsidP="009B1543">
      <w:pPr>
        <w:pStyle w:val="Nadpis2"/>
        <w:tabs>
          <w:tab w:val="clear" w:pos="576"/>
          <w:tab w:val="left" w:pos="708"/>
        </w:tabs>
        <w:spacing w:before="0" w:after="120"/>
        <w:ind w:left="578" w:hanging="578"/>
        <w:jc w:val="center"/>
        <w:rPr>
          <w:rFonts w:ascii="Arial" w:hAnsi="Arial" w:cs="Arial"/>
          <w:b w:val="0"/>
          <w:sz w:val="20"/>
          <w:u w:val="none"/>
        </w:rPr>
      </w:pPr>
      <w:r w:rsidRPr="00A07AF2">
        <w:rPr>
          <w:rFonts w:ascii="Arial" w:hAnsi="Arial" w:cs="Arial"/>
          <w:sz w:val="20"/>
          <w:u w:val="none"/>
        </w:rPr>
        <w:t>Doba trvání a ukončení RS</w:t>
      </w:r>
    </w:p>
    <w:p w:rsidR="00D36955" w:rsidRDefault="00D36955" w:rsidP="003B0BD9">
      <w:pPr>
        <w:pStyle w:val="Nadpis2"/>
        <w:numPr>
          <w:ilvl w:val="0"/>
          <w:numId w:val="15"/>
        </w:numPr>
        <w:tabs>
          <w:tab w:val="clear" w:pos="576"/>
        </w:tabs>
        <w:spacing w:before="0" w:after="120"/>
        <w:ind w:left="425" w:hanging="425"/>
        <w:jc w:val="both"/>
        <w:rPr>
          <w:rFonts w:ascii="Arial" w:hAnsi="Arial" w:cs="Arial"/>
          <w:b w:val="0"/>
          <w:sz w:val="20"/>
          <w:u w:val="none"/>
        </w:rPr>
      </w:pPr>
      <w:r>
        <w:rPr>
          <w:rFonts w:ascii="Arial" w:hAnsi="Arial" w:cs="Arial"/>
          <w:b w:val="0"/>
          <w:sz w:val="20"/>
          <w:u w:val="none"/>
        </w:rPr>
        <w:t xml:space="preserve">Tato Rámcová smlouva se uzavírá na dobu určitou, a to do </w:t>
      </w:r>
      <w:r w:rsidRPr="00B23860">
        <w:rPr>
          <w:rFonts w:ascii="Arial" w:hAnsi="Arial" w:cs="Arial"/>
          <w:sz w:val="20"/>
          <w:u w:val="none"/>
        </w:rPr>
        <w:t>3</w:t>
      </w:r>
      <w:r>
        <w:rPr>
          <w:rFonts w:ascii="Arial" w:hAnsi="Arial" w:cs="Arial"/>
          <w:sz w:val="20"/>
          <w:u w:val="none"/>
        </w:rPr>
        <w:t>1</w:t>
      </w:r>
      <w:r w:rsidRPr="00B23860">
        <w:rPr>
          <w:rFonts w:ascii="Arial" w:hAnsi="Arial" w:cs="Arial"/>
          <w:sz w:val="20"/>
          <w:u w:val="none"/>
        </w:rPr>
        <w:t xml:space="preserve">. </w:t>
      </w:r>
      <w:r>
        <w:rPr>
          <w:rFonts w:ascii="Arial" w:hAnsi="Arial" w:cs="Arial"/>
          <w:sz w:val="20"/>
          <w:u w:val="none"/>
        </w:rPr>
        <w:t>12</w:t>
      </w:r>
      <w:r w:rsidRPr="00B23860">
        <w:rPr>
          <w:rFonts w:ascii="Arial" w:hAnsi="Arial" w:cs="Arial"/>
          <w:sz w:val="20"/>
          <w:u w:val="none"/>
        </w:rPr>
        <w:t>. 202</w:t>
      </w:r>
      <w:r>
        <w:rPr>
          <w:rFonts w:ascii="Arial" w:hAnsi="Arial" w:cs="Arial"/>
          <w:sz w:val="20"/>
          <w:u w:val="none"/>
        </w:rPr>
        <w:t>2</w:t>
      </w:r>
      <w:r>
        <w:rPr>
          <w:rFonts w:ascii="Arial" w:hAnsi="Arial" w:cs="Arial"/>
          <w:b w:val="0"/>
          <w:sz w:val="20"/>
          <w:u w:val="none"/>
        </w:rPr>
        <w:t xml:space="preserve"> nebo do vyčerpání finančního limitu ve výši </w:t>
      </w:r>
      <w:r w:rsidR="007E2322">
        <w:rPr>
          <w:rFonts w:ascii="Arial" w:hAnsi="Arial" w:cs="Arial"/>
          <w:sz w:val="20"/>
          <w:u w:val="none"/>
        </w:rPr>
        <w:t>568</w:t>
      </w:r>
      <w:r w:rsidRPr="00C40E0C">
        <w:rPr>
          <w:rFonts w:ascii="Arial" w:hAnsi="Arial" w:cs="Arial"/>
          <w:sz w:val="20"/>
          <w:u w:val="none"/>
        </w:rPr>
        <w:t xml:space="preserve"> </w:t>
      </w:r>
      <w:r w:rsidR="007E2322">
        <w:rPr>
          <w:rFonts w:ascii="Arial" w:hAnsi="Arial" w:cs="Arial"/>
          <w:sz w:val="20"/>
          <w:u w:val="none"/>
        </w:rPr>
        <w:t>7</w:t>
      </w:r>
      <w:r w:rsidRPr="00C40E0C">
        <w:rPr>
          <w:rFonts w:ascii="Arial" w:hAnsi="Arial" w:cs="Arial"/>
          <w:sz w:val="20"/>
          <w:u w:val="none"/>
        </w:rPr>
        <w:t>00 K</w:t>
      </w:r>
      <w:r w:rsidRPr="007E2322">
        <w:rPr>
          <w:rFonts w:ascii="Arial" w:hAnsi="Arial" w:cs="Arial"/>
          <w:sz w:val="20"/>
          <w:u w:val="none"/>
        </w:rPr>
        <w:t xml:space="preserve">č </w:t>
      </w:r>
      <w:r w:rsidR="00B83DC7" w:rsidRPr="006C1E68">
        <w:rPr>
          <w:rFonts w:ascii="Arial" w:hAnsi="Arial" w:cs="Arial"/>
          <w:sz w:val="20"/>
        </w:rPr>
        <w:t>(slovy: pět set šedesát osm tisíc sedm set korun českých)</w:t>
      </w:r>
      <w:r w:rsidR="006C1E68">
        <w:rPr>
          <w:rFonts w:ascii="Arial" w:hAnsi="Arial" w:cs="Arial"/>
          <w:sz w:val="20"/>
        </w:rPr>
        <w:t xml:space="preserve"> </w:t>
      </w:r>
      <w:r w:rsidR="00B83DC7">
        <w:rPr>
          <w:rFonts w:ascii="Arial" w:hAnsi="Arial" w:cs="Arial"/>
          <w:sz w:val="20"/>
          <w:u w:val="none"/>
        </w:rPr>
        <w:t>s</w:t>
      </w:r>
      <w:r w:rsidR="00B83DC7" w:rsidRPr="007E2322">
        <w:rPr>
          <w:rFonts w:ascii="Arial" w:hAnsi="Arial" w:cs="Arial"/>
          <w:sz w:val="20"/>
          <w:u w:val="none"/>
        </w:rPr>
        <w:t xml:space="preserve"> </w:t>
      </w:r>
      <w:r w:rsidRPr="007E2322">
        <w:rPr>
          <w:rFonts w:ascii="Arial" w:hAnsi="Arial" w:cs="Arial"/>
          <w:sz w:val="20"/>
          <w:u w:val="none"/>
        </w:rPr>
        <w:t>DPH</w:t>
      </w:r>
      <w:r w:rsidRPr="007E2322">
        <w:rPr>
          <w:rFonts w:ascii="Arial" w:hAnsi="Arial" w:cs="Arial"/>
          <w:b w:val="0"/>
          <w:sz w:val="20"/>
          <w:u w:val="none"/>
        </w:rPr>
        <w:t>,</w:t>
      </w:r>
      <w:r>
        <w:rPr>
          <w:rFonts w:ascii="Arial" w:hAnsi="Arial" w:cs="Arial"/>
          <w:b w:val="0"/>
          <w:sz w:val="20"/>
          <w:u w:val="none"/>
        </w:rPr>
        <w:t xml:space="preserve"> uvedeného v Článku I</w:t>
      </w:r>
      <w:r w:rsidRPr="00B23860">
        <w:rPr>
          <w:rFonts w:ascii="Arial" w:hAnsi="Arial" w:cs="Arial"/>
          <w:b w:val="0"/>
          <w:sz w:val="20"/>
          <w:u w:val="none"/>
        </w:rPr>
        <w:t>II</w:t>
      </w:r>
      <w:r>
        <w:rPr>
          <w:rFonts w:ascii="Arial" w:hAnsi="Arial" w:cs="Arial"/>
          <w:b w:val="0"/>
          <w:sz w:val="20"/>
          <w:u w:val="none"/>
        </w:rPr>
        <w:t xml:space="preserve">. odst. 2. této RS, a to v závislosti na tom, která skutečnost nastane dříve. </w:t>
      </w:r>
    </w:p>
    <w:p w:rsidR="00D36955" w:rsidRDefault="00D36955" w:rsidP="003B0BD9">
      <w:pPr>
        <w:pStyle w:val="Nadpis2"/>
        <w:numPr>
          <w:ilvl w:val="0"/>
          <w:numId w:val="15"/>
        </w:numPr>
        <w:tabs>
          <w:tab w:val="clear" w:pos="576"/>
        </w:tabs>
        <w:spacing w:before="0" w:after="120"/>
        <w:ind w:left="425" w:hanging="425"/>
        <w:jc w:val="both"/>
        <w:rPr>
          <w:rFonts w:ascii="Arial" w:hAnsi="Arial" w:cs="Arial"/>
          <w:b w:val="0"/>
          <w:sz w:val="20"/>
          <w:u w:val="none"/>
        </w:rPr>
      </w:pPr>
      <w:r>
        <w:rPr>
          <w:rFonts w:ascii="Arial" w:hAnsi="Arial" w:cs="Arial"/>
          <w:b w:val="0"/>
          <w:sz w:val="20"/>
          <w:u w:val="none"/>
        </w:rPr>
        <w:t xml:space="preserve">Tato </w:t>
      </w:r>
      <w:r w:rsidRPr="00B23860">
        <w:rPr>
          <w:rFonts w:ascii="Arial" w:hAnsi="Arial" w:cs="Arial"/>
          <w:b w:val="0"/>
          <w:sz w:val="20"/>
          <w:u w:val="none"/>
        </w:rPr>
        <w:t xml:space="preserve">RS nabývá </w:t>
      </w:r>
      <w:r>
        <w:rPr>
          <w:rFonts w:ascii="Arial" w:hAnsi="Arial" w:cs="Arial"/>
          <w:b w:val="0"/>
          <w:sz w:val="20"/>
          <w:u w:val="none"/>
        </w:rPr>
        <w:t xml:space="preserve">platnosti dnem jejího uzavření, </w:t>
      </w:r>
      <w:r w:rsidRPr="00B23860">
        <w:rPr>
          <w:rFonts w:ascii="Arial" w:hAnsi="Arial" w:cs="Arial"/>
          <w:b w:val="0"/>
          <w:sz w:val="20"/>
          <w:u w:val="none"/>
        </w:rPr>
        <w:t xml:space="preserve">účinnosti </w:t>
      </w:r>
      <w:r>
        <w:rPr>
          <w:rFonts w:ascii="Arial" w:hAnsi="Arial" w:cs="Arial"/>
          <w:b w:val="0"/>
          <w:sz w:val="20"/>
          <w:u w:val="none"/>
        </w:rPr>
        <w:t xml:space="preserve">nabývá </w:t>
      </w:r>
      <w:r w:rsidRPr="00B23860">
        <w:rPr>
          <w:rFonts w:ascii="Arial" w:hAnsi="Arial" w:cs="Arial"/>
          <w:b w:val="0"/>
          <w:sz w:val="20"/>
          <w:u w:val="none"/>
        </w:rPr>
        <w:t xml:space="preserve">dnem </w:t>
      </w:r>
      <w:r>
        <w:rPr>
          <w:rFonts w:ascii="Arial" w:hAnsi="Arial" w:cs="Arial"/>
          <w:b w:val="0"/>
          <w:sz w:val="20"/>
          <w:u w:val="none"/>
        </w:rPr>
        <w:t xml:space="preserve">následujícím po dni, ve kterém byla RS </w:t>
      </w:r>
      <w:r w:rsidRPr="00B23860">
        <w:rPr>
          <w:rFonts w:ascii="Arial" w:hAnsi="Arial" w:cs="Arial"/>
          <w:b w:val="0"/>
          <w:sz w:val="20"/>
          <w:u w:val="none"/>
        </w:rPr>
        <w:t>uveřejněn</w:t>
      </w:r>
      <w:r>
        <w:rPr>
          <w:rFonts w:ascii="Arial" w:hAnsi="Arial" w:cs="Arial"/>
          <w:b w:val="0"/>
          <w:sz w:val="20"/>
          <w:u w:val="none"/>
        </w:rPr>
        <w:t xml:space="preserve">a </w:t>
      </w:r>
      <w:r w:rsidRPr="00B23860">
        <w:rPr>
          <w:rFonts w:ascii="Arial" w:hAnsi="Arial" w:cs="Arial"/>
          <w:b w:val="0"/>
          <w:sz w:val="20"/>
          <w:u w:val="none"/>
        </w:rPr>
        <w:t>prostřednictvím registru smluv</w:t>
      </w:r>
      <w:r>
        <w:rPr>
          <w:rFonts w:ascii="Arial" w:hAnsi="Arial" w:cs="Arial"/>
          <w:b w:val="0"/>
          <w:sz w:val="20"/>
          <w:u w:val="none"/>
        </w:rPr>
        <w:t xml:space="preserve"> postupem dle Článku </w:t>
      </w:r>
      <w:r w:rsidR="00B164F3">
        <w:rPr>
          <w:rFonts w:ascii="Arial" w:hAnsi="Arial" w:cs="Arial"/>
          <w:b w:val="0"/>
          <w:sz w:val="20"/>
          <w:u w:val="none"/>
        </w:rPr>
        <w:t>VII</w:t>
      </w:r>
      <w:r>
        <w:rPr>
          <w:rFonts w:ascii="Arial" w:hAnsi="Arial" w:cs="Arial"/>
          <w:b w:val="0"/>
          <w:sz w:val="20"/>
          <w:u w:val="none"/>
        </w:rPr>
        <w:t>. této RS</w:t>
      </w:r>
      <w:r w:rsidRPr="00B23860">
        <w:rPr>
          <w:rFonts w:ascii="Arial" w:hAnsi="Arial" w:cs="Arial"/>
          <w:b w:val="0"/>
          <w:sz w:val="20"/>
          <w:u w:val="none"/>
        </w:rPr>
        <w:t>.</w:t>
      </w:r>
    </w:p>
    <w:p w:rsidR="00D36955" w:rsidRDefault="00D36955" w:rsidP="00CA7F1B">
      <w:pPr>
        <w:pStyle w:val="Odstavecseseznamem"/>
        <w:numPr>
          <w:ilvl w:val="0"/>
          <w:numId w:val="15"/>
        </w:numPr>
        <w:spacing w:after="60" w:line="240" w:lineRule="auto"/>
        <w:ind w:left="426" w:hanging="426"/>
        <w:contextualSpacing w:val="0"/>
        <w:jc w:val="both"/>
        <w:rPr>
          <w:rFonts w:ascii="Arial" w:hAnsi="Arial" w:cs="Arial"/>
          <w:sz w:val="20"/>
          <w:szCs w:val="20"/>
        </w:rPr>
      </w:pPr>
      <w:r>
        <w:rPr>
          <w:rFonts w:ascii="Arial" w:hAnsi="Arial" w:cs="Arial"/>
          <w:sz w:val="20"/>
          <w:szCs w:val="20"/>
        </w:rPr>
        <w:t>Tato RS může být ukončena:</w:t>
      </w:r>
    </w:p>
    <w:p w:rsidR="00D36955" w:rsidRPr="009A380A" w:rsidRDefault="00D36955" w:rsidP="003B0BD9">
      <w:pPr>
        <w:pStyle w:val="Odstavecseseznamem"/>
        <w:numPr>
          <w:ilvl w:val="1"/>
          <w:numId w:val="15"/>
        </w:numPr>
        <w:spacing w:after="60" w:line="240" w:lineRule="auto"/>
        <w:ind w:left="1134" w:hanging="567"/>
        <w:contextualSpacing w:val="0"/>
        <w:jc w:val="both"/>
        <w:rPr>
          <w:rFonts w:ascii="Arial" w:hAnsi="Arial" w:cs="Arial"/>
          <w:sz w:val="20"/>
          <w:szCs w:val="20"/>
        </w:rPr>
      </w:pPr>
      <w:r w:rsidRPr="009A380A">
        <w:rPr>
          <w:rFonts w:ascii="Arial" w:hAnsi="Arial" w:cs="Arial"/>
          <w:sz w:val="20"/>
          <w:szCs w:val="20"/>
        </w:rPr>
        <w:t xml:space="preserve">písemnou </w:t>
      </w:r>
      <w:r w:rsidRPr="009A380A">
        <w:rPr>
          <w:rFonts w:ascii="Arial" w:hAnsi="Arial" w:cs="Arial"/>
          <w:b/>
          <w:sz w:val="20"/>
          <w:szCs w:val="20"/>
        </w:rPr>
        <w:t>dohodou</w:t>
      </w:r>
      <w:r w:rsidRPr="009A380A">
        <w:rPr>
          <w:rFonts w:ascii="Arial" w:hAnsi="Arial" w:cs="Arial"/>
          <w:sz w:val="20"/>
          <w:szCs w:val="20"/>
        </w:rPr>
        <w:t xml:space="preserve"> smluvních stran,</w:t>
      </w:r>
    </w:p>
    <w:p w:rsidR="00D36955" w:rsidRPr="006A5A30" w:rsidRDefault="00D36955" w:rsidP="003B0BD9">
      <w:pPr>
        <w:pStyle w:val="Zkladntext"/>
        <w:numPr>
          <w:ilvl w:val="1"/>
          <w:numId w:val="15"/>
        </w:numPr>
        <w:spacing w:after="120"/>
        <w:ind w:left="1134" w:hanging="566"/>
        <w:rPr>
          <w:rFonts w:ascii="Arial" w:hAnsi="Arial" w:cs="Arial"/>
          <w:b/>
          <w:sz w:val="20"/>
        </w:rPr>
      </w:pPr>
      <w:r>
        <w:rPr>
          <w:rFonts w:ascii="Arial" w:hAnsi="Arial" w:cs="Arial"/>
          <w:sz w:val="20"/>
        </w:rPr>
        <w:t xml:space="preserve">písemnou </w:t>
      </w:r>
      <w:r w:rsidRPr="006A5A30">
        <w:rPr>
          <w:rFonts w:ascii="Arial" w:hAnsi="Arial" w:cs="Arial"/>
          <w:b/>
          <w:sz w:val="20"/>
        </w:rPr>
        <w:t>výpovědí bez uvedení důvodu</w:t>
      </w:r>
      <w:r>
        <w:rPr>
          <w:rFonts w:ascii="Arial" w:hAnsi="Arial" w:cs="Arial"/>
          <w:sz w:val="20"/>
        </w:rPr>
        <w:t xml:space="preserve">. Výpovědní doba činí v tomto případě 3 (tři) měsíce a počíná běžet prvním dnem kalendářního měsíce následujícího po měsíci, v němž byla výpověď doručena druhé smluvní straně, </w:t>
      </w:r>
    </w:p>
    <w:p w:rsidR="00D36955" w:rsidRDefault="00D36955" w:rsidP="003B0BD9">
      <w:pPr>
        <w:pStyle w:val="Zkladntext"/>
        <w:numPr>
          <w:ilvl w:val="1"/>
          <w:numId w:val="15"/>
        </w:numPr>
        <w:spacing w:after="120"/>
        <w:ind w:left="1134" w:hanging="566"/>
        <w:rPr>
          <w:rFonts w:ascii="Arial" w:hAnsi="Arial" w:cs="Arial"/>
          <w:sz w:val="20"/>
        </w:rPr>
      </w:pPr>
      <w:r>
        <w:rPr>
          <w:rFonts w:ascii="Arial" w:hAnsi="Arial" w:cs="Arial"/>
          <w:b/>
          <w:sz w:val="20"/>
        </w:rPr>
        <w:t>odstoupením</w:t>
      </w:r>
      <w:r>
        <w:rPr>
          <w:rFonts w:ascii="Arial" w:hAnsi="Arial" w:cs="Arial"/>
          <w:sz w:val="20"/>
        </w:rPr>
        <w:t xml:space="preserve"> od této Rámcové smlouvy.</w:t>
      </w:r>
    </w:p>
    <w:p w:rsidR="00D36955" w:rsidRDefault="00D36955" w:rsidP="003B0BD9">
      <w:pPr>
        <w:pStyle w:val="Zkladntext"/>
        <w:numPr>
          <w:ilvl w:val="2"/>
          <w:numId w:val="15"/>
        </w:numPr>
        <w:spacing w:after="60"/>
        <w:ind w:left="1843" w:hanging="709"/>
        <w:rPr>
          <w:rFonts w:ascii="Arial" w:hAnsi="Arial" w:cs="Arial"/>
          <w:sz w:val="20"/>
        </w:rPr>
      </w:pPr>
      <w:r>
        <w:rPr>
          <w:rFonts w:ascii="Arial" w:hAnsi="Arial" w:cs="Arial"/>
          <w:sz w:val="20"/>
        </w:rPr>
        <w:t>Každá ze smluvních stran může od této RS odstoupit v případech stanovených touto RS nebo zákonem, zejména pak dle ustanovení § 1977 a násl. a § 2001 a násl. občanského zákoníku.</w:t>
      </w:r>
    </w:p>
    <w:p w:rsidR="00D36955" w:rsidRDefault="00D36955" w:rsidP="003B0BD9">
      <w:pPr>
        <w:pStyle w:val="Odstavecseseznamem"/>
        <w:numPr>
          <w:ilvl w:val="2"/>
          <w:numId w:val="15"/>
        </w:numPr>
        <w:spacing w:after="60" w:line="240" w:lineRule="auto"/>
        <w:ind w:left="1843" w:hanging="709"/>
        <w:jc w:val="both"/>
        <w:rPr>
          <w:rFonts w:ascii="Arial" w:hAnsi="Arial" w:cs="Arial"/>
          <w:sz w:val="20"/>
          <w:szCs w:val="20"/>
        </w:rPr>
      </w:pPr>
      <w:r>
        <w:rPr>
          <w:rFonts w:ascii="Arial" w:hAnsi="Arial" w:cs="Arial"/>
          <w:sz w:val="20"/>
          <w:szCs w:val="20"/>
        </w:rPr>
        <w:t>Pro účely této RS se za podstatné porušení smluvních povinností považuje:</w:t>
      </w:r>
    </w:p>
    <w:p w:rsidR="00D36955" w:rsidRDefault="00D36955" w:rsidP="003B0BD9">
      <w:pPr>
        <w:pStyle w:val="Zkladntext"/>
        <w:widowControl w:val="0"/>
        <w:numPr>
          <w:ilvl w:val="0"/>
          <w:numId w:val="16"/>
        </w:numPr>
        <w:spacing w:after="60"/>
        <w:ind w:left="2127" w:hanging="284"/>
        <w:rPr>
          <w:rFonts w:ascii="Arial" w:hAnsi="Arial" w:cs="Arial"/>
          <w:sz w:val="20"/>
        </w:rPr>
      </w:pPr>
      <w:r>
        <w:rPr>
          <w:rFonts w:ascii="Arial" w:hAnsi="Arial" w:cs="Arial"/>
          <w:sz w:val="20"/>
        </w:rPr>
        <w:t xml:space="preserve">opakované nepotvrzení přijetí Objednávky </w:t>
      </w:r>
      <w:r w:rsidR="007E2322">
        <w:rPr>
          <w:rFonts w:ascii="Arial" w:hAnsi="Arial" w:cs="Arial"/>
          <w:sz w:val="20"/>
        </w:rPr>
        <w:t>Poskytovatel</w:t>
      </w:r>
      <w:r>
        <w:rPr>
          <w:rFonts w:ascii="Arial" w:hAnsi="Arial" w:cs="Arial"/>
          <w:sz w:val="20"/>
        </w:rPr>
        <w:t>em (více než 2x),</w:t>
      </w:r>
    </w:p>
    <w:p w:rsidR="00D36955" w:rsidRDefault="00D36955" w:rsidP="003B0BD9">
      <w:pPr>
        <w:pStyle w:val="Zkladntext"/>
        <w:widowControl w:val="0"/>
        <w:numPr>
          <w:ilvl w:val="0"/>
          <w:numId w:val="16"/>
        </w:numPr>
        <w:spacing w:after="60"/>
        <w:ind w:left="2127" w:hanging="284"/>
        <w:rPr>
          <w:rFonts w:ascii="Arial" w:hAnsi="Arial" w:cs="Arial"/>
          <w:sz w:val="20"/>
          <w:lang w:val="x-none"/>
        </w:rPr>
      </w:pPr>
      <w:r>
        <w:rPr>
          <w:rFonts w:ascii="Arial" w:hAnsi="Arial" w:cs="Arial"/>
          <w:sz w:val="20"/>
        </w:rPr>
        <w:t xml:space="preserve">opakované nesplnění či porušení povinností </w:t>
      </w:r>
      <w:r w:rsidR="007E2322">
        <w:rPr>
          <w:rFonts w:ascii="Arial" w:hAnsi="Arial" w:cs="Arial"/>
          <w:sz w:val="20"/>
        </w:rPr>
        <w:t>Poskytovatel</w:t>
      </w:r>
      <w:r>
        <w:rPr>
          <w:rFonts w:ascii="Arial" w:hAnsi="Arial" w:cs="Arial"/>
          <w:sz w:val="20"/>
        </w:rPr>
        <w:t>e vyplývající z této RS, přičemž opakovaným porušením se rozumí nejméně třetí porušení či nesplnění jakékoliv povinnosti,</w:t>
      </w:r>
    </w:p>
    <w:p w:rsidR="00D36955" w:rsidRDefault="00D36955" w:rsidP="003B0BD9">
      <w:pPr>
        <w:pStyle w:val="Zkladntext"/>
        <w:widowControl w:val="0"/>
        <w:numPr>
          <w:ilvl w:val="0"/>
          <w:numId w:val="16"/>
        </w:numPr>
        <w:spacing w:after="120"/>
        <w:ind w:left="2127" w:hanging="284"/>
        <w:rPr>
          <w:rFonts w:ascii="Arial" w:hAnsi="Arial" w:cs="Arial"/>
          <w:sz w:val="20"/>
        </w:rPr>
      </w:pPr>
      <w:r>
        <w:rPr>
          <w:rFonts w:ascii="Arial" w:hAnsi="Arial" w:cs="Arial"/>
          <w:sz w:val="20"/>
        </w:rPr>
        <w:t xml:space="preserve">opakovaná reklamace plnění ze strany </w:t>
      </w:r>
      <w:r w:rsidR="00B164F3">
        <w:rPr>
          <w:rFonts w:ascii="Arial" w:hAnsi="Arial" w:cs="Arial"/>
          <w:sz w:val="20"/>
        </w:rPr>
        <w:t>O</w:t>
      </w:r>
      <w:r>
        <w:rPr>
          <w:rFonts w:ascii="Arial" w:hAnsi="Arial" w:cs="Arial"/>
          <w:sz w:val="20"/>
        </w:rPr>
        <w:t>bjednatele (minimálně třetí oprávněné reklamace).</w:t>
      </w:r>
    </w:p>
    <w:p w:rsidR="00D36955" w:rsidRPr="00DE37E4" w:rsidRDefault="00CA7F1B" w:rsidP="00D36955">
      <w:pPr>
        <w:pStyle w:val="Zkladntext"/>
        <w:spacing w:after="60"/>
        <w:ind w:left="1843" w:hanging="709"/>
        <w:rPr>
          <w:rFonts w:ascii="Arial" w:hAnsi="Arial" w:cs="Arial"/>
          <w:sz w:val="20"/>
        </w:rPr>
      </w:pPr>
      <w:r>
        <w:rPr>
          <w:rFonts w:ascii="Arial" w:hAnsi="Arial" w:cs="Arial"/>
          <w:sz w:val="20"/>
        </w:rPr>
        <w:t>3</w:t>
      </w:r>
      <w:r w:rsidR="00D36955">
        <w:rPr>
          <w:rFonts w:ascii="Arial" w:hAnsi="Arial" w:cs="Arial"/>
          <w:sz w:val="20"/>
        </w:rPr>
        <w:t>.</w:t>
      </w:r>
      <w:r>
        <w:rPr>
          <w:rFonts w:ascii="Arial" w:hAnsi="Arial" w:cs="Arial"/>
          <w:sz w:val="20"/>
        </w:rPr>
        <w:t>3</w:t>
      </w:r>
      <w:r w:rsidR="00D36955">
        <w:rPr>
          <w:rFonts w:ascii="Arial" w:hAnsi="Arial" w:cs="Arial"/>
          <w:sz w:val="20"/>
        </w:rPr>
        <w:t>.3</w:t>
      </w:r>
      <w:r w:rsidR="00D36955">
        <w:rPr>
          <w:rFonts w:ascii="Arial" w:hAnsi="Arial" w:cs="Arial"/>
          <w:sz w:val="20"/>
        </w:rPr>
        <w:tab/>
      </w:r>
      <w:r w:rsidR="00D36955" w:rsidRPr="00B23860">
        <w:rPr>
          <w:rFonts w:ascii="Arial" w:hAnsi="Arial" w:cs="Arial"/>
          <w:sz w:val="20"/>
        </w:rPr>
        <w:t>Objednatel je oprávněn dále odstoupit od RS v případě, že:</w:t>
      </w:r>
    </w:p>
    <w:p w:rsidR="00D36955" w:rsidRDefault="00D36955" w:rsidP="003B0BD9">
      <w:pPr>
        <w:pStyle w:val="Zkladntext"/>
        <w:numPr>
          <w:ilvl w:val="0"/>
          <w:numId w:val="9"/>
        </w:numPr>
        <w:spacing w:after="60"/>
        <w:ind w:left="2127" w:hanging="284"/>
        <w:rPr>
          <w:rFonts w:ascii="Arial" w:hAnsi="Arial" w:cs="Arial"/>
          <w:sz w:val="20"/>
        </w:rPr>
      </w:pPr>
      <w:r>
        <w:rPr>
          <w:rFonts w:ascii="Arial" w:hAnsi="Arial" w:cs="Arial"/>
          <w:sz w:val="20"/>
        </w:rPr>
        <w:t xml:space="preserve">s přihlédnutím ke všem okolnostem je zřejmé, že </w:t>
      </w:r>
      <w:r w:rsidR="007E2322">
        <w:rPr>
          <w:rFonts w:ascii="Arial" w:hAnsi="Arial" w:cs="Arial"/>
          <w:sz w:val="20"/>
        </w:rPr>
        <w:t>Poskytovatel</w:t>
      </w:r>
      <w:r>
        <w:rPr>
          <w:rFonts w:ascii="Arial" w:hAnsi="Arial" w:cs="Arial"/>
          <w:sz w:val="20"/>
        </w:rPr>
        <w:t xml:space="preserve"> není schopen splnit své závazky dle této RS, </w:t>
      </w:r>
    </w:p>
    <w:p w:rsidR="00D36955" w:rsidRPr="00DE37E4" w:rsidRDefault="00D36955" w:rsidP="003B0BD9">
      <w:pPr>
        <w:pStyle w:val="Zkladntext"/>
        <w:numPr>
          <w:ilvl w:val="0"/>
          <w:numId w:val="9"/>
        </w:numPr>
        <w:spacing w:after="60"/>
        <w:ind w:left="2127" w:hanging="284"/>
        <w:rPr>
          <w:rFonts w:ascii="Arial" w:hAnsi="Arial" w:cs="Arial"/>
          <w:sz w:val="20"/>
        </w:rPr>
      </w:pPr>
      <w:r>
        <w:rPr>
          <w:rFonts w:ascii="Arial" w:hAnsi="Arial" w:cs="Arial"/>
          <w:sz w:val="20"/>
        </w:rPr>
        <w:t xml:space="preserve">proti </w:t>
      </w:r>
      <w:r w:rsidR="007E2322">
        <w:rPr>
          <w:rFonts w:ascii="Arial" w:hAnsi="Arial" w:cs="Arial"/>
          <w:sz w:val="20"/>
        </w:rPr>
        <w:t>Poskytovatel</w:t>
      </w:r>
      <w:r>
        <w:rPr>
          <w:rFonts w:ascii="Arial" w:hAnsi="Arial" w:cs="Arial"/>
          <w:sz w:val="20"/>
        </w:rPr>
        <w:t>i</w:t>
      </w:r>
      <w:r w:rsidRPr="00B23860">
        <w:rPr>
          <w:rFonts w:ascii="Arial" w:hAnsi="Arial" w:cs="Arial"/>
          <w:sz w:val="20"/>
        </w:rPr>
        <w:t xml:space="preserve"> bylo zahájeno insolvenční řízení, v němž bylo vydáno rozhodnutí o úpadku,</w:t>
      </w:r>
    </w:p>
    <w:p w:rsidR="00D36955" w:rsidRDefault="00D36955" w:rsidP="00CA7F1B">
      <w:pPr>
        <w:pStyle w:val="Zkladntext"/>
        <w:numPr>
          <w:ilvl w:val="0"/>
          <w:numId w:val="9"/>
        </w:numPr>
        <w:spacing w:after="120"/>
        <w:ind w:left="2127" w:hanging="284"/>
        <w:rPr>
          <w:rFonts w:ascii="Arial" w:hAnsi="Arial" w:cs="Arial"/>
          <w:sz w:val="20"/>
        </w:rPr>
      </w:pPr>
      <w:r w:rsidRPr="00916F94">
        <w:rPr>
          <w:rFonts w:ascii="Arial" w:hAnsi="Arial" w:cs="Arial"/>
          <w:sz w:val="20"/>
        </w:rPr>
        <w:t xml:space="preserve">se </w:t>
      </w:r>
      <w:r w:rsidR="007E2322">
        <w:rPr>
          <w:rFonts w:ascii="Arial" w:hAnsi="Arial" w:cs="Arial"/>
          <w:sz w:val="20"/>
        </w:rPr>
        <w:t>Poskytovatel</w:t>
      </w:r>
      <w:r w:rsidRPr="009F7E97">
        <w:rPr>
          <w:rFonts w:ascii="Arial" w:hAnsi="Arial" w:cs="Arial"/>
          <w:sz w:val="20"/>
        </w:rPr>
        <w:t xml:space="preserve"> dopustí vůči objednateli vážného neprofesionálního chování </w:t>
      </w:r>
      <w:r w:rsidRPr="006A5A30">
        <w:rPr>
          <w:rFonts w:ascii="Arial" w:hAnsi="Arial" w:cs="Arial"/>
          <w:sz w:val="20"/>
        </w:rPr>
        <w:t>nebo bude vyvíjet proti objedna</w:t>
      </w:r>
      <w:r w:rsidRPr="007951D9">
        <w:rPr>
          <w:rFonts w:ascii="Arial" w:hAnsi="Arial" w:cs="Arial"/>
          <w:sz w:val="20"/>
        </w:rPr>
        <w:t>teli či</w:t>
      </w:r>
      <w:r w:rsidRPr="005A3731">
        <w:rPr>
          <w:rFonts w:ascii="Arial" w:hAnsi="Arial" w:cs="Arial"/>
          <w:sz w:val="20"/>
        </w:rPr>
        <w:t>nn</w:t>
      </w:r>
      <w:r w:rsidRPr="002D043C">
        <w:rPr>
          <w:rFonts w:ascii="Arial" w:hAnsi="Arial" w:cs="Arial"/>
          <w:sz w:val="20"/>
        </w:rPr>
        <w:t>ost,</w:t>
      </w:r>
      <w:r w:rsidRPr="00C40E0C">
        <w:rPr>
          <w:rFonts w:ascii="Arial" w:hAnsi="Arial" w:cs="Arial"/>
          <w:sz w:val="20"/>
        </w:rPr>
        <w:t xml:space="preserve"> která bude v rozporu s obsahem, účelem nebo předmětem této RS.  </w:t>
      </w:r>
    </w:p>
    <w:p w:rsidR="00D36955" w:rsidRPr="00916F94" w:rsidRDefault="00D36955" w:rsidP="00CA7F1B">
      <w:pPr>
        <w:pStyle w:val="Zkladntext"/>
        <w:numPr>
          <w:ilvl w:val="2"/>
          <w:numId w:val="10"/>
        </w:numPr>
        <w:spacing w:after="120"/>
        <w:rPr>
          <w:rFonts w:ascii="Arial" w:hAnsi="Arial" w:cs="Arial"/>
          <w:sz w:val="20"/>
        </w:rPr>
      </w:pPr>
      <w:r w:rsidRPr="00916F94">
        <w:rPr>
          <w:rFonts w:ascii="Arial" w:hAnsi="Arial" w:cs="Arial"/>
          <w:sz w:val="20"/>
        </w:rPr>
        <w:t>Odstoupení od RS musí být učiněno písemně a prokazatelně doručeno druhé smluvní straně, přičemž účinky odstoupení nastávají dnem doručení písemného oznámení o odstoupení příslušné smluvní straně.</w:t>
      </w:r>
    </w:p>
    <w:p w:rsidR="00D36955" w:rsidRDefault="00D36955" w:rsidP="00CA7F1B">
      <w:pPr>
        <w:pStyle w:val="Zkladntext"/>
        <w:numPr>
          <w:ilvl w:val="2"/>
          <w:numId w:val="10"/>
        </w:numPr>
        <w:spacing w:after="120"/>
        <w:ind w:left="1985"/>
        <w:rPr>
          <w:rFonts w:ascii="Arial" w:hAnsi="Arial" w:cs="Arial"/>
          <w:sz w:val="20"/>
        </w:rPr>
      </w:pPr>
      <w:r>
        <w:rPr>
          <w:rFonts w:ascii="Arial" w:hAnsi="Arial" w:cs="Arial"/>
          <w:sz w:val="20"/>
        </w:rPr>
        <w:lastRenderedPageBreak/>
        <w:t>V dalším se v případě odstoupení od RS postupuje dle příslušných ustanovení občanského zákoníku.</w:t>
      </w:r>
    </w:p>
    <w:p w:rsidR="004E207B" w:rsidRDefault="00D36955" w:rsidP="005058E9">
      <w:pPr>
        <w:pStyle w:val="Odstavecseseznamem"/>
        <w:numPr>
          <w:ilvl w:val="1"/>
          <w:numId w:val="10"/>
        </w:numPr>
        <w:spacing w:after="120" w:line="240" w:lineRule="auto"/>
        <w:contextualSpacing w:val="0"/>
        <w:jc w:val="both"/>
        <w:rPr>
          <w:rFonts w:ascii="Arial" w:eastAsia="Times New Roman" w:hAnsi="Arial" w:cs="Arial"/>
          <w:sz w:val="20"/>
          <w:szCs w:val="20"/>
          <w:lang w:eastAsia="cs-CZ"/>
        </w:rPr>
      </w:pPr>
      <w:r w:rsidRPr="00B23860">
        <w:rPr>
          <w:rFonts w:ascii="Arial" w:eastAsia="Times New Roman" w:hAnsi="Arial" w:cs="Arial"/>
          <w:sz w:val="20"/>
          <w:szCs w:val="20"/>
          <w:lang w:eastAsia="cs-CZ"/>
        </w:rPr>
        <w:t xml:space="preserve">Předčasným ukončením této RS </w:t>
      </w:r>
      <w:r>
        <w:rPr>
          <w:rFonts w:ascii="Arial" w:eastAsia="Times New Roman" w:hAnsi="Arial" w:cs="Arial"/>
          <w:sz w:val="20"/>
          <w:szCs w:val="20"/>
          <w:lang w:eastAsia="cs-CZ"/>
        </w:rPr>
        <w:t xml:space="preserve">dohodou, výpovědí nebo odstoupením od smlouvy </w:t>
      </w:r>
      <w:r w:rsidRPr="00B23860">
        <w:rPr>
          <w:rFonts w:ascii="Arial" w:eastAsia="Times New Roman" w:hAnsi="Arial" w:cs="Arial"/>
          <w:sz w:val="20"/>
          <w:szCs w:val="20"/>
          <w:lang w:eastAsia="cs-CZ"/>
        </w:rPr>
        <w:t>není dotčena platnost ustanovení, z jejichž povahy vyplývá, že mají být pro smluvní strany závazná i po skončení této RS (tj. zejména ustanovení týkající se záruky, odpovědnosti za vady, odpovědnosti za škodu, povinnosti mlčenlivosti, řešení sporů apod.).</w:t>
      </w:r>
    </w:p>
    <w:p w:rsidR="004E207B" w:rsidRDefault="004E207B" w:rsidP="004E207B">
      <w:pPr>
        <w:tabs>
          <w:tab w:val="left" w:pos="1701"/>
        </w:tabs>
        <w:jc w:val="center"/>
        <w:rPr>
          <w:rFonts w:ascii="Arial" w:hAnsi="Arial" w:cs="Arial"/>
          <w:b/>
        </w:rPr>
      </w:pPr>
      <w:r>
        <w:rPr>
          <w:rFonts w:ascii="Arial" w:hAnsi="Arial" w:cs="Arial"/>
          <w:b/>
        </w:rPr>
        <w:t>Článek XI.</w:t>
      </w:r>
    </w:p>
    <w:p w:rsidR="004E207B" w:rsidRDefault="004E207B" w:rsidP="004E207B">
      <w:pPr>
        <w:tabs>
          <w:tab w:val="left" w:pos="1701"/>
        </w:tabs>
        <w:spacing w:after="120"/>
        <w:jc w:val="center"/>
        <w:rPr>
          <w:rFonts w:ascii="Arial" w:hAnsi="Arial" w:cs="Arial"/>
          <w:b/>
        </w:rPr>
      </w:pPr>
      <w:r>
        <w:rPr>
          <w:rFonts w:ascii="Arial" w:hAnsi="Arial" w:cs="Arial"/>
          <w:b/>
        </w:rPr>
        <w:t>Ostatní ujednání</w:t>
      </w:r>
    </w:p>
    <w:p w:rsidR="004E207B" w:rsidRDefault="004E207B" w:rsidP="004E207B">
      <w:pPr>
        <w:pStyle w:val="Normlnweb"/>
        <w:spacing w:before="0" w:after="120"/>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Smluvní strany se zavazují, že budou respektovat oprávněné zájmy druhé smluvní strany, budou jednat v souladu s účelem této Smlouvy a nebudou jej mařit, přičemž uskuteční veškerá jednání a přijmou potřebná opatření, která se ukáží být nezbytná pro dosažení účelu této RS.</w:t>
      </w:r>
    </w:p>
    <w:p w:rsidR="004E207B" w:rsidRDefault="004E207B" w:rsidP="004E207B">
      <w:pPr>
        <w:pStyle w:val="Normlnweb"/>
        <w:spacing w:before="0" w:after="120"/>
        <w:ind w:left="426" w:hanging="426"/>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Poskytovatel odpovídá za dodržování předpisů v oblasti bezpečnosti práce, ochrany zdraví </w:t>
      </w:r>
      <w:r>
        <w:rPr>
          <w:rFonts w:ascii="Arial" w:hAnsi="Arial" w:cs="Arial"/>
          <w:sz w:val="20"/>
          <w:szCs w:val="20"/>
        </w:rPr>
        <w:br/>
        <w:t xml:space="preserve">a požární ochrany a v rámci dodržování podmínek bezpečnosti práce a požární ochrany je povinen přijmout veškerá opatření k jejich naplnění s přihlédnutím k povaze a rozsahu poskytovaných Služeb. </w:t>
      </w:r>
    </w:p>
    <w:p w:rsidR="004E207B" w:rsidRDefault="004E207B" w:rsidP="004E207B">
      <w:pPr>
        <w:pStyle w:val="Normlnweb"/>
        <w:spacing w:before="0" w:after="120"/>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Problematika bezpečnosti práce, ochrany zdraví a požární ochrany se řídí příslušnými právními předpisy, a to zejména zákonem č. 309/2006 Sb., o zajištění dalších podmínek bezpečnosti a ochrany zdraví při práci, ve znění pozdějších předpisů a Nařízením vlády </w:t>
      </w:r>
      <w:r>
        <w:rPr>
          <w:rFonts w:ascii="Arial" w:hAnsi="Arial" w:cs="Arial"/>
          <w:sz w:val="20"/>
          <w:szCs w:val="20"/>
        </w:rPr>
        <w:br/>
        <w:t>č. 591/2006 Sb., o bližších minimálních požadavcích na bezpečnost a ochranu zdraví při práci na staveništích. Za případná porušení těchto předpisů nese Poskytovatel plnou odpovědnost.</w:t>
      </w:r>
    </w:p>
    <w:p w:rsidR="009738B6" w:rsidRDefault="009738B6" w:rsidP="005C31D2">
      <w:pPr>
        <w:tabs>
          <w:tab w:val="left" w:pos="1701"/>
        </w:tabs>
        <w:jc w:val="center"/>
        <w:rPr>
          <w:rFonts w:ascii="Arial" w:hAnsi="Arial" w:cs="Arial"/>
          <w:b/>
        </w:rPr>
      </w:pPr>
    </w:p>
    <w:p w:rsidR="005C31D2" w:rsidRPr="005C31D2" w:rsidRDefault="005C31D2" w:rsidP="005C31D2">
      <w:pPr>
        <w:tabs>
          <w:tab w:val="left" w:pos="1701"/>
        </w:tabs>
        <w:jc w:val="center"/>
        <w:rPr>
          <w:rFonts w:ascii="Arial" w:hAnsi="Arial" w:cs="Arial"/>
          <w:b/>
        </w:rPr>
      </w:pPr>
      <w:r w:rsidRPr="005C31D2">
        <w:rPr>
          <w:rFonts w:ascii="Arial" w:hAnsi="Arial" w:cs="Arial"/>
          <w:b/>
        </w:rPr>
        <w:t>Článek XII.</w:t>
      </w:r>
    </w:p>
    <w:p w:rsidR="005C31D2" w:rsidRDefault="005C31D2" w:rsidP="005C31D2">
      <w:pPr>
        <w:tabs>
          <w:tab w:val="left" w:pos="1701"/>
        </w:tabs>
        <w:jc w:val="center"/>
        <w:rPr>
          <w:rFonts w:ascii="Arial" w:hAnsi="Arial" w:cs="Arial"/>
          <w:b/>
        </w:rPr>
      </w:pPr>
      <w:r w:rsidRPr="005C31D2">
        <w:rPr>
          <w:rFonts w:ascii="Arial" w:hAnsi="Arial" w:cs="Arial"/>
          <w:b/>
        </w:rPr>
        <w:t>Vyšší moc</w:t>
      </w:r>
    </w:p>
    <w:p w:rsidR="008A3C4D" w:rsidRPr="005C31D2" w:rsidRDefault="008A3C4D" w:rsidP="005C31D2">
      <w:pPr>
        <w:tabs>
          <w:tab w:val="left" w:pos="1701"/>
        </w:tabs>
        <w:jc w:val="center"/>
        <w:rPr>
          <w:rFonts w:ascii="Arial" w:hAnsi="Arial" w:cs="Arial"/>
          <w:b/>
        </w:rPr>
      </w:pPr>
    </w:p>
    <w:p w:rsidR="005C31D2" w:rsidRDefault="005C31D2" w:rsidP="005C31D2">
      <w:pPr>
        <w:autoSpaceDE w:val="0"/>
        <w:autoSpaceDN w:val="0"/>
        <w:adjustRightInd w:val="0"/>
        <w:ind w:left="567" w:hanging="567"/>
        <w:jc w:val="both"/>
        <w:rPr>
          <w:rFonts w:ascii="Arial" w:eastAsia="ArialMT" w:hAnsi="Arial" w:cs="Arial"/>
        </w:rPr>
      </w:pPr>
      <w:r w:rsidRPr="006A5A30">
        <w:rPr>
          <w:rFonts w:ascii="Arial" w:hAnsi="Arial" w:cs="Arial"/>
        </w:rPr>
        <w:t>1.</w:t>
      </w:r>
      <w:r w:rsidRPr="006A5A30">
        <w:rPr>
          <w:rFonts w:ascii="Arial" w:hAnsi="Arial" w:cs="Arial"/>
        </w:rPr>
        <w:tab/>
      </w:r>
      <w:r w:rsidRPr="009F7E97">
        <w:rPr>
          <w:rFonts w:ascii="Arial" w:eastAsia="ArialMT" w:hAnsi="Arial" w:cs="Arial"/>
        </w:rPr>
        <w:t xml:space="preserve">Pro účely </w:t>
      </w:r>
      <w:r>
        <w:rPr>
          <w:rFonts w:ascii="Arial" w:eastAsia="ArialMT" w:hAnsi="Arial" w:cs="Arial"/>
        </w:rPr>
        <w:t xml:space="preserve">této RS </w:t>
      </w:r>
      <w:r w:rsidRPr="009F7E97">
        <w:rPr>
          <w:rFonts w:ascii="Arial" w:eastAsia="ArialMT" w:hAnsi="Arial" w:cs="Arial"/>
        </w:rPr>
        <w:t xml:space="preserve">se </w:t>
      </w:r>
      <w:r w:rsidRPr="006A5A30">
        <w:rPr>
          <w:rFonts w:ascii="Arial" w:eastAsia="ArialMT" w:hAnsi="Arial" w:cs="Arial"/>
        </w:rPr>
        <w:t xml:space="preserve">za okolnosti vyšší moci, které mohou mít vliv na sjednaný termín </w:t>
      </w:r>
      <w:r>
        <w:rPr>
          <w:rFonts w:ascii="Arial" w:eastAsia="ArialMT" w:hAnsi="Arial" w:cs="Arial"/>
        </w:rPr>
        <w:t xml:space="preserve">jednotlivých dodávek materiálu, </w:t>
      </w:r>
      <w:r w:rsidRPr="009F7E97">
        <w:rPr>
          <w:rFonts w:ascii="Arial" w:eastAsia="ArialMT" w:hAnsi="Arial" w:cs="Arial"/>
        </w:rPr>
        <w:t>považují mimořádné, objektivně neodvratitelné okolnosti, znemožňující splnění povinnosti</w:t>
      </w:r>
      <w:r>
        <w:rPr>
          <w:rFonts w:ascii="Arial" w:eastAsia="ArialMT" w:hAnsi="Arial" w:cs="Arial"/>
        </w:rPr>
        <w:t xml:space="preserve"> </w:t>
      </w:r>
      <w:r w:rsidRPr="009F7E97">
        <w:rPr>
          <w:rFonts w:ascii="Arial" w:eastAsia="ArialMT" w:hAnsi="Arial" w:cs="Arial"/>
        </w:rPr>
        <w:t xml:space="preserve">dle této </w:t>
      </w:r>
      <w:r>
        <w:rPr>
          <w:rFonts w:ascii="Arial" w:eastAsia="ArialMT" w:hAnsi="Arial" w:cs="Arial"/>
        </w:rPr>
        <w:t>RS</w:t>
      </w:r>
      <w:r w:rsidRPr="009F7E97">
        <w:rPr>
          <w:rFonts w:ascii="Arial" w:eastAsia="ArialMT" w:hAnsi="Arial" w:cs="Arial"/>
        </w:rPr>
        <w:t xml:space="preserve">, které nastaly po uzavření této </w:t>
      </w:r>
      <w:r>
        <w:rPr>
          <w:rFonts w:ascii="Arial" w:eastAsia="ArialMT" w:hAnsi="Arial" w:cs="Arial"/>
        </w:rPr>
        <w:t>RS</w:t>
      </w:r>
      <w:r w:rsidRPr="009F7E97">
        <w:rPr>
          <w:rFonts w:ascii="Arial" w:eastAsia="ArialMT" w:hAnsi="Arial" w:cs="Arial"/>
        </w:rPr>
        <w:t xml:space="preserve"> a nemohou být </w:t>
      </w:r>
      <w:r>
        <w:rPr>
          <w:rFonts w:ascii="Arial" w:eastAsia="ArialMT" w:hAnsi="Arial" w:cs="Arial"/>
        </w:rPr>
        <w:t xml:space="preserve">smluvními stranami </w:t>
      </w:r>
      <w:r w:rsidRPr="009F7E97">
        <w:rPr>
          <w:rFonts w:ascii="Arial" w:eastAsia="ArialMT" w:hAnsi="Arial" w:cs="Arial"/>
        </w:rPr>
        <w:t>odvráceny</w:t>
      </w:r>
      <w:r>
        <w:rPr>
          <w:rFonts w:ascii="Arial" w:eastAsia="ArialMT" w:hAnsi="Arial" w:cs="Arial"/>
        </w:rPr>
        <w:t xml:space="preserve"> </w:t>
      </w:r>
      <w:r w:rsidRPr="009F7E97">
        <w:rPr>
          <w:rFonts w:ascii="Arial" w:eastAsia="ArialMT" w:hAnsi="Arial" w:cs="Arial"/>
        </w:rPr>
        <w:t>jako např. živeln</w:t>
      </w:r>
      <w:r>
        <w:rPr>
          <w:rFonts w:ascii="Arial" w:eastAsia="ArialMT" w:hAnsi="Arial" w:cs="Arial"/>
        </w:rPr>
        <w:t>í</w:t>
      </w:r>
      <w:r w:rsidRPr="009F7E97">
        <w:rPr>
          <w:rFonts w:ascii="Arial" w:eastAsia="ArialMT" w:hAnsi="Arial" w:cs="Arial"/>
        </w:rPr>
        <w:t xml:space="preserve"> pohromy, stávky, válka, mobilizace, epidemie, povstání nebo jiné nepředvídané a</w:t>
      </w:r>
      <w:r>
        <w:rPr>
          <w:rFonts w:ascii="Arial" w:eastAsia="ArialMT" w:hAnsi="Arial" w:cs="Arial"/>
        </w:rPr>
        <w:t xml:space="preserve"> </w:t>
      </w:r>
      <w:r w:rsidRPr="009F7E97">
        <w:rPr>
          <w:rFonts w:ascii="Arial" w:eastAsia="ArialMT" w:hAnsi="Arial" w:cs="Arial"/>
        </w:rPr>
        <w:t xml:space="preserve">neodvratitelné události. </w:t>
      </w:r>
    </w:p>
    <w:p w:rsidR="005C31D2" w:rsidRPr="009F7E97" w:rsidRDefault="005C31D2" w:rsidP="005C31D2">
      <w:pPr>
        <w:autoSpaceDE w:val="0"/>
        <w:autoSpaceDN w:val="0"/>
        <w:adjustRightInd w:val="0"/>
        <w:ind w:left="567" w:hanging="567"/>
        <w:jc w:val="both"/>
        <w:rPr>
          <w:rFonts w:ascii="Arial" w:eastAsia="ArialMT" w:hAnsi="Arial" w:cs="Arial"/>
        </w:rPr>
      </w:pPr>
    </w:p>
    <w:p w:rsidR="005C31D2" w:rsidRPr="009F7E97" w:rsidRDefault="005C31D2" w:rsidP="005C31D2">
      <w:pPr>
        <w:autoSpaceDE w:val="0"/>
        <w:autoSpaceDN w:val="0"/>
        <w:adjustRightInd w:val="0"/>
        <w:ind w:left="567" w:hanging="567"/>
        <w:jc w:val="both"/>
        <w:rPr>
          <w:rFonts w:ascii="Arial" w:eastAsia="ArialMT" w:hAnsi="Arial" w:cs="Arial"/>
        </w:rPr>
      </w:pPr>
      <w:r w:rsidRPr="009F7E97">
        <w:rPr>
          <w:rFonts w:ascii="Arial" w:eastAsia="ArialMT" w:hAnsi="Arial" w:cs="Arial"/>
        </w:rPr>
        <w:t xml:space="preserve">2. </w:t>
      </w:r>
      <w:r>
        <w:rPr>
          <w:rFonts w:ascii="Arial" w:eastAsia="ArialMT" w:hAnsi="Arial" w:cs="Arial"/>
        </w:rPr>
        <w:tab/>
      </w:r>
      <w:r w:rsidRPr="009F7E97">
        <w:rPr>
          <w:rFonts w:ascii="Arial" w:eastAsia="ArialMT" w:hAnsi="Arial" w:cs="Arial"/>
        </w:rPr>
        <w:t>Smluvní strana, u níž dojde k okolnosti vyšší moci, a bude se chtít na vyšší moc odvolat</w:t>
      </w:r>
      <w:r>
        <w:rPr>
          <w:rFonts w:ascii="Arial" w:eastAsia="ArialMT" w:hAnsi="Arial" w:cs="Arial"/>
        </w:rPr>
        <w:t xml:space="preserve"> </w:t>
      </w:r>
      <w:r w:rsidRPr="009F7E97">
        <w:rPr>
          <w:rFonts w:ascii="Arial" w:eastAsia="ArialMT" w:hAnsi="Arial" w:cs="Arial"/>
        </w:rPr>
        <w:t xml:space="preserve">v souvislosti s plněním této </w:t>
      </w:r>
      <w:r>
        <w:rPr>
          <w:rFonts w:ascii="Arial" w:eastAsia="ArialMT" w:hAnsi="Arial" w:cs="Arial"/>
        </w:rPr>
        <w:t>RS</w:t>
      </w:r>
      <w:r w:rsidRPr="009F7E97">
        <w:rPr>
          <w:rFonts w:ascii="Arial" w:eastAsia="ArialMT" w:hAnsi="Arial" w:cs="Arial"/>
        </w:rPr>
        <w:t>, je povinna neprodleně písemně</w:t>
      </w:r>
      <w:r>
        <w:rPr>
          <w:rFonts w:ascii="Arial" w:eastAsia="ArialMT" w:hAnsi="Arial" w:cs="Arial"/>
        </w:rPr>
        <w:t xml:space="preserve"> </w:t>
      </w:r>
      <w:r w:rsidRPr="009F7E97">
        <w:rPr>
          <w:rFonts w:ascii="Arial" w:eastAsia="ArialMT" w:hAnsi="Arial" w:cs="Arial"/>
        </w:rPr>
        <w:t>doporučeným dopisem uvědomit druhou smluvní stranu o vzniku této události, jakož i o jejím</w:t>
      </w:r>
      <w:r>
        <w:rPr>
          <w:rFonts w:ascii="Arial" w:eastAsia="ArialMT" w:hAnsi="Arial" w:cs="Arial"/>
        </w:rPr>
        <w:t xml:space="preserve"> </w:t>
      </w:r>
      <w:r w:rsidRPr="009F7E97">
        <w:rPr>
          <w:rFonts w:ascii="Arial" w:eastAsia="ArialMT" w:hAnsi="Arial" w:cs="Arial"/>
        </w:rPr>
        <w:t>ukončení, a to ve lhůtě nejpozději 7</w:t>
      </w:r>
      <w:r>
        <w:rPr>
          <w:rFonts w:ascii="Arial" w:eastAsia="ArialMT" w:hAnsi="Arial" w:cs="Arial"/>
        </w:rPr>
        <w:t xml:space="preserve"> (sedm)</w:t>
      </w:r>
      <w:r w:rsidRPr="009F7E97">
        <w:rPr>
          <w:rFonts w:ascii="Arial" w:eastAsia="ArialMT" w:hAnsi="Arial" w:cs="Arial"/>
        </w:rPr>
        <w:t xml:space="preserve"> kalendářních dnů od vzniku a 7</w:t>
      </w:r>
      <w:r>
        <w:rPr>
          <w:rFonts w:ascii="Arial" w:eastAsia="ArialMT" w:hAnsi="Arial" w:cs="Arial"/>
        </w:rPr>
        <w:t xml:space="preserve"> (sedm)</w:t>
      </w:r>
      <w:r w:rsidRPr="009F7E97">
        <w:rPr>
          <w:rFonts w:ascii="Arial" w:eastAsia="ArialMT" w:hAnsi="Arial" w:cs="Arial"/>
        </w:rPr>
        <w:t xml:space="preserve"> kalendářních dnů od jejího</w:t>
      </w:r>
      <w:r>
        <w:rPr>
          <w:rFonts w:ascii="Arial" w:eastAsia="ArialMT" w:hAnsi="Arial" w:cs="Arial"/>
        </w:rPr>
        <w:t xml:space="preserve"> </w:t>
      </w:r>
      <w:r w:rsidRPr="009F7E97">
        <w:rPr>
          <w:rFonts w:ascii="Arial" w:eastAsia="ArialMT" w:hAnsi="Arial" w:cs="Arial"/>
        </w:rPr>
        <w:t>ukončení. Nedodržení této lhůty má za následek zánik práva dovolávat se okolnosti vyšší moci.</w:t>
      </w:r>
    </w:p>
    <w:p w:rsidR="005C31D2" w:rsidRPr="009F7E97" w:rsidRDefault="005C31D2" w:rsidP="005C31D2">
      <w:pPr>
        <w:autoSpaceDE w:val="0"/>
        <w:autoSpaceDN w:val="0"/>
        <w:adjustRightInd w:val="0"/>
        <w:ind w:left="567" w:hanging="567"/>
        <w:jc w:val="both"/>
        <w:rPr>
          <w:rFonts w:ascii="Arial" w:eastAsia="ArialMT" w:hAnsi="Arial" w:cs="Arial"/>
        </w:rPr>
      </w:pPr>
    </w:p>
    <w:p w:rsidR="005C31D2" w:rsidRPr="009F7E97" w:rsidRDefault="005C31D2" w:rsidP="005C31D2">
      <w:pPr>
        <w:autoSpaceDE w:val="0"/>
        <w:autoSpaceDN w:val="0"/>
        <w:adjustRightInd w:val="0"/>
        <w:ind w:left="567" w:hanging="567"/>
        <w:jc w:val="both"/>
        <w:rPr>
          <w:rFonts w:ascii="Arial" w:eastAsia="ArialMT" w:hAnsi="Arial" w:cs="Arial"/>
        </w:rPr>
      </w:pPr>
      <w:r w:rsidRPr="009F7E97">
        <w:rPr>
          <w:rFonts w:ascii="Arial" w:eastAsia="ArialMT" w:hAnsi="Arial" w:cs="Arial"/>
        </w:rPr>
        <w:t xml:space="preserve">3. </w:t>
      </w:r>
      <w:r>
        <w:rPr>
          <w:rFonts w:ascii="Arial" w:eastAsia="ArialMT" w:hAnsi="Arial" w:cs="Arial"/>
        </w:rPr>
        <w:tab/>
      </w:r>
      <w:r w:rsidRPr="009F7E97">
        <w:rPr>
          <w:rFonts w:ascii="Arial" w:eastAsia="ArialMT" w:hAnsi="Arial" w:cs="Arial"/>
        </w:rPr>
        <w:t xml:space="preserve">Povinnosti smluvních stran dané touto </w:t>
      </w:r>
      <w:r>
        <w:rPr>
          <w:rFonts w:ascii="Arial" w:eastAsia="ArialMT" w:hAnsi="Arial" w:cs="Arial"/>
        </w:rPr>
        <w:t>RS</w:t>
      </w:r>
      <w:r w:rsidRPr="009F7E97">
        <w:rPr>
          <w:rFonts w:ascii="Arial" w:eastAsia="ArialMT" w:hAnsi="Arial" w:cs="Arial"/>
        </w:rPr>
        <w:t xml:space="preserve"> se po dobu trvání okolnosti vyšší moci</w:t>
      </w:r>
      <w:r>
        <w:rPr>
          <w:rFonts w:ascii="Arial" w:eastAsia="ArialMT" w:hAnsi="Arial" w:cs="Arial"/>
        </w:rPr>
        <w:t xml:space="preserve"> </w:t>
      </w:r>
      <w:r w:rsidRPr="009F7E97">
        <w:rPr>
          <w:rFonts w:ascii="Arial" w:eastAsia="ArialMT" w:hAnsi="Arial" w:cs="Arial"/>
        </w:rPr>
        <w:t>dočasně přerušují.</w:t>
      </w:r>
    </w:p>
    <w:p w:rsidR="005C31D2" w:rsidRPr="009F7E97" w:rsidRDefault="005C31D2" w:rsidP="005C31D2">
      <w:pPr>
        <w:autoSpaceDE w:val="0"/>
        <w:autoSpaceDN w:val="0"/>
        <w:adjustRightInd w:val="0"/>
        <w:ind w:left="567" w:hanging="567"/>
        <w:jc w:val="both"/>
        <w:rPr>
          <w:rFonts w:ascii="Arial" w:eastAsia="ArialMT" w:hAnsi="Arial" w:cs="Arial"/>
        </w:rPr>
      </w:pPr>
    </w:p>
    <w:p w:rsidR="005C31D2" w:rsidRDefault="005C31D2" w:rsidP="005C31D2">
      <w:pPr>
        <w:autoSpaceDE w:val="0"/>
        <w:autoSpaceDN w:val="0"/>
        <w:adjustRightInd w:val="0"/>
        <w:ind w:left="567" w:hanging="567"/>
        <w:jc w:val="both"/>
        <w:rPr>
          <w:rFonts w:ascii="Arial" w:eastAsia="ArialMT" w:hAnsi="Arial" w:cs="Arial"/>
        </w:rPr>
      </w:pPr>
      <w:r w:rsidRPr="009F7E97">
        <w:rPr>
          <w:rFonts w:ascii="Arial" w:eastAsia="ArialMT" w:hAnsi="Arial" w:cs="Arial"/>
        </w:rPr>
        <w:t xml:space="preserve">4. </w:t>
      </w:r>
      <w:r>
        <w:rPr>
          <w:rFonts w:ascii="Arial" w:eastAsia="ArialMT" w:hAnsi="Arial" w:cs="Arial"/>
        </w:rPr>
        <w:tab/>
      </w:r>
      <w:r w:rsidRPr="009F7E97">
        <w:rPr>
          <w:rFonts w:ascii="Arial" w:eastAsia="ArialMT" w:hAnsi="Arial" w:cs="Arial"/>
        </w:rPr>
        <w:t xml:space="preserve">Pokud se plnění této </w:t>
      </w:r>
      <w:r>
        <w:rPr>
          <w:rFonts w:ascii="Arial" w:eastAsia="ArialMT" w:hAnsi="Arial" w:cs="Arial"/>
        </w:rPr>
        <w:t>RS</w:t>
      </w:r>
      <w:r w:rsidRPr="009F7E97">
        <w:rPr>
          <w:rFonts w:ascii="Arial" w:eastAsia="ArialMT" w:hAnsi="Arial" w:cs="Arial"/>
        </w:rPr>
        <w:t xml:space="preserve"> stane nemožné vlivem zásahu vyšší moci, smluvní strany se</w:t>
      </w:r>
      <w:r>
        <w:rPr>
          <w:rFonts w:ascii="Arial" w:eastAsia="ArialMT" w:hAnsi="Arial" w:cs="Arial"/>
        </w:rPr>
        <w:t xml:space="preserve"> </w:t>
      </w:r>
      <w:r w:rsidRPr="009F7E97">
        <w:rPr>
          <w:rFonts w:ascii="Arial" w:eastAsia="ArialMT" w:hAnsi="Arial" w:cs="Arial"/>
        </w:rPr>
        <w:t xml:space="preserve">dohodnou na odpovídající změně této </w:t>
      </w:r>
      <w:r>
        <w:rPr>
          <w:rFonts w:ascii="Arial" w:eastAsia="ArialMT" w:hAnsi="Arial" w:cs="Arial"/>
        </w:rPr>
        <w:t xml:space="preserve">RS </w:t>
      </w:r>
      <w:r w:rsidRPr="009F7E97">
        <w:rPr>
          <w:rFonts w:ascii="Arial" w:eastAsia="ArialMT" w:hAnsi="Arial" w:cs="Arial"/>
        </w:rPr>
        <w:t xml:space="preserve">ve vztahu k předmětu, ceně a době plnění dodatkem k této </w:t>
      </w:r>
      <w:r>
        <w:rPr>
          <w:rFonts w:ascii="Arial" w:eastAsia="ArialMT" w:hAnsi="Arial" w:cs="Arial"/>
        </w:rPr>
        <w:t>RS</w:t>
      </w:r>
      <w:r w:rsidRPr="009F7E97">
        <w:rPr>
          <w:rFonts w:ascii="Arial" w:eastAsia="ArialMT" w:hAnsi="Arial" w:cs="Arial"/>
        </w:rPr>
        <w:t xml:space="preserve">. Nedojde-li </w:t>
      </w:r>
      <w:r>
        <w:rPr>
          <w:rFonts w:ascii="Arial" w:eastAsia="ArialMT" w:hAnsi="Arial" w:cs="Arial"/>
        </w:rPr>
        <w:t xml:space="preserve">mezi smluvními stranami </w:t>
      </w:r>
      <w:r w:rsidRPr="009F7E97">
        <w:rPr>
          <w:rFonts w:ascii="Arial" w:eastAsia="ArialMT" w:hAnsi="Arial" w:cs="Arial"/>
        </w:rPr>
        <w:t>k</w:t>
      </w:r>
      <w:r>
        <w:rPr>
          <w:rFonts w:ascii="Arial" w:eastAsia="ArialMT" w:hAnsi="Arial" w:cs="Arial"/>
        </w:rPr>
        <w:t> </w:t>
      </w:r>
      <w:r w:rsidRPr="009F7E97">
        <w:rPr>
          <w:rFonts w:ascii="Arial" w:eastAsia="ArialMT" w:hAnsi="Arial" w:cs="Arial"/>
        </w:rPr>
        <w:t>dohodě</w:t>
      </w:r>
      <w:r>
        <w:rPr>
          <w:rFonts w:ascii="Arial" w:eastAsia="ArialMT" w:hAnsi="Arial" w:cs="Arial"/>
        </w:rPr>
        <w:t xml:space="preserve"> o uzavření příslušného smluvního dodatku</w:t>
      </w:r>
      <w:r w:rsidRPr="009F7E97">
        <w:rPr>
          <w:rFonts w:ascii="Arial" w:eastAsia="ArialMT" w:hAnsi="Arial" w:cs="Arial"/>
        </w:rPr>
        <w:t>, je kterákoliv smluvní strana oprávněna</w:t>
      </w:r>
      <w:r>
        <w:rPr>
          <w:rFonts w:ascii="Arial" w:eastAsia="ArialMT" w:hAnsi="Arial" w:cs="Arial"/>
        </w:rPr>
        <w:t xml:space="preserve"> </w:t>
      </w:r>
      <w:r w:rsidRPr="006A5A30">
        <w:rPr>
          <w:rFonts w:ascii="Arial" w:eastAsia="ArialMT" w:hAnsi="Arial" w:cs="Arial"/>
        </w:rPr>
        <w:t>jednostranným prohlášením zaslaným doporučeným dopisem druhé smluvní straně odstoupit od</w:t>
      </w:r>
      <w:r>
        <w:rPr>
          <w:rFonts w:ascii="Arial" w:eastAsia="ArialMT" w:hAnsi="Arial" w:cs="Arial"/>
        </w:rPr>
        <w:t xml:space="preserve"> </w:t>
      </w:r>
      <w:r w:rsidRPr="006A5A30">
        <w:rPr>
          <w:rFonts w:ascii="Arial" w:eastAsia="ArialMT" w:hAnsi="Arial" w:cs="Arial"/>
        </w:rPr>
        <w:t xml:space="preserve">této </w:t>
      </w:r>
      <w:r>
        <w:rPr>
          <w:rFonts w:ascii="Arial" w:eastAsia="ArialMT" w:hAnsi="Arial" w:cs="Arial"/>
        </w:rPr>
        <w:t>RS</w:t>
      </w:r>
      <w:r w:rsidRPr="006A5A30">
        <w:rPr>
          <w:rFonts w:ascii="Arial" w:eastAsia="ArialMT" w:hAnsi="Arial" w:cs="Arial"/>
        </w:rPr>
        <w:t>.</w:t>
      </w:r>
    </w:p>
    <w:p w:rsidR="005058E9" w:rsidRDefault="005058E9" w:rsidP="004E207B">
      <w:pPr>
        <w:tabs>
          <w:tab w:val="left" w:pos="1701"/>
        </w:tabs>
        <w:jc w:val="center"/>
        <w:rPr>
          <w:rFonts w:ascii="Arial" w:hAnsi="Arial" w:cs="Arial"/>
          <w:b/>
        </w:rPr>
      </w:pPr>
    </w:p>
    <w:p w:rsidR="00B83DC7" w:rsidRDefault="00B83DC7" w:rsidP="004E207B">
      <w:pPr>
        <w:tabs>
          <w:tab w:val="left" w:pos="1701"/>
        </w:tabs>
        <w:jc w:val="center"/>
        <w:rPr>
          <w:rFonts w:ascii="Arial" w:hAnsi="Arial" w:cs="Arial"/>
          <w:b/>
        </w:rPr>
      </w:pPr>
    </w:p>
    <w:p w:rsidR="004E207B" w:rsidRDefault="004E207B" w:rsidP="004E207B">
      <w:pPr>
        <w:tabs>
          <w:tab w:val="left" w:pos="1701"/>
        </w:tabs>
        <w:jc w:val="center"/>
        <w:rPr>
          <w:rFonts w:ascii="Arial" w:hAnsi="Arial" w:cs="Arial"/>
          <w:b/>
        </w:rPr>
      </w:pPr>
      <w:r>
        <w:rPr>
          <w:rFonts w:ascii="Arial" w:hAnsi="Arial" w:cs="Arial"/>
          <w:b/>
        </w:rPr>
        <w:t>Článek XI</w:t>
      </w:r>
      <w:r w:rsidR="008C5A37">
        <w:rPr>
          <w:rFonts w:ascii="Arial" w:hAnsi="Arial" w:cs="Arial"/>
          <w:b/>
        </w:rPr>
        <w:t>I</w:t>
      </w:r>
      <w:r>
        <w:rPr>
          <w:rFonts w:ascii="Arial" w:hAnsi="Arial" w:cs="Arial"/>
          <w:b/>
        </w:rPr>
        <w:t>I.</w:t>
      </w:r>
    </w:p>
    <w:p w:rsidR="004E207B" w:rsidRDefault="004E207B" w:rsidP="004E207B">
      <w:pPr>
        <w:tabs>
          <w:tab w:val="left" w:pos="1701"/>
        </w:tabs>
        <w:spacing w:after="120"/>
        <w:jc w:val="center"/>
        <w:rPr>
          <w:rFonts w:ascii="Arial" w:hAnsi="Arial" w:cs="Arial"/>
          <w:b/>
        </w:rPr>
      </w:pPr>
      <w:r>
        <w:rPr>
          <w:rFonts w:ascii="Arial" w:hAnsi="Arial" w:cs="Arial"/>
          <w:b/>
        </w:rPr>
        <w:t>Závěrečná ustanovení</w:t>
      </w:r>
    </w:p>
    <w:p w:rsidR="004E207B" w:rsidRDefault="004E207B" w:rsidP="003B0BD9">
      <w:pPr>
        <w:pStyle w:val="Zkladntextodsazen2"/>
        <w:numPr>
          <w:ilvl w:val="0"/>
          <w:numId w:val="11"/>
        </w:numPr>
        <w:suppressAutoHyphens/>
        <w:spacing w:after="120"/>
        <w:ind w:left="426" w:hanging="426"/>
        <w:rPr>
          <w:rFonts w:ascii="Arial" w:hAnsi="Arial" w:cs="Arial"/>
          <w:sz w:val="20"/>
        </w:rPr>
      </w:pPr>
      <w:r>
        <w:rPr>
          <w:rFonts w:ascii="Arial" w:hAnsi="Arial" w:cs="Arial"/>
          <w:sz w:val="20"/>
        </w:rPr>
        <w:t>Tato RS a vztahy z ní vyplývající se řídí právním řádem České republiky, zejména příslušnými ustanoveními občanského zákoníku.</w:t>
      </w:r>
    </w:p>
    <w:p w:rsidR="004E207B" w:rsidRPr="004E207B" w:rsidRDefault="004E207B" w:rsidP="003B0BD9">
      <w:pPr>
        <w:pStyle w:val="Zkladntextodsazen2"/>
        <w:numPr>
          <w:ilvl w:val="0"/>
          <w:numId w:val="11"/>
        </w:numPr>
        <w:suppressAutoHyphens/>
        <w:spacing w:after="120"/>
        <w:ind w:left="426" w:hanging="426"/>
        <w:rPr>
          <w:rFonts w:ascii="Arial" w:hAnsi="Arial" w:cs="Arial"/>
          <w:sz w:val="20"/>
        </w:rPr>
      </w:pPr>
      <w:r>
        <w:rPr>
          <w:rFonts w:ascii="Arial" w:hAnsi="Arial" w:cs="Arial"/>
          <w:sz w:val="20"/>
        </w:rPr>
        <w:t>Smluvní s</w:t>
      </w:r>
      <w:r w:rsidRPr="009B1543">
        <w:rPr>
          <w:rFonts w:ascii="Arial" w:hAnsi="Arial" w:cs="Arial"/>
          <w:sz w:val="20"/>
        </w:rPr>
        <w:t xml:space="preserve">trany se dohodly na tom, že ustanovení § 1740 odst. (3) </w:t>
      </w:r>
      <w:r>
        <w:rPr>
          <w:rFonts w:ascii="Arial" w:hAnsi="Arial" w:cs="Arial"/>
          <w:sz w:val="20"/>
        </w:rPr>
        <w:t>o</w:t>
      </w:r>
      <w:r w:rsidRPr="009B1543">
        <w:rPr>
          <w:rFonts w:ascii="Arial" w:hAnsi="Arial" w:cs="Arial"/>
          <w:sz w:val="20"/>
        </w:rPr>
        <w:t>bčanského zákoníku se nepoužijí, resp. vylučují možnost přijetí návrhu RS (nabídky) s dodatkem nebo odchylkou.</w:t>
      </w:r>
    </w:p>
    <w:p w:rsidR="004E207B" w:rsidRDefault="004E207B" w:rsidP="003B0BD9">
      <w:pPr>
        <w:pStyle w:val="Zkladntextodsazen2"/>
        <w:numPr>
          <w:ilvl w:val="0"/>
          <w:numId w:val="11"/>
        </w:numPr>
        <w:spacing w:after="120"/>
        <w:ind w:left="426" w:hanging="426"/>
        <w:rPr>
          <w:rFonts w:ascii="Arial" w:hAnsi="Arial" w:cs="Arial"/>
          <w:sz w:val="20"/>
        </w:rPr>
      </w:pPr>
      <w:r>
        <w:rPr>
          <w:rFonts w:ascii="Arial" w:hAnsi="Arial" w:cs="Arial"/>
          <w:sz w:val="20"/>
        </w:rPr>
        <w:lastRenderedPageBreak/>
        <w:t>Smluvní s</w:t>
      </w:r>
      <w:r w:rsidRPr="009B1543">
        <w:rPr>
          <w:rFonts w:ascii="Arial" w:hAnsi="Arial" w:cs="Arial"/>
          <w:snapToGrid w:val="0"/>
          <w:sz w:val="20"/>
        </w:rPr>
        <w:t xml:space="preserve">trany sjednávají, že § 564 </w:t>
      </w:r>
      <w:r>
        <w:rPr>
          <w:rFonts w:ascii="Arial" w:hAnsi="Arial" w:cs="Arial"/>
          <w:snapToGrid w:val="0"/>
          <w:sz w:val="20"/>
        </w:rPr>
        <w:t>o</w:t>
      </w:r>
      <w:r w:rsidRPr="009B1543">
        <w:rPr>
          <w:rFonts w:ascii="Arial" w:hAnsi="Arial" w:cs="Arial"/>
          <w:snapToGrid w:val="0"/>
          <w:sz w:val="20"/>
        </w:rPr>
        <w:t xml:space="preserve">bčanského zákoníku se nepoužije, tzn., měnit nebo doplňovat text RS je možné pouze formou písemných, vzestupně číslovaných, dodatků podepsaných oběma </w:t>
      </w:r>
      <w:r>
        <w:rPr>
          <w:rFonts w:ascii="Arial" w:hAnsi="Arial" w:cs="Arial"/>
          <w:snapToGrid w:val="0"/>
          <w:sz w:val="20"/>
        </w:rPr>
        <w:t>s</w:t>
      </w:r>
      <w:r w:rsidRPr="009B1543">
        <w:rPr>
          <w:rFonts w:ascii="Arial" w:hAnsi="Arial" w:cs="Arial"/>
          <w:snapToGrid w:val="0"/>
          <w:sz w:val="20"/>
        </w:rPr>
        <w:t xml:space="preserve">tranami. Možnost měnit RS jinou formou </w:t>
      </w:r>
      <w:r>
        <w:rPr>
          <w:rFonts w:ascii="Arial" w:hAnsi="Arial" w:cs="Arial"/>
          <w:snapToGrid w:val="0"/>
          <w:sz w:val="20"/>
        </w:rPr>
        <w:t>smluvní s</w:t>
      </w:r>
      <w:r w:rsidRPr="009B1543">
        <w:rPr>
          <w:rFonts w:ascii="Arial" w:hAnsi="Arial" w:cs="Arial"/>
          <w:snapToGrid w:val="0"/>
          <w:sz w:val="20"/>
        </w:rPr>
        <w:t>trany vylučují. Za písemnou formu není pro tento účel považována výměna e-mailových či jiných elektronických zpráv. Neplatnost dodatků z důvodu nedodržení formy lze namítnout kdykoliv, a to i když již bylo započato s plněním.</w:t>
      </w:r>
      <w:r w:rsidRPr="009B1543">
        <w:rPr>
          <w:rFonts w:ascii="Arial" w:hAnsi="Arial" w:cs="Arial"/>
          <w:sz w:val="20"/>
        </w:rPr>
        <w:t xml:space="preserve"> Uzavření písemného smluvního dodatku není třeba pouze v případě změny identifikačních údajů </w:t>
      </w:r>
      <w:r>
        <w:rPr>
          <w:rFonts w:ascii="Arial" w:hAnsi="Arial" w:cs="Arial"/>
          <w:sz w:val="20"/>
        </w:rPr>
        <w:t>smluvních s</w:t>
      </w:r>
      <w:r w:rsidRPr="009B1543">
        <w:rPr>
          <w:rFonts w:ascii="Arial" w:hAnsi="Arial" w:cs="Arial"/>
          <w:sz w:val="20"/>
        </w:rPr>
        <w:t>tran uvedených v záhlaví RS, či změny pověřených osob nebo jejich kontaktních údajů, uvedených</w:t>
      </w:r>
      <w:bookmarkStart w:id="0" w:name="_GoBack"/>
      <w:bookmarkEnd w:id="0"/>
      <w:r w:rsidRPr="009B1543">
        <w:rPr>
          <w:rFonts w:ascii="Arial" w:hAnsi="Arial" w:cs="Arial"/>
          <w:sz w:val="20"/>
        </w:rPr>
        <w:t xml:space="preserve"> v odstavc</w:t>
      </w:r>
      <w:r w:rsidR="0001748E">
        <w:rPr>
          <w:rFonts w:ascii="Arial" w:hAnsi="Arial" w:cs="Arial"/>
          <w:sz w:val="20"/>
        </w:rPr>
        <w:t>ích</w:t>
      </w:r>
      <w:r w:rsidRPr="009B1543">
        <w:rPr>
          <w:rFonts w:ascii="Arial" w:hAnsi="Arial" w:cs="Arial"/>
          <w:sz w:val="20"/>
        </w:rPr>
        <w:t xml:space="preserve"> </w:t>
      </w:r>
      <w:r>
        <w:rPr>
          <w:rFonts w:ascii="Arial" w:hAnsi="Arial" w:cs="Arial"/>
          <w:sz w:val="20"/>
        </w:rPr>
        <w:t>8</w:t>
      </w:r>
      <w:r w:rsidRPr="009B1543">
        <w:rPr>
          <w:rFonts w:ascii="Arial" w:hAnsi="Arial" w:cs="Arial"/>
          <w:sz w:val="20"/>
        </w:rPr>
        <w:t xml:space="preserve"> </w:t>
      </w:r>
      <w:r w:rsidR="0001748E">
        <w:rPr>
          <w:rFonts w:ascii="Arial" w:hAnsi="Arial" w:cs="Arial"/>
          <w:sz w:val="20"/>
        </w:rPr>
        <w:t xml:space="preserve">a 9 </w:t>
      </w:r>
      <w:r w:rsidRPr="009B1543">
        <w:rPr>
          <w:rFonts w:ascii="Arial" w:hAnsi="Arial" w:cs="Arial"/>
          <w:sz w:val="20"/>
        </w:rPr>
        <w:t xml:space="preserve">tohoto článku, kdy stačí písemné oznámení zaslané </w:t>
      </w:r>
      <w:r w:rsidR="0001748E">
        <w:rPr>
          <w:rFonts w:ascii="Arial" w:hAnsi="Arial" w:cs="Arial"/>
          <w:sz w:val="20"/>
        </w:rPr>
        <w:t>druhé smluvní straně</w:t>
      </w:r>
      <w:r w:rsidRPr="009B1543">
        <w:rPr>
          <w:rFonts w:ascii="Arial" w:hAnsi="Arial" w:cs="Arial"/>
          <w:sz w:val="20"/>
        </w:rPr>
        <w:t>.</w:t>
      </w:r>
      <w:r>
        <w:rPr>
          <w:rFonts w:ascii="Arial" w:hAnsi="Arial" w:cs="Arial"/>
          <w:sz w:val="20"/>
        </w:rPr>
        <w:t xml:space="preserve"> </w:t>
      </w:r>
    </w:p>
    <w:p w:rsidR="004E207B" w:rsidRDefault="004E207B" w:rsidP="009B1543">
      <w:pPr>
        <w:pStyle w:val="Zkladntextodsazen2"/>
        <w:spacing w:after="120"/>
        <w:ind w:left="357" w:hanging="357"/>
        <w:rPr>
          <w:rFonts w:ascii="Arial" w:hAnsi="Arial" w:cs="Arial"/>
          <w:sz w:val="20"/>
        </w:rPr>
      </w:pPr>
      <w:r>
        <w:rPr>
          <w:rFonts w:ascii="Arial" w:hAnsi="Arial" w:cs="Arial"/>
          <w:sz w:val="20"/>
        </w:rPr>
        <w:t>4.</w:t>
      </w:r>
      <w:r>
        <w:rPr>
          <w:rFonts w:ascii="Arial" w:hAnsi="Arial" w:cs="Arial"/>
          <w:sz w:val="20"/>
        </w:rPr>
        <w:tab/>
        <w:t xml:space="preserve">Pokud některé z ustanovení této Smlouvy je nebo se stane neplatným, neúčinným či zdánlivým, neplatnost, neúčinnost či zdánlivost tohoto ustanovení nebude mít za následek neplatnost RS jako celku ani jiných ustanovení této RS, pokud je takovéto ustanovení oddělitelné od zbytku této RS. Smluvní strany se zavazují takovéto neplatné, neúčinné či zdánlivé ustanovení nahradit novým platným a účinným ustanovením, které svým obsahem bude co nejvěrněji odpovídat podstatě a smyslu původního ustanovení. </w:t>
      </w:r>
    </w:p>
    <w:p w:rsidR="004E207B" w:rsidRDefault="004E207B" w:rsidP="004E207B">
      <w:pPr>
        <w:spacing w:after="120"/>
        <w:ind w:left="360" w:hanging="360"/>
        <w:jc w:val="both"/>
        <w:rPr>
          <w:rFonts w:ascii="Arial" w:hAnsi="Arial" w:cs="Arial"/>
        </w:rPr>
      </w:pPr>
      <w:r>
        <w:rPr>
          <w:rFonts w:ascii="Arial" w:hAnsi="Arial" w:cs="Arial"/>
        </w:rPr>
        <w:t>5.</w:t>
      </w:r>
      <w:r>
        <w:rPr>
          <w:rFonts w:ascii="Arial" w:hAnsi="Arial" w:cs="Arial"/>
        </w:rPr>
        <w:tab/>
        <w:t>Nadpisy jednotlivých článků RS mají pouze orientační charakter a v žádném případě nebudou sloužit</w:t>
      </w:r>
      <w:r w:rsidR="003461E3">
        <w:rPr>
          <w:rFonts w:ascii="Arial" w:hAnsi="Arial" w:cs="Arial"/>
        </w:rPr>
        <w:t>,</w:t>
      </w:r>
      <w:r>
        <w:rPr>
          <w:rFonts w:ascii="Arial" w:hAnsi="Arial" w:cs="Arial"/>
        </w:rPr>
        <w:t xml:space="preserve"> resp. napomáhat výkladu jednotlivých ustanovení RS.</w:t>
      </w:r>
    </w:p>
    <w:p w:rsidR="004E207B" w:rsidRDefault="004E207B" w:rsidP="004E207B">
      <w:pPr>
        <w:spacing w:after="120"/>
        <w:ind w:left="360" w:hanging="360"/>
        <w:jc w:val="both"/>
        <w:rPr>
          <w:rFonts w:ascii="Arial" w:hAnsi="Arial" w:cs="Arial"/>
        </w:rPr>
      </w:pPr>
      <w:r>
        <w:rPr>
          <w:rFonts w:ascii="Arial" w:hAnsi="Arial" w:cs="Arial"/>
        </w:rPr>
        <w:t>6.</w:t>
      </w:r>
      <w:r>
        <w:rPr>
          <w:rFonts w:ascii="Arial" w:hAnsi="Arial" w:cs="Arial"/>
        </w:rPr>
        <w:tab/>
        <w:t>Poskytovatel není oprávněn bez předchozího písemného souhlasu Objednatele postoupit či převést jakákoliv práva či povinnosti vyplývající z této RS na jakoukoliv třetí osobu; není ani oprávněn postoupit tuto RS.</w:t>
      </w:r>
    </w:p>
    <w:p w:rsidR="004E207B" w:rsidRDefault="004E207B" w:rsidP="004E207B">
      <w:pPr>
        <w:spacing w:after="120"/>
        <w:ind w:left="360" w:hanging="360"/>
        <w:jc w:val="both"/>
        <w:rPr>
          <w:rFonts w:ascii="Arial" w:hAnsi="Arial" w:cs="Arial"/>
        </w:rPr>
      </w:pPr>
      <w:r>
        <w:rPr>
          <w:rFonts w:ascii="Arial" w:hAnsi="Arial" w:cs="Arial"/>
        </w:rPr>
        <w:t>7.</w:t>
      </w:r>
      <w:r>
        <w:rPr>
          <w:rFonts w:ascii="Arial" w:hAnsi="Arial" w:cs="Arial"/>
        </w:rPr>
        <w:tab/>
        <w:t>V případě vzniku sporů vyplývajících z RS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4E207B" w:rsidRDefault="004E207B" w:rsidP="00A724D3">
      <w:pPr>
        <w:pStyle w:val="Zkladntextodsazen2"/>
        <w:spacing w:after="60"/>
        <w:ind w:left="357" w:hanging="357"/>
        <w:rPr>
          <w:rFonts w:ascii="Arial" w:hAnsi="Arial" w:cs="Arial"/>
          <w:sz w:val="20"/>
        </w:rPr>
      </w:pPr>
      <w:r>
        <w:rPr>
          <w:rFonts w:ascii="Arial" w:hAnsi="Arial" w:cs="Arial"/>
          <w:sz w:val="20"/>
        </w:rPr>
        <w:t>8.</w:t>
      </w:r>
      <w:r>
        <w:rPr>
          <w:rFonts w:ascii="Arial" w:hAnsi="Arial" w:cs="Arial"/>
          <w:sz w:val="20"/>
        </w:rPr>
        <w:tab/>
        <w:t xml:space="preserve">Za Objednatele jsou pověřeni k jednání ve věci plnění této RS (včetně vystavování Objednávek, podpisu předávacích protokolů a uplatňování reklamací): </w:t>
      </w:r>
    </w:p>
    <w:p w:rsidR="00D36955" w:rsidRDefault="00126ACA" w:rsidP="00D36955">
      <w:pPr>
        <w:pStyle w:val="Zkladntextodsazen2"/>
        <w:spacing w:after="60"/>
        <w:ind w:left="426" w:firstLine="0"/>
        <w:jc w:val="left"/>
        <w:rPr>
          <w:rFonts w:ascii="Arial" w:hAnsi="Arial" w:cs="Arial"/>
          <w:sz w:val="20"/>
        </w:rPr>
      </w:pPr>
      <w:r>
        <w:rPr>
          <w:rFonts w:ascii="Arial" w:hAnsi="Arial" w:cs="Arial"/>
          <w:sz w:val="20"/>
        </w:rPr>
        <w:t>xxxxxxxxxxxxxxxxxxxxxxxxxx</w:t>
      </w:r>
      <w:r w:rsidR="00832142">
        <w:rPr>
          <w:rFonts w:ascii="Arial" w:hAnsi="Arial" w:cs="Arial"/>
          <w:sz w:val="20"/>
        </w:rPr>
        <w:t xml:space="preserve">, tel. č.: </w:t>
      </w:r>
      <w:r>
        <w:rPr>
          <w:rFonts w:ascii="Arial" w:hAnsi="Arial" w:cs="Arial"/>
          <w:sz w:val="20"/>
        </w:rPr>
        <w:t>xxxxxxxxxxxxxxxx</w:t>
      </w:r>
      <w:r w:rsidR="00832142">
        <w:rPr>
          <w:rFonts w:ascii="Arial" w:hAnsi="Arial" w:cs="Arial"/>
          <w:sz w:val="20"/>
        </w:rPr>
        <w:t xml:space="preserve">, e-mail: </w:t>
      </w:r>
      <w:r>
        <w:rPr>
          <w:rFonts w:ascii="Arial" w:hAnsi="Arial" w:cs="Arial"/>
          <w:sz w:val="20"/>
        </w:rPr>
        <w:t>xxxxxxxxxxxxxxxxxxxxx</w:t>
      </w:r>
      <w:r w:rsidR="00832142">
        <w:rPr>
          <w:rFonts w:ascii="Arial" w:hAnsi="Arial" w:cs="Arial"/>
          <w:sz w:val="20"/>
        </w:rPr>
        <w:t xml:space="preserve">, </w:t>
      </w:r>
      <w:r w:rsidR="00D36955">
        <w:rPr>
          <w:rFonts w:ascii="Arial" w:hAnsi="Arial" w:cs="Arial"/>
          <w:sz w:val="20"/>
        </w:rPr>
        <w:t xml:space="preserve">nebo </w:t>
      </w:r>
    </w:p>
    <w:p w:rsidR="00D36955" w:rsidRDefault="00126ACA" w:rsidP="009738B6">
      <w:pPr>
        <w:pStyle w:val="Zkladntextodsazen2"/>
        <w:spacing w:after="120"/>
        <w:ind w:left="426" w:firstLine="0"/>
        <w:rPr>
          <w:rFonts w:ascii="Arial" w:hAnsi="Arial" w:cs="Arial"/>
          <w:sz w:val="20"/>
        </w:rPr>
      </w:pPr>
      <w:r>
        <w:rPr>
          <w:rFonts w:ascii="Arial" w:hAnsi="Arial" w:cs="Arial"/>
          <w:sz w:val="20"/>
        </w:rPr>
        <w:t>xxxxxxxxxxxxxxxxxx</w:t>
      </w:r>
      <w:r w:rsidR="00D36955">
        <w:rPr>
          <w:rFonts w:ascii="Arial" w:hAnsi="Arial" w:cs="Arial"/>
          <w:sz w:val="20"/>
        </w:rPr>
        <w:t xml:space="preserve">, tel. č.: </w:t>
      </w:r>
      <w:r>
        <w:rPr>
          <w:rFonts w:ascii="Arial" w:hAnsi="Arial" w:cs="Arial"/>
          <w:sz w:val="20"/>
        </w:rPr>
        <w:t>xxxxxxxxxxxxxxxxxxx</w:t>
      </w:r>
      <w:r w:rsidR="00D36955">
        <w:rPr>
          <w:rFonts w:ascii="Arial" w:hAnsi="Arial" w:cs="Arial"/>
          <w:sz w:val="20"/>
        </w:rPr>
        <w:t xml:space="preserve">, e-mail: </w:t>
      </w:r>
      <w:r>
        <w:rPr>
          <w:rFonts w:ascii="Arial" w:hAnsi="Arial" w:cs="Arial"/>
          <w:sz w:val="20"/>
        </w:rPr>
        <w:t>xxxxxxxxxxxxxxxxxxxx</w:t>
      </w:r>
    </w:p>
    <w:p w:rsidR="004E207B" w:rsidRDefault="004E207B" w:rsidP="00D36955">
      <w:pPr>
        <w:pStyle w:val="Zkladntextodsazen2"/>
        <w:spacing w:after="120"/>
        <w:ind w:left="357" w:hanging="357"/>
        <w:rPr>
          <w:rFonts w:ascii="Arial" w:hAnsi="Arial" w:cs="Arial"/>
          <w:sz w:val="20"/>
        </w:rPr>
      </w:pPr>
      <w:r>
        <w:rPr>
          <w:rFonts w:ascii="Arial" w:hAnsi="Arial" w:cs="Arial"/>
          <w:sz w:val="20"/>
        </w:rPr>
        <w:t>9.</w:t>
      </w:r>
      <w:r>
        <w:rPr>
          <w:rFonts w:ascii="Arial" w:hAnsi="Arial" w:cs="Arial"/>
          <w:sz w:val="20"/>
        </w:rPr>
        <w:tab/>
        <w:t xml:space="preserve">Za Poskytovatele </w:t>
      </w:r>
      <w:r w:rsidR="0001748E">
        <w:rPr>
          <w:rFonts w:ascii="Arial" w:hAnsi="Arial" w:cs="Arial"/>
          <w:sz w:val="20"/>
        </w:rPr>
        <w:t>je pověřen ve věci plnění</w:t>
      </w:r>
      <w:r w:rsidRPr="00DF26DE">
        <w:rPr>
          <w:rFonts w:ascii="Arial" w:hAnsi="Arial" w:cs="Arial"/>
          <w:sz w:val="20"/>
        </w:rPr>
        <w:t xml:space="preserve"> této RS </w:t>
      </w:r>
      <w:r w:rsidR="00126ACA">
        <w:rPr>
          <w:rFonts w:ascii="Arial" w:hAnsi="Arial" w:cs="Arial"/>
          <w:sz w:val="20"/>
        </w:rPr>
        <w:t>xxxxxxxxxxxxxxxxxxx</w:t>
      </w:r>
      <w:r w:rsidRPr="00305978">
        <w:rPr>
          <w:rFonts w:ascii="Arial" w:hAnsi="Arial" w:cs="Arial"/>
          <w:sz w:val="20"/>
        </w:rPr>
        <w:t>, tel</w:t>
      </w:r>
      <w:r w:rsidRPr="00DF26DE">
        <w:rPr>
          <w:rFonts w:ascii="Arial" w:hAnsi="Arial" w:cs="Arial"/>
          <w:sz w:val="20"/>
        </w:rPr>
        <w:t xml:space="preserve">. č.: </w:t>
      </w:r>
      <w:r w:rsidR="00126ACA">
        <w:rPr>
          <w:rFonts w:ascii="Arial" w:hAnsi="Arial" w:cs="Arial"/>
          <w:sz w:val="20"/>
        </w:rPr>
        <w:t>xxxxxx</w:t>
      </w:r>
      <w:r w:rsidR="00962A80">
        <w:rPr>
          <w:rFonts w:ascii="Arial" w:hAnsi="Arial" w:cs="Arial"/>
          <w:sz w:val="20"/>
        </w:rPr>
        <w:t xml:space="preserve"> </w:t>
      </w:r>
      <w:r w:rsidR="00126ACA">
        <w:rPr>
          <w:rFonts w:ascii="Arial" w:hAnsi="Arial" w:cs="Arial"/>
          <w:sz w:val="20"/>
        </w:rPr>
        <w:t>xxxxxxxxxxx</w:t>
      </w:r>
      <w:r w:rsidRPr="00DF26DE">
        <w:rPr>
          <w:rFonts w:ascii="Arial" w:hAnsi="Arial" w:cs="Arial"/>
          <w:sz w:val="20"/>
        </w:rPr>
        <w:t xml:space="preserve"> e-mail: </w:t>
      </w:r>
      <w:r w:rsidR="00126ACA">
        <w:rPr>
          <w:rFonts w:ascii="Arial" w:hAnsi="Arial" w:cs="Arial"/>
          <w:sz w:val="20"/>
        </w:rPr>
        <w:t>xxxxxxxxxxxxxxxxxxxx</w:t>
      </w:r>
    </w:p>
    <w:p w:rsidR="004E207B" w:rsidRDefault="004E207B" w:rsidP="00D36955">
      <w:pPr>
        <w:spacing w:after="60"/>
        <w:ind w:left="425" w:hanging="425"/>
        <w:jc w:val="both"/>
        <w:rPr>
          <w:rFonts w:ascii="Arial" w:hAnsi="Arial" w:cs="Arial"/>
        </w:rPr>
      </w:pPr>
      <w:r>
        <w:rPr>
          <w:rFonts w:ascii="Arial" w:hAnsi="Arial" w:cs="Arial"/>
        </w:rPr>
        <w:t>10.</w:t>
      </w:r>
      <w:r>
        <w:rPr>
          <w:rFonts w:ascii="Arial" w:hAnsi="Arial" w:cs="Arial"/>
        </w:rPr>
        <w:tab/>
        <w:t xml:space="preserve">Tato </w:t>
      </w:r>
      <w:r w:rsidR="00A07AF2">
        <w:rPr>
          <w:rFonts w:ascii="Arial" w:hAnsi="Arial" w:cs="Arial"/>
        </w:rPr>
        <w:t>R</w:t>
      </w:r>
      <w:r>
        <w:rPr>
          <w:rFonts w:ascii="Arial" w:hAnsi="Arial" w:cs="Arial"/>
        </w:rPr>
        <w:t xml:space="preserve">S je vyhotovena ve čtyřech stejnopisech, z nichž každá smluvní strana obdrží dvě vyhotovení s platností originálu. </w:t>
      </w:r>
    </w:p>
    <w:p w:rsidR="004E207B" w:rsidRDefault="004E207B" w:rsidP="004E207B">
      <w:pPr>
        <w:spacing w:after="120"/>
        <w:ind w:left="426" w:hanging="426"/>
        <w:jc w:val="both"/>
        <w:rPr>
          <w:rFonts w:ascii="Arial" w:hAnsi="Arial" w:cs="Arial"/>
        </w:rPr>
      </w:pPr>
      <w:r>
        <w:rPr>
          <w:rFonts w:ascii="Arial" w:hAnsi="Arial" w:cs="Arial"/>
        </w:rPr>
        <w:t>11.</w:t>
      </w:r>
      <w:r>
        <w:rPr>
          <w:rFonts w:ascii="Arial" w:hAnsi="Arial" w:cs="Arial"/>
        </w:rPr>
        <w:tab/>
        <w:t>Smluvní strany prohlašují, že si tuto RS řádně přečetly a svůj souhlas s obsahem jejích jednotlivých ustanovení</w:t>
      </w:r>
      <w:r w:rsidR="007E2322">
        <w:rPr>
          <w:rFonts w:ascii="Arial" w:hAnsi="Arial" w:cs="Arial"/>
        </w:rPr>
        <w:t xml:space="preserve"> s</w:t>
      </w:r>
      <w:r>
        <w:rPr>
          <w:rFonts w:ascii="Arial" w:hAnsi="Arial" w:cs="Arial"/>
        </w:rPr>
        <w:t>tvrzují svým podpisem.</w:t>
      </w:r>
    </w:p>
    <w:p w:rsidR="004E207B" w:rsidRDefault="004E207B" w:rsidP="004E207B">
      <w:pPr>
        <w:jc w:val="both"/>
        <w:rPr>
          <w:rFonts w:ascii="Arial" w:hAnsi="Arial" w:cs="Arial"/>
        </w:rPr>
      </w:pPr>
    </w:p>
    <w:p w:rsidR="004E207B" w:rsidRDefault="004E207B" w:rsidP="004E207B">
      <w:pPr>
        <w:spacing w:after="120"/>
        <w:jc w:val="both"/>
        <w:rPr>
          <w:rFonts w:ascii="Arial" w:hAnsi="Arial" w:cs="Arial"/>
        </w:rPr>
      </w:pPr>
      <w:r>
        <w:rPr>
          <w:rFonts w:ascii="Arial" w:hAnsi="Arial" w:cs="Arial"/>
        </w:rPr>
        <w:t>V Praze dne: ……………………</w:t>
      </w:r>
      <w:r>
        <w:rPr>
          <w:rFonts w:ascii="Arial" w:hAnsi="Arial" w:cs="Arial"/>
        </w:rPr>
        <w:tab/>
      </w:r>
      <w:r>
        <w:rPr>
          <w:rFonts w:ascii="Arial" w:hAnsi="Arial" w:cs="Arial"/>
        </w:rPr>
        <w:tab/>
      </w:r>
      <w:r>
        <w:rPr>
          <w:rFonts w:ascii="Arial" w:hAnsi="Arial" w:cs="Arial"/>
        </w:rPr>
        <w:tab/>
      </w:r>
      <w:r>
        <w:rPr>
          <w:rFonts w:ascii="Arial" w:hAnsi="Arial" w:cs="Arial"/>
        </w:rPr>
        <w:tab/>
        <w:t>V …………… dne:………………….</w:t>
      </w:r>
    </w:p>
    <w:p w:rsidR="004E207B" w:rsidRDefault="004E207B" w:rsidP="004E207B">
      <w:pPr>
        <w:spacing w:after="120"/>
        <w:jc w:val="both"/>
        <w:rPr>
          <w:rFonts w:ascii="Arial" w:hAnsi="Arial" w:cs="Arial"/>
        </w:rPr>
      </w:pPr>
    </w:p>
    <w:p w:rsidR="004E207B" w:rsidRDefault="004E207B" w:rsidP="004E207B">
      <w:pPr>
        <w:spacing w:after="120"/>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Poskytovatel:</w:t>
      </w:r>
    </w:p>
    <w:p w:rsidR="004E207B" w:rsidRDefault="004E207B" w:rsidP="004E207B">
      <w:pPr>
        <w:spacing w:after="120"/>
        <w:jc w:val="both"/>
        <w:rPr>
          <w:rFonts w:ascii="Arial" w:hAnsi="Arial" w:cs="Arial"/>
        </w:rPr>
      </w:pPr>
    </w:p>
    <w:p w:rsidR="004E207B" w:rsidRDefault="004E207B" w:rsidP="004E207B">
      <w:pPr>
        <w:jc w:val="both"/>
        <w:rPr>
          <w:rFonts w:ascii="Arial" w:hAnsi="Arial" w:cs="Arial"/>
        </w:rPr>
      </w:pPr>
      <w:r>
        <w:rPr>
          <w:rFonts w:ascii="Arial" w:hAnsi="Arial" w:cs="Arial"/>
          <w:b/>
        </w:rPr>
        <w:t>Všeobecná zdravotní pojišťovna</w:t>
      </w:r>
      <w:r>
        <w:rPr>
          <w:rFonts w:ascii="Arial" w:hAnsi="Arial" w:cs="Arial"/>
        </w:rPr>
        <w:tab/>
      </w:r>
      <w:r>
        <w:rPr>
          <w:rFonts w:ascii="Arial" w:hAnsi="Arial" w:cs="Arial"/>
        </w:rPr>
        <w:tab/>
      </w:r>
      <w:r>
        <w:rPr>
          <w:rFonts w:ascii="Arial" w:hAnsi="Arial" w:cs="Arial"/>
        </w:rPr>
        <w:tab/>
      </w:r>
      <w:r w:rsidR="00962A80">
        <w:rPr>
          <w:rFonts w:ascii="Arial" w:hAnsi="Arial" w:cs="Arial"/>
          <w:b/>
        </w:rPr>
        <w:t>CS-PROJECT spol. s r.o.</w:t>
      </w:r>
    </w:p>
    <w:p w:rsidR="004E207B" w:rsidRDefault="004E207B" w:rsidP="004E207B">
      <w:pPr>
        <w:ind w:firstLine="708"/>
        <w:jc w:val="both"/>
        <w:rPr>
          <w:rFonts w:ascii="Arial" w:hAnsi="Arial" w:cs="Arial"/>
          <w:b/>
        </w:rPr>
      </w:pPr>
      <w:r>
        <w:rPr>
          <w:rFonts w:ascii="Arial" w:hAnsi="Arial" w:cs="Arial"/>
          <w:b/>
        </w:rPr>
        <w:t>České republiky</w:t>
      </w:r>
    </w:p>
    <w:p w:rsidR="004E207B" w:rsidRDefault="004E207B" w:rsidP="004E207B">
      <w:pPr>
        <w:jc w:val="both"/>
        <w:rPr>
          <w:rFonts w:ascii="Arial" w:hAnsi="Arial" w:cs="Arial"/>
        </w:rPr>
      </w:pPr>
    </w:p>
    <w:p w:rsidR="009738B6" w:rsidRDefault="009738B6" w:rsidP="004E207B">
      <w:pPr>
        <w:jc w:val="both"/>
        <w:rPr>
          <w:rFonts w:ascii="Arial" w:hAnsi="Arial" w:cs="Arial"/>
        </w:rPr>
      </w:pPr>
    </w:p>
    <w:p w:rsidR="009738B6" w:rsidRDefault="009738B6" w:rsidP="004E207B">
      <w:pPr>
        <w:jc w:val="both"/>
        <w:rPr>
          <w:rFonts w:ascii="Arial" w:hAnsi="Arial" w:cs="Arial"/>
        </w:rPr>
      </w:pPr>
    </w:p>
    <w:p w:rsidR="004E207B" w:rsidRDefault="004E207B" w:rsidP="004E207B">
      <w:pPr>
        <w:jc w:val="both"/>
        <w:rPr>
          <w:rFonts w:ascii="Arial" w:hAnsi="Arial" w:cs="Arial"/>
        </w:rPr>
      </w:pPr>
    </w:p>
    <w:p w:rsidR="004E207B" w:rsidRDefault="004E207B" w:rsidP="004E207B">
      <w:pPr>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t>___________________________</w:t>
      </w:r>
    </w:p>
    <w:p w:rsidR="004E207B" w:rsidRDefault="00D36955" w:rsidP="00D36955">
      <w:pPr>
        <w:ind w:firstLine="708"/>
        <w:rPr>
          <w:rFonts w:ascii="Arial" w:hAnsi="Arial" w:cs="Arial"/>
        </w:rPr>
      </w:pPr>
      <w:r>
        <w:rPr>
          <w:rFonts w:ascii="Arial" w:hAnsi="Arial" w:cs="Arial"/>
        </w:rPr>
        <w:t>Mgr</w:t>
      </w:r>
      <w:r w:rsidRPr="00FB0248">
        <w:rPr>
          <w:rFonts w:ascii="Arial" w:hAnsi="Arial" w:cs="Arial"/>
        </w:rPr>
        <w:t xml:space="preserve">. </w:t>
      </w:r>
      <w:r>
        <w:rPr>
          <w:rFonts w:ascii="Arial" w:hAnsi="Arial" w:cs="Arial"/>
        </w:rPr>
        <w:t>Jan Svoboda</w:t>
      </w:r>
      <w:r w:rsidRPr="00FB024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62A80">
        <w:rPr>
          <w:rFonts w:ascii="Arial" w:hAnsi="Arial" w:cs="Arial"/>
        </w:rPr>
        <w:t>Ing. Jaromír Šída, MBA</w:t>
      </w:r>
      <w:r>
        <w:rPr>
          <w:rFonts w:ascii="Arial" w:hAnsi="Arial" w:cs="Arial"/>
        </w:rPr>
        <w:tab/>
        <w:t xml:space="preserve">                 </w:t>
      </w:r>
      <w:r w:rsidR="008B3770">
        <w:rPr>
          <w:rFonts w:ascii="Arial" w:hAnsi="Arial" w:cs="Arial"/>
        </w:rPr>
        <w:t xml:space="preserve">   </w:t>
      </w:r>
      <w:r>
        <w:rPr>
          <w:rFonts w:ascii="Arial" w:hAnsi="Arial" w:cs="Arial"/>
        </w:rPr>
        <w:t>ředitel Odboru bezpečnosti a</w:t>
      </w:r>
      <w:r w:rsidR="001A3CD9">
        <w:rPr>
          <w:rFonts w:ascii="Arial" w:hAnsi="Arial" w:cs="Arial"/>
        </w:rPr>
        <w:tab/>
      </w:r>
      <w:r w:rsidR="001A3CD9">
        <w:rPr>
          <w:rFonts w:ascii="Arial" w:hAnsi="Arial" w:cs="Arial"/>
        </w:rPr>
        <w:tab/>
      </w:r>
      <w:r w:rsidR="001A3CD9">
        <w:rPr>
          <w:rFonts w:ascii="Arial" w:hAnsi="Arial" w:cs="Arial"/>
        </w:rPr>
        <w:tab/>
        <w:t xml:space="preserve">   </w:t>
      </w:r>
      <w:r w:rsidR="00305978">
        <w:rPr>
          <w:rFonts w:ascii="Arial" w:hAnsi="Arial" w:cs="Arial"/>
        </w:rPr>
        <w:tab/>
        <w:t xml:space="preserve">        </w:t>
      </w:r>
      <w:r w:rsidR="00962A80">
        <w:rPr>
          <w:rFonts w:ascii="Arial" w:hAnsi="Arial" w:cs="Arial"/>
        </w:rPr>
        <w:tab/>
      </w:r>
      <w:r w:rsidR="00305978">
        <w:rPr>
          <w:rFonts w:ascii="Arial" w:hAnsi="Arial" w:cs="Arial"/>
        </w:rPr>
        <w:t xml:space="preserve"> </w:t>
      </w:r>
      <w:r w:rsidR="00962A80">
        <w:rPr>
          <w:rFonts w:ascii="Arial" w:hAnsi="Arial" w:cs="Arial"/>
        </w:rPr>
        <w:t xml:space="preserve">jednatel </w:t>
      </w:r>
    </w:p>
    <w:p w:rsidR="00D36955" w:rsidRDefault="008B3770" w:rsidP="006C1E68">
      <w:pPr>
        <w:rPr>
          <w:rFonts w:ascii="Arial" w:hAnsi="Arial" w:cs="Arial"/>
        </w:rPr>
      </w:pPr>
      <w:r>
        <w:rPr>
          <w:rFonts w:ascii="Arial" w:hAnsi="Arial" w:cs="Arial"/>
        </w:rPr>
        <w:t xml:space="preserve">           </w:t>
      </w:r>
      <w:r w:rsidR="00D36955">
        <w:rPr>
          <w:rFonts w:ascii="Arial" w:hAnsi="Arial" w:cs="Arial"/>
        </w:rPr>
        <w:t>bezpečnostní ředitel</w:t>
      </w:r>
    </w:p>
    <w:sectPr w:rsidR="00D36955" w:rsidSect="00273F6B">
      <w:headerReference w:type="default" r:id="rId15"/>
      <w:footerReference w:type="even" r:id="rId16"/>
      <w:footerReference w:type="default" r:id="rId17"/>
      <w:pgSz w:w="11906" w:h="16838"/>
      <w:pgMar w:top="1702" w:right="1418" w:bottom="1560" w:left="1701" w:header="708" w:footer="708" w:gutter="0"/>
      <w:pgNumType w:start="1" w:chapStyle="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660" w:rsidRDefault="00CE1660">
      <w:r>
        <w:separator/>
      </w:r>
    </w:p>
  </w:endnote>
  <w:endnote w:type="continuationSeparator" w:id="0">
    <w:p w:rsidR="00CE1660" w:rsidRDefault="00CE1660">
      <w:r>
        <w:continuationSeparator/>
      </w:r>
    </w:p>
  </w:endnote>
  <w:endnote w:type="continuationNotice" w:id="1">
    <w:p w:rsidR="00CE1660" w:rsidRDefault="00CE1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C4D" w:rsidRDefault="008A3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A3C4D" w:rsidRDefault="008A3C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C4D" w:rsidRPr="00AE1632" w:rsidRDefault="008A3C4D" w:rsidP="00AE1632">
    <w:pPr>
      <w:pStyle w:val="Zpat"/>
      <w:rPr>
        <w:rFonts w:ascii="Calibri" w:hAnsi="Calibri"/>
        <w:sz w:val="22"/>
        <w:szCs w:val="22"/>
      </w:rPr>
    </w:pPr>
    <w:r w:rsidRPr="00AE1632">
      <w:rPr>
        <w:rFonts w:ascii="Calibri" w:hAnsi="Calibri"/>
        <w:sz w:val="22"/>
        <w:szCs w:val="22"/>
      </w:rPr>
      <w:t xml:space="preserve">Strana </w:t>
    </w:r>
    <w:r w:rsidRPr="00AE1632">
      <w:rPr>
        <w:rFonts w:ascii="Calibri" w:hAnsi="Calibri"/>
        <w:sz w:val="22"/>
        <w:szCs w:val="22"/>
      </w:rPr>
      <w:fldChar w:fldCharType="begin"/>
    </w:r>
    <w:r w:rsidRPr="00AE1632">
      <w:rPr>
        <w:rFonts w:ascii="Calibri" w:hAnsi="Calibri"/>
        <w:sz w:val="22"/>
        <w:szCs w:val="22"/>
      </w:rPr>
      <w:instrText xml:space="preserve"> PAGE </w:instrText>
    </w:r>
    <w:r w:rsidRPr="00AE1632">
      <w:rPr>
        <w:rFonts w:ascii="Calibri" w:hAnsi="Calibri"/>
        <w:sz w:val="22"/>
        <w:szCs w:val="22"/>
      </w:rPr>
      <w:fldChar w:fldCharType="separate"/>
    </w:r>
    <w:r>
      <w:rPr>
        <w:rFonts w:ascii="Calibri" w:hAnsi="Calibri"/>
        <w:noProof/>
        <w:sz w:val="22"/>
        <w:szCs w:val="22"/>
      </w:rPr>
      <w:t>9</w:t>
    </w:r>
    <w:r w:rsidRPr="00AE1632">
      <w:rPr>
        <w:rFonts w:ascii="Calibri" w:hAnsi="Calibri"/>
        <w:sz w:val="22"/>
        <w:szCs w:val="22"/>
      </w:rPr>
      <w:fldChar w:fldCharType="end"/>
    </w:r>
    <w:r w:rsidRPr="00AE1632">
      <w:rPr>
        <w:rFonts w:ascii="Calibri" w:hAnsi="Calibri"/>
        <w:sz w:val="22"/>
        <w:szCs w:val="22"/>
      </w:rPr>
      <w:t xml:space="preserve"> (celkem </w:t>
    </w:r>
    <w:r w:rsidRPr="00AE1632">
      <w:rPr>
        <w:rFonts w:ascii="Calibri" w:hAnsi="Calibri"/>
        <w:sz w:val="22"/>
        <w:szCs w:val="22"/>
      </w:rPr>
      <w:fldChar w:fldCharType="begin"/>
    </w:r>
    <w:r w:rsidRPr="00AE1632">
      <w:rPr>
        <w:rFonts w:ascii="Calibri" w:hAnsi="Calibri"/>
        <w:sz w:val="22"/>
        <w:szCs w:val="22"/>
      </w:rPr>
      <w:instrText xml:space="preserve"> SECTIONPAGES  </w:instrText>
    </w:r>
    <w:r w:rsidRPr="00AE1632">
      <w:rPr>
        <w:rFonts w:ascii="Calibri" w:hAnsi="Calibri"/>
        <w:sz w:val="22"/>
        <w:szCs w:val="22"/>
      </w:rPr>
      <w:fldChar w:fldCharType="separate"/>
    </w:r>
    <w:r w:rsidR="00734C2F">
      <w:rPr>
        <w:rFonts w:ascii="Calibri" w:hAnsi="Calibri"/>
        <w:noProof/>
        <w:sz w:val="22"/>
        <w:szCs w:val="22"/>
      </w:rPr>
      <w:t>9</w:t>
    </w:r>
    <w:r w:rsidRPr="00AE1632">
      <w:rPr>
        <w:rFonts w:ascii="Calibri" w:hAnsi="Calibri"/>
        <w:sz w:val="22"/>
        <w:szCs w:val="22"/>
      </w:rPr>
      <w:fldChar w:fldCharType="end"/>
    </w:r>
    <w:r w:rsidRPr="00AE1632">
      <w:rPr>
        <w:rFonts w:ascii="Calibri" w:hAnsi="Calibr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660" w:rsidRDefault="00CE1660">
      <w:r>
        <w:separator/>
      </w:r>
    </w:p>
  </w:footnote>
  <w:footnote w:type="continuationSeparator" w:id="0">
    <w:p w:rsidR="00CE1660" w:rsidRDefault="00CE1660">
      <w:r>
        <w:continuationSeparator/>
      </w:r>
    </w:p>
  </w:footnote>
  <w:footnote w:type="continuationNotice" w:id="1">
    <w:p w:rsidR="00CE1660" w:rsidRDefault="00CE1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C4D" w:rsidRDefault="00832142">
    <w:pPr>
      <w:pStyle w:val="Zhlav"/>
    </w:pPr>
    <w:r>
      <w:rPr>
        <w:noProof/>
      </w:rPr>
      <w:drawing>
        <wp:anchor distT="0" distB="0" distL="114300" distR="114300" simplePos="0" relativeHeight="251657728" behindDoc="1" locked="0" layoutInCell="1" allowOverlap="1" wp14:editId="450C96D5">
          <wp:simplePos x="0" y="0"/>
          <wp:positionH relativeFrom="column">
            <wp:posOffset>-509270</wp:posOffset>
          </wp:positionH>
          <wp:positionV relativeFrom="paragraph">
            <wp:posOffset>91440</wp:posOffset>
          </wp:positionV>
          <wp:extent cx="1650365" cy="345440"/>
          <wp:effectExtent l="0" t="0" r="0" b="0"/>
          <wp:wrapNone/>
          <wp:docPr id="1"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5782"/>
    <w:multiLevelType w:val="hybridMultilevel"/>
    <w:tmpl w:val="8F7068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C3D71"/>
    <w:multiLevelType w:val="hybridMultilevel"/>
    <w:tmpl w:val="A9A84436"/>
    <w:lvl w:ilvl="0" w:tplc="04050019">
      <w:start w:val="1"/>
      <w:numFmt w:val="lowerLetter"/>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start w:val="1"/>
      <w:numFmt w:val="lowerLetter"/>
      <w:lvlText w:val="%8."/>
      <w:lvlJc w:val="left"/>
      <w:pPr>
        <w:ind w:left="6753" w:hanging="360"/>
      </w:pPr>
    </w:lvl>
    <w:lvl w:ilvl="8" w:tplc="0405001B">
      <w:start w:val="1"/>
      <w:numFmt w:val="lowerRoman"/>
      <w:lvlText w:val="%9."/>
      <w:lvlJc w:val="right"/>
      <w:pPr>
        <w:ind w:left="7473" w:hanging="180"/>
      </w:pPr>
    </w:lvl>
  </w:abstractNum>
  <w:abstractNum w:abstractNumId="2" w15:restartNumberingAfterBreak="0">
    <w:nsid w:val="0FB84228"/>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F3F80"/>
    <w:multiLevelType w:val="hybridMultilevel"/>
    <w:tmpl w:val="C58899F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EA12E86"/>
    <w:multiLevelType w:val="multilevel"/>
    <w:tmpl w:val="12C20FFE"/>
    <w:lvl w:ilvl="0">
      <w:start w:val="1"/>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5976" w:hanging="1440"/>
      </w:pPr>
      <w:rPr>
        <w:i w:val="0"/>
      </w:rPr>
    </w:lvl>
  </w:abstractNum>
  <w:abstractNum w:abstractNumId="5" w15:restartNumberingAfterBreak="0">
    <w:nsid w:val="20A458E1"/>
    <w:multiLevelType w:val="hybridMultilevel"/>
    <w:tmpl w:val="E124D6DA"/>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6" w15:restartNumberingAfterBreak="0">
    <w:nsid w:val="22E263A9"/>
    <w:multiLevelType w:val="hybridMultilevel"/>
    <w:tmpl w:val="1F50BB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E2C81"/>
    <w:multiLevelType w:val="multilevel"/>
    <w:tmpl w:val="2856B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EF65EA"/>
    <w:multiLevelType w:val="multilevel"/>
    <w:tmpl w:val="171E4618"/>
    <w:lvl w:ilvl="0">
      <w:start w:val="2"/>
      <w:numFmt w:val="decimal"/>
      <w:lvlText w:val="%1"/>
      <w:lvlJc w:val="left"/>
      <w:pPr>
        <w:ind w:left="435" w:hanging="435"/>
      </w:pPr>
    </w:lvl>
    <w:lvl w:ilvl="1">
      <w:start w:val="2"/>
      <w:numFmt w:val="decimal"/>
      <w:lvlText w:val="%1.%2"/>
      <w:lvlJc w:val="left"/>
      <w:pPr>
        <w:ind w:left="1041" w:hanging="435"/>
      </w:pPr>
    </w:lvl>
    <w:lvl w:ilvl="2">
      <w:start w:val="4"/>
      <w:numFmt w:val="decimal"/>
      <w:lvlText w:val="%1.%2.%3"/>
      <w:lvlJc w:val="left"/>
      <w:pPr>
        <w:ind w:left="1932" w:hanging="720"/>
      </w:pPr>
    </w:lvl>
    <w:lvl w:ilvl="3">
      <w:start w:val="1"/>
      <w:numFmt w:val="decimal"/>
      <w:lvlText w:val="%1.%2.%3.%4"/>
      <w:lvlJc w:val="left"/>
      <w:pPr>
        <w:ind w:left="2538" w:hanging="720"/>
      </w:pPr>
    </w:lvl>
    <w:lvl w:ilvl="4">
      <w:start w:val="1"/>
      <w:numFmt w:val="decimal"/>
      <w:lvlText w:val="%1.%2.%3.%4.%5"/>
      <w:lvlJc w:val="left"/>
      <w:pPr>
        <w:ind w:left="3504" w:hanging="1080"/>
      </w:pPr>
    </w:lvl>
    <w:lvl w:ilvl="5">
      <w:start w:val="1"/>
      <w:numFmt w:val="decimal"/>
      <w:lvlText w:val="%1.%2.%3.%4.%5.%6"/>
      <w:lvlJc w:val="left"/>
      <w:pPr>
        <w:ind w:left="4110" w:hanging="1080"/>
      </w:pPr>
    </w:lvl>
    <w:lvl w:ilvl="6">
      <w:start w:val="1"/>
      <w:numFmt w:val="decimal"/>
      <w:lvlText w:val="%1.%2.%3.%4.%5.%6.%7"/>
      <w:lvlJc w:val="left"/>
      <w:pPr>
        <w:ind w:left="5076" w:hanging="1440"/>
      </w:pPr>
    </w:lvl>
    <w:lvl w:ilvl="7">
      <w:start w:val="1"/>
      <w:numFmt w:val="decimal"/>
      <w:lvlText w:val="%1.%2.%3.%4.%5.%6.%7.%8"/>
      <w:lvlJc w:val="left"/>
      <w:pPr>
        <w:ind w:left="5682" w:hanging="1440"/>
      </w:pPr>
    </w:lvl>
    <w:lvl w:ilvl="8">
      <w:start w:val="1"/>
      <w:numFmt w:val="decimal"/>
      <w:lvlText w:val="%1.%2.%3.%4.%5.%6.%7.%8.%9"/>
      <w:lvlJc w:val="left"/>
      <w:pPr>
        <w:ind w:left="6288" w:hanging="1440"/>
      </w:pPr>
    </w:lvl>
  </w:abstractNum>
  <w:abstractNum w:abstractNumId="9" w15:restartNumberingAfterBreak="0">
    <w:nsid w:val="3D5519F6"/>
    <w:multiLevelType w:val="hybridMultilevel"/>
    <w:tmpl w:val="62C6BAA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B1070DC"/>
    <w:multiLevelType w:val="hybridMultilevel"/>
    <w:tmpl w:val="D1AAE3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E874E37"/>
    <w:multiLevelType w:val="multilevel"/>
    <w:tmpl w:val="28BC3C14"/>
    <w:lvl w:ilvl="0">
      <w:start w:val="1"/>
      <w:numFmt w:val="decimal"/>
      <w:lvlText w:val="%1."/>
      <w:lvlJc w:val="left"/>
      <w:pPr>
        <w:ind w:left="720" w:hanging="360"/>
      </w:p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EE147FF"/>
    <w:multiLevelType w:val="hybridMultilevel"/>
    <w:tmpl w:val="6CB829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ACA53D3"/>
    <w:multiLevelType w:val="multilevel"/>
    <w:tmpl w:val="160ADDB8"/>
    <w:lvl w:ilvl="0">
      <w:start w:val="1"/>
      <w:numFmt w:val="decimal"/>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4" w15:restartNumberingAfterBreak="0">
    <w:nsid w:val="5C450FE8"/>
    <w:multiLevelType w:val="multilevel"/>
    <w:tmpl w:val="6B446B3E"/>
    <w:lvl w:ilvl="0">
      <w:start w:val="1"/>
      <w:numFmt w:val="decimal"/>
      <w:lvlText w:val="%1."/>
      <w:lvlJc w:val="left"/>
      <w:pPr>
        <w:ind w:left="720" w:hanging="360"/>
      </w:pPr>
    </w:lvl>
    <w:lvl w:ilvl="1">
      <w:start w:val="3"/>
      <w:numFmt w:val="decimal"/>
      <w:isLgl/>
      <w:lvlText w:val="%1.%2"/>
      <w:lvlJc w:val="left"/>
      <w:pPr>
        <w:ind w:left="1221" w:hanging="435"/>
      </w:pPr>
      <w:rPr>
        <w:rFonts w:hint="default"/>
      </w:rPr>
    </w:lvl>
    <w:lvl w:ilvl="2">
      <w:start w:val="4"/>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08" w:hanging="1440"/>
      </w:pPr>
      <w:rPr>
        <w:rFonts w:hint="default"/>
      </w:rPr>
    </w:lvl>
  </w:abstractNum>
  <w:abstractNum w:abstractNumId="15" w15:restartNumberingAfterBreak="0">
    <w:nsid w:val="5E825DEF"/>
    <w:multiLevelType w:val="multilevel"/>
    <w:tmpl w:val="D7A67B6E"/>
    <w:lvl w:ilvl="0">
      <w:start w:val="1"/>
      <w:numFmt w:val="decimal"/>
      <w:lvlText w:val="%1."/>
      <w:lvlJc w:val="left"/>
      <w:pPr>
        <w:tabs>
          <w:tab w:val="num" w:pos="720"/>
        </w:tabs>
        <w:ind w:left="720" w:hanging="360"/>
      </w:pPr>
      <w:rPr>
        <w:b/>
        <w:sz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655D7ACB"/>
    <w:multiLevelType w:val="multilevel"/>
    <w:tmpl w:val="197AC71A"/>
    <w:lvl w:ilvl="0">
      <w:start w:val="1"/>
      <w:numFmt w:val="upperRoman"/>
      <w:lvlText w:val="%1."/>
      <w:lvlJc w:val="left"/>
      <w:pPr>
        <w:ind w:left="1080" w:hanging="720"/>
      </w:pPr>
    </w:lvl>
    <w:lvl w:ilvl="1">
      <w:start w:val="1"/>
      <w:numFmt w:val="decimal"/>
      <w:lvlText w:val="%2."/>
      <w:lvlJc w:val="left"/>
      <w:pPr>
        <w:ind w:left="1440" w:hanging="360"/>
      </w:pPr>
      <w:rPr>
        <w:b w:val="0"/>
        <w:sz w:val="20"/>
        <w:szCs w:val="2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61562F"/>
    <w:multiLevelType w:val="multilevel"/>
    <w:tmpl w:val="26C23746"/>
    <w:lvl w:ilvl="0">
      <w:start w:val="2"/>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4840" w:hanging="1440"/>
      </w:pPr>
    </w:lvl>
  </w:abstractNum>
  <w:abstractNum w:abstractNumId="18" w15:restartNumberingAfterBreak="0">
    <w:nsid w:val="77B07A0F"/>
    <w:multiLevelType w:val="hybridMultilevel"/>
    <w:tmpl w:val="ABAEA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3"/>
  </w:num>
  <w:num w:numId="12">
    <w:abstractNumId w:val="0"/>
  </w:num>
  <w:num w:numId="13">
    <w:abstractNumId w:val="6"/>
  </w:num>
  <w:num w:numId="14">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74"/>
    <w:rsid w:val="0000072E"/>
    <w:rsid w:val="00001B65"/>
    <w:rsid w:val="00003D5E"/>
    <w:rsid w:val="000043B9"/>
    <w:rsid w:val="00006099"/>
    <w:rsid w:val="00007125"/>
    <w:rsid w:val="000138A7"/>
    <w:rsid w:val="00013D62"/>
    <w:rsid w:val="00015C7A"/>
    <w:rsid w:val="0001748E"/>
    <w:rsid w:val="00017C14"/>
    <w:rsid w:val="00020E0E"/>
    <w:rsid w:val="00022019"/>
    <w:rsid w:val="00025703"/>
    <w:rsid w:val="00026237"/>
    <w:rsid w:val="00027DDE"/>
    <w:rsid w:val="0003109D"/>
    <w:rsid w:val="000321DF"/>
    <w:rsid w:val="00033331"/>
    <w:rsid w:val="000349CC"/>
    <w:rsid w:val="00045322"/>
    <w:rsid w:val="00045F04"/>
    <w:rsid w:val="000468AC"/>
    <w:rsid w:val="00050400"/>
    <w:rsid w:val="000518FD"/>
    <w:rsid w:val="000551FD"/>
    <w:rsid w:val="00057229"/>
    <w:rsid w:val="000805E5"/>
    <w:rsid w:val="00084731"/>
    <w:rsid w:val="0008714E"/>
    <w:rsid w:val="00087990"/>
    <w:rsid w:val="00096623"/>
    <w:rsid w:val="000A1FA2"/>
    <w:rsid w:val="000A20F5"/>
    <w:rsid w:val="000A37F8"/>
    <w:rsid w:val="000B2AF5"/>
    <w:rsid w:val="000B59F0"/>
    <w:rsid w:val="000D2DB0"/>
    <w:rsid w:val="000D5E18"/>
    <w:rsid w:val="000D6598"/>
    <w:rsid w:val="000D79EB"/>
    <w:rsid w:val="000F3A74"/>
    <w:rsid w:val="000F5995"/>
    <w:rsid w:val="00105F13"/>
    <w:rsid w:val="001164FD"/>
    <w:rsid w:val="0012092E"/>
    <w:rsid w:val="00124D47"/>
    <w:rsid w:val="00126ACA"/>
    <w:rsid w:val="00126FAC"/>
    <w:rsid w:val="00134620"/>
    <w:rsid w:val="00137C13"/>
    <w:rsid w:val="0014020F"/>
    <w:rsid w:val="00144BF1"/>
    <w:rsid w:val="00145070"/>
    <w:rsid w:val="00145807"/>
    <w:rsid w:val="00145A72"/>
    <w:rsid w:val="00147DFB"/>
    <w:rsid w:val="00147FD5"/>
    <w:rsid w:val="00150971"/>
    <w:rsid w:val="00154ADA"/>
    <w:rsid w:val="001564FA"/>
    <w:rsid w:val="001756E1"/>
    <w:rsid w:val="001767BB"/>
    <w:rsid w:val="00183062"/>
    <w:rsid w:val="001839D3"/>
    <w:rsid w:val="00186642"/>
    <w:rsid w:val="00191034"/>
    <w:rsid w:val="00191DB0"/>
    <w:rsid w:val="00192079"/>
    <w:rsid w:val="001974B5"/>
    <w:rsid w:val="001A2443"/>
    <w:rsid w:val="001A2E5A"/>
    <w:rsid w:val="001A3CD9"/>
    <w:rsid w:val="001B2BB0"/>
    <w:rsid w:val="001B750B"/>
    <w:rsid w:val="001C0CB0"/>
    <w:rsid w:val="001C13BB"/>
    <w:rsid w:val="001C2B09"/>
    <w:rsid w:val="001C4A1C"/>
    <w:rsid w:val="001E232E"/>
    <w:rsid w:val="001F11EA"/>
    <w:rsid w:val="001F387E"/>
    <w:rsid w:val="001F68F0"/>
    <w:rsid w:val="001F7255"/>
    <w:rsid w:val="00200576"/>
    <w:rsid w:val="002024D6"/>
    <w:rsid w:val="00205222"/>
    <w:rsid w:val="0020610B"/>
    <w:rsid w:val="00206483"/>
    <w:rsid w:val="00206A97"/>
    <w:rsid w:val="00213981"/>
    <w:rsid w:val="00220C5C"/>
    <w:rsid w:val="00223599"/>
    <w:rsid w:val="002251D0"/>
    <w:rsid w:val="0022562B"/>
    <w:rsid w:val="002268F0"/>
    <w:rsid w:val="002306C9"/>
    <w:rsid w:val="00231557"/>
    <w:rsid w:val="00232398"/>
    <w:rsid w:val="00253761"/>
    <w:rsid w:val="002553B2"/>
    <w:rsid w:val="002610CD"/>
    <w:rsid w:val="002617BD"/>
    <w:rsid w:val="00261B4A"/>
    <w:rsid w:val="00262E4D"/>
    <w:rsid w:val="0026605E"/>
    <w:rsid w:val="00266B7B"/>
    <w:rsid w:val="002674D4"/>
    <w:rsid w:val="00270764"/>
    <w:rsid w:val="002713BF"/>
    <w:rsid w:val="002715C5"/>
    <w:rsid w:val="00271F3D"/>
    <w:rsid w:val="00272582"/>
    <w:rsid w:val="00273F6B"/>
    <w:rsid w:val="0027403B"/>
    <w:rsid w:val="00276065"/>
    <w:rsid w:val="002848A0"/>
    <w:rsid w:val="00285EF0"/>
    <w:rsid w:val="00294AC2"/>
    <w:rsid w:val="002A398B"/>
    <w:rsid w:val="002A5167"/>
    <w:rsid w:val="002B3BD3"/>
    <w:rsid w:val="002B6DD4"/>
    <w:rsid w:val="002C48CC"/>
    <w:rsid w:val="002C775E"/>
    <w:rsid w:val="002D0772"/>
    <w:rsid w:val="002D224D"/>
    <w:rsid w:val="002D5BF0"/>
    <w:rsid w:val="002E5D20"/>
    <w:rsid w:val="002F0330"/>
    <w:rsid w:val="002F053D"/>
    <w:rsid w:val="002F275C"/>
    <w:rsid w:val="002F5FB8"/>
    <w:rsid w:val="002F661C"/>
    <w:rsid w:val="002F7E74"/>
    <w:rsid w:val="00303795"/>
    <w:rsid w:val="00303F07"/>
    <w:rsid w:val="00304BED"/>
    <w:rsid w:val="00305978"/>
    <w:rsid w:val="00307E2B"/>
    <w:rsid w:val="0031628F"/>
    <w:rsid w:val="00316BD3"/>
    <w:rsid w:val="0033341B"/>
    <w:rsid w:val="003349F2"/>
    <w:rsid w:val="00336915"/>
    <w:rsid w:val="00336943"/>
    <w:rsid w:val="00337666"/>
    <w:rsid w:val="00344423"/>
    <w:rsid w:val="003461E3"/>
    <w:rsid w:val="003552E6"/>
    <w:rsid w:val="003563CD"/>
    <w:rsid w:val="003565D6"/>
    <w:rsid w:val="00357BF8"/>
    <w:rsid w:val="00365FB3"/>
    <w:rsid w:val="0037028D"/>
    <w:rsid w:val="0037365D"/>
    <w:rsid w:val="0037478A"/>
    <w:rsid w:val="00377739"/>
    <w:rsid w:val="00382B4E"/>
    <w:rsid w:val="00384907"/>
    <w:rsid w:val="00386DDC"/>
    <w:rsid w:val="0039167F"/>
    <w:rsid w:val="00392DF9"/>
    <w:rsid w:val="003A08AA"/>
    <w:rsid w:val="003A7B0A"/>
    <w:rsid w:val="003B0BD9"/>
    <w:rsid w:val="003B1D7F"/>
    <w:rsid w:val="003B6C9F"/>
    <w:rsid w:val="003C0865"/>
    <w:rsid w:val="003D1082"/>
    <w:rsid w:val="003D15C2"/>
    <w:rsid w:val="003D33F6"/>
    <w:rsid w:val="003D3635"/>
    <w:rsid w:val="003D63F4"/>
    <w:rsid w:val="003D6BF4"/>
    <w:rsid w:val="003F1112"/>
    <w:rsid w:val="003F447C"/>
    <w:rsid w:val="003F4CDD"/>
    <w:rsid w:val="003F6BB2"/>
    <w:rsid w:val="003F70BE"/>
    <w:rsid w:val="0040050B"/>
    <w:rsid w:val="004118DA"/>
    <w:rsid w:val="00413D3A"/>
    <w:rsid w:val="00415A07"/>
    <w:rsid w:val="00417364"/>
    <w:rsid w:val="00420074"/>
    <w:rsid w:val="0042113E"/>
    <w:rsid w:val="004222EE"/>
    <w:rsid w:val="00424F14"/>
    <w:rsid w:val="00425323"/>
    <w:rsid w:val="004261B6"/>
    <w:rsid w:val="004305AE"/>
    <w:rsid w:val="00443CD1"/>
    <w:rsid w:val="004463DD"/>
    <w:rsid w:val="00446C08"/>
    <w:rsid w:val="004549BF"/>
    <w:rsid w:val="00455508"/>
    <w:rsid w:val="00460219"/>
    <w:rsid w:val="00461E9F"/>
    <w:rsid w:val="004645A8"/>
    <w:rsid w:val="00477CCC"/>
    <w:rsid w:val="004810E5"/>
    <w:rsid w:val="00483594"/>
    <w:rsid w:val="004861C7"/>
    <w:rsid w:val="004867A5"/>
    <w:rsid w:val="00486C56"/>
    <w:rsid w:val="00495DBA"/>
    <w:rsid w:val="004A0B86"/>
    <w:rsid w:val="004A0E61"/>
    <w:rsid w:val="004A4B16"/>
    <w:rsid w:val="004A4E3B"/>
    <w:rsid w:val="004B0020"/>
    <w:rsid w:val="004B03AA"/>
    <w:rsid w:val="004B0F8E"/>
    <w:rsid w:val="004B1388"/>
    <w:rsid w:val="004B4F41"/>
    <w:rsid w:val="004C144C"/>
    <w:rsid w:val="004C2CDD"/>
    <w:rsid w:val="004C3E7C"/>
    <w:rsid w:val="004C4ADE"/>
    <w:rsid w:val="004D0837"/>
    <w:rsid w:val="004D2CA2"/>
    <w:rsid w:val="004E207B"/>
    <w:rsid w:val="004E2446"/>
    <w:rsid w:val="004F058C"/>
    <w:rsid w:val="004F0EF1"/>
    <w:rsid w:val="00502C21"/>
    <w:rsid w:val="00503306"/>
    <w:rsid w:val="00503C66"/>
    <w:rsid w:val="005047B7"/>
    <w:rsid w:val="005058E9"/>
    <w:rsid w:val="00505EAD"/>
    <w:rsid w:val="005078DF"/>
    <w:rsid w:val="00511155"/>
    <w:rsid w:val="00515595"/>
    <w:rsid w:val="00515D04"/>
    <w:rsid w:val="00520937"/>
    <w:rsid w:val="005243AA"/>
    <w:rsid w:val="0052478A"/>
    <w:rsid w:val="00525E49"/>
    <w:rsid w:val="00527B2F"/>
    <w:rsid w:val="00532833"/>
    <w:rsid w:val="0053288E"/>
    <w:rsid w:val="00536A24"/>
    <w:rsid w:val="005374BF"/>
    <w:rsid w:val="00541050"/>
    <w:rsid w:val="0054435D"/>
    <w:rsid w:val="00544642"/>
    <w:rsid w:val="0054578D"/>
    <w:rsid w:val="00546F5F"/>
    <w:rsid w:val="00560B7B"/>
    <w:rsid w:val="0056191D"/>
    <w:rsid w:val="0056193F"/>
    <w:rsid w:val="00563872"/>
    <w:rsid w:val="00564A22"/>
    <w:rsid w:val="00565604"/>
    <w:rsid w:val="00565CBB"/>
    <w:rsid w:val="00565CDF"/>
    <w:rsid w:val="005660CF"/>
    <w:rsid w:val="005666CE"/>
    <w:rsid w:val="00566B64"/>
    <w:rsid w:val="005730CD"/>
    <w:rsid w:val="005746C1"/>
    <w:rsid w:val="0058615E"/>
    <w:rsid w:val="00586BFB"/>
    <w:rsid w:val="00590057"/>
    <w:rsid w:val="00590D43"/>
    <w:rsid w:val="00597115"/>
    <w:rsid w:val="00597835"/>
    <w:rsid w:val="005A0A88"/>
    <w:rsid w:val="005A4540"/>
    <w:rsid w:val="005A525A"/>
    <w:rsid w:val="005A5CA9"/>
    <w:rsid w:val="005B002F"/>
    <w:rsid w:val="005B55CC"/>
    <w:rsid w:val="005C0DBC"/>
    <w:rsid w:val="005C31D2"/>
    <w:rsid w:val="005C5CC8"/>
    <w:rsid w:val="005D37E2"/>
    <w:rsid w:val="005E2E96"/>
    <w:rsid w:val="005E2F0E"/>
    <w:rsid w:val="005E54A9"/>
    <w:rsid w:val="005E6C01"/>
    <w:rsid w:val="005E6F1D"/>
    <w:rsid w:val="005F0C16"/>
    <w:rsid w:val="005F263D"/>
    <w:rsid w:val="005F29E0"/>
    <w:rsid w:val="005F4512"/>
    <w:rsid w:val="00600727"/>
    <w:rsid w:val="00615E26"/>
    <w:rsid w:val="006160F1"/>
    <w:rsid w:val="00626613"/>
    <w:rsid w:val="006278DA"/>
    <w:rsid w:val="00635597"/>
    <w:rsid w:val="00637A42"/>
    <w:rsid w:val="0064099B"/>
    <w:rsid w:val="0064508C"/>
    <w:rsid w:val="006461BF"/>
    <w:rsid w:val="00652F6F"/>
    <w:rsid w:val="00655761"/>
    <w:rsid w:val="00663FF9"/>
    <w:rsid w:val="00664B6E"/>
    <w:rsid w:val="0066566C"/>
    <w:rsid w:val="0067019F"/>
    <w:rsid w:val="00672A17"/>
    <w:rsid w:val="006750C3"/>
    <w:rsid w:val="00676B79"/>
    <w:rsid w:val="00677C34"/>
    <w:rsid w:val="00686857"/>
    <w:rsid w:val="00696532"/>
    <w:rsid w:val="006969A2"/>
    <w:rsid w:val="00696BAB"/>
    <w:rsid w:val="006A13E9"/>
    <w:rsid w:val="006A1CD9"/>
    <w:rsid w:val="006A2E80"/>
    <w:rsid w:val="006B0BD4"/>
    <w:rsid w:val="006B41A6"/>
    <w:rsid w:val="006B4C1A"/>
    <w:rsid w:val="006B5452"/>
    <w:rsid w:val="006B77DA"/>
    <w:rsid w:val="006C00E7"/>
    <w:rsid w:val="006C02B9"/>
    <w:rsid w:val="006C1E68"/>
    <w:rsid w:val="006C2A10"/>
    <w:rsid w:val="006C3454"/>
    <w:rsid w:val="006C4FA9"/>
    <w:rsid w:val="006C5D1B"/>
    <w:rsid w:val="006C758F"/>
    <w:rsid w:val="006D13BB"/>
    <w:rsid w:val="006D3D7E"/>
    <w:rsid w:val="006D4289"/>
    <w:rsid w:val="006D4CFB"/>
    <w:rsid w:val="006D7AD5"/>
    <w:rsid w:val="006E136C"/>
    <w:rsid w:val="006E7A26"/>
    <w:rsid w:val="00702950"/>
    <w:rsid w:val="00707F07"/>
    <w:rsid w:val="007117B6"/>
    <w:rsid w:val="00713C83"/>
    <w:rsid w:val="007163E9"/>
    <w:rsid w:val="00716F6E"/>
    <w:rsid w:val="00724236"/>
    <w:rsid w:val="0073085C"/>
    <w:rsid w:val="007329AD"/>
    <w:rsid w:val="00734C2F"/>
    <w:rsid w:val="00735BEA"/>
    <w:rsid w:val="007375CD"/>
    <w:rsid w:val="00737D06"/>
    <w:rsid w:val="00740B10"/>
    <w:rsid w:val="00740DFA"/>
    <w:rsid w:val="00744B09"/>
    <w:rsid w:val="00744F8F"/>
    <w:rsid w:val="00746104"/>
    <w:rsid w:val="00751674"/>
    <w:rsid w:val="007634E1"/>
    <w:rsid w:val="007665CC"/>
    <w:rsid w:val="007754BD"/>
    <w:rsid w:val="007759A6"/>
    <w:rsid w:val="007778A4"/>
    <w:rsid w:val="007845F9"/>
    <w:rsid w:val="0078471F"/>
    <w:rsid w:val="00791593"/>
    <w:rsid w:val="00795DE9"/>
    <w:rsid w:val="0079793A"/>
    <w:rsid w:val="007A1EDB"/>
    <w:rsid w:val="007A4D91"/>
    <w:rsid w:val="007A55EC"/>
    <w:rsid w:val="007A6BED"/>
    <w:rsid w:val="007A7BCE"/>
    <w:rsid w:val="007B17B5"/>
    <w:rsid w:val="007B3C2D"/>
    <w:rsid w:val="007B5F42"/>
    <w:rsid w:val="007C0928"/>
    <w:rsid w:val="007C2989"/>
    <w:rsid w:val="007C4B60"/>
    <w:rsid w:val="007C4EFB"/>
    <w:rsid w:val="007C531B"/>
    <w:rsid w:val="007C66AE"/>
    <w:rsid w:val="007D05D7"/>
    <w:rsid w:val="007D5F0C"/>
    <w:rsid w:val="007D6EF1"/>
    <w:rsid w:val="007E2322"/>
    <w:rsid w:val="007F446B"/>
    <w:rsid w:val="007F561A"/>
    <w:rsid w:val="007F7174"/>
    <w:rsid w:val="00802FA2"/>
    <w:rsid w:val="00803377"/>
    <w:rsid w:val="008036C9"/>
    <w:rsid w:val="00804FE9"/>
    <w:rsid w:val="008056B0"/>
    <w:rsid w:val="00807520"/>
    <w:rsid w:val="00807EDA"/>
    <w:rsid w:val="008127F7"/>
    <w:rsid w:val="00814B6C"/>
    <w:rsid w:val="008203F0"/>
    <w:rsid w:val="00822251"/>
    <w:rsid w:val="00822FB1"/>
    <w:rsid w:val="00827031"/>
    <w:rsid w:val="00831B71"/>
    <w:rsid w:val="00832142"/>
    <w:rsid w:val="00833D61"/>
    <w:rsid w:val="0083452E"/>
    <w:rsid w:val="0085341E"/>
    <w:rsid w:val="00854AC6"/>
    <w:rsid w:val="00855EFE"/>
    <w:rsid w:val="008619E4"/>
    <w:rsid w:val="00864A86"/>
    <w:rsid w:val="008758F2"/>
    <w:rsid w:val="00882233"/>
    <w:rsid w:val="008838F7"/>
    <w:rsid w:val="00884BE0"/>
    <w:rsid w:val="00890D84"/>
    <w:rsid w:val="00894787"/>
    <w:rsid w:val="00895381"/>
    <w:rsid w:val="00896460"/>
    <w:rsid w:val="008A3C4D"/>
    <w:rsid w:val="008A57E8"/>
    <w:rsid w:val="008A5B7D"/>
    <w:rsid w:val="008A745A"/>
    <w:rsid w:val="008B3770"/>
    <w:rsid w:val="008B56CA"/>
    <w:rsid w:val="008B760C"/>
    <w:rsid w:val="008C0768"/>
    <w:rsid w:val="008C08DB"/>
    <w:rsid w:val="008C1F1B"/>
    <w:rsid w:val="008C42F3"/>
    <w:rsid w:val="008C498E"/>
    <w:rsid w:val="008C5A37"/>
    <w:rsid w:val="008D03E5"/>
    <w:rsid w:val="008D0A19"/>
    <w:rsid w:val="008D35EF"/>
    <w:rsid w:val="008D3ECB"/>
    <w:rsid w:val="008E07A0"/>
    <w:rsid w:val="008E0856"/>
    <w:rsid w:val="008E4A99"/>
    <w:rsid w:val="008F21D9"/>
    <w:rsid w:val="008F2AF1"/>
    <w:rsid w:val="008F3E52"/>
    <w:rsid w:val="009044DB"/>
    <w:rsid w:val="009124AB"/>
    <w:rsid w:val="009334F9"/>
    <w:rsid w:val="00943B60"/>
    <w:rsid w:val="009459A3"/>
    <w:rsid w:val="00952268"/>
    <w:rsid w:val="009536F6"/>
    <w:rsid w:val="00956671"/>
    <w:rsid w:val="00957760"/>
    <w:rsid w:val="00961115"/>
    <w:rsid w:val="009622DB"/>
    <w:rsid w:val="00962A80"/>
    <w:rsid w:val="00963DF7"/>
    <w:rsid w:val="009738B6"/>
    <w:rsid w:val="009745A1"/>
    <w:rsid w:val="00976844"/>
    <w:rsid w:val="00981E32"/>
    <w:rsid w:val="00984D72"/>
    <w:rsid w:val="00984E5C"/>
    <w:rsid w:val="00985625"/>
    <w:rsid w:val="009860DF"/>
    <w:rsid w:val="00987490"/>
    <w:rsid w:val="00990053"/>
    <w:rsid w:val="00995EB0"/>
    <w:rsid w:val="0099615E"/>
    <w:rsid w:val="009A006E"/>
    <w:rsid w:val="009A048B"/>
    <w:rsid w:val="009A4A20"/>
    <w:rsid w:val="009B1543"/>
    <w:rsid w:val="009C2748"/>
    <w:rsid w:val="009C56C9"/>
    <w:rsid w:val="009C646D"/>
    <w:rsid w:val="009C6954"/>
    <w:rsid w:val="009C7874"/>
    <w:rsid w:val="009D430D"/>
    <w:rsid w:val="009D59D3"/>
    <w:rsid w:val="009E7828"/>
    <w:rsid w:val="009F0899"/>
    <w:rsid w:val="009F238E"/>
    <w:rsid w:val="009F2856"/>
    <w:rsid w:val="009F4CA7"/>
    <w:rsid w:val="009F665D"/>
    <w:rsid w:val="00A07AF2"/>
    <w:rsid w:val="00A1455E"/>
    <w:rsid w:val="00A24397"/>
    <w:rsid w:val="00A24590"/>
    <w:rsid w:val="00A254E1"/>
    <w:rsid w:val="00A26710"/>
    <w:rsid w:val="00A27F3D"/>
    <w:rsid w:val="00A317D0"/>
    <w:rsid w:val="00A36038"/>
    <w:rsid w:val="00A372BD"/>
    <w:rsid w:val="00A42682"/>
    <w:rsid w:val="00A44648"/>
    <w:rsid w:val="00A5135B"/>
    <w:rsid w:val="00A52C50"/>
    <w:rsid w:val="00A56D99"/>
    <w:rsid w:val="00A57046"/>
    <w:rsid w:val="00A60D1A"/>
    <w:rsid w:val="00A60EF7"/>
    <w:rsid w:val="00A638DE"/>
    <w:rsid w:val="00A724D3"/>
    <w:rsid w:val="00A80B4B"/>
    <w:rsid w:val="00A82522"/>
    <w:rsid w:val="00A8592F"/>
    <w:rsid w:val="00A92805"/>
    <w:rsid w:val="00A94EB4"/>
    <w:rsid w:val="00AA209C"/>
    <w:rsid w:val="00AA5303"/>
    <w:rsid w:val="00AB1802"/>
    <w:rsid w:val="00AB39C7"/>
    <w:rsid w:val="00AB49C3"/>
    <w:rsid w:val="00AC31AF"/>
    <w:rsid w:val="00AC376A"/>
    <w:rsid w:val="00AC6CD4"/>
    <w:rsid w:val="00AD1E4A"/>
    <w:rsid w:val="00AD4BAC"/>
    <w:rsid w:val="00AE108A"/>
    <w:rsid w:val="00AE1632"/>
    <w:rsid w:val="00AE7C58"/>
    <w:rsid w:val="00AF434D"/>
    <w:rsid w:val="00AF7FAC"/>
    <w:rsid w:val="00B004A0"/>
    <w:rsid w:val="00B05870"/>
    <w:rsid w:val="00B07311"/>
    <w:rsid w:val="00B12DF3"/>
    <w:rsid w:val="00B164F3"/>
    <w:rsid w:val="00B20853"/>
    <w:rsid w:val="00B22F1A"/>
    <w:rsid w:val="00B231A7"/>
    <w:rsid w:val="00B355D8"/>
    <w:rsid w:val="00B37636"/>
    <w:rsid w:val="00B437EE"/>
    <w:rsid w:val="00B50CBC"/>
    <w:rsid w:val="00B54119"/>
    <w:rsid w:val="00B54CFB"/>
    <w:rsid w:val="00B60531"/>
    <w:rsid w:val="00B740E1"/>
    <w:rsid w:val="00B7622F"/>
    <w:rsid w:val="00B80DF8"/>
    <w:rsid w:val="00B811E8"/>
    <w:rsid w:val="00B83DC7"/>
    <w:rsid w:val="00B853A1"/>
    <w:rsid w:val="00B92D32"/>
    <w:rsid w:val="00BA513F"/>
    <w:rsid w:val="00BB031C"/>
    <w:rsid w:val="00BB30E7"/>
    <w:rsid w:val="00BB544A"/>
    <w:rsid w:val="00BC00E5"/>
    <w:rsid w:val="00BC28F6"/>
    <w:rsid w:val="00BC3B2E"/>
    <w:rsid w:val="00BC414A"/>
    <w:rsid w:val="00BC7A6D"/>
    <w:rsid w:val="00BC7E13"/>
    <w:rsid w:val="00BD4A61"/>
    <w:rsid w:val="00BE0AAB"/>
    <w:rsid w:val="00BE2263"/>
    <w:rsid w:val="00BE3748"/>
    <w:rsid w:val="00BF01DC"/>
    <w:rsid w:val="00C0307C"/>
    <w:rsid w:val="00C102CE"/>
    <w:rsid w:val="00C114AB"/>
    <w:rsid w:val="00C12198"/>
    <w:rsid w:val="00C21CFA"/>
    <w:rsid w:val="00C25DAA"/>
    <w:rsid w:val="00C32336"/>
    <w:rsid w:val="00C32D99"/>
    <w:rsid w:val="00C354BF"/>
    <w:rsid w:val="00C35737"/>
    <w:rsid w:val="00C361A1"/>
    <w:rsid w:val="00C3664E"/>
    <w:rsid w:val="00C4170B"/>
    <w:rsid w:val="00C43364"/>
    <w:rsid w:val="00C4426D"/>
    <w:rsid w:val="00C458D7"/>
    <w:rsid w:val="00C51EA5"/>
    <w:rsid w:val="00C52C75"/>
    <w:rsid w:val="00C53F6E"/>
    <w:rsid w:val="00C54FD3"/>
    <w:rsid w:val="00C65060"/>
    <w:rsid w:val="00C6641A"/>
    <w:rsid w:val="00C72E1E"/>
    <w:rsid w:val="00C73911"/>
    <w:rsid w:val="00C73E87"/>
    <w:rsid w:val="00C76118"/>
    <w:rsid w:val="00C76E19"/>
    <w:rsid w:val="00C870E9"/>
    <w:rsid w:val="00C9097F"/>
    <w:rsid w:val="00C93059"/>
    <w:rsid w:val="00C93C3C"/>
    <w:rsid w:val="00CA25AD"/>
    <w:rsid w:val="00CA3525"/>
    <w:rsid w:val="00CA4531"/>
    <w:rsid w:val="00CA5629"/>
    <w:rsid w:val="00CA7F1B"/>
    <w:rsid w:val="00CB1085"/>
    <w:rsid w:val="00CB4E1D"/>
    <w:rsid w:val="00CB684B"/>
    <w:rsid w:val="00CC1A1B"/>
    <w:rsid w:val="00CC2746"/>
    <w:rsid w:val="00CC2F8A"/>
    <w:rsid w:val="00CC32C1"/>
    <w:rsid w:val="00CC42A2"/>
    <w:rsid w:val="00CD291C"/>
    <w:rsid w:val="00CD3265"/>
    <w:rsid w:val="00CD3B6D"/>
    <w:rsid w:val="00CD64FE"/>
    <w:rsid w:val="00CD6EEA"/>
    <w:rsid w:val="00CE1660"/>
    <w:rsid w:val="00CE2784"/>
    <w:rsid w:val="00CE2C2A"/>
    <w:rsid w:val="00CE3AF1"/>
    <w:rsid w:val="00CE3C7D"/>
    <w:rsid w:val="00CF5876"/>
    <w:rsid w:val="00CF7BA3"/>
    <w:rsid w:val="00D11E0C"/>
    <w:rsid w:val="00D16878"/>
    <w:rsid w:val="00D229B9"/>
    <w:rsid w:val="00D23ED2"/>
    <w:rsid w:val="00D24F40"/>
    <w:rsid w:val="00D3106E"/>
    <w:rsid w:val="00D313E4"/>
    <w:rsid w:val="00D31444"/>
    <w:rsid w:val="00D36955"/>
    <w:rsid w:val="00D37494"/>
    <w:rsid w:val="00D46D42"/>
    <w:rsid w:val="00D53706"/>
    <w:rsid w:val="00D54D66"/>
    <w:rsid w:val="00D605CF"/>
    <w:rsid w:val="00D6284C"/>
    <w:rsid w:val="00D6355B"/>
    <w:rsid w:val="00D64274"/>
    <w:rsid w:val="00D653A8"/>
    <w:rsid w:val="00D671CD"/>
    <w:rsid w:val="00D72C16"/>
    <w:rsid w:val="00D74722"/>
    <w:rsid w:val="00D76E84"/>
    <w:rsid w:val="00D832BA"/>
    <w:rsid w:val="00D84A4E"/>
    <w:rsid w:val="00D87952"/>
    <w:rsid w:val="00D8796C"/>
    <w:rsid w:val="00DA1440"/>
    <w:rsid w:val="00DA35EF"/>
    <w:rsid w:val="00DA41AC"/>
    <w:rsid w:val="00DA4823"/>
    <w:rsid w:val="00DB26F2"/>
    <w:rsid w:val="00DB27B9"/>
    <w:rsid w:val="00DC2A09"/>
    <w:rsid w:val="00DC34E1"/>
    <w:rsid w:val="00DC3CA1"/>
    <w:rsid w:val="00DD34C4"/>
    <w:rsid w:val="00DD3890"/>
    <w:rsid w:val="00DD41E3"/>
    <w:rsid w:val="00DD6C46"/>
    <w:rsid w:val="00DD6CF1"/>
    <w:rsid w:val="00DE256B"/>
    <w:rsid w:val="00DE3A8C"/>
    <w:rsid w:val="00DE746A"/>
    <w:rsid w:val="00DF0B58"/>
    <w:rsid w:val="00DF26DE"/>
    <w:rsid w:val="00E00F46"/>
    <w:rsid w:val="00E0123C"/>
    <w:rsid w:val="00E01631"/>
    <w:rsid w:val="00E041E2"/>
    <w:rsid w:val="00E12A19"/>
    <w:rsid w:val="00E14D38"/>
    <w:rsid w:val="00E215B9"/>
    <w:rsid w:val="00E22221"/>
    <w:rsid w:val="00E247FC"/>
    <w:rsid w:val="00E266E7"/>
    <w:rsid w:val="00E30C95"/>
    <w:rsid w:val="00E3200F"/>
    <w:rsid w:val="00E34A1A"/>
    <w:rsid w:val="00E36783"/>
    <w:rsid w:val="00E407CF"/>
    <w:rsid w:val="00E41646"/>
    <w:rsid w:val="00E41F00"/>
    <w:rsid w:val="00E43685"/>
    <w:rsid w:val="00E46C6C"/>
    <w:rsid w:val="00E4787F"/>
    <w:rsid w:val="00E478BE"/>
    <w:rsid w:val="00E50A0D"/>
    <w:rsid w:val="00E521C0"/>
    <w:rsid w:val="00E52F87"/>
    <w:rsid w:val="00E57A8B"/>
    <w:rsid w:val="00E63F8F"/>
    <w:rsid w:val="00E70999"/>
    <w:rsid w:val="00E74AC5"/>
    <w:rsid w:val="00E82D9B"/>
    <w:rsid w:val="00E834E5"/>
    <w:rsid w:val="00E8444D"/>
    <w:rsid w:val="00E87E0C"/>
    <w:rsid w:val="00E9024E"/>
    <w:rsid w:val="00E90975"/>
    <w:rsid w:val="00E95EB6"/>
    <w:rsid w:val="00EA0148"/>
    <w:rsid w:val="00EA1DD1"/>
    <w:rsid w:val="00EA55E8"/>
    <w:rsid w:val="00EB11CE"/>
    <w:rsid w:val="00EB458B"/>
    <w:rsid w:val="00EB65F1"/>
    <w:rsid w:val="00EB693F"/>
    <w:rsid w:val="00ED4F7B"/>
    <w:rsid w:val="00EE05CE"/>
    <w:rsid w:val="00EE291C"/>
    <w:rsid w:val="00EE6388"/>
    <w:rsid w:val="00F036F1"/>
    <w:rsid w:val="00F058DF"/>
    <w:rsid w:val="00F05909"/>
    <w:rsid w:val="00F05E00"/>
    <w:rsid w:val="00F152D8"/>
    <w:rsid w:val="00F20158"/>
    <w:rsid w:val="00F20710"/>
    <w:rsid w:val="00F25ADB"/>
    <w:rsid w:val="00F27E7C"/>
    <w:rsid w:val="00F42454"/>
    <w:rsid w:val="00F4301B"/>
    <w:rsid w:val="00F47F22"/>
    <w:rsid w:val="00F55B2F"/>
    <w:rsid w:val="00F560DB"/>
    <w:rsid w:val="00F60278"/>
    <w:rsid w:val="00F659AC"/>
    <w:rsid w:val="00F660F9"/>
    <w:rsid w:val="00F80324"/>
    <w:rsid w:val="00F91C43"/>
    <w:rsid w:val="00F93690"/>
    <w:rsid w:val="00F94B72"/>
    <w:rsid w:val="00F9551D"/>
    <w:rsid w:val="00FA18FB"/>
    <w:rsid w:val="00FA3344"/>
    <w:rsid w:val="00FA7463"/>
    <w:rsid w:val="00FB1D2D"/>
    <w:rsid w:val="00FC24D1"/>
    <w:rsid w:val="00FC5B2E"/>
    <w:rsid w:val="00FD00EC"/>
    <w:rsid w:val="00FD1B15"/>
    <w:rsid w:val="00FD234E"/>
    <w:rsid w:val="00FD30CD"/>
    <w:rsid w:val="00FD30E7"/>
    <w:rsid w:val="00FD5D60"/>
    <w:rsid w:val="00FE404D"/>
    <w:rsid w:val="00FE45FA"/>
    <w:rsid w:val="00FE4F59"/>
    <w:rsid w:val="00FE6302"/>
    <w:rsid w:val="00FE71FE"/>
    <w:rsid w:val="00FF2731"/>
    <w:rsid w:val="00FF36C4"/>
    <w:rsid w:val="00FF3A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7A6BFBD-0F49-465C-B343-F51C862F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qFormat="1"/>
    <w:lsdException w:name="footer" w:uiPriority="99" w:qFormat="1"/>
    <w:lsdException w:name="caption" w:qFormat="1"/>
    <w:lsdException w:name="annotation reference" w:uiPriority="99"/>
    <w:lsdException w:name="List" w:uiPriority="99" w:qFormat="1"/>
    <w:lsdException w:name="Title" w:qFormat="1"/>
    <w:lsdException w:name="Body Text" w:qFormat="1"/>
    <w:lsdException w:name="Subtitle" w:qFormat="1"/>
    <w:lsdException w:name="Body Text Indent 2" w:qFormat="1"/>
    <w:lsdException w:name="FollowedHyperlink" w:uiPriority="99"/>
    <w:lsdException w:name="Strong" w:qFormat="1"/>
    <w:lsdException w:name="Emphasis"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32"/>
      </w:tabs>
      <w:spacing w:before="240" w:after="60"/>
      <w:ind w:left="432" w:hanging="432"/>
      <w:outlineLvl w:val="0"/>
    </w:pPr>
    <w:rPr>
      <w:b/>
      <w:kern w:val="32"/>
      <w:sz w:val="32"/>
    </w:rPr>
  </w:style>
  <w:style w:type="paragraph" w:styleId="Nadpis2">
    <w:name w:val="heading 2"/>
    <w:basedOn w:val="Normln"/>
    <w:next w:val="Normln"/>
    <w:link w:val="Nadpis2Char"/>
    <w:qFormat/>
    <w:pPr>
      <w:keepNext/>
      <w:tabs>
        <w:tab w:val="left" w:pos="576"/>
      </w:tabs>
      <w:spacing w:before="240" w:after="60"/>
      <w:ind w:left="576" w:hanging="576"/>
      <w:outlineLvl w:val="1"/>
    </w:pPr>
    <w:rPr>
      <w:b/>
      <w:sz w:val="24"/>
      <w:u w:val="single"/>
    </w:rPr>
  </w:style>
  <w:style w:type="paragraph" w:styleId="Nadpis3">
    <w:name w:val="heading 3"/>
    <w:basedOn w:val="Normln"/>
    <w:next w:val="Normln"/>
    <w:qFormat/>
    <w:pPr>
      <w:keepNext/>
      <w:tabs>
        <w:tab w:val="left" w:pos="720"/>
      </w:tabs>
      <w:spacing w:before="240" w:after="60"/>
      <w:ind w:left="720" w:hanging="720"/>
      <w:outlineLvl w:val="2"/>
    </w:pPr>
    <w:rPr>
      <w:sz w:val="24"/>
      <w:u w:val="single"/>
    </w:rPr>
  </w:style>
  <w:style w:type="paragraph" w:styleId="Nadpis4">
    <w:name w:val="heading 4"/>
    <w:basedOn w:val="Normln"/>
    <w:next w:val="Normln"/>
    <w:qFormat/>
    <w:pPr>
      <w:keepNext/>
      <w:tabs>
        <w:tab w:val="left" w:pos="864"/>
      </w:tabs>
      <w:spacing w:before="240" w:after="60"/>
      <w:ind w:left="864" w:hanging="864"/>
      <w:outlineLvl w:val="3"/>
    </w:pPr>
    <w:rPr>
      <w:sz w:val="24"/>
      <w:u w:val="single"/>
    </w:rPr>
  </w:style>
  <w:style w:type="paragraph" w:styleId="Nadpis5">
    <w:name w:val="heading 5"/>
    <w:basedOn w:val="Normln"/>
    <w:next w:val="Normln"/>
    <w:qFormat/>
    <w:pPr>
      <w:tabs>
        <w:tab w:val="left" w:pos="1008"/>
      </w:tabs>
      <w:spacing w:before="240" w:after="60"/>
      <w:ind w:left="1008" w:hanging="1008"/>
      <w:outlineLvl w:val="4"/>
    </w:pPr>
    <w:rPr>
      <w:sz w:val="24"/>
      <w:u w:val="single"/>
    </w:rPr>
  </w:style>
  <w:style w:type="paragraph" w:styleId="Nadpis6">
    <w:name w:val="heading 6"/>
    <w:basedOn w:val="Normln"/>
    <w:next w:val="Normln"/>
    <w:qFormat/>
    <w:pPr>
      <w:tabs>
        <w:tab w:val="left" w:pos="1152"/>
      </w:tabs>
      <w:spacing w:before="240" w:after="60"/>
      <w:ind w:left="1152" w:hanging="1152"/>
      <w:outlineLvl w:val="5"/>
    </w:pPr>
    <w:rPr>
      <w:sz w:val="24"/>
      <w:u w:val="single"/>
    </w:rPr>
  </w:style>
  <w:style w:type="paragraph" w:styleId="Nadpis7">
    <w:name w:val="heading 7"/>
    <w:basedOn w:val="Normln"/>
    <w:next w:val="Normln"/>
    <w:qFormat/>
    <w:pPr>
      <w:keepNext/>
      <w:jc w:val="center"/>
      <w:outlineLvl w:val="6"/>
    </w:pPr>
    <w:rPr>
      <w:sz w:val="24"/>
    </w:rPr>
  </w:style>
  <w:style w:type="paragraph" w:styleId="Nadpis8">
    <w:name w:val="heading 8"/>
    <w:basedOn w:val="Normln"/>
    <w:next w:val="Normln"/>
    <w:qFormat/>
    <w:pPr>
      <w:keepNext/>
      <w:spacing w:after="120"/>
      <w:ind w:left="45"/>
      <w:jc w:val="both"/>
      <w:outlineLvl w:val="7"/>
    </w:pPr>
    <w:rPr>
      <w:i/>
      <w:sz w:val="22"/>
    </w:rPr>
  </w:style>
  <w:style w:type="paragraph" w:styleId="Nadpis9">
    <w:name w:val="heading 9"/>
    <w:basedOn w:val="Normln"/>
    <w:next w:val="Normln"/>
    <w:qFormat/>
    <w:pPr>
      <w:keepNext/>
      <w:numPr>
        <w:ilvl w:val="12"/>
      </w:numPr>
      <w:jc w:val="center"/>
      <w:outlineLvl w:val="8"/>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Pr>
      <w:sz w:val="24"/>
    </w:rPr>
  </w:style>
  <w:style w:type="paragraph" w:customStyle="1" w:styleId="Odsazenstylpravidel">
    <w:name w:val="Odsazený styl pravidel"/>
    <w:basedOn w:val="Normln"/>
    <w:pPr>
      <w:spacing w:line="360" w:lineRule="auto"/>
      <w:ind w:left="357"/>
      <w:jc w:val="both"/>
    </w:pPr>
    <w:rPr>
      <w:sz w:val="24"/>
    </w:rPr>
  </w:style>
  <w:style w:type="paragraph" w:customStyle="1" w:styleId="Stylpravidel">
    <w:name w:val="Styl pravidel"/>
    <w:basedOn w:val="Normln"/>
    <w:pPr>
      <w:spacing w:before="240" w:line="360" w:lineRule="auto"/>
      <w:jc w:val="both"/>
    </w:pPr>
    <w:rPr>
      <w:sz w:val="24"/>
    </w:rPr>
  </w:style>
  <w:style w:type="paragraph" w:customStyle="1" w:styleId="Stylpravideltuen">
    <w:name w:val="Styl pravidel tuený"/>
    <w:basedOn w:val="Stylpravidel"/>
    <w:next w:val="Stylpravidel"/>
    <w:rPr>
      <w:b/>
    </w:rPr>
  </w:style>
  <w:style w:type="paragraph" w:styleId="Zhlav">
    <w:name w:val="header"/>
    <w:basedOn w:val="Normln"/>
    <w:link w:val="ZhlavChar"/>
    <w:qFormat/>
    <w:pPr>
      <w:tabs>
        <w:tab w:val="center" w:pos="4536"/>
        <w:tab w:val="right" w:pos="9072"/>
      </w:tabs>
    </w:pPr>
  </w:style>
  <w:style w:type="paragraph" w:styleId="Zpat">
    <w:name w:val="footer"/>
    <w:basedOn w:val="Normln"/>
    <w:link w:val="ZpatChar"/>
    <w:uiPriority w:val="99"/>
    <w:qFormat/>
    <w:pPr>
      <w:tabs>
        <w:tab w:val="center" w:pos="4536"/>
        <w:tab w:val="right" w:pos="9072"/>
      </w:tabs>
      <w:jc w:val="center"/>
    </w:pPr>
    <w:rPr>
      <w:sz w:val="24"/>
    </w:rPr>
  </w:style>
  <w:style w:type="paragraph" w:styleId="Zkladntext">
    <w:name w:val="Body Text"/>
    <w:basedOn w:val="Normln"/>
    <w:qFormat/>
    <w:pPr>
      <w:jc w:val="both"/>
    </w:pPr>
    <w:rPr>
      <w:sz w:val="24"/>
    </w:rPr>
  </w:style>
  <w:style w:type="paragraph" w:styleId="Nzev">
    <w:name w:val="Title"/>
    <w:basedOn w:val="Normln"/>
    <w:qFormat/>
    <w:pPr>
      <w:jc w:val="center"/>
    </w:pPr>
    <w:rPr>
      <w:b/>
      <w:sz w:val="28"/>
    </w:rPr>
  </w:style>
  <w:style w:type="paragraph" w:customStyle="1" w:styleId="Zkladntext21">
    <w:name w:val="Základní text 21"/>
    <w:basedOn w:val="Normln"/>
    <w:pPr>
      <w:ind w:left="284"/>
    </w:pPr>
    <w:rPr>
      <w:i/>
      <w:sz w:val="24"/>
    </w:rPr>
  </w:style>
  <w:style w:type="paragraph" w:styleId="Zkladntext2">
    <w:name w:val="Body Text 2"/>
    <w:basedOn w:val="Normln"/>
    <w:rPr>
      <w:i/>
      <w:sz w:val="24"/>
    </w:rPr>
  </w:style>
  <w:style w:type="paragraph" w:customStyle="1" w:styleId="Styl1">
    <w:name w:val="Styl1"/>
    <w:basedOn w:val="Normln"/>
    <w:rPr>
      <w:sz w:val="24"/>
    </w:rPr>
  </w:style>
  <w:style w:type="character" w:styleId="Znakapoznpodarou">
    <w:name w:val="footnote reference"/>
    <w:semiHidden/>
    <w:rPr>
      <w:vertAlign w:val="superscript"/>
    </w:rPr>
  </w:style>
  <w:style w:type="paragraph" w:styleId="Zkladntextodsazen2">
    <w:name w:val="Body Text Indent 2"/>
    <w:basedOn w:val="Normln"/>
    <w:link w:val="Zkladntextodsazen2Char"/>
    <w:qFormat/>
    <w:pPr>
      <w:ind w:firstLine="426"/>
      <w:jc w:val="both"/>
    </w:pPr>
    <w:rPr>
      <w:sz w:val="24"/>
    </w:rPr>
  </w:style>
  <w:style w:type="paragraph" w:styleId="Textpoznpodarou">
    <w:name w:val="footnote text"/>
    <w:basedOn w:val="Normln"/>
    <w:semiHidden/>
    <w:rPr>
      <w:rFonts w:ascii="Arial" w:hAnsi="Arial"/>
    </w:rPr>
  </w:style>
  <w:style w:type="paragraph" w:styleId="Zkladntext3">
    <w:name w:val="Body Text 3"/>
    <w:basedOn w:val="Normln"/>
    <w:pPr>
      <w:jc w:val="both"/>
    </w:pPr>
    <w:rPr>
      <w:i/>
      <w:sz w:val="24"/>
    </w:rPr>
  </w:style>
  <w:style w:type="paragraph" w:customStyle="1" w:styleId="Podtitul">
    <w:name w:val="Podtitul"/>
    <w:basedOn w:val="Normln"/>
    <w:qFormat/>
    <w:pPr>
      <w:jc w:val="center"/>
    </w:pPr>
    <w:rPr>
      <w:b/>
      <w:sz w:val="24"/>
    </w:rPr>
  </w:style>
  <w:style w:type="paragraph" w:styleId="Zkladntextodsazen">
    <w:name w:val="Body Text Indent"/>
    <w:basedOn w:val="Normln"/>
    <w:link w:val="ZkladntextodsazenChar"/>
    <w:pPr>
      <w:spacing w:before="120"/>
      <w:ind w:left="567"/>
    </w:pPr>
    <w:rPr>
      <w:i/>
      <w:sz w:val="24"/>
    </w:rPr>
  </w:style>
  <w:style w:type="paragraph" w:styleId="Titulek">
    <w:name w:val="caption"/>
    <w:basedOn w:val="Normln"/>
    <w:next w:val="Normln"/>
    <w:qFormat/>
    <w:pPr>
      <w:numPr>
        <w:ilvl w:val="12"/>
      </w:numPr>
      <w:jc w:val="center"/>
    </w:pPr>
    <w:rPr>
      <w:i/>
    </w:rPr>
  </w:style>
  <w:style w:type="table" w:styleId="Mkatabulky">
    <w:name w:val="Table Grid"/>
    <w:basedOn w:val="Normlntabulka"/>
    <w:rsid w:val="00C51E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Barevntabulka3">
    <w:name w:val="Table Colorful 3"/>
    <w:basedOn w:val="Normlntabulka"/>
    <w:rsid w:val="001A24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rsid w:val="001A244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1A24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Elegantntabulka">
    <w:name w:val="Table Elegant"/>
    <w:basedOn w:val="Normlntabulka"/>
    <w:rsid w:val="001A244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lka1">
    <w:name w:val="Table Simple 1"/>
    <w:basedOn w:val="Normlntabulka"/>
    <w:rsid w:val="001A24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rsid w:val="001A244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Calendar1">
    <w:name w:val="Calendar 1"/>
    <w:basedOn w:val="Normlntabulka"/>
    <w:uiPriority w:val="99"/>
    <w:qFormat/>
    <w:rsid w:val="00413D3A"/>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textovodkaz">
    <w:name w:val="Hyperlink"/>
    <w:rsid w:val="00882233"/>
    <w:rPr>
      <w:color w:val="0000FF"/>
      <w:u w:val="single"/>
    </w:rPr>
  </w:style>
  <w:style w:type="paragraph" w:styleId="Textbubliny">
    <w:name w:val="Balloon Text"/>
    <w:basedOn w:val="Normln"/>
    <w:link w:val="TextbublinyChar"/>
    <w:rsid w:val="0085341E"/>
    <w:rPr>
      <w:rFonts w:ascii="Tahoma" w:hAnsi="Tahoma" w:cs="Tahoma"/>
      <w:sz w:val="16"/>
      <w:szCs w:val="16"/>
    </w:rPr>
  </w:style>
  <w:style w:type="character" w:customStyle="1" w:styleId="TextbublinyChar">
    <w:name w:val="Text bubliny Char"/>
    <w:link w:val="Textbubliny"/>
    <w:rsid w:val="0085341E"/>
    <w:rPr>
      <w:rFonts w:ascii="Tahoma" w:hAnsi="Tahoma" w:cs="Tahoma"/>
      <w:sz w:val="16"/>
      <w:szCs w:val="16"/>
    </w:rPr>
  </w:style>
  <w:style w:type="character" w:styleId="Odkaznakoment">
    <w:name w:val="annotation reference"/>
    <w:uiPriority w:val="99"/>
    <w:rsid w:val="00C0307C"/>
    <w:rPr>
      <w:sz w:val="16"/>
      <w:szCs w:val="16"/>
    </w:rPr>
  </w:style>
  <w:style w:type="paragraph" w:styleId="Textkomente">
    <w:name w:val="annotation text"/>
    <w:basedOn w:val="Normln"/>
    <w:link w:val="TextkomenteChar"/>
    <w:uiPriority w:val="99"/>
    <w:qFormat/>
    <w:rsid w:val="00C0307C"/>
  </w:style>
  <w:style w:type="character" w:customStyle="1" w:styleId="TextkomenteChar">
    <w:name w:val="Text komentáře Char"/>
    <w:basedOn w:val="Standardnpsmoodstavce"/>
    <w:link w:val="Textkomente"/>
    <w:rsid w:val="00C0307C"/>
  </w:style>
  <w:style w:type="paragraph" w:styleId="Pedmtkomente">
    <w:name w:val="annotation subject"/>
    <w:basedOn w:val="Textkomente"/>
    <w:next w:val="Textkomente"/>
    <w:link w:val="PedmtkomenteChar"/>
    <w:uiPriority w:val="99"/>
    <w:rsid w:val="00C0307C"/>
    <w:rPr>
      <w:b/>
      <w:bCs/>
    </w:rPr>
  </w:style>
  <w:style w:type="character" w:customStyle="1" w:styleId="PedmtkomenteChar">
    <w:name w:val="Předmět komentáře Char"/>
    <w:link w:val="Pedmtkomente"/>
    <w:uiPriority w:val="99"/>
    <w:rsid w:val="00C0307C"/>
    <w:rPr>
      <w:b/>
      <w:bCs/>
    </w:rPr>
  </w:style>
  <w:style w:type="paragraph" w:customStyle="1" w:styleId="Basic">
    <w:name w:val="Basic"/>
    <w:basedOn w:val="Normln"/>
    <w:rsid w:val="00FC5B2E"/>
    <w:rPr>
      <w:rFonts w:ascii="Verdana" w:hAnsi="Verdana"/>
      <w:sz w:val="22"/>
      <w:szCs w:val="24"/>
    </w:rPr>
  </w:style>
  <w:style w:type="character" w:customStyle="1" w:styleId="ZpatChar">
    <w:name w:val="Zápatí Char"/>
    <w:link w:val="Zpat"/>
    <w:uiPriority w:val="99"/>
    <w:rsid w:val="00AE1632"/>
    <w:rPr>
      <w:sz w:val="24"/>
    </w:rPr>
  </w:style>
  <w:style w:type="paragraph" w:styleId="Odstavecseseznamem">
    <w:name w:val="List Paragraph"/>
    <w:aliases w:val="Odstavec se seznamem a odrážkou,1 úroveň Odstavec se seznamem"/>
    <w:basedOn w:val="Normln"/>
    <w:link w:val="OdstavecseseznamemChar"/>
    <w:uiPriority w:val="34"/>
    <w:qFormat/>
    <w:rsid w:val="00303795"/>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303795"/>
    <w:pPr>
      <w:widowControl w:val="0"/>
      <w:suppressAutoHyphens/>
    </w:pPr>
    <w:rPr>
      <w:rFonts w:ascii="Arial" w:hAnsi="Arial"/>
      <w:sz w:val="22"/>
      <w:szCs w:val="24"/>
      <w:lang w:eastAsia="en-US"/>
    </w:rPr>
  </w:style>
  <w:style w:type="character" w:customStyle="1" w:styleId="OdstavecseseznamemChar">
    <w:name w:val="Odstavec se seznamem Char"/>
    <w:aliases w:val="Odstavec se seznamem a odrážkou Char,1 úroveň Odstavec se seznamem Char"/>
    <w:link w:val="Odstavecseseznamem"/>
    <w:uiPriority w:val="34"/>
    <w:locked/>
    <w:rsid w:val="00303795"/>
    <w:rPr>
      <w:rFonts w:ascii="Calibri" w:eastAsia="Calibri" w:hAnsi="Calibri"/>
      <w:sz w:val="22"/>
      <w:szCs w:val="22"/>
      <w:lang w:eastAsia="en-US"/>
    </w:rPr>
  </w:style>
  <w:style w:type="paragraph" w:customStyle="1" w:styleId="slovn1">
    <w:name w:val="Číslování 1"/>
    <w:basedOn w:val="Seznam"/>
    <w:qFormat/>
    <w:rsid w:val="00303795"/>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qFormat/>
    <w:rsid w:val="00303795"/>
    <w:pPr>
      <w:ind w:left="283" w:hanging="283"/>
      <w:contextualSpacing/>
    </w:pPr>
  </w:style>
  <w:style w:type="paragraph" w:styleId="Normlnweb">
    <w:name w:val="Normal (Web)"/>
    <w:basedOn w:val="Normln"/>
    <w:qFormat/>
    <w:rsid w:val="00565CBB"/>
    <w:pPr>
      <w:suppressAutoHyphens/>
      <w:spacing w:before="280" w:after="119"/>
    </w:pPr>
    <w:rPr>
      <w:sz w:val="24"/>
      <w:szCs w:val="24"/>
      <w:lang w:eastAsia="ar-SA"/>
    </w:rPr>
  </w:style>
  <w:style w:type="character" w:customStyle="1" w:styleId="ZkladntextodsazenChar">
    <w:name w:val="Základní text odsazený Char"/>
    <w:link w:val="Zkladntextodsazen"/>
    <w:uiPriority w:val="99"/>
    <w:qFormat/>
    <w:rsid w:val="00D87952"/>
    <w:rPr>
      <w:i/>
      <w:sz w:val="24"/>
    </w:rPr>
  </w:style>
  <w:style w:type="character" w:customStyle="1" w:styleId="TextkomenteChar1">
    <w:name w:val="Text komentáře Char1"/>
    <w:uiPriority w:val="99"/>
    <w:locked/>
    <w:rsid w:val="00266B7B"/>
    <w:rPr>
      <w:rFonts w:ascii="Times New Roman" w:eastAsia="Times New Roman" w:hAnsi="Times New Roman" w:cs="Times New Roman"/>
      <w:sz w:val="20"/>
      <w:szCs w:val="20"/>
      <w:lang w:val="x-none" w:eastAsia="cs-CZ"/>
    </w:rPr>
  </w:style>
  <w:style w:type="paragraph" w:styleId="Revize">
    <w:name w:val="Revision"/>
    <w:hidden/>
    <w:uiPriority w:val="99"/>
    <w:semiHidden/>
    <w:rsid w:val="0067019F"/>
  </w:style>
  <w:style w:type="character" w:customStyle="1" w:styleId="ZkladntextChar">
    <w:name w:val="Základní text Char"/>
    <w:link w:val="Tlotextu"/>
    <w:qFormat/>
    <w:rsid w:val="00CC32C1"/>
    <w:rPr>
      <w:sz w:val="24"/>
      <w:lang w:val="x-none"/>
    </w:rPr>
  </w:style>
  <w:style w:type="character" w:customStyle="1" w:styleId="Internetovodkaz">
    <w:name w:val="Internetový odkaz"/>
    <w:uiPriority w:val="99"/>
    <w:unhideWhenUsed/>
    <w:rsid w:val="00CC32C1"/>
    <w:rPr>
      <w:color w:val="0000FF"/>
      <w:u w:val="single"/>
    </w:rPr>
  </w:style>
  <w:style w:type="paragraph" w:customStyle="1" w:styleId="Tlotextu">
    <w:name w:val="Tělo textu"/>
    <w:basedOn w:val="Normln"/>
    <w:link w:val="ZkladntextChar"/>
    <w:uiPriority w:val="99"/>
    <w:qFormat/>
    <w:rsid w:val="00CC32C1"/>
    <w:pPr>
      <w:suppressAutoHyphens/>
      <w:jc w:val="both"/>
    </w:pPr>
    <w:rPr>
      <w:sz w:val="24"/>
      <w:lang w:val="x-none"/>
    </w:rPr>
  </w:style>
  <w:style w:type="paragraph" w:customStyle="1" w:styleId="Odsazentlatextu">
    <w:name w:val="Odsazení těla textu"/>
    <w:basedOn w:val="Normln"/>
    <w:uiPriority w:val="99"/>
    <w:semiHidden/>
    <w:unhideWhenUsed/>
    <w:qFormat/>
    <w:rsid w:val="00CC32C1"/>
    <w:pPr>
      <w:suppressAutoHyphens/>
      <w:spacing w:after="120"/>
      <w:ind w:left="283"/>
    </w:pPr>
    <w:rPr>
      <w:color w:val="00000A"/>
    </w:rPr>
  </w:style>
  <w:style w:type="character" w:customStyle="1" w:styleId="Nadpis2Char">
    <w:name w:val="Nadpis 2 Char"/>
    <w:link w:val="Nadpis2"/>
    <w:rsid w:val="004E207B"/>
    <w:rPr>
      <w:b/>
      <w:sz w:val="24"/>
      <w:u w:val="single"/>
    </w:rPr>
  </w:style>
  <w:style w:type="character" w:styleId="Sledovanodkaz">
    <w:name w:val="FollowedHyperlink"/>
    <w:uiPriority w:val="99"/>
    <w:unhideWhenUsed/>
    <w:rsid w:val="004E207B"/>
    <w:rPr>
      <w:color w:val="800080"/>
      <w:u w:val="single"/>
    </w:rPr>
  </w:style>
  <w:style w:type="character" w:customStyle="1" w:styleId="ZhlavChar">
    <w:name w:val="Záhlaví Char"/>
    <w:link w:val="Zhlav"/>
    <w:rsid w:val="004E207B"/>
  </w:style>
  <w:style w:type="character" w:customStyle="1" w:styleId="Zkladntextodsazen2Char">
    <w:name w:val="Základní text odsazený 2 Char"/>
    <w:link w:val="Zkladntextodsazen2"/>
    <w:rsid w:val="004E207B"/>
    <w:rPr>
      <w:sz w:val="24"/>
    </w:rPr>
  </w:style>
  <w:style w:type="character" w:customStyle="1" w:styleId="Nadpis1Char">
    <w:name w:val="Nadpis 1 Char"/>
    <w:link w:val="Nadpis1"/>
    <w:rsid w:val="00D36955"/>
    <w:rPr>
      <w:b/>
      <w:kern w:val="32"/>
      <w:sz w:val="32"/>
    </w:rPr>
  </w:style>
  <w:style w:type="paragraph" w:customStyle="1" w:styleId="Default">
    <w:name w:val="Default"/>
    <w:rsid w:val="00D36955"/>
    <w:pPr>
      <w:autoSpaceDE w:val="0"/>
      <w:autoSpaceDN w:val="0"/>
      <w:adjustRightInd w:val="0"/>
    </w:pPr>
    <w:rPr>
      <w:rFonts w:ascii="Arial" w:hAnsi="Arial" w:cs="Arial"/>
      <w:color w:val="000000"/>
      <w:sz w:val="24"/>
      <w:szCs w:val="24"/>
      <w:lang w:eastAsia="en-US"/>
    </w:rPr>
  </w:style>
  <w:style w:type="paragraph" w:customStyle="1" w:styleId="SBSSmlouva">
    <w:name w:val="SBS Smlouva"/>
    <w:basedOn w:val="Normln"/>
    <w:rsid w:val="00505EAD"/>
    <w:pPr>
      <w:tabs>
        <w:tab w:val="num" w:pos="851"/>
      </w:tabs>
      <w:spacing w:before="120"/>
      <w:ind w:left="851" w:hanging="851"/>
    </w:pPr>
    <w:rPr>
      <w:rFonts w:ascii="Arial" w:hAnsi="Arial"/>
      <w:sz w:val="24"/>
      <w:szCs w:val="24"/>
    </w:rPr>
  </w:style>
  <w:style w:type="character" w:styleId="Nevyeenzmnka">
    <w:name w:val="Unresolved Mention"/>
    <w:basedOn w:val="Standardnpsmoodstavce"/>
    <w:uiPriority w:val="99"/>
    <w:semiHidden/>
    <w:unhideWhenUsed/>
    <w:rsid w:val="00832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72204">
      <w:bodyDiv w:val="1"/>
      <w:marLeft w:val="0"/>
      <w:marRight w:val="0"/>
      <w:marTop w:val="0"/>
      <w:marBottom w:val="0"/>
      <w:divBdr>
        <w:top w:val="none" w:sz="0" w:space="0" w:color="auto"/>
        <w:left w:val="none" w:sz="0" w:space="0" w:color="auto"/>
        <w:bottom w:val="none" w:sz="0" w:space="0" w:color="auto"/>
        <w:right w:val="none" w:sz="0" w:space="0" w:color="auto"/>
      </w:divBdr>
    </w:div>
    <w:div w:id="314573881">
      <w:bodyDiv w:val="1"/>
      <w:marLeft w:val="0"/>
      <w:marRight w:val="0"/>
      <w:marTop w:val="0"/>
      <w:marBottom w:val="0"/>
      <w:divBdr>
        <w:top w:val="none" w:sz="0" w:space="0" w:color="auto"/>
        <w:left w:val="none" w:sz="0" w:space="0" w:color="auto"/>
        <w:bottom w:val="none" w:sz="0" w:space="0" w:color="auto"/>
        <w:right w:val="none" w:sz="0" w:space="0" w:color="auto"/>
      </w:divBdr>
    </w:div>
    <w:div w:id="186555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4.xml><?xml version="1.0" encoding="utf-8"?>
<LongProperties xmlns="http://schemas.microsoft.com/office/2006/metadata/longProperties">
  <LongProp xmlns="" name="zzhistoriea66cf109_x002d_11e8_x002d_4ac2_x002d_84ba_x002d_c93db4609d51"><![CDATA[<?xml version="1.0" encoding="utf-16"?>
<HistorieAll xmlns:xsi="http://www.w3.org/2001/XMLSchema-instance" xmlns:xsd="http://www.w3.org/2001/XMLSchema">
  <AktualniComment>Vážený pane doktore, 
zasílám Vám návrh kupní smlouvy se společností MICOS, spol. s r. o., na základní kancelářské potřeby pro Ústředí VZP, na jejímž základě bude zajištěny dodávky xerografického papíru, vybraných typů obálek a psacích potřeb do doby, než bude uzavřena rámcová smlouva z veřejné zakázky č. eGordion 1100027. Žádám Vás touto cestou o připomínky ke kupní smlouvě. 
M.Ondra, EÚ-OPI-ONSV </AktualniComment>
  <Historie>
    <HistorieMy>
      <OdLogin>VZP\ondrm991</OdLogin>
      <Odname>Ondra Marek Ing. (VZP ČR Ústředí)</Odname>
      <m_Kdy>2012-02-29T10:39:48.8027111+01:00</m_Kdy>
      <strKdy>29.2.2012</strKdy>
      <Nazor>Vážený pane doktore, 
zasílám Vám návrh kupní smlouvy se společností MICOS, spol. s r. o., na základní kancelářské potřeby pro Ústředí VZP, na jejímž základě bude zajištěny dodávky xerografického papíru, vybraných typů obálek a psacích potřeb do doby, než bude uzavřena rámcová smlouva z veřejné zakázky č. eGordion 1100027. Žádám Vás touto cestou o připomínky ke kupní smlouvě. 
M.Ondra, EÚ-OPI-ONSV </Nazor>
      <Akce>Pracovní postup byl zahájen.</Akce>
      <Kdy>2012-02-29T10:39:48.8027111+01:00</Kdy>
    </HistorieMy>
    <HistorieMy>
      <OdLogin>VZP\tyllo99</OdLogin>
      <Odname>Tyller Otto JUDr. (VZP ČR Ústředí)</Odname>
      <m_Kdy>2012-02-29T13:56:15.7073043+01:00</m_Kdy>
      <strKdy>29.2.2012</strKdy>
      <Nazor>JUDr. Boušková k připomínkám.
Tyller
</Nazor>
      <Akce>Požadavek na změnu za 'Tyller Otto JUDr. (VZP ČR Ústředí)' k 'Boušková Eliška JUDr. (VZP ČR Ústředí)'</Akce>
      <Kdy>2012-02-29T13:56:15.7073043+01:00</Kdy>
    </HistorieMy>
    <HistorieMy>
      <OdLogin>VZP\bouse99</OdLogin>
      <Odname>Boušková Eliška JUDr. (VZP ČR Ústředí)</Odname>
      <m_Kdy>2012-03-06T15:06:16.2903121+01:00</m_Kdy>
      <strKdy>6.3.2012</strKdy>
      <Nazor>Připomínky jsem do smlouvy zapracovala formou Revize.
E.Boušková</Nazor>
      <Akce>Změna odeslána</Akce>
      <Kdy>2012-03-06T15:06:16.2903121+01:00</Kdy>
    </HistorieMy>
    <HistorieMy>
      <OdLogin>VZP\tyllo99</OdLogin>
      <Odname>Tyller Otto JUDr. (VZP ČR Ústředí)</Odname>
      <m_Kdy>2012-03-06T16:53:43.1293446+01:00</m_Kdy>
      <strKdy>6.3.2012</strKdy>
      <Nazor />
      <Akce>Recenzi uživatele Tyller Otto JUDr. (VZP ČR Ústředí) provedl uživatel Tyller Otto JUDr. (VZP ČR Ústředí).</Akce>
      <Kdy>2012-03-06T16:53:43.1293446+01:00</Kdy>
    </HistorieMy>
    <HistorieMy>
      <OdLogin>VZP\ondrm991</OdLogin>
      <Odname>Ondra Marek Ing. (VZP ČR Ústředí)</Odname>
      <m_Kdy>2012-03-06T16:53:43.4574381+01:00</m_Kdy>
      <strKdy>6.3.2012</strKdy>
      <Nazor />
      <Akce>Pracovní postup byl dokončen.</Akce>
      <Kdy>2012-03-06T16:53:43.4574381+01:00</Kdy>
    </HistorieMy>
  </Historie>
</HistorieAll>]]></LongProp>
  <LongProp xmlns="" name="zzhistoriea95348cb_x002d_0e86_x002d_4f2f_x002d_afe6_x002d_0bbbfcc72dac"><![CDATA[<?xml version="1.0" encoding="utf-16"?>
<HistorieAll xmlns:xsi="http://www.w3.org/2001/XMLSchema-instance" xmlns:xsd="http://www.w3.org/2001/XMLSchema">
  <AktualniComment>Vážený pane doktore, 
zasílám Vám návrh KUPNÍ SMLOUVY na dodávky tonerů pro zařízení po záruční době č. ONSV/MO/2012/03 se společností MICOS spol. s r.o., a žádám Vás o připomínky. 
S pozdravem 
M.Ondra, EÚ-OPI-ONSV </AktualniComment>
  <Historie>
    <HistorieMy>
      <OdLogin>VZP\ondrm991</OdLogin>
      <Odname>Ondra Marek Ing. (VZP ČR Ústředí)</Odname>
      <m_Kdy>2012-03-15T12:44:39.8310108+01:00</m_Kdy>
      <strKdy>15.3.2012</strKdy>
      <Nazor>Vážený pane doktore, 
zasílám Vám návrh KUPNÍ SMLOUVY na dodávky tonerů pro zařízení po záruční době č. ONSV/MO/2012/03 se společností MICOS spol. s r.o., a žádám Vás o připomínky. 
S pozdravem 
M.Ondra, EÚ-OPI-ONSV </Nazor>
      <Akce>Pracovní postup byl zahájen.</Akce>
      <Kdy>2012-03-15T12:44:39.8310108+01:00</Kdy>
    </HistorieMy>
    <HistorieMy>
      <OdLogin>VZP\tyllo99</OdLogin>
      <Odname>Tyller Otto JUDr. (VZP ČR Ústředí)</Odname>
      <m_Kdy>2012-03-15T17:56:19.2994698+01:00</m_Kdy>
      <strKdy>15.3.2012</strKdy>
      <Nazor>JUDr, Boušková k připomínkám.
Tyller
</Nazor>
      <Akce>Požadavek na změnu za 'Tyller Otto JUDr. (VZP ČR Ústředí)' k 'Boušková Eliška JUDr. (VZP ČR Ústředí)'</Akce>
      <Kdy>2012-03-15T17:56:19.2994698+01:00</Kdy>
    </HistorieMy>
    <HistorieMy>
      <OdLogin>VZP\bouse99</OdLogin>
      <Odname>Boušková Eliška JUDr. (VZP ČR Ústředí)</Odname>
      <m_Kdy>2012-03-21T09:12:11.2779849+01:00</m_Kdy>
      <strKdy>21.3.2012</strKdy>
      <Nazor>Připomínky byly zapracovány v Revizi.
E.Boušková</Nazor>
      <Akce>Změna odeslána</Akce>
      <Kdy>2012-03-21T09:12:11.2779849+01:00</Kdy>
    </HistorieMy>
    <HistorieMy>
      <OdLogin>VZP\bouse99</OdLogin>
      <Odname>Boušková Eliška JUDr. (VZP ČR Ústředí)</Odname>
      <m_Kdy>2012-03-21T09:13:47.9685789+01:00</m_Kdy>
      <strKdy>21.3.2012</strKdy>
      <Nazor>Připomínky byly zapracovány do návrhu smlouvy formou Revize.
E.Boušková za JUDr. Tyllera</Nazor>
      <Akce>Recenzi uživatele Tyller Otto JUDr. (VZP ČR Ústředí) provedl uživatel Boušková Eliška JUDr. (VZP ČR Ústředí).</Akce>
      <Kdy>2012-03-21T09:13:47.9685789+01:00</Kdy>
    </HistorieMy>
    <HistorieMy>
      <OdLogin>VZP\ondrm991</OdLogin>
      <Odname>Ondra Marek Ing. (VZP ČR Ústředí)</Odname>
      <m_Kdy>2012-03-21T09:13:48.4217184+01:00</m_Kdy>
      <strKdy>21.3.2012</strKdy>
      <Nazor />
      <Akce>Pracovní postup byl dokončen.</Akce>
      <Kdy>2012-03-21T09:13:48.4217184+01:00</Kdy>
    </HistorieMy>
  </Historie>
</HistorieAll>]]></LongProp>
  <LongProp xmlns="" name="zzhistorie1b2b3348_x002d_ca6f_x002d_4cff_x002d_8537_x002d_e6ea27a2ee3b"><![CDATA[<?xml version="1.0" encoding="utf-16"?>
<HistorieAll xmlns:xsi="http://www.w3.org/2001/XMLSchema-instance" xmlns:xsd="http://www.w3.org/2001/XMLSchema">
  <AktualniComment>Vážený pane doktore, 
zasílám Vám návrh KUPNÍ SMLOUVY na dodávky spotřebního materiálu pro zařízení po záruční době č. ONSV/MO/2012/03 se společností MICOS spol. s r.o., a žádám Vás o připomínky. 
S pozdravem 
M.Ondra, EÚ-OPI-ONSV </AktualniComment>
  <Historie>
    <HistorieMy>
      <OdLogin>VZP\ondrm991</OdLogin>
      <Odname>Ondra Marek Ing. (VZP ČR Ústředí)</Odname>
      <m_Kdy>2012-07-25T16:40:16.381265+02:00</m_Kdy>
      <strKdy>25.7.2012</strKdy>
      <Nazor>Vážený pane doktore, 
zasílám Vám návrh KUPNÍ SMLOUVY na dodávky spotřebního materiálu pro zařízení po záruční době č. ONSV/MO/2012/03 se společností MICOS spol. s r.o., a žádám Vás o připomínky. 
S pozdravem 
M.Ondra, EÚ-OPI-ONSV </Nazor>
      <Akce>Pracovní postup byl zahájen.</Akce>
      <Kdy>2012-07-25T16:40:16.381265+02:00</Kdy>
    </HistorieMy>
    <HistorieMy>
      <OdLogin>VZP\bouse99</OdLogin>
      <Odname>Boušková Eliška JUDr. (VZP ČR Ústředí)</Odname>
      <m_Kdy>2012-07-25T16:44:44.756265+02:00</m_Kdy>
      <strKdy>25.7.2012</strKdy>
      <Nazor>Vážený pane doktore, 
zasílám Vám návrh KUPNÍ SMLOUVY na dodávky spotřebního materiálu pro zařízení po záruční době č. ONSV/MO/2012/03 se společností MICOS spol. s r.o., a žádám Vás o připomínky. 
S pozdravem 
M.Ondra, EÚ-OPI-ONSV </Nazor>
      <Akce>Požadavek na změnu za 'Tyller Otto JUDr. (VZP ČR Ústředí)' k 'Boušková Eliška JUDr. (VZP ČR Ústředí)'</Akce>
      <Kdy>2012-07-25T16:44:44.756265+02:00</Kdy>
    </HistorieMy>
    <HistorieMy>
      <OdLogin>VZP\bouse99</OdLogin>
      <Odname>Boušková Eliška JUDr. (VZP ČR Ústředí)</Odname>
      <m_Kdy>2012-08-01T13:53:01.406045+02:00</m_Kdy>
      <strKdy>1.8.2012</strKdy>
      <Nazor>Připomínky jsem do návrhu smlouvy zapracovala formou Revize.
E.Boušková</Nazor>
      <Akce>Změna odeslána</Akce>
      <Kdy>2012-08-01T13:53:01.406045+02:00</Kdy>
    </HistorieMy>
    <HistorieMy>
      <OdLogin>VZP\tyllo99</OdLogin>
      <Odname>Tyller Otto JUDr. (VZP ČR Ústředí)</Odname>
      <m_Kdy>2012-08-01T17:33:58.3187457+02:00</m_Kdy>
      <strKdy>1.8.2012</strKdy>
      <Nazor />
      <Akce>Recenzi uživatele Tyller Otto JUDr. (VZP ČR Ústředí) provedl uživatel Tyller Otto JUDr. (VZP ČR Ústředí).</Akce>
      <Kdy>2012-08-01T17:33:58.3187457+02:00</Kdy>
    </HistorieMy>
    <HistorieMy>
      <OdLogin>VZP\ondrm991</OdLogin>
      <Odname>Ondra Marek Ing. (VZP ČR Ústředí)</Odname>
      <m_Kdy>2012-08-01T17:33:58.7562485+02:00</m_Kdy>
      <strKdy>1.8.2012</strKdy>
      <Nazor />
      <Akce>Pracovní postup byl dokončen.</Akce>
      <Kdy>2012-08-01T17:33:58.7562485+02:00</Kdy>
    </HistorieMy>
  </Historie>
</HistorieAll>]]></LongProp>
</LongProperties>
</file>

<file path=customXml/item5.xml><?xml version="1.0" encoding="utf-8"?>
<LongProperties xmlns="http://schemas.microsoft.com/office/2006/metadata/longProperties">
  <LongProp xmlns="" name="zzhistoriea66cf109_x002d_11e8_x002d_4ac2_x002d_84ba_x002d_c93db4609d51"><![CDATA[<?xml version="1.0" encoding="utf-16"?>
<HistorieAll xmlns:xsi="http://www.w3.org/2001/XMLSchema-instance" xmlns:xsd="http://www.w3.org/2001/XMLSchema">
  <AktualniComment>Vážený pane doktore, 
zasílám Vám návrh kupní smlouvy se společností MICOS, spol. s r. o., na základní kancelářské potřeby pro Ústředí VZP, na jejímž základě bude zajištěny dodávky xerografického papíru, vybraných typů obálek a psacích potřeb do doby, než bude uzavřena rámcová smlouva z veřejné zakázky č. eGordion 1100027. Žádám Vás touto cestou o připomínky ke kupní smlouvě. 
M.Ondra, EÚ-OPI-ONSV </AktualniComment>
  <Historie>
    <HistorieMy>
      <OdLogin>VZP\ondrm991</OdLogin>
      <Odname>Ondra Marek Ing. (VZP ČR Ústředí)</Odname>
      <m_Kdy>2012-02-29T10:39:48.8027111+01:00</m_Kdy>
      <strKdy>29.2.2012</strKdy>
      <Nazor>Vážený pane doktore, 
zasílám Vám návrh kupní smlouvy se společností MICOS, spol. s r. o., na základní kancelářské potřeby pro Ústředí VZP, na jejímž základě bude zajištěny dodávky xerografického papíru, vybraných typů obálek a psacích potřeb do doby, než bude uzavřena rámcová smlouva z veřejné zakázky č. eGordion 1100027. Žádám Vás touto cestou o připomínky ke kupní smlouvě. 
M.Ondra, EÚ-OPI-ONSV </Nazor>
      <Akce>Pracovní postup byl zahájen.</Akce>
      <Kdy>2012-02-29T10:39:48.8027111+01:00</Kdy>
    </HistorieMy>
    <HistorieMy>
      <OdLogin>VZP\tyllo99</OdLogin>
      <Odname>Tyller Otto JUDr. (VZP ČR Ústředí)</Odname>
      <m_Kdy>2012-02-29T13:56:15.7073043+01:00</m_Kdy>
      <strKdy>29.2.2012</strKdy>
      <Nazor>JUDr. Boušková k připomínkám.
Tyller
</Nazor>
      <Akce>Požadavek na změnu za 'Tyller Otto JUDr. (VZP ČR Ústředí)' k 'Boušková Eliška JUDr. (VZP ČR Ústředí)'</Akce>
      <Kdy>2012-02-29T13:56:15.7073043+01:00</Kdy>
    </HistorieMy>
    <HistorieMy>
      <OdLogin>VZP\bouse99</OdLogin>
      <Odname>Boušková Eliška JUDr. (VZP ČR Ústředí)</Odname>
      <m_Kdy>2012-03-06T15:06:16.2903121+01:00</m_Kdy>
      <strKdy>6.3.2012</strKdy>
      <Nazor>Připomínky jsem do smlouvy zapracovala formou Revize.
E.Boušková</Nazor>
      <Akce>Změna odeslána</Akce>
      <Kdy>2012-03-06T15:06:16.2903121+01:00</Kdy>
    </HistorieMy>
    <HistorieMy>
      <OdLogin>VZP\tyllo99</OdLogin>
      <Odname>Tyller Otto JUDr. (VZP ČR Ústředí)</Odname>
      <m_Kdy>2012-03-06T16:53:43.1293446+01:00</m_Kdy>
      <strKdy>6.3.2012</strKdy>
      <Nazor />
      <Akce>Recenzi uživatele Tyller Otto JUDr. (VZP ČR Ústředí) provedl uživatel Tyller Otto JUDr. (VZP ČR Ústředí).</Akce>
      <Kdy>2012-03-06T16:53:43.1293446+01:00</Kdy>
    </HistorieMy>
    <HistorieMy>
      <OdLogin>VZP\ondrm991</OdLogin>
      <Odname>Ondra Marek Ing. (VZP ČR Ústředí)</Odname>
      <m_Kdy>2012-03-06T16:53:43.4574381+01:00</m_Kdy>
      <strKdy>6.3.2012</strKdy>
      <Nazor />
      <Akce>Pracovní postup byl dokončen.</Akce>
      <Kdy>2012-03-06T16:53:43.4574381+01:00</Kdy>
    </HistorieMy>
  </Historie>
</HistorieAll>]]></LongProp>
  <LongProp xmlns="" name="zzhistoriea95348cb_x002d_0e86_x002d_4f2f_x002d_afe6_x002d_0bbbfcc72dac"><![CDATA[<?xml version="1.0" encoding="utf-16"?>
<HistorieAll xmlns:xsi="http://www.w3.org/2001/XMLSchema-instance" xmlns:xsd="http://www.w3.org/2001/XMLSchema">
  <AktualniComment>Vážený pane doktore, 
zasílám Vám návrh KUPNÍ SMLOUVY na dodávky tonerů pro zařízení po záruční době č. ONSV/MO/2012/03 se společností MICOS spol. s r.o., a žádám Vás o připomínky. 
S pozdravem 
M.Ondra, EÚ-OPI-ONSV </AktualniComment>
  <Historie>
    <HistorieMy>
      <OdLogin>VZP\ondrm991</OdLogin>
      <Odname>Ondra Marek Ing. (VZP ČR Ústředí)</Odname>
      <m_Kdy>2012-03-15T12:44:39.8310108+01:00</m_Kdy>
      <strKdy>15.3.2012</strKdy>
      <Nazor>Vážený pane doktore, 
zasílám Vám návrh KUPNÍ SMLOUVY na dodávky tonerů pro zařízení po záruční době č. ONSV/MO/2012/03 se společností MICOS spol. s r.o., a žádám Vás o připomínky. 
S pozdravem 
M.Ondra, EÚ-OPI-ONSV </Nazor>
      <Akce>Pracovní postup byl zahájen.</Akce>
      <Kdy>2012-03-15T12:44:39.8310108+01:00</Kdy>
    </HistorieMy>
    <HistorieMy>
      <OdLogin>VZP\tyllo99</OdLogin>
      <Odname>Tyller Otto JUDr. (VZP ČR Ústředí)</Odname>
      <m_Kdy>2012-03-15T17:56:19.2994698+01:00</m_Kdy>
      <strKdy>15.3.2012</strKdy>
      <Nazor>JUDr, Boušková k připomínkám.
Tyller
</Nazor>
      <Akce>Požadavek na změnu za 'Tyller Otto JUDr. (VZP ČR Ústředí)' k 'Boušková Eliška JUDr. (VZP ČR Ústředí)'</Akce>
      <Kdy>2012-03-15T17:56:19.2994698+01:00</Kdy>
    </HistorieMy>
    <HistorieMy>
      <OdLogin>VZP\bouse99</OdLogin>
      <Odname>Boušková Eliška JUDr. (VZP ČR Ústředí)</Odname>
      <m_Kdy>2012-03-21T09:12:11.2779849+01:00</m_Kdy>
      <strKdy>21.3.2012</strKdy>
      <Nazor>Připomínky byly zapracovány v Revizi.
E.Boušková</Nazor>
      <Akce>Změna odeslána</Akce>
      <Kdy>2012-03-21T09:12:11.2779849+01:00</Kdy>
    </HistorieMy>
    <HistorieMy>
      <OdLogin>VZP\bouse99</OdLogin>
      <Odname>Boušková Eliška JUDr. (VZP ČR Ústředí)</Odname>
      <m_Kdy>2012-03-21T09:13:47.9685789+01:00</m_Kdy>
      <strKdy>21.3.2012</strKdy>
      <Nazor>Připomínky byly zapracovány do návrhu smlouvy formou Revize.
E.Boušková za JUDr. Tyllera</Nazor>
      <Akce>Recenzi uživatele Tyller Otto JUDr. (VZP ČR Ústředí) provedl uživatel Boušková Eliška JUDr. (VZP ČR Ústředí).</Akce>
      <Kdy>2012-03-21T09:13:47.9685789+01:00</Kdy>
    </HistorieMy>
    <HistorieMy>
      <OdLogin>VZP\ondrm991</OdLogin>
      <Odname>Ondra Marek Ing. (VZP ČR Ústředí)</Odname>
      <m_Kdy>2012-03-21T09:13:48.4217184+01:00</m_Kdy>
      <strKdy>21.3.2012</strKdy>
      <Nazor />
      <Akce>Pracovní postup byl dokončen.</Akce>
      <Kdy>2012-03-21T09:13:48.4217184+01:00</Kdy>
    </HistorieMy>
  </Historie>
</HistorieAll>]]></LongProp>
  <LongProp xmlns="" name="zzhistorie1b2b3348_x002d_ca6f_x002d_4cff_x002d_8537_x002d_e6ea27a2ee3b"><![CDATA[<?xml version="1.0" encoding="utf-16"?>
<HistorieAll xmlns:xsi="http://www.w3.org/2001/XMLSchema-instance" xmlns:xsd="http://www.w3.org/2001/XMLSchema">
  <AktualniComment>Vážený pane doktore, 
zasílám Vám návrh KUPNÍ SMLOUVY na dodávky spotřebního materiálu pro zařízení po záruční době č. ONSV/MO/2012/03 se společností MICOS spol. s r.o., a žádám Vás o připomínky. 
S pozdravem 
M.Ondra, EÚ-OPI-ONSV </AktualniComment>
  <Historie>
    <HistorieMy>
      <OdLogin>VZP\ondrm991</OdLogin>
      <Odname>Ondra Marek Ing. (VZP ČR Ústředí)</Odname>
      <m_Kdy>2012-07-25T16:40:16.381265+02:00</m_Kdy>
      <strKdy>25.7.2012</strKdy>
      <Nazor>Vážený pane doktore, 
zasílám Vám návrh KUPNÍ SMLOUVY na dodávky spotřebního materiálu pro zařízení po záruční době č. ONSV/MO/2012/03 se společností MICOS spol. s r.o., a žádám Vás o připomínky. 
S pozdravem 
M.Ondra, EÚ-OPI-ONSV </Nazor>
      <Akce>Pracovní postup byl zahájen.</Akce>
      <Kdy>2012-07-25T16:40:16.381265+02:00</Kdy>
    </HistorieMy>
    <HistorieMy>
      <OdLogin>VZP\bouse99</OdLogin>
      <Odname>Boušková Eliška JUDr. (VZP ČR Ústředí)</Odname>
      <m_Kdy>2012-07-25T16:44:44.756265+02:00</m_Kdy>
      <strKdy>25.7.2012</strKdy>
      <Nazor>Vážený pane doktore, 
zasílám Vám návrh KUPNÍ SMLOUVY na dodávky spotřebního materiálu pro zařízení po záruční době č. ONSV/MO/2012/03 se společností MICOS spol. s r.o., a žádám Vás o připomínky. 
S pozdravem 
M.Ondra, EÚ-OPI-ONSV </Nazor>
      <Akce>Požadavek na změnu za 'Tyller Otto JUDr. (VZP ČR Ústředí)' k 'Boušková Eliška JUDr. (VZP ČR Ústředí)'</Akce>
      <Kdy>2012-07-25T16:44:44.756265+02:00</Kdy>
    </HistorieMy>
    <HistorieMy>
      <OdLogin>VZP\bouse99</OdLogin>
      <Odname>Boušková Eliška JUDr. (VZP ČR Ústředí)</Odname>
      <m_Kdy>2012-08-01T13:53:01.406045+02:00</m_Kdy>
      <strKdy>1.8.2012</strKdy>
      <Nazor>Připomínky jsem do návrhu smlouvy zapracovala formou Revize.
E.Boušková</Nazor>
      <Akce>Změna odeslána</Akce>
      <Kdy>2012-08-01T13:53:01.406045+02:00</Kdy>
    </HistorieMy>
    <HistorieMy>
      <OdLogin>VZP\tyllo99</OdLogin>
      <Odname>Tyller Otto JUDr. (VZP ČR Ústředí)</Odname>
      <m_Kdy>2012-08-01T17:33:58.3187457+02:00</m_Kdy>
      <strKdy>1.8.2012</strKdy>
      <Nazor />
      <Akce>Recenzi uživatele Tyller Otto JUDr. (VZP ČR Ústředí) provedl uživatel Tyller Otto JUDr. (VZP ČR Ústředí).</Akce>
      <Kdy>2012-08-01T17:33:58.3187457+02:00</Kdy>
    </HistorieMy>
    <HistorieMy>
      <OdLogin>VZP\ondrm991</OdLogin>
      <Odname>Ondra Marek Ing. (VZP ČR Ústředí)</Odname>
      <m_Kdy>2012-08-01T17:33:58.7562485+02:00</m_Kdy>
      <strKdy>1.8.2012</strKdy>
      <Nazor />
      <Akce>Pracovní postup byl dokončen.</Akce>
      <Kdy>2012-08-01T17:33:58.7562485+02:00</Kdy>
    </HistorieMy>
  </Historie>
</HistorieAll>]]></LongProp>
</LongProperties>
</file>

<file path=customXml/item6.xml><?xml version="1.0" encoding="utf-8"?>
<ct:contentTypeSchema xmlns:ct="http://schemas.microsoft.com/office/2006/metadata/contentType" xmlns:ma="http://schemas.microsoft.com/office/2006/metadata/properties/metaAttributes" ct:_="" ma:_="" ma:contentTypeName="Dokument" ma:contentTypeID="0x0101000E26C5089A9C2843AA94F6C873DB1205" ma:contentTypeVersion="9" ma:contentTypeDescription="Vytvoří nový dokument" ma:contentTypeScope="" ma:versionID="dfad75c1855895f2801df988d547eb69">
  <xsd:schema xmlns:xsd="http://www.w3.org/2001/XMLSchema" xmlns:xs="http://www.w3.org/2001/XMLSchema" xmlns:p="http://schemas.microsoft.com/office/2006/metadata/properties" xmlns:ns2="1c89814a-fd3a-4661-ab4b-78b4d552725e" targetNamespace="http://schemas.microsoft.com/office/2006/metadata/properties" ma:root="true" ma:fieldsID="8d836155c7315e68a52824a46ff37fa0" ns2:_="">
    <xsd:import namespace="1c89814a-fd3a-4661-ab4b-78b4d55272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9814a-fd3a-4661-ab4b-78b4d5527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448C-30C1-4556-84B6-854CEFE43BF7}">
  <ds:schemaRefs>
    <ds:schemaRef ds:uri="http://schemas.microsoft.com/sharepoint/v3/contenttype/forms"/>
  </ds:schemaRefs>
</ds:datastoreItem>
</file>

<file path=customXml/itemProps2.xml><?xml version="1.0" encoding="utf-8"?>
<ds:datastoreItem xmlns:ds="http://schemas.openxmlformats.org/officeDocument/2006/customXml" ds:itemID="{E0EA4FAE-5619-40A3-A192-A03F3F744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0C25D5-7068-4F50-8657-6DAA7A6C18B3}">
  <ds:schemaRefs>
    <ds:schemaRef ds:uri="http://purl.org/dc/dcmitype/"/>
    <ds:schemaRef ds:uri="http://purl.org/dc/elements/1.1/"/>
    <ds:schemaRef ds:uri="http://schemas.microsoft.com/office/2006/metadata/properties"/>
    <ds:schemaRef ds:uri="http://schemas.microsoft.com/office/2006/documentManagement/types"/>
    <ds:schemaRef ds:uri="0ed487b5-0cf9-4958-ac24-df0e8a3860aa"/>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B3652DF-F99F-4E9C-A502-082E6D1F8D6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17B6BE9C-9461-45B1-8AB0-6FF69B9A3AB6}">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81FDC622-EEE3-49EE-B1E0-4158945B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9814a-fd3a-4661-ab4b-78b4d5527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EF398AA-1208-430F-9331-B9E0445B073D}">
  <ds:schemaRefs>
    <ds:schemaRef ds:uri="http://schemas.microsoft.com/sharepoint/v3/contenttype/forms"/>
  </ds:schemaRefs>
</ds:datastoreItem>
</file>

<file path=customXml/itemProps8.xml><?xml version="1.0" encoding="utf-8"?>
<ds:datastoreItem xmlns:ds="http://schemas.openxmlformats.org/officeDocument/2006/customXml" ds:itemID="{1103898E-B26A-4E74-84E1-CA3DA1C4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4171</Words>
  <Characters>24423</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VZP OP Uherské Hradiště</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Quido Trojan</dc:creator>
  <cp:keywords/>
  <dc:description>Filtr T602 id:</dc:description>
  <cp:lastModifiedBy>Medlínová Marie (VZP ČR Ústředí)</cp:lastModifiedBy>
  <cp:revision>2</cp:revision>
  <cp:lastPrinted>2019-02-07T11:07:00Z</cp:lastPrinted>
  <dcterms:created xsi:type="dcterms:W3CDTF">2021-11-08T13:08:00Z</dcterms:created>
  <dcterms:modified xsi:type="dcterms:W3CDTF">2021-11-08T13:08:00Z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
  </property>
  <property fmtid="{D5CDD505-2E9C-101B-9397-08002B2CF9AE}" pid="3" name="Pozice">
    <vt:lpwstr>2009-05-19T00:00:00Z</vt:lpwstr>
  </property>
  <property fmtid="{D5CDD505-2E9C-101B-9397-08002B2CF9AE}" pid="4" name="ContentType">
    <vt:lpwstr>Dokument</vt:lpwstr>
  </property>
  <property fmtid="{D5CDD505-2E9C-101B-9397-08002B2CF9AE}" pid="5" name="zzhistoriea66cf109-11e8-4ac2-84ba-c93db4609d51">
    <vt:lpwstr>&lt;?xml version="1.0" encoding="utf-16"?&gt;_x000d_
&lt;HistorieAll xmlns:xsi="http://www.w3.org/2001/XMLSchema-instance" xmlns:xsd="http://www.w3.org/2001/XMLSchema"&gt;_x000d_
  &lt;AktualniComment&gt;Vážený pane doktore, _x000d_
zasílám Vám návrh kupní smlouvy se společností MICOS, spol</vt:lpwstr>
  </property>
  <property fmtid="{D5CDD505-2E9C-101B-9397-08002B2CF9AE}" pid="6" name="zzhistoriea95348cb-0e86-4f2f-afe6-0bbbfcc72dac">
    <vt:lpwstr>&lt;?xml version="1.0" encoding="utf-16"?&gt;_x000d_
&lt;HistorieAll xmlns:xsi="http://www.w3.org/2001/XMLSchema-instance" xmlns:xsd="http://www.w3.org/2001/XMLSchema"&gt;_x000d_
  &lt;AktualniComment&gt;Vážený pane doktore, _x000d_
zasílám Vám návrh KUPNÍ SMLOUVY na dodávky tonerů pro zaří</vt:lpwstr>
  </property>
  <property fmtid="{D5CDD505-2E9C-101B-9397-08002B2CF9AE}" pid="7" name="zzhistorie1b2b3348-ca6f-4cff-8537-e6ea27a2ee3b">
    <vt:lpwstr>&lt;?xml version="1.0" encoding="utf-16"?&gt;_x000d_
&lt;HistorieAll xmlns:xsi="http://www.w3.org/2001/XMLSchema-instance" xmlns:xsd="http://www.w3.org/2001/XMLSchema"&gt;_x000d_
  &lt;AktualniComment&gt;Vážený pane doktore, _x000d_
zasílám Vám návrh KUPNÍ SMLOUVY na dodávky spotřebního mat</vt:lpwstr>
  </property>
</Properties>
</file>