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363C" w14:textId="77777777" w:rsidR="009D6735" w:rsidRDefault="0030179E" w:rsidP="00ED481C">
      <w:pPr>
        <w:spacing w:before="0" w:after="0"/>
        <w:jc w:val="center"/>
        <w:rPr>
          <w:rFonts w:cstheme="minorHAnsi"/>
          <w:b/>
          <w:sz w:val="40"/>
          <w:szCs w:val="28"/>
        </w:rPr>
      </w:pPr>
      <w:r>
        <w:rPr>
          <w:rFonts w:cstheme="minorHAnsi"/>
          <w:b/>
          <w:sz w:val="40"/>
          <w:szCs w:val="28"/>
        </w:rPr>
        <w:t>Dodatek</w:t>
      </w:r>
      <w:r w:rsidR="00BD57BC">
        <w:rPr>
          <w:rFonts w:cstheme="minorHAnsi"/>
          <w:b/>
          <w:sz w:val="40"/>
          <w:szCs w:val="28"/>
        </w:rPr>
        <w:t xml:space="preserve"> č. 1 ke</w:t>
      </w:r>
    </w:p>
    <w:p w14:paraId="64626F0A" w14:textId="77777777" w:rsidR="0030179E" w:rsidRPr="00272ED0" w:rsidRDefault="0030179E" w:rsidP="00ED481C">
      <w:pPr>
        <w:spacing w:before="0" w:after="0"/>
        <w:jc w:val="center"/>
        <w:rPr>
          <w:rFonts w:cstheme="minorHAnsi"/>
          <w:b/>
          <w:szCs w:val="24"/>
        </w:rPr>
      </w:pPr>
    </w:p>
    <w:p w14:paraId="2F4ACB45" w14:textId="77777777" w:rsidR="00ED481C" w:rsidRDefault="0030179E" w:rsidP="00ED481C">
      <w:pPr>
        <w:spacing w:before="0" w:after="0"/>
        <w:jc w:val="center"/>
        <w:rPr>
          <w:rFonts w:cstheme="minorHAnsi"/>
          <w:b/>
          <w:sz w:val="40"/>
          <w:szCs w:val="28"/>
        </w:rPr>
      </w:pPr>
      <w:r>
        <w:rPr>
          <w:rFonts w:cstheme="minorHAnsi"/>
          <w:b/>
          <w:sz w:val="40"/>
          <w:szCs w:val="28"/>
        </w:rPr>
        <w:t>s</w:t>
      </w:r>
      <w:r w:rsidR="00E92679" w:rsidRPr="005B1F76">
        <w:rPr>
          <w:rFonts w:cstheme="minorHAnsi"/>
          <w:b/>
          <w:sz w:val="40"/>
          <w:szCs w:val="28"/>
        </w:rPr>
        <w:t>mlouv</w:t>
      </w:r>
      <w:r>
        <w:rPr>
          <w:rFonts w:cstheme="minorHAnsi"/>
          <w:b/>
          <w:sz w:val="40"/>
          <w:szCs w:val="28"/>
        </w:rPr>
        <w:t>ě</w:t>
      </w:r>
      <w:r w:rsidR="00E92679" w:rsidRPr="005B1F76">
        <w:rPr>
          <w:rFonts w:cstheme="minorHAnsi"/>
          <w:b/>
          <w:sz w:val="40"/>
          <w:szCs w:val="28"/>
        </w:rPr>
        <w:t xml:space="preserve"> o správě a údržbě nemovitého majetku</w:t>
      </w:r>
    </w:p>
    <w:p w14:paraId="6364DA79" w14:textId="77777777" w:rsidR="00E92679" w:rsidRPr="005B1F76" w:rsidRDefault="00E92679" w:rsidP="00ED481C">
      <w:pPr>
        <w:spacing w:before="0" w:after="0"/>
        <w:jc w:val="center"/>
        <w:rPr>
          <w:rFonts w:cstheme="minorHAnsi"/>
          <w:b/>
          <w:sz w:val="40"/>
          <w:szCs w:val="28"/>
        </w:rPr>
      </w:pPr>
      <w:r w:rsidRPr="005B1F76">
        <w:rPr>
          <w:rFonts w:cstheme="minorHAnsi"/>
          <w:b/>
          <w:sz w:val="40"/>
          <w:szCs w:val="28"/>
        </w:rPr>
        <w:t xml:space="preserve">ev. </w:t>
      </w:r>
      <w:r w:rsidR="00CF2D30" w:rsidRPr="005B1F76">
        <w:rPr>
          <w:rFonts w:cstheme="minorHAnsi"/>
          <w:b/>
          <w:sz w:val="40"/>
          <w:szCs w:val="28"/>
        </w:rPr>
        <w:t>č</w:t>
      </w:r>
      <w:r w:rsidRPr="005B1F76">
        <w:rPr>
          <w:rFonts w:cstheme="minorHAnsi"/>
          <w:b/>
          <w:sz w:val="40"/>
          <w:szCs w:val="28"/>
        </w:rPr>
        <w:t>.</w:t>
      </w:r>
      <w:r w:rsidR="0030179E">
        <w:rPr>
          <w:rFonts w:cstheme="minorHAnsi"/>
          <w:b/>
          <w:sz w:val="40"/>
          <w:szCs w:val="28"/>
        </w:rPr>
        <w:t xml:space="preserve"> KK 01978/2020 ze dne </w:t>
      </w:r>
      <w:r w:rsidR="00A25CCC">
        <w:rPr>
          <w:rFonts w:cstheme="minorHAnsi"/>
          <w:b/>
          <w:sz w:val="40"/>
          <w:szCs w:val="28"/>
        </w:rPr>
        <w:t>08. 09. 2020</w:t>
      </w:r>
      <w:r w:rsidR="0030179E">
        <w:rPr>
          <w:rFonts w:cstheme="minorHAnsi"/>
          <w:b/>
          <w:sz w:val="14"/>
          <w:szCs w:val="28"/>
        </w:rPr>
        <w:t xml:space="preserve"> </w:t>
      </w:r>
    </w:p>
    <w:p w14:paraId="2F1E4DF1" w14:textId="77777777" w:rsidR="00E92679" w:rsidRPr="005B1F76" w:rsidRDefault="00900DB6" w:rsidP="00A754B2">
      <w:pPr>
        <w:spacing w:after="0"/>
        <w:jc w:val="center"/>
        <w:rPr>
          <w:rFonts w:cstheme="minorHAnsi"/>
          <w:b/>
          <w:sz w:val="28"/>
          <w:szCs w:val="28"/>
        </w:rPr>
      </w:pPr>
      <w:r w:rsidRPr="005B1F76">
        <w:rPr>
          <w:rFonts w:cstheme="minorHAnsi"/>
          <w:b/>
          <w:sz w:val="28"/>
          <w:szCs w:val="28"/>
        </w:rPr>
        <w:t>(dále jen „</w:t>
      </w:r>
      <w:r w:rsidR="0094671C" w:rsidRPr="005B1F76">
        <w:rPr>
          <w:rFonts w:cstheme="minorHAnsi"/>
          <w:b/>
          <w:sz w:val="28"/>
          <w:szCs w:val="28"/>
        </w:rPr>
        <w:t>smlouva</w:t>
      </w:r>
      <w:r w:rsidR="00E92679" w:rsidRPr="005B1F76">
        <w:rPr>
          <w:rFonts w:cstheme="minorHAnsi"/>
          <w:b/>
          <w:sz w:val="28"/>
          <w:szCs w:val="28"/>
        </w:rPr>
        <w:t>“)</w:t>
      </w:r>
    </w:p>
    <w:p w14:paraId="38A0E54D" w14:textId="77777777" w:rsidR="00E92679" w:rsidRPr="005B1F76" w:rsidRDefault="00E92679" w:rsidP="00A754B2">
      <w:pPr>
        <w:spacing w:after="0"/>
        <w:rPr>
          <w:rFonts w:cstheme="minorHAnsi"/>
          <w:b/>
          <w:szCs w:val="24"/>
        </w:rPr>
      </w:pPr>
      <w:r w:rsidRPr="005B1F76">
        <w:rPr>
          <w:rFonts w:cstheme="minorHAnsi"/>
          <w:b/>
          <w:szCs w:val="24"/>
        </w:rPr>
        <w:t>Smluvní strany:</w:t>
      </w:r>
    </w:p>
    <w:p w14:paraId="0F899125" w14:textId="77777777" w:rsidR="00E92679" w:rsidRDefault="00E92679" w:rsidP="00A754B2">
      <w:pPr>
        <w:spacing w:after="0"/>
        <w:rPr>
          <w:rFonts w:cstheme="minorHAnsi"/>
          <w:szCs w:val="24"/>
        </w:rPr>
      </w:pPr>
    </w:p>
    <w:p w14:paraId="2B91E793" w14:textId="77777777" w:rsidR="00E92679" w:rsidRPr="00110F87" w:rsidRDefault="00E92679" w:rsidP="00110F87">
      <w:pPr>
        <w:spacing w:before="0"/>
        <w:rPr>
          <w:rFonts w:cstheme="minorHAnsi"/>
          <w:b/>
          <w:sz w:val="32"/>
          <w:szCs w:val="24"/>
        </w:rPr>
      </w:pPr>
      <w:r w:rsidRPr="00110F87">
        <w:rPr>
          <w:rFonts w:cstheme="minorHAnsi"/>
          <w:b/>
          <w:sz w:val="32"/>
          <w:szCs w:val="24"/>
        </w:rPr>
        <w:t>Karlovarský kraj</w:t>
      </w:r>
    </w:p>
    <w:p w14:paraId="176DAF8C" w14:textId="77777777" w:rsidR="00E92679" w:rsidRPr="005B1F76" w:rsidRDefault="00597A06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s</w:t>
      </w:r>
      <w:r w:rsidR="00E92679" w:rsidRPr="005B1F76">
        <w:rPr>
          <w:rFonts w:cstheme="minorHAnsi"/>
          <w:szCs w:val="24"/>
        </w:rPr>
        <w:t>e sídlem:</w:t>
      </w:r>
      <w:r w:rsidR="00E92679" w:rsidRPr="005B1F76">
        <w:rPr>
          <w:rFonts w:cstheme="minorHAnsi"/>
          <w:szCs w:val="24"/>
        </w:rPr>
        <w:tab/>
      </w:r>
      <w:r w:rsidR="00E92679" w:rsidRPr="005B1F76">
        <w:rPr>
          <w:rFonts w:cstheme="minorHAnsi"/>
          <w:szCs w:val="24"/>
        </w:rPr>
        <w:tab/>
        <w:t>Karlovy Vary, Závodní 353/88, PSČ 360 0</w:t>
      </w:r>
      <w:r w:rsidR="00AA2578" w:rsidRPr="005B1F76">
        <w:rPr>
          <w:rFonts w:cstheme="minorHAnsi"/>
          <w:szCs w:val="24"/>
        </w:rPr>
        <w:t>6</w:t>
      </w:r>
    </w:p>
    <w:p w14:paraId="65F449BA" w14:textId="77777777" w:rsidR="00AF350F" w:rsidRPr="0004271D" w:rsidRDefault="00E92679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IČO:</w:t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  <w:t xml:space="preserve">708 </w:t>
      </w:r>
      <w:r w:rsidRPr="0004271D">
        <w:rPr>
          <w:rFonts w:cstheme="minorHAnsi"/>
          <w:szCs w:val="24"/>
        </w:rPr>
        <w:t>91</w:t>
      </w:r>
      <w:r w:rsidR="00AF350F" w:rsidRPr="0004271D">
        <w:rPr>
          <w:rFonts w:cstheme="minorHAnsi"/>
          <w:szCs w:val="24"/>
        </w:rPr>
        <w:t> </w:t>
      </w:r>
      <w:r w:rsidRPr="0004271D">
        <w:rPr>
          <w:rFonts w:cstheme="minorHAnsi"/>
          <w:szCs w:val="24"/>
        </w:rPr>
        <w:t>168</w:t>
      </w:r>
    </w:p>
    <w:p w14:paraId="67BD436D" w14:textId="7457A225" w:rsidR="000914B8" w:rsidRDefault="00E92679" w:rsidP="000914B8">
      <w:pPr>
        <w:spacing w:before="0" w:after="0"/>
      </w:pPr>
      <w:r w:rsidRPr="000914B8">
        <w:rPr>
          <w:rFonts w:cstheme="minorHAnsi"/>
          <w:szCs w:val="24"/>
        </w:rPr>
        <w:t>bankovní spojení:</w:t>
      </w:r>
      <w:r w:rsidRPr="000914B8">
        <w:rPr>
          <w:rFonts w:cstheme="minorHAnsi"/>
          <w:szCs w:val="24"/>
        </w:rPr>
        <w:tab/>
      </w:r>
      <w:proofErr w:type="spellStart"/>
      <w:r w:rsidR="006B7CAA">
        <w:t>xxx</w:t>
      </w:r>
      <w:proofErr w:type="spellEnd"/>
    </w:p>
    <w:p w14:paraId="62D0AB26" w14:textId="5FD71103" w:rsidR="000914B8" w:rsidRDefault="000914B8" w:rsidP="000914B8">
      <w:pPr>
        <w:spacing w:before="0" w:after="0"/>
        <w:rPr>
          <w:color w:val="000000"/>
        </w:rPr>
      </w:pPr>
      <w:r>
        <w:rPr>
          <w:color w:val="000000"/>
        </w:rPr>
        <w:t>                                   </w:t>
      </w:r>
      <w:proofErr w:type="spellStart"/>
      <w:r w:rsidR="006B7CAA">
        <w:rPr>
          <w:color w:val="000000"/>
        </w:rPr>
        <w:t>xxx</w:t>
      </w:r>
      <w:proofErr w:type="spellEnd"/>
    </w:p>
    <w:p w14:paraId="7A42C8FD" w14:textId="68DD7C33" w:rsidR="000914B8" w:rsidRDefault="000914B8" w:rsidP="000914B8">
      <w:pPr>
        <w:spacing w:before="0" w:after="0"/>
        <w:rPr>
          <w:color w:val="000000"/>
        </w:rPr>
      </w:pPr>
      <w:r>
        <w:rPr>
          <w:color w:val="000000"/>
        </w:rPr>
        <w:t>                                   </w:t>
      </w:r>
      <w:proofErr w:type="spellStart"/>
      <w:r w:rsidR="006B7CAA">
        <w:rPr>
          <w:color w:val="000000"/>
        </w:rPr>
        <w:t>xxx</w:t>
      </w:r>
      <w:proofErr w:type="spellEnd"/>
      <w:r>
        <w:rPr>
          <w:color w:val="000000"/>
        </w:rPr>
        <w:t>              </w:t>
      </w:r>
    </w:p>
    <w:p w14:paraId="6F25793C" w14:textId="1299FD78" w:rsidR="000914B8" w:rsidRDefault="000914B8" w:rsidP="000914B8">
      <w:pPr>
        <w:spacing w:before="0" w:after="0"/>
      </w:pPr>
      <w:r>
        <w:rPr>
          <w:color w:val="000000"/>
        </w:rPr>
        <w:t xml:space="preserve">                                   </w:t>
      </w:r>
      <w:proofErr w:type="spellStart"/>
      <w:r w:rsidR="006B7CAA">
        <w:rPr>
          <w:color w:val="000000"/>
        </w:rPr>
        <w:t>xxx</w:t>
      </w:r>
      <w:proofErr w:type="spellEnd"/>
      <w:r>
        <w:rPr>
          <w:color w:val="000000"/>
        </w:rPr>
        <w:t>                       </w:t>
      </w:r>
    </w:p>
    <w:p w14:paraId="0BA8DF39" w14:textId="12908288" w:rsidR="00E92679" w:rsidRPr="005B1F76" w:rsidRDefault="00E92679" w:rsidP="00A754B2">
      <w:pPr>
        <w:spacing w:before="0" w:after="0"/>
        <w:ind w:left="2127" w:hanging="2127"/>
        <w:rPr>
          <w:rFonts w:cstheme="minorHAnsi"/>
          <w:szCs w:val="24"/>
        </w:rPr>
      </w:pPr>
      <w:r w:rsidRPr="00F3391C">
        <w:rPr>
          <w:rFonts w:cstheme="minorHAnsi"/>
          <w:szCs w:val="24"/>
        </w:rPr>
        <w:t>zastoupen</w:t>
      </w:r>
      <w:r w:rsidRPr="0004271D">
        <w:rPr>
          <w:rFonts w:cstheme="minorHAnsi"/>
          <w:szCs w:val="24"/>
        </w:rPr>
        <w:t>:</w:t>
      </w:r>
      <w:r w:rsidRPr="0004271D">
        <w:rPr>
          <w:rFonts w:cstheme="minorHAnsi"/>
          <w:szCs w:val="24"/>
        </w:rPr>
        <w:tab/>
      </w:r>
      <w:r w:rsidR="00323C32" w:rsidRPr="0004271D">
        <w:rPr>
          <w:rFonts w:cstheme="minorHAnsi"/>
          <w:szCs w:val="24"/>
        </w:rPr>
        <w:t xml:space="preserve">Ing. </w:t>
      </w:r>
      <w:r w:rsidR="0030179E">
        <w:rPr>
          <w:rFonts w:cstheme="minorHAnsi"/>
          <w:szCs w:val="24"/>
        </w:rPr>
        <w:t>Petrem Kulhánkem</w:t>
      </w:r>
      <w:r w:rsidR="00323C32" w:rsidRPr="0004271D">
        <w:rPr>
          <w:rFonts w:cstheme="minorHAnsi"/>
          <w:szCs w:val="24"/>
        </w:rPr>
        <w:t xml:space="preserve">, </w:t>
      </w:r>
      <w:r w:rsidR="0030179E">
        <w:rPr>
          <w:rFonts w:cstheme="minorHAnsi"/>
          <w:szCs w:val="24"/>
        </w:rPr>
        <w:t xml:space="preserve">hejtmanem </w:t>
      </w:r>
      <w:r w:rsidR="00323C32" w:rsidRPr="0004271D">
        <w:rPr>
          <w:rFonts w:cstheme="minorHAnsi"/>
          <w:szCs w:val="24"/>
        </w:rPr>
        <w:t xml:space="preserve">Karlovarského kraje, </w:t>
      </w:r>
      <w:r w:rsidR="00323C32" w:rsidRPr="00A8165C">
        <w:rPr>
          <w:rFonts w:cstheme="minorHAnsi"/>
          <w:szCs w:val="24"/>
        </w:rPr>
        <w:t xml:space="preserve">na základě </w:t>
      </w:r>
      <w:r w:rsidR="00323C32" w:rsidRPr="00121AD2">
        <w:rPr>
          <w:rFonts w:cstheme="minorHAnsi"/>
          <w:szCs w:val="24"/>
        </w:rPr>
        <w:t xml:space="preserve">usnesení  RK </w:t>
      </w:r>
      <w:r w:rsidR="00121AD2" w:rsidRPr="00121AD2">
        <w:rPr>
          <w:rFonts w:cstheme="minorHAnsi"/>
          <w:szCs w:val="24"/>
        </w:rPr>
        <w:t>1111/10/21</w:t>
      </w:r>
      <w:r w:rsidR="0004271D" w:rsidRPr="00121AD2">
        <w:rPr>
          <w:rFonts w:cstheme="minorHAnsi"/>
          <w:szCs w:val="24"/>
        </w:rPr>
        <w:t xml:space="preserve"> </w:t>
      </w:r>
      <w:r w:rsidR="00323C32" w:rsidRPr="00121AD2">
        <w:rPr>
          <w:rFonts w:cstheme="minorHAnsi"/>
          <w:szCs w:val="24"/>
        </w:rPr>
        <w:t xml:space="preserve">ze dne </w:t>
      </w:r>
      <w:r w:rsidR="00121AD2">
        <w:rPr>
          <w:rFonts w:cstheme="minorHAnsi"/>
          <w:szCs w:val="24"/>
        </w:rPr>
        <w:t>18.10.2021</w:t>
      </w:r>
    </w:p>
    <w:p w14:paraId="68883AE3" w14:textId="77777777" w:rsidR="00E92679" w:rsidRPr="005B1F76" w:rsidRDefault="00E92679" w:rsidP="00A754B2">
      <w:pPr>
        <w:spacing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(dále jen „objednatel“)</w:t>
      </w:r>
      <w:r w:rsidR="00AF350F" w:rsidRPr="005B1F76">
        <w:rPr>
          <w:rFonts w:cstheme="minorHAnsi"/>
          <w:szCs w:val="24"/>
        </w:rPr>
        <w:t xml:space="preserve"> na straně prvé</w:t>
      </w:r>
    </w:p>
    <w:p w14:paraId="4D48049C" w14:textId="77777777" w:rsidR="00E92679" w:rsidRDefault="00597A06" w:rsidP="00A754B2">
      <w:pPr>
        <w:spacing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a</w:t>
      </w:r>
    </w:p>
    <w:p w14:paraId="5EE5AEF5" w14:textId="77777777" w:rsidR="00ED481C" w:rsidRPr="00ED481C" w:rsidRDefault="00ED481C" w:rsidP="00A754B2">
      <w:pPr>
        <w:spacing w:after="0"/>
        <w:rPr>
          <w:rFonts w:cstheme="minorHAnsi"/>
          <w:sz w:val="10"/>
          <w:szCs w:val="24"/>
        </w:rPr>
      </w:pPr>
    </w:p>
    <w:p w14:paraId="2C75E87D" w14:textId="77777777" w:rsidR="00E92679" w:rsidRPr="00110F87" w:rsidRDefault="00E92679" w:rsidP="00110F87">
      <w:pPr>
        <w:spacing w:before="0"/>
        <w:rPr>
          <w:rFonts w:cstheme="minorHAnsi"/>
          <w:b/>
          <w:sz w:val="32"/>
          <w:szCs w:val="24"/>
        </w:rPr>
      </w:pPr>
      <w:r w:rsidRPr="00110F87">
        <w:rPr>
          <w:rFonts w:cstheme="minorHAnsi"/>
          <w:b/>
          <w:sz w:val="32"/>
          <w:szCs w:val="24"/>
        </w:rPr>
        <w:t>Karlovarská krajská nemocnice a.s.</w:t>
      </w:r>
    </w:p>
    <w:p w14:paraId="4264C413" w14:textId="77777777" w:rsidR="00E92679" w:rsidRPr="005B1F76" w:rsidRDefault="00597A06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s</w:t>
      </w:r>
      <w:r w:rsidR="00E92679" w:rsidRPr="005B1F76">
        <w:rPr>
          <w:rFonts w:cstheme="minorHAnsi"/>
          <w:szCs w:val="24"/>
        </w:rPr>
        <w:t>e sídlem:</w:t>
      </w:r>
      <w:r w:rsidR="00E92679" w:rsidRPr="005B1F76">
        <w:rPr>
          <w:rFonts w:cstheme="minorHAnsi"/>
          <w:szCs w:val="24"/>
        </w:rPr>
        <w:tab/>
      </w:r>
      <w:r w:rsidR="00E92679" w:rsidRPr="005B1F76">
        <w:rPr>
          <w:rFonts w:cstheme="minorHAnsi"/>
          <w:szCs w:val="24"/>
        </w:rPr>
        <w:tab/>
        <w:t xml:space="preserve">Karlovy Vary, Bezručova </w:t>
      </w:r>
      <w:r w:rsidR="00900DB6" w:rsidRPr="005B1F76">
        <w:rPr>
          <w:rFonts w:cstheme="minorHAnsi"/>
          <w:szCs w:val="24"/>
        </w:rPr>
        <w:t>1190/</w:t>
      </w:r>
      <w:r w:rsidR="00E92679" w:rsidRPr="005B1F76">
        <w:rPr>
          <w:rFonts w:cstheme="minorHAnsi"/>
          <w:szCs w:val="24"/>
        </w:rPr>
        <w:t xml:space="preserve">19, PSČ 360 </w:t>
      </w:r>
      <w:r w:rsidR="00900DB6" w:rsidRPr="005B1F76">
        <w:rPr>
          <w:rFonts w:cstheme="minorHAnsi"/>
          <w:szCs w:val="24"/>
        </w:rPr>
        <w:t>01</w:t>
      </w:r>
    </w:p>
    <w:p w14:paraId="2EC2DD60" w14:textId="77777777" w:rsidR="00E92679" w:rsidRPr="005B1F76" w:rsidRDefault="00E92679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IČO:</w:t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  <w:t>263 65 804</w:t>
      </w:r>
    </w:p>
    <w:p w14:paraId="04B388DD" w14:textId="562D775E" w:rsidR="00E92679" w:rsidRPr="005B1F76" w:rsidRDefault="00221908" w:rsidP="00A754B2">
      <w:pPr>
        <w:spacing w:before="0" w:after="0"/>
        <w:rPr>
          <w:rFonts w:cstheme="minorHAnsi"/>
          <w:szCs w:val="24"/>
        </w:rPr>
      </w:pPr>
      <w:r>
        <w:rPr>
          <w:rFonts w:cstheme="minorHAnsi"/>
          <w:szCs w:val="24"/>
        </w:rPr>
        <w:t>b</w:t>
      </w:r>
      <w:r w:rsidR="00E92679" w:rsidRPr="005B1F76">
        <w:rPr>
          <w:rFonts w:cstheme="minorHAnsi"/>
          <w:szCs w:val="24"/>
        </w:rPr>
        <w:t>ankovní spojení:</w:t>
      </w:r>
      <w:r w:rsidR="00E92679" w:rsidRPr="005B1F76">
        <w:rPr>
          <w:rFonts w:cstheme="minorHAnsi"/>
          <w:szCs w:val="24"/>
        </w:rPr>
        <w:tab/>
      </w:r>
      <w:r w:rsidR="006B7CAA">
        <w:rPr>
          <w:rFonts w:cstheme="minorHAnsi"/>
          <w:szCs w:val="24"/>
        </w:rPr>
        <w:t>xxx</w:t>
      </w:r>
      <w:bookmarkStart w:id="0" w:name="_GoBack"/>
      <w:bookmarkEnd w:id="0"/>
    </w:p>
    <w:p w14:paraId="769649B8" w14:textId="79CE90ED" w:rsidR="00E92679" w:rsidRPr="005B1F76" w:rsidRDefault="00221908" w:rsidP="00A754B2">
      <w:pPr>
        <w:spacing w:before="0" w:after="0"/>
        <w:rPr>
          <w:rFonts w:cstheme="minorHAnsi"/>
          <w:szCs w:val="24"/>
        </w:rPr>
      </w:pPr>
      <w:r>
        <w:rPr>
          <w:rFonts w:cstheme="minorHAnsi"/>
          <w:szCs w:val="24"/>
        </w:rPr>
        <w:t>z</w:t>
      </w:r>
      <w:r w:rsidR="00E92679" w:rsidRPr="005B1F76">
        <w:rPr>
          <w:rFonts w:cstheme="minorHAnsi"/>
          <w:szCs w:val="24"/>
        </w:rPr>
        <w:t>astoupená:</w:t>
      </w:r>
      <w:r w:rsidR="00E92679" w:rsidRPr="005B1F76">
        <w:rPr>
          <w:rFonts w:cstheme="minorHAnsi"/>
          <w:szCs w:val="24"/>
        </w:rPr>
        <w:tab/>
      </w:r>
      <w:r w:rsidR="00E92679" w:rsidRPr="005B1F76">
        <w:rPr>
          <w:rFonts w:cstheme="minorHAnsi"/>
          <w:szCs w:val="24"/>
        </w:rPr>
        <w:tab/>
      </w:r>
      <w:r w:rsidR="0030179E">
        <w:rPr>
          <w:rFonts w:cstheme="minorHAnsi"/>
          <w:szCs w:val="24"/>
        </w:rPr>
        <w:t xml:space="preserve">MUDr. Josefem </w:t>
      </w:r>
      <w:proofErr w:type="spellStart"/>
      <w:r w:rsidR="00DA6306">
        <w:rPr>
          <w:rFonts w:cstheme="minorHAnsi"/>
          <w:szCs w:val="24"/>
        </w:rPr>
        <w:t>Märzem</w:t>
      </w:r>
      <w:proofErr w:type="spellEnd"/>
      <w:r w:rsidR="00E92679" w:rsidRPr="005B1F76">
        <w:rPr>
          <w:rFonts w:cstheme="minorHAnsi"/>
          <w:szCs w:val="24"/>
        </w:rPr>
        <w:t>, předsed</w:t>
      </w:r>
      <w:r w:rsidR="000770B1">
        <w:rPr>
          <w:rFonts w:cstheme="minorHAnsi"/>
          <w:szCs w:val="24"/>
        </w:rPr>
        <w:t>ou</w:t>
      </w:r>
      <w:r w:rsidR="00900DB6" w:rsidRPr="005B1F76">
        <w:rPr>
          <w:rFonts w:cstheme="minorHAnsi"/>
          <w:szCs w:val="24"/>
        </w:rPr>
        <w:t xml:space="preserve"> </w:t>
      </w:r>
      <w:r w:rsidR="00E92679" w:rsidRPr="005B1F76">
        <w:rPr>
          <w:rFonts w:cstheme="minorHAnsi"/>
          <w:szCs w:val="24"/>
        </w:rPr>
        <w:t>představenstva</w:t>
      </w:r>
    </w:p>
    <w:p w14:paraId="7E9703F6" w14:textId="77777777" w:rsidR="00E92679" w:rsidRPr="005B1F76" w:rsidRDefault="00E92679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="0030179E">
        <w:rPr>
          <w:rFonts w:cstheme="minorHAnsi"/>
          <w:szCs w:val="24"/>
        </w:rPr>
        <w:t>Ing. Janem Špilarem</w:t>
      </w:r>
      <w:r w:rsidRPr="005B1F76">
        <w:rPr>
          <w:rFonts w:cstheme="minorHAnsi"/>
          <w:szCs w:val="24"/>
        </w:rPr>
        <w:t>, místopředsedou představenstva</w:t>
      </w:r>
    </w:p>
    <w:p w14:paraId="027FF8C5" w14:textId="77777777" w:rsidR="0030179E" w:rsidRDefault="0030179E" w:rsidP="00A754B2">
      <w:pPr>
        <w:spacing w:before="0" w:after="0"/>
        <w:rPr>
          <w:rFonts w:cstheme="minorHAnsi"/>
          <w:szCs w:val="24"/>
        </w:rPr>
      </w:pPr>
    </w:p>
    <w:p w14:paraId="02774F8C" w14:textId="77777777" w:rsidR="00E92679" w:rsidRPr="005B1F76" w:rsidRDefault="00597A06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z</w:t>
      </w:r>
      <w:r w:rsidR="00E92679" w:rsidRPr="005B1F76">
        <w:rPr>
          <w:rFonts w:cstheme="minorHAnsi"/>
          <w:szCs w:val="24"/>
        </w:rPr>
        <w:t>apsaná v obchodním rejstříku vedeném u Krajského soudu v Plzni, oddíl B, vložka 1205</w:t>
      </w:r>
    </w:p>
    <w:p w14:paraId="36336742" w14:textId="77777777" w:rsidR="00E92679" w:rsidRPr="005B1F76" w:rsidRDefault="00E92679" w:rsidP="00A754B2">
      <w:pPr>
        <w:spacing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(dále jen „poskytovatel“) na straně druhé</w:t>
      </w:r>
    </w:p>
    <w:p w14:paraId="6D0D1EB1" w14:textId="77777777" w:rsidR="00E92679" w:rsidRDefault="00E92679" w:rsidP="00A754B2">
      <w:pPr>
        <w:spacing w:after="0"/>
        <w:rPr>
          <w:rFonts w:cstheme="minorHAnsi"/>
          <w:szCs w:val="24"/>
        </w:rPr>
      </w:pPr>
    </w:p>
    <w:p w14:paraId="2B5F6F0D" w14:textId="77777777" w:rsidR="0030179E" w:rsidRPr="00000A9A" w:rsidRDefault="0030179E" w:rsidP="0030179E">
      <w:pPr>
        <w:pStyle w:val="BodyText21"/>
        <w:widowControl/>
      </w:pPr>
      <w:r w:rsidRPr="00000A9A">
        <w:t>uzavírají ve smyslu ustanovení zákona č. 89/2012 Sb., občanský zákoník, ve znění pozdějších předpisů (dále jen „</w:t>
      </w:r>
      <w:r w:rsidRPr="00000A9A">
        <w:rPr>
          <w:i/>
        </w:rPr>
        <w:t>občanský zákoník</w:t>
      </w:r>
      <w:r w:rsidRPr="00000A9A">
        <w:t xml:space="preserve">“) tento </w:t>
      </w:r>
    </w:p>
    <w:p w14:paraId="07341E37" w14:textId="77777777" w:rsidR="0030179E" w:rsidRPr="00577550" w:rsidRDefault="0030179E" w:rsidP="0030179E">
      <w:pPr>
        <w:pStyle w:val="BodyText21"/>
        <w:widowControl/>
        <w:rPr>
          <w:sz w:val="24"/>
          <w:szCs w:val="24"/>
        </w:rPr>
      </w:pPr>
    </w:p>
    <w:p w14:paraId="7577EB4F" w14:textId="6CC6D14B" w:rsidR="0030179E" w:rsidRDefault="0030179E" w:rsidP="0030179E">
      <w:pPr>
        <w:pStyle w:val="BodyText21"/>
        <w:widowControl/>
        <w:jc w:val="center"/>
        <w:rPr>
          <w:b/>
          <w:sz w:val="24"/>
          <w:szCs w:val="24"/>
        </w:rPr>
      </w:pPr>
      <w:r w:rsidRPr="00577550">
        <w:rPr>
          <w:b/>
          <w:sz w:val="24"/>
          <w:szCs w:val="24"/>
        </w:rPr>
        <w:t xml:space="preserve">Dodatek č. 1 </w:t>
      </w:r>
      <w:r w:rsidR="00A8165C">
        <w:rPr>
          <w:b/>
          <w:sz w:val="24"/>
          <w:szCs w:val="24"/>
        </w:rPr>
        <w:t xml:space="preserve">ke </w:t>
      </w:r>
      <w:r w:rsidR="001B2B6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mlouv</w:t>
      </w:r>
      <w:r w:rsidR="00A8165C">
        <w:rPr>
          <w:b/>
          <w:sz w:val="24"/>
          <w:szCs w:val="24"/>
        </w:rPr>
        <w:t>ě</w:t>
      </w:r>
      <w:r>
        <w:rPr>
          <w:b/>
          <w:sz w:val="24"/>
          <w:szCs w:val="24"/>
        </w:rPr>
        <w:t xml:space="preserve"> o správě a údržbě nemovitého majetku </w:t>
      </w:r>
      <w:r w:rsidRPr="00577550">
        <w:rPr>
          <w:b/>
          <w:sz w:val="24"/>
          <w:szCs w:val="24"/>
        </w:rPr>
        <w:t xml:space="preserve"> ev. č. KK </w:t>
      </w:r>
      <w:r>
        <w:rPr>
          <w:b/>
          <w:sz w:val="24"/>
          <w:szCs w:val="24"/>
        </w:rPr>
        <w:t>01978/2020</w:t>
      </w:r>
      <w:r w:rsidRPr="00577550">
        <w:rPr>
          <w:b/>
          <w:sz w:val="24"/>
          <w:szCs w:val="24"/>
        </w:rPr>
        <w:t xml:space="preserve"> </w:t>
      </w:r>
      <w:r w:rsidR="00A8165C">
        <w:rPr>
          <w:b/>
          <w:sz w:val="24"/>
          <w:szCs w:val="24"/>
        </w:rPr>
        <w:br/>
      </w:r>
      <w:r w:rsidRPr="00577550">
        <w:rPr>
          <w:b/>
          <w:sz w:val="24"/>
          <w:szCs w:val="24"/>
        </w:rPr>
        <w:t xml:space="preserve">ze dne </w:t>
      </w:r>
      <w:r w:rsidR="00A25CCC">
        <w:rPr>
          <w:b/>
          <w:sz w:val="24"/>
          <w:szCs w:val="24"/>
        </w:rPr>
        <w:t>08. 09. 2020</w:t>
      </w:r>
    </w:p>
    <w:p w14:paraId="148B32E8" w14:textId="77777777" w:rsidR="0030179E" w:rsidRPr="00577550" w:rsidRDefault="0030179E" w:rsidP="0030179E">
      <w:pPr>
        <w:pStyle w:val="BodyText21"/>
        <w:widowControl/>
        <w:jc w:val="center"/>
        <w:rPr>
          <w:b/>
          <w:sz w:val="24"/>
          <w:szCs w:val="24"/>
        </w:rPr>
      </w:pPr>
    </w:p>
    <w:p w14:paraId="3B2CB5D7" w14:textId="77777777" w:rsidR="0030179E" w:rsidRPr="00577550" w:rsidRDefault="0030179E" w:rsidP="0030179E">
      <w:pPr>
        <w:pStyle w:val="BodyText21"/>
        <w:widowControl/>
        <w:jc w:val="center"/>
        <w:rPr>
          <w:sz w:val="24"/>
          <w:szCs w:val="24"/>
        </w:rPr>
      </w:pPr>
      <w:r w:rsidRPr="00577550">
        <w:rPr>
          <w:sz w:val="24"/>
          <w:szCs w:val="24"/>
        </w:rPr>
        <w:t>(dále jen „</w:t>
      </w:r>
      <w:r w:rsidRPr="00577550">
        <w:rPr>
          <w:i/>
          <w:sz w:val="24"/>
          <w:szCs w:val="24"/>
        </w:rPr>
        <w:t>dodatek č. 1</w:t>
      </w:r>
      <w:r w:rsidRPr="00577550">
        <w:rPr>
          <w:sz w:val="24"/>
          <w:szCs w:val="24"/>
        </w:rPr>
        <w:t>“).</w:t>
      </w:r>
    </w:p>
    <w:p w14:paraId="3D48BE7D" w14:textId="77777777" w:rsidR="0030179E" w:rsidRPr="00577550" w:rsidRDefault="0030179E" w:rsidP="0030179E">
      <w:pPr>
        <w:pStyle w:val="Bezmezer"/>
        <w:jc w:val="center"/>
      </w:pPr>
    </w:p>
    <w:p w14:paraId="2AC0A2E5" w14:textId="77777777" w:rsidR="0030179E" w:rsidRPr="00624290" w:rsidRDefault="0030179E" w:rsidP="0030179E">
      <w:pPr>
        <w:pStyle w:val="Bezmezer"/>
        <w:jc w:val="center"/>
        <w:rPr>
          <w:b/>
        </w:rPr>
      </w:pPr>
      <w:r>
        <w:rPr>
          <w:b/>
        </w:rPr>
        <w:t xml:space="preserve">A. </w:t>
      </w:r>
      <w:r w:rsidRPr="00624290">
        <w:rPr>
          <w:b/>
        </w:rPr>
        <w:t>Preambule</w:t>
      </w:r>
    </w:p>
    <w:p w14:paraId="3B35EABB" w14:textId="35E6BCF0" w:rsidR="00D87103" w:rsidRPr="00D87103" w:rsidRDefault="0030179E" w:rsidP="00D87103">
      <w:pPr>
        <w:pStyle w:val="Nadpis2"/>
        <w:numPr>
          <w:ilvl w:val="0"/>
          <w:numId w:val="0"/>
        </w:numPr>
        <w:rPr>
          <w:lang w:val="cs-CZ"/>
        </w:rPr>
      </w:pPr>
      <w:r w:rsidRPr="00121AD2">
        <w:rPr>
          <w:lang w:val="cs-CZ"/>
        </w:rPr>
        <w:t>Karlovarský kraj a Karlovarská krajská nemocnice a.s. uzavřely</w:t>
      </w:r>
      <w:r w:rsidR="0072727F" w:rsidRPr="00121AD2">
        <w:rPr>
          <w:lang w:val="cs-CZ"/>
        </w:rPr>
        <w:t>,</w:t>
      </w:r>
      <w:r w:rsidRPr="00121AD2">
        <w:rPr>
          <w:lang w:val="cs-CZ"/>
        </w:rPr>
        <w:t xml:space="preserve"> na základě Radou Karlovarského kraje schváleného usnesení č. RK 928/08/20</w:t>
      </w:r>
      <w:r w:rsidR="0072727F" w:rsidRPr="00121AD2">
        <w:rPr>
          <w:lang w:val="cs-CZ"/>
        </w:rPr>
        <w:t>,</w:t>
      </w:r>
      <w:r w:rsidRPr="00121AD2">
        <w:rPr>
          <w:lang w:val="cs-CZ"/>
        </w:rPr>
        <w:t xml:space="preserve"> ze dne 24.08.2020</w:t>
      </w:r>
      <w:r w:rsidR="0072727F" w:rsidRPr="00121AD2">
        <w:rPr>
          <w:lang w:val="cs-CZ"/>
        </w:rPr>
        <w:t>,</w:t>
      </w:r>
      <w:r w:rsidRPr="00121AD2">
        <w:rPr>
          <w:lang w:val="cs-CZ"/>
        </w:rPr>
        <w:t xml:space="preserve"> </w:t>
      </w:r>
      <w:r w:rsidR="00D87103" w:rsidRPr="00121AD2">
        <w:rPr>
          <w:lang w:val="cs-CZ"/>
        </w:rPr>
        <w:t>s</w:t>
      </w:r>
      <w:r w:rsidRPr="00121AD2">
        <w:rPr>
          <w:lang w:val="cs-CZ"/>
        </w:rPr>
        <w:t xml:space="preserve">mlouvu </w:t>
      </w:r>
      <w:r w:rsidR="0072727F" w:rsidRPr="00121AD2">
        <w:rPr>
          <w:lang w:val="cs-CZ"/>
        </w:rPr>
        <w:br/>
      </w:r>
      <w:r w:rsidRPr="00121AD2">
        <w:rPr>
          <w:lang w:val="cs-CZ"/>
        </w:rPr>
        <w:t xml:space="preserve">o správě a údržbě nemovitého </w:t>
      </w:r>
      <w:r w:rsidR="007A7D96" w:rsidRPr="00121AD2">
        <w:rPr>
          <w:lang w:val="cs-CZ"/>
        </w:rPr>
        <w:t>majetku</w:t>
      </w:r>
      <w:r w:rsidRPr="00121AD2">
        <w:rPr>
          <w:lang w:val="cs-CZ"/>
        </w:rPr>
        <w:t xml:space="preserve"> (dále jen „</w:t>
      </w:r>
      <w:r w:rsidRPr="00121AD2">
        <w:rPr>
          <w:i/>
          <w:lang w:val="cs-CZ"/>
        </w:rPr>
        <w:t>smlouva</w:t>
      </w:r>
      <w:r w:rsidRPr="00121AD2">
        <w:rPr>
          <w:lang w:val="cs-CZ"/>
        </w:rPr>
        <w:t xml:space="preserve">“), jejímž </w:t>
      </w:r>
      <w:r w:rsidR="00D87103" w:rsidRPr="00121AD2">
        <w:rPr>
          <w:lang w:val="cs-CZ"/>
        </w:rPr>
        <w:t xml:space="preserve">účelem </w:t>
      </w:r>
      <w:r w:rsidR="00D87103" w:rsidRPr="00D87103">
        <w:rPr>
          <w:lang w:val="cs-CZ"/>
        </w:rPr>
        <w:t xml:space="preserve">je vymezení práv </w:t>
      </w:r>
      <w:r w:rsidR="0072727F">
        <w:rPr>
          <w:lang w:val="cs-CZ"/>
        </w:rPr>
        <w:br/>
      </w:r>
      <w:r w:rsidR="00D87103" w:rsidRPr="00D87103">
        <w:rPr>
          <w:lang w:val="cs-CZ"/>
        </w:rPr>
        <w:t>a povinností smluvních stran při správě a údržbě majetku Karlovarského kraje s cílem zajistit řádný provoz činností nemocnice.</w:t>
      </w:r>
    </w:p>
    <w:p w14:paraId="1E7AE2F9" w14:textId="77777777" w:rsidR="0030179E" w:rsidRPr="00F744D8" w:rsidRDefault="0030179E" w:rsidP="0030179E">
      <w:pPr>
        <w:pStyle w:val="Bezmezer"/>
        <w:jc w:val="center"/>
        <w:rPr>
          <w:b/>
        </w:rPr>
      </w:pPr>
      <w:r>
        <w:rPr>
          <w:b/>
        </w:rPr>
        <w:lastRenderedPageBreak/>
        <w:t>B.</w:t>
      </w:r>
    </w:p>
    <w:p w14:paraId="6B623888" w14:textId="77777777" w:rsidR="0030179E" w:rsidRPr="00FC4623" w:rsidRDefault="0030179E" w:rsidP="0030179E">
      <w:pPr>
        <w:pStyle w:val="Bezmezer"/>
      </w:pPr>
    </w:p>
    <w:p w14:paraId="321F9D96" w14:textId="77777777" w:rsidR="0030179E" w:rsidRPr="00FC4623" w:rsidRDefault="0030179E" w:rsidP="0030179E">
      <w:pPr>
        <w:pStyle w:val="Bezmezer"/>
      </w:pPr>
      <w:r w:rsidRPr="00FC4623">
        <w:t>B.</w:t>
      </w:r>
      <w:r w:rsidR="00272ED0">
        <w:t xml:space="preserve"> </w:t>
      </w:r>
      <w:r w:rsidRPr="00FC4623">
        <w:t xml:space="preserve">1. Smluvní strany se dohodly, že </w:t>
      </w:r>
      <w:r w:rsidR="001B2B60">
        <w:t xml:space="preserve">v </w:t>
      </w:r>
      <w:r w:rsidRPr="00FC4623">
        <w:rPr>
          <w:b/>
        </w:rPr>
        <w:t>čl.</w:t>
      </w:r>
      <w:r w:rsidRPr="00FC4623">
        <w:t xml:space="preserve"> </w:t>
      </w:r>
      <w:r w:rsidR="00D87103" w:rsidRPr="00D87103">
        <w:rPr>
          <w:b/>
        </w:rPr>
        <w:t>3</w:t>
      </w:r>
      <w:r w:rsidRPr="00D87103">
        <w:rPr>
          <w:b/>
        </w:rPr>
        <w:t xml:space="preserve"> </w:t>
      </w:r>
      <w:r w:rsidR="001B2B60">
        <w:rPr>
          <w:b/>
        </w:rPr>
        <w:t xml:space="preserve">odst. 3.2 </w:t>
      </w:r>
      <w:r w:rsidRPr="00D87103">
        <w:rPr>
          <w:b/>
        </w:rPr>
        <w:t>se vypouští</w:t>
      </w:r>
      <w:r w:rsidR="001B2B60">
        <w:rPr>
          <w:b/>
        </w:rPr>
        <w:t xml:space="preserve"> text</w:t>
      </w:r>
      <w:r w:rsidRPr="00D87103">
        <w:rPr>
          <w:b/>
        </w:rPr>
        <w:t xml:space="preserve"> a</w:t>
      </w:r>
      <w:r w:rsidRPr="00FC4623">
        <w:rPr>
          <w:b/>
        </w:rPr>
        <w:t xml:space="preserve"> nahrazuj</w:t>
      </w:r>
      <w:r w:rsidR="00D87103">
        <w:rPr>
          <w:b/>
        </w:rPr>
        <w:t xml:space="preserve">e se </w:t>
      </w:r>
      <w:r w:rsidRPr="00FC4623">
        <w:rPr>
          <w:b/>
        </w:rPr>
        <w:t>následujícím zněním:</w:t>
      </w:r>
    </w:p>
    <w:p w14:paraId="01ED57CA" w14:textId="77777777" w:rsidR="0030179E" w:rsidRDefault="0030179E" w:rsidP="0030179E">
      <w:pPr>
        <w:pStyle w:val="Bezmezer"/>
        <w:rPr>
          <w:i/>
          <w:sz w:val="22"/>
          <w:szCs w:val="22"/>
        </w:rPr>
      </w:pPr>
    </w:p>
    <w:p w14:paraId="094DA120" w14:textId="77777777" w:rsidR="00D87103" w:rsidRPr="00D87103" w:rsidRDefault="00D87103" w:rsidP="00D87103">
      <w:pPr>
        <w:pStyle w:val="Nadpis2"/>
        <w:numPr>
          <w:ilvl w:val="1"/>
          <w:numId w:val="48"/>
        </w:numPr>
        <w:rPr>
          <w:lang w:val="cs-CZ"/>
        </w:rPr>
      </w:pPr>
      <w:r w:rsidRPr="00D87103">
        <w:rPr>
          <w:lang w:val="cs-CZ"/>
        </w:rPr>
        <w:t xml:space="preserve"> Údržbou majetku se rozumí zejména:</w:t>
      </w:r>
    </w:p>
    <w:p w14:paraId="022AF9B6" w14:textId="77777777" w:rsidR="00D87103" w:rsidRPr="00D87103" w:rsidRDefault="00D87103" w:rsidP="00D87103">
      <w:pPr>
        <w:pStyle w:val="Nadpis3"/>
        <w:numPr>
          <w:ilvl w:val="2"/>
          <w:numId w:val="48"/>
        </w:numPr>
        <w:ind w:hanging="437"/>
        <w:rPr>
          <w:lang w:val="cs-CZ"/>
        </w:rPr>
      </w:pPr>
      <w:r w:rsidRPr="00D87103">
        <w:rPr>
          <w:lang w:val="cs-CZ"/>
        </w:rPr>
        <w:t>zajišťování veškerých oprav a údržby majetku;</w:t>
      </w:r>
    </w:p>
    <w:p w14:paraId="45BA5E40" w14:textId="77777777" w:rsidR="00D87103" w:rsidRPr="00D87103" w:rsidRDefault="00D87103" w:rsidP="00D87103">
      <w:pPr>
        <w:pStyle w:val="Nadpis3"/>
        <w:numPr>
          <w:ilvl w:val="2"/>
          <w:numId w:val="48"/>
        </w:numPr>
        <w:ind w:left="1418" w:hanging="851"/>
        <w:rPr>
          <w:lang w:val="cs-CZ"/>
        </w:rPr>
      </w:pPr>
      <w:r w:rsidRPr="00D87103">
        <w:rPr>
          <w:lang w:val="cs-CZ"/>
        </w:rPr>
        <w:t>opravami se rozumí např. opravy vrchních částí podlah, opravy podlahových krytin vč. výměny prahů a lišt, opravy jednotlivých částí oken a dveří a jejich součástí, výměny rolet a žaluzií, výměny vypínačů a zásuvek, osvětlovacích těles, opravy vodovodních výtoků, sprch, ohřívačů vody, umyvadel apod.;</w:t>
      </w:r>
    </w:p>
    <w:p w14:paraId="19BE8F1B" w14:textId="77777777" w:rsidR="00D87103" w:rsidRPr="00D87103" w:rsidRDefault="00D87103" w:rsidP="00D87103">
      <w:pPr>
        <w:pStyle w:val="Nadpis3"/>
        <w:numPr>
          <w:ilvl w:val="2"/>
          <w:numId w:val="48"/>
        </w:numPr>
        <w:ind w:left="1418" w:hanging="851"/>
        <w:rPr>
          <w:lang w:val="cs-CZ"/>
        </w:rPr>
      </w:pPr>
      <w:r w:rsidRPr="00D87103">
        <w:rPr>
          <w:lang w:val="cs-CZ"/>
        </w:rPr>
        <w:t>běžnou údržbou se rozumí např. udržování a čištění prostor, malování, čištění podlah, čištění zanesených odpadů, vnitřní nátěry, apod.</w:t>
      </w:r>
    </w:p>
    <w:p w14:paraId="3E84B7D4" w14:textId="77777777" w:rsidR="00D87103" w:rsidRPr="00D87103" w:rsidRDefault="00D87103" w:rsidP="00D87103">
      <w:pPr>
        <w:pStyle w:val="Nadpis3"/>
        <w:numPr>
          <w:ilvl w:val="2"/>
          <w:numId w:val="48"/>
        </w:numPr>
        <w:ind w:left="1418" w:hanging="851"/>
        <w:rPr>
          <w:lang w:val="cs-CZ"/>
        </w:rPr>
      </w:pPr>
      <w:r w:rsidRPr="00D87103">
        <w:rPr>
          <w:lang w:val="cs-CZ"/>
        </w:rPr>
        <w:t xml:space="preserve">provozování údržbářské činnosti -  referátem údržby nemocnice v Karlových Varech, referátem </w:t>
      </w:r>
      <w:proofErr w:type="spellStart"/>
      <w:r w:rsidRPr="00D87103">
        <w:rPr>
          <w:lang w:val="cs-CZ"/>
        </w:rPr>
        <w:t>Energocentra</w:t>
      </w:r>
      <w:proofErr w:type="spellEnd"/>
      <w:r w:rsidRPr="00D87103">
        <w:rPr>
          <w:lang w:val="cs-CZ"/>
        </w:rPr>
        <w:t xml:space="preserve"> nemocnice v Karlových Varech a referátem  údržby nemocnice v Chebu v paušální hodinové  sazbě ve výši 285,-Kč </w:t>
      </w:r>
      <w:r w:rsidR="003440BA">
        <w:rPr>
          <w:lang w:val="cs-CZ"/>
        </w:rPr>
        <w:br/>
      </w:r>
      <w:r w:rsidRPr="00D87103">
        <w:rPr>
          <w:lang w:val="cs-CZ"/>
        </w:rPr>
        <w:t xml:space="preserve">bez DPH; </w:t>
      </w:r>
    </w:p>
    <w:p w14:paraId="048D22A0" w14:textId="77777777" w:rsidR="00D87103" w:rsidRPr="00D87103" w:rsidRDefault="00D87103" w:rsidP="00D87103">
      <w:pPr>
        <w:pStyle w:val="Nadpis3"/>
        <w:numPr>
          <w:ilvl w:val="2"/>
          <w:numId w:val="48"/>
        </w:numPr>
        <w:ind w:left="1418" w:hanging="851"/>
        <w:rPr>
          <w:lang w:val="cs-CZ"/>
        </w:rPr>
      </w:pPr>
      <w:r w:rsidRPr="00D87103">
        <w:rPr>
          <w:lang w:val="cs-CZ"/>
        </w:rPr>
        <w:t xml:space="preserve">zajišťování zejména protipožárních opatření pro zabezpečení majetku, jeho revize a preventivní prohlídky; zajišťování periodických preventivních prohlídek a revizi technického zařízení budov; provádění ostatních periodických prohlídek stavu majetku s cílem předcházet vzniku případných škod </w:t>
      </w:r>
      <w:r w:rsidRPr="00D87103">
        <w:rPr>
          <w:lang w:val="cs-CZ"/>
        </w:rPr>
        <w:br/>
        <w:t>a zajišťování revizí tlakových nádob, tlakových rozvodů a odborné manipulace s tlakovými nádobami; apod.</w:t>
      </w:r>
    </w:p>
    <w:p w14:paraId="3576091A" w14:textId="77777777" w:rsidR="0030179E" w:rsidRDefault="0030179E" w:rsidP="0030179E">
      <w:pPr>
        <w:pStyle w:val="Bezmezer"/>
      </w:pPr>
    </w:p>
    <w:p w14:paraId="0C47EE09" w14:textId="77777777" w:rsidR="003440BA" w:rsidRDefault="003440BA" w:rsidP="0030179E">
      <w:pPr>
        <w:pStyle w:val="Bezmezer"/>
      </w:pPr>
    </w:p>
    <w:p w14:paraId="3E837C9A" w14:textId="77777777" w:rsidR="00DA6306" w:rsidRPr="003440BA" w:rsidRDefault="00DA6306" w:rsidP="0030179E">
      <w:pPr>
        <w:pStyle w:val="Bezmezer"/>
      </w:pPr>
      <w:r w:rsidRPr="003440BA">
        <w:t>B.</w:t>
      </w:r>
      <w:r w:rsidR="00272ED0">
        <w:t xml:space="preserve"> </w:t>
      </w:r>
      <w:r w:rsidRPr="003440BA">
        <w:t xml:space="preserve">2. Smluvní strany se dohodly, že </w:t>
      </w:r>
      <w:r w:rsidR="00231AF2">
        <w:t xml:space="preserve">v </w:t>
      </w:r>
      <w:r w:rsidRPr="003440BA">
        <w:rPr>
          <w:b/>
        </w:rPr>
        <w:t>čl.</w:t>
      </w:r>
      <w:r w:rsidRPr="003440BA">
        <w:t xml:space="preserve"> </w:t>
      </w:r>
      <w:r w:rsidRPr="003440BA">
        <w:rPr>
          <w:b/>
        </w:rPr>
        <w:t>3</w:t>
      </w:r>
      <w:r w:rsidR="00272ED0">
        <w:rPr>
          <w:b/>
        </w:rPr>
        <w:t xml:space="preserve"> </w:t>
      </w:r>
      <w:r w:rsidR="001B2B60">
        <w:rPr>
          <w:b/>
        </w:rPr>
        <w:t xml:space="preserve">odst. 3.9 </w:t>
      </w:r>
      <w:r w:rsidRPr="003440BA">
        <w:rPr>
          <w:b/>
        </w:rPr>
        <w:t xml:space="preserve">se vypouští </w:t>
      </w:r>
      <w:r w:rsidR="001B2B60">
        <w:rPr>
          <w:b/>
        </w:rPr>
        <w:t xml:space="preserve">text </w:t>
      </w:r>
      <w:r w:rsidRPr="003440BA">
        <w:rPr>
          <w:b/>
        </w:rPr>
        <w:t>a nahrazuje se následujícím zněním:</w:t>
      </w:r>
    </w:p>
    <w:p w14:paraId="554FF5AA" w14:textId="77777777" w:rsidR="00DA6306" w:rsidRPr="003440BA" w:rsidRDefault="00DA6306" w:rsidP="0030179E">
      <w:pPr>
        <w:pStyle w:val="Bezmezer"/>
      </w:pPr>
    </w:p>
    <w:p w14:paraId="77904CCD" w14:textId="54D3BFC3" w:rsidR="00DA6306" w:rsidRDefault="00DA6306" w:rsidP="0030179E">
      <w:pPr>
        <w:pStyle w:val="Bezmezer"/>
      </w:pPr>
      <w:r w:rsidRPr="003440BA">
        <w:rPr>
          <w:b/>
        </w:rPr>
        <w:t>3.9</w:t>
      </w:r>
      <w:r w:rsidRPr="003440BA">
        <w:t>. Poskytovatel předkládá odboru zdravotnic</w:t>
      </w:r>
      <w:r w:rsidR="001B2B60">
        <w:t>t</w:t>
      </w:r>
      <w:r w:rsidRPr="003440BA">
        <w:t xml:space="preserve">ví k odsouhlasení celoroční plán údržby </w:t>
      </w:r>
      <w:r w:rsidR="003440BA">
        <w:br/>
      </w:r>
      <w:r w:rsidRPr="003440BA">
        <w:t xml:space="preserve">a technického zhodnocení předmětu smlouvy, a to na nadcházející kalendářní rok v termínu </w:t>
      </w:r>
      <w:r w:rsidR="003440BA">
        <w:br/>
      </w:r>
      <w:r w:rsidRPr="003440BA">
        <w:t>do 30.</w:t>
      </w:r>
      <w:r w:rsidR="001B2B60">
        <w:t xml:space="preserve"> </w:t>
      </w:r>
      <w:r w:rsidRPr="003440BA">
        <w:t xml:space="preserve">8. Součástí plánu budou akce hrazené poskytovatelem v rámci zápočtu za správu </w:t>
      </w:r>
      <w:r w:rsidR="0072727F">
        <w:br/>
      </w:r>
      <w:r w:rsidRPr="003440BA">
        <w:t>a údržbu nemovitého majetku a zároveň akce navržené k financování z rozpočtu objednatele.</w:t>
      </w:r>
    </w:p>
    <w:p w14:paraId="75DF50B3" w14:textId="77777777" w:rsidR="00DA6306" w:rsidRDefault="00DA6306" w:rsidP="0030179E">
      <w:pPr>
        <w:pStyle w:val="Bezmezer"/>
      </w:pPr>
    </w:p>
    <w:p w14:paraId="1327E987" w14:textId="77777777" w:rsidR="00DA6306" w:rsidRPr="00C725D0" w:rsidRDefault="00DA6306" w:rsidP="0030179E">
      <w:pPr>
        <w:pStyle w:val="Bezmezer"/>
      </w:pPr>
    </w:p>
    <w:p w14:paraId="7D369550" w14:textId="77777777" w:rsidR="0030179E" w:rsidRPr="00FC4623" w:rsidRDefault="0030179E" w:rsidP="0030179E">
      <w:pPr>
        <w:pStyle w:val="Bezmezer"/>
      </w:pPr>
      <w:r w:rsidRPr="00FC4623">
        <w:t>B.</w:t>
      </w:r>
      <w:r w:rsidR="00DA6306">
        <w:t>3</w:t>
      </w:r>
      <w:r w:rsidRPr="00FC4623">
        <w:t xml:space="preserve">. Smluvní strany se dohodly, že </w:t>
      </w:r>
      <w:r w:rsidR="00231AF2">
        <w:t xml:space="preserve">v </w:t>
      </w:r>
      <w:r w:rsidRPr="00FC4623">
        <w:rPr>
          <w:b/>
        </w:rPr>
        <w:t>čl</w:t>
      </w:r>
      <w:r w:rsidRPr="00D3265E">
        <w:rPr>
          <w:b/>
        </w:rPr>
        <w:t xml:space="preserve">. </w:t>
      </w:r>
      <w:r w:rsidR="00113867">
        <w:rPr>
          <w:b/>
        </w:rPr>
        <w:t>5</w:t>
      </w:r>
      <w:r w:rsidR="001B2B60">
        <w:rPr>
          <w:b/>
        </w:rPr>
        <w:t xml:space="preserve"> odst. 5.3</w:t>
      </w:r>
      <w:r w:rsidR="00113867">
        <w:rPr>
          <w:b/>
        </w:rPr>
        <w:t xml:space="preserve"> se vypouští</w:t>
      </w:r>
      <w:r w:rsidR="001B2B60">
        <w:rPr>
          <w:b/>
        </w:rPr>
        <w:t xml:space="preserve"> text</w:t>
      </w:r>
      <w:r w:rsidR="00113867">
        <w:rPr>
          <w:b/>
        </w:rPr>
        <w:t xml:space="preserve"> a nahrazuje následujícím zně</w:t>
      </w:r>
      <w:r w:rsidR="00A25CCC">
        <w:rPr>
          <w:b/>
        </w:rPr>
        <w:t>n</w:t>
      </w:r>
      <w:r w:rsidR="00113867">
        <w:rPr>
          <w:b/>
        </w:rPr>
        <w:t xml:space="preserve">ím: </w:t>
      </w:r>
    </w:p>
    <w:p w14:paraId="320B23E3" w14:textId="77777777" w:rsidR="0030179E" w:rsidRPr="00FC4623" w:rsidRDefault="0030179E" w:rsidP="0030179E">
      <w:pPr>
        <w:pStyle w:val="Bezmezer"/>
      </w:pPr>
    </w:p>
    <w:p w14:paraId="706C7ED3" w14:textId="77777777" w:rsidR="00113867" w:rsidRPr="00615E15" w:rsidRDefault="00113867" w:rsidP="00113867">
      <w:pPr>
        <w:pStyle w:val="Nadpis2"/>
        <w:numPr>
          <w:ilvl w:val="1"/>
          <w:numId w:val="49"/>
        </w:numPr>
        <w:rPr>
          <w:lang w:val="cs-CZ"/>
        </w:rPr>
      </w:pPr>
      <w:r>
        <w:rPr>
          <w:lang w:val="cs-CZ"/>
        </w:rPr>
        <w:t xml:space="preserve"> </w:t>
      </w:r>
      <w:r w:rsidRPr="00615E15">
        <w:rPr>
          <w:lang w:val="cs-CZ"/>
        </w:rPr>
        <w:t xml:space="preserve">Poskytovatel je povinen každoročně objednateli předkládat následující doklady </w:t>
      </w:r>
      <w:r w:rsidRPr="00615E15">
        <w:rPr>
          <w:lang w:val="cs-CZ"/>
        </w:rPr>
        <w:br/>
        <w:t xml:space="preserve">k vyúčtování nákladů na provádění údržby a technického zhodnocení obsahující potvrzení jejich správnosti a úplnosti osobou </w:t>
      </w:r>
      <w:r w:rsidR="00DE2216" w:rsidRPr="00615E15">
        <w:rPr>
          <w:lang w:val="cs-CZ"/>
        </w:rPr>
        <w:t>oprávněnou</w:t>
      </w:r>
      <w:r w:rsidRPr="00615E15">
        <w:rPr>
          <w:lang w:val="cs-CZ"/>
        </w:rPr>
        <w:t xml:space="preserve"> jednat za poskytovatele:</w:t>
      </w:r>
    </w:p>
    <w:p w14:paraId="0D4A49CF" w14:textId="77777777" w:rsidR="00113867" w:rsidRPr="005B1F76" w:rsidRDefault="00113867" w:rsidP="00113867">
      <w:pPr>
        <w:pStyle w:val="Odstavecseseznamem"/>
        <w:numPr>
          <w:ilvl w:val="0"/>
          <w:numId w:val="23"/>
        </w:numPr>
        <w:ind w:left="993" w:hanging="426"/>
      </w:pPr>
      <w:r w:rsidRPr="00DC6568">
        <w:t xml:space="preserve">soupis faktur (řádných daňových dokladů), na základě kterých byly poskytovateli </w:t>
      </w:r>
      <w:r w:rsidRPr="005B1F76">
        <w:t>třetími osobami vyúčtovány</w:t>
      </w:r>
      <w:r w:rsidRPr="005B1F76" w:rsidDel="00347EFC">
        <w:t xml:space="preserve"> </w:t>
      </w:r>
      <w:r w:rsidRPr="005B1F76">
        <w:t>práce a dodávky související s údržbou majetku nebo technickým zhodnocením majetku v průběhu roku příslušného kalendářního roku</w:t>
      </w:r>
      <w:r>
        <w:t>;</w:t>
      </w:r>
    </w:p>
    <w:p w14:paraId="75FE4610" w14:textId="77777777" w:rsidR="00113867" w:rsidRPr="005B1F76" w:rsidRDefault="00113867" w:rsidP="00113867">
      <w:pPr>
        <w:pStyle w:val="Odstavecseseznamem"/>
        <w:numPr>
          <w:ilvl w:val="0"/>
          <w:numId w:val="23"/>
        </w:numPr>
        <w:ind w:left="993" w:hanging="426"/>
      </w:pPr>
      <w:r w:rsidRPr="005B1F76">
        <w:t>kopie faktur (řádných daňových dokladů), které jsou označeny v soupisu dle písmene a)</w:t>
      </w:r>
      <w:r>
        <w:t>;</w:t>
      </w:r>
    </w:p>
    <w:p w14:paraId="36D2D909" w14:textId="77777777" w:rsidR="00113867" w:rsidRPr="005B1F76" w:rsidRDefault="00113867" w:rsidP="00113867">
      <w:pPr>
        <w:pStyle w:val="Odstavecseseznamem"/>
        <w:numPr>
          <w:ilvl w:val="0"/>
          <w:numId w:val="23"/>
        </w:numPr>
        <w:ind w:left="993" w:hanging="426"/>
      </w:pPr>
      <w:r>
        <w:lastRenderedPageBreak/>
        <w:t xml:space="preserve">podklady </w:t>
      </w:r>
      <w:r w:rsidRPr="0084116A">
        <w:t>k</w:t>
      </w:r>
      <w:r>
        <w:t xml:space="preserve"> provozování údržbářské činnosti </w:t>
      </w:r>
      <w:r w:rsidRPr="005B1F76">
        <w:t xml:space="preserve">v měsíčním členění, dle bodu </w:t>
      </w:r>
      <w:r>
        <w:t>3.2.4.</w:t>
      </w:r>
      <w:r w:rsidRPr="005B1F76">
        <w:t xml:space="preserve"> této smlouvy,</w:t>
      </w:r>
    </w:p>
    <w:p w14:paraId="51DD069C" w14:textId="77777777" w:rsidR="00DE2216" w:rsidRPr="00DE2216" w:rsidRDefault="00DE2216" w:rsidP="00272ED0">
      <w:pPr>
        <w:ind w:left="426"/>
        <w:rPr>
          <w:sz w:val="22"/>
        </w:rPr>
      </w:pPr>
      <w:r w:rsidRPr="00DE2216">
        <w:t xml:space="preserve">přičemž doklady podle b) budou </w:t>
      </w:r>
      <w:r w:rsidR="00134F71">
        <w:t>předkládány</w:t>
      </w:r>
      <w:r w:rsidRPr="00DE2216">
        <w:t xml:space="preserve"> </w:t>
      </w:r>
      <w:r w:rsidR="00134F71">
        <w:t xml:space="preserve">průběžně </w:t>
      </w:r>
      <w:r w:rsidRPr="00DE2216">
        <w:t xml:space="preserve">objednateli  k datu </w:t>
      </w:r>
      <w:r w:rsidR="00134F71">
        <w:t xml:space="preserve">do </w:t>
      </w:r>
      <w:r w:rsidRPr="00DE2216">
        <w:t>30.</w:t>
      </w:r>
      <w:r w:rsidR="00231AF2">
        <w:t xml:space="preserve"> </w:t>
      </w:r>
      <w:r w:rsidR="00134F71">
        <w:t xml:space="preserve">června příslušného kalendářního roku </w:t>
      </w:r>
      <w:r w:rsidRPr="00DE2216">
        <w:t>a 3</w:t>
      </w:r>
      <w:r w:rsidR="001B2B60">
        <w:t>0</w:t>
      </w:r>
      <w:r w:rsidRPr="00DE2216">
        <w:t>.</w:t>
      </w:r>
      <w:r w:rsidR="001B2B60">
        <w:t xml:space="preserve"> </w:t>
      </w:r>
      <w:r w:rsidR="000D7871">
        <w:t xml:space="preserve">listopadu </w:t>
      </w:r>
      <w:r w:rsidR="00134F71">
        <w:t>příslušného kalendářního roku</w:t>
      </w:r>
      <w:r w:rsidR="00991B25">
        <w:t xml:space="preserve"> ke kontrole</w:t>
      </w:r>
      <w:r w:rsidRPr="00DE2216">
        <w:t xml:space="preserve">. V případě provedeného technického zhodnocení majetku </w:t>
      </w:r>
      <w:r w:rsidR="004E1061">
        <w:t xml:space="preserve">se dokladuje až </w:t>
      </w:r>
      <w:r w:rsidRPr="00DE2216">
        <w:t xml:space="preserve">po ukončení </w:t>
      </w:r>
      <w:r w:rsidR="004E1061">
        <w:t>celé</w:t>
      </w:r>
      <w:r w:rsidRPr="00DE2216">
        <w:t xml:space="preserve"> realizace</w:t>
      </w:r>
      <w:r w:rsidR="004E1061">
        <w:t xml:space="preserve"> investiční akce</w:t>
      </w:r>
      <w:r>
        <w:t xml:space="preserve">. U rozsáhlejších investičních </w:t>
      </w:r>
      <w:r w:rsidRPr="00DE2216">
        <w:t xml:space="preserve">akcí bude </w:t>
      </w:r>
      <w:r>
        <w:t xml:space="preserve">ze strany objednatele </w:t>
      </w:r>
      <w:r w:rsidRPr="00DE2216">
        <w:t xml:space="preserve">realizována fyzická dohlídka na místě. </w:t>
      </w:r>
      <w:r w:rsidR="000D5994">
        <w:t xml:space="preserve"> </w:t>
      </w:r>
    </w:p>
    <w:p w14:paraId="27536E6F" w14:textId="77777777" w:rsidR="00DE2216" w:rsidRDefault="00134F71" w:rsidP="00A25CCC">
      <w:pPr>
        <w:pStyle w:val="Odstavecseseznamem"/>
        <w:numPr>
          <w:ilvl w:val="2"/>
          <w:numId w:val="49"/>
        </w:numPr>
        <w:ind w:left="0" w:firstLine="0"/>
      </w:pPr>
      <w:r>
        <w:t>K</w:t>
      </w:r>
      <w:r w:rsidR="004E1061">
        <w:t>omplexní doklady</w:t>
      </w:r>
      <w:r w:rsidR="00DE2216" w:rsidRPr="005B1F76">
        <w:t xml:space="preserve"> podle bodů a), b), c), za období od 1. ledna do 30. listopadu </w:t>
      </w:r>
      <w:r w:rsidR="00DE2216">
        <w:t xml:space="preserve">příslušného </w:t>
      </w:r>
      <w:r w:rsidR="00DE2216" w:rsidRPr="005B1F76">
        <w:t xml:space="preserve">kalendářního roku, je poskytovatel povinen předkládat nejpozději do </w:t>
      </w:r>
      <w:r w:rsidR="00DE2216">
        <w:t>15</w:t>
      </w:r>
      <w:r w:rsidR="00DE2216" w:rsidRPr="005B1F76">
        <w:t xml:space="preserve">. prosince </w:t>
      </w:r>
      <w:r w:rsidR="00DE2216">
        <w:t>příslušného</w:t>
      </w:r>
      <w:r w:rsidR="00DE2216" w:rsidRPr="005B1F76">
        <w:t xml:space="preserve"> kalendářního roku, a podklady za období od 1. prosince do 31. prosince kalendářního roku je poskytovatel povinen překládat nejpozději do 15. ledna následujícího kalendářního roku.</w:t>
      </w:r>
    </w:p>
    <w:p w14:paraId="46C0510B" w14:textId="77777777" w:rsidR="0030179E" w:rsidRPr="008203E2" w:rsidRDefault="0030179E" w:rsidP="0030179E">
      <w:pPr>
        <w:pStyle w:val="Bezmezer"/>
      </w:pPr>
    </w:p>
    <w:p w14:paraId="5AF20017" w14:textId="77777777" w:rsidR="0030179E" w:rsidRDefault="0030179E" w:rsidP="0030179E">
      <w:pPr>
        <w:pStyle w:val="Bezmezer"/>
      </w:pPr>
    </w:p>
    <w:p w14:paraId="10FA5E2E" w14:textId="77777777" w:rsidR="0030179E" w:rsidRPr="000E585A" w:rsidRDefault="00DA6306" w:rsidP="0030179E">
      <w:pPr>
        <w:pStyle w:val="Bezmezer"/>
        <w:jc w:val="center"/>
        <w:rPr>
          <w:b/>
        </w:rPr>
      </w:pPr>
      <w:r>
        <w:rPr>
          <w:b/>
        </w:rPr>
        <w:t>C</w:t>
      </w:r>
      <w:r w:rsidR="0030179E" w:rsidRPr="000E585A">
        <w:rPr>
          <w:b/>
        </w:rPr>
        <w:t>.</w:t>
      </w:r>
    </w:p>
    <w:p w14:paraId="6FFBCCCC" w14:textId="77777777" w:rsidR="0030179E" w:rsidRPr="000E585A" w:rsidRDefault="0030179E" w:rsidP="0030179E">
      <w:pPr>
        <w:pStyle w:val="Bezmezer"/>
      </w:pPr>
    </w:p>
    <w:p w14:paraId="29EC8FE4" w14:textId="77777777" w:rsidR="0030179E" w:rsidRPr="000E585A" w:rsidRDefault="0030179E" w:rsidP="00272ED0">
      <w:pPr>
        <w:pStyle w:val="Bezmezer"/>
      </w:pPr>
      <w:r w:rsidRPr="000E585A">
        <w:t>C.</w:t>
      </w:r>
      <w:r w:rsidR="00272ED0">
        <w:t xml:space="preserve"> </w:t>
      </w:r>
      <w:r w:rsidRPr="000E585A">
        <w:t>1. Ostatní ustanovení smlouvy zůstávají beze změny.</w:t>
      </w:r>
    </w:p>
    <w:p w14:paraId="7358F950" w14:textId="77777777" w:rsidR="0030179E" w:rsidRDefault="0030179E" w:rsidP="00272ED0">
      <w:pPr>
        <w:pStyle w:val="Bezmezer"/>
      </w:pPr>
    </w:p>
    <w:p w14:paraId="376169F3" w14:textId="77777777" w:rsidR="00272ED0" w:rsidRPr="001B5746" w:rsidRDefault="00272ED0" w:rsidP="00272ED0">
      <w:pPr>
        <w:spacing w:before="0" w:after="0"/>
        <w:rPr>
          <w:szCs w:val="24"/>
        </w:rPr>
      </w:pPr>
      <w:r w:rsidRPr="000E585A">
        <w:rPr>
          <w:szCs w:val="24"/>
        </w:rPr>
        <w:t>C</w:t>
      </w:r>
      <w:r>
        <w:rPr>
          <w:szCs w:val="24"/>
        </w:rPr>
        <w:t>. 2.</w:t>
      </w:r>
      <w:r w:rsidR="001B2B60">
        <w:rPr>
          <w:szCs w:val="24"/>
        </w:rPr>
        <w:t xml:space="preserve"> Smluvní strany se dohodly, že pro vzájemný zápočet mezi smlouvou o správě a údržbě nemovitého majetku a nájemní smlouvou pro rok 2021 mohou být uplatňovány doklady již </w:t>
      </w:r>
      <w:r w:rsidR="001B2B60" w:rsidRPr="001B5746">
        <w:rPr>
          <w:szCs w:val="24"/>
        </w:rPr>
        <w:t>s datem 1. 1. 2021 a pozdější.</w:t>
      </w:r>
    </w:p>
    <w:p w14:paraId="2F2A5ABB" w14:textId="77777777" w:rsidR="00272ED0" w:rsidRDefault="00272ED0" w:rsidP="00272ED0">
      <w:pPr>
        <w:spacing w:before="0" w:after="0"/>
        <w:rPr>
          <w:szCs w:val="24"/>
        </w:rPr>
      </w:pPr>
    </w:p>
    <w:p w14:paraId="06E78E68" w14:textId="44811A45" w:rsidR="0030179E" w:rsidRPr="000E585A" w:rsidRDefault="00272ED0" w:rsidP="00272ED0">
      <w:pPr>
        <w:spacing w:before="0" w:after="0"/>
        <w:rPr>
          <w:snapToGrid w:val="0"/>
          <w:szCs w:val="24"/>
        </w:rPr>
      </w:pPr>
      <w:r>
        <w:rPr>
          <w:snapToGrid w:val="0"/>
          <w:szCs w:val="24"/>
        </w:rPr>
        <w:t>C. 3.</w:t>
      </w:r>
      <w:r w:rsidR="001B2B60">
        <w:rPr>
          <w:snapToGrid w:val="0"/>
          <w:szCs w:val="24"/>
        </w:rPr>
        <w:t xml:space="preserve"> </w:t>
      </w:r>
      <w:r w:rsidR="0030179E" w:rsidRPr="000E585A">
        <w:rPr>
          <w:snapToGrid w:val="0"/>
          <w:szCs w:val="24"/>
        </w:rPr>
        <w:t>Tento dodatek č.</w:t>
      </w:r>
      <w:r w:rsidR="0030179E">
        <w:rPr>
          <w:snapToGrid w:val="0"/>
          <w:szCs w:val="24"/>
        </w:rPr>
        <w:t xml:space="preserve"> </w:t>
      </w:r>
      <w:r w:rsidR="0030179E" w:rsidRPr="000E585A">
        <w:rPr>
          <w:snapToGrid w:val="0"/>
          <w:szCs w:val="24"/>
        </w:rPr>
        <w:t>1 nabývá platnosti</w:t>
      </w:r>
      <w:r w:rsidR="003440BA">
        <w:rPr>
          <w:snapToGrid w:val="0"/>
          <w:szCs w:val="24"/>
        </w:rPr>
        <w:t xml:space="preserve"> </w:t>
      </w:r>
      <w:r w:rsidR="0030179E" w:rsidRPr="000E585A">
        <w:rPr>
          <w:snapToGrid w:val="0"/>
          <w:szCs w:val="24"/>
        </w:rPr>
        <w:t>okamžikem jeho podpisu oprávněnými zástupci smluvních stran a</w:t>
      </w:r>
      <w:r w:rsidR="0030179E" w:rsidRPr="000E585A">
        <w:rPr>
          <w:bCs/>
          <w:iCs/>
          <w:szCs w:val="24"/>
        </w:rPr>
        <w:t xml:space="preserve"> účinnosti dnem uveřejnění v Registru smluv dle zákona č. 340/2015 Sb. ve znění pozdějších předpisů. </w:t>
      </w:r>
      <w:r w:rsidR="0030179E" w:rsidRPr="000E585A">
        <w:rPr>
          <w:szCs w:val="24"/>
        </w:rPr>
        <w:t>Smluvní strany se dohodly, že uveřejnění dodatku č. 1 v</w:t>
      </w:r>
      <w:r w:rsidR="00A8165C">
        <w:rPr>
          <w:szCs w:val="24"/>
        </w:rPr>
        <w:t> </w:t>
      </w:r>
      <w:r w:rsidR="0030179E" w:rsidRPr="000E585A">
        <w:rPr>
          <w:szCs w:val="24"/>
        </w:rPr>
        <w:t>registru</w:t>
      </w:r>
      <w:r w:rsidR="00A8165C">
        <w:rPr>
          <w:szCs w:val="24"/>
        </w:rPr>
        <w:t xml:space="preserve"> smluv</w:t>
      </w:r>
      <w:r w:rsidR="0030179E" w:rsidRPr="000E585A">
        <w:rPr>
          <w:szCs w:val="24"/>
        </w:rPr>
        <w:t xml:space="preserve"> provede objednatel</w:t>
      </w:r>
      <w:r w:rsidR="0030179E" w:rsidRPr="00D37198">
        <w:rPr>
          <w:strike/>
          <w:color w:val="FF0000"/>
          <w:szCs w:val="24"/>
        </w:rPr>
        <w:t>,</w:t>
      </w:r>
      <w:r w:rsidR="0030179E" w:rsidRPr="000E585A">
        <w:rPr>
          <w:szCs w:val="24"/>
        </w:rPr>
        <w:t xml:space="preserve"> a informaci o zveřejnění doruč</w:t>
      </w:r>
      <w:r w:rsidR="00134F71">
        <w:rPr>
          <w:szCs w:val="24"/>
        </w:rPr>
        <w:t>í</w:t>
      </w:r>
      <w:r w:rsidR="0030179E" w:rsidRPr="000E585A">
        <w:rPr>
          <w:szCs w:val="24"/>
        </w:rPr>
        <w:t xml:space="preserve"> </w:t>
      </w:r>
      <w:r w:rsidR="00DA6306">
        <w:rPr>
          <w:szCs w:val="24"/>
        </w:rPr>
        <w:t>poskytovateli</w:t>
      </w:r>
      <w:r w:rsidR="0091639D">
        <w:rPr>
          <w:szCs w:val="24"/>
        </w:rPr>
        <w:t xml:space="preserve"> fyzicky společně s podepsaným dodatkem č. 1.</w:t>
      </w:r>
    </w:p>
    <w:p w14:paraId="7C4ED06B" w14:textId="77777777" w:rsidR="0030179E" w:rsidRDefault="0030179E" w:rsidP="00272ED0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14:paraId="769E9240" w14:textId="3136AF6B" w:rsidR="0030179E" w:rsidRPr="00A8165C" w:rsidRDefault="0030179E" w:rsidP="00272ED0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  <w:r w:rsidRPr="00A8165C">
        <w:rPr>
          <w:snapToGrid w:val="0"/>
          <w:sz w:val="24"/>
          <w:szCs w:val="24"/>
        </w:rPr>
        <w:t>C.</w:t>
      </w:r>
      <w:r w:rsidR="00272ED0" w:rsidRPr="00A8165C">
        <w:rPr>
          <w:snapToGrid w:val="0"/>
          <w:sz w:val="24"/>
          <w:szCs w:val="24"/>
        </w:rPr>
        <w:t xml:space="preserve"> 4</w:t>
      </w:r>
      <w:r w:rsidRPr="00A8165C">
        <w:rPr>
          <w:snapToGrid w:val="0"/>
          <w:sz w:val="24"/>
          <w:szCs w:val="24"/>
        </w:rPr>
        <w:t xml:space="preserve">. Dodatek č. 1 je vyhotoven ve třech stejnopisech, z nichž objednatel obdrží dva stejnopisy a </w:t>
      </w:r>
      <w:r w:rsidR="00A8165C" w:rsidRPr="00A8165C">
        <w:rPr>
          <w:snapToGrid w:val="0"/>
          <w:sz w:val="24"/>
          <w:szCs w:val="24"/>
        </w:rPr>
        <w:t xml:space="preserve">poskytovatel  </w:t>
      </w:r>
      <w:r w:rsidRPr="00A8165C">
        <w:rPr>
          <w:snapToGrid w:val="0"/>
          <w:sz w:val="24"/>
          <w:szCs w:val="24"/>
        </w:rPr>
        <w:t>jeden stejnopis. Každý stejnopis má právní sílu originálu.</w:t>
      </w:r>
    </w:p>
    <w:p w14:paraId="3C5DAB58" w14:textId="77777777" w:rsidR="00272ED0" w:rsidRDefault="00272ED0" w:rsidP="00272ED0">
      <w:pPr>
        <w:pStyle w:val="Bezmezer"/>
      </w:pPr>
    </w:p>
    <w:p w14:paraId="70831FD0" w14:textId="40FE15D5" w:rsidR="00272ED0" w:rsidRDefault="00272ED0" w:rsidP="00272ED0">
      <w:pPr>
        <w:pStyle w:val="Bezmezer"/>
      </w:pPr>
      <w:r>
        <w:t xml:space="preserve">C. 5. </w:t>
      </w:r>
      <w:r w:rsidRPr="00D10638">
        <w:t>O uzavření</w:t>
      </w:r>
      <w:r>
        <w:t xml:space="preserve"> tohoto dodatku č. 1 </w:t>
      </w:r>
      <w:r w:rsidRPr="00D10638">
        <w:t xml:space="preserve">rozhodla Rada Karlovarského kraje usnesením </w:t>
      </w:r>
      <w:r>
        <w:br/>
      </w:r>
      <w:r w:rsidRPr="00B3638C">
        <w:t xml:space="preserve">č. </w:t>
      </w:r>
      <w:r w:rsidR="00121AD2" w:rsidRPr="00121AD2">
        <w:rPr>
          <w:rFonts w:cstheme="minorHAnsi"/>
        </w:rPr>
        <w:t xml:space="preserve">RK 1111/10/21 ze dne </w:t>
      </w:r>
      <w:r w:rsidR="00121AD2">
        <w:rPr>
          <w:rFonts w:cstheme="minorHAnsi"/>
        </w:rPr>
        <w:t>18.10.2021</w:t>
      </w:r>
    </w:p>
    <w:p w14:paraId="71686E63" w14:textId="77777777" w:rsidR="0030179E" w:rsidRPr="000E585A" w:rsidRDefault="0030179E" w:rsidP="00272ED0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14:paraId="4E5FC7AC" w14:textId="4B80B57D" w:rsidR="0030179E" w:rsidRPr="000E585A" w:rsidRDefault="0030179E" w:rsidP="00272ED0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  <w:r w:rsidRPr="000E585A">
        <w:rPr>
          <w:snapToGrid w:val="0"/>
          <w:sz w:val="24"/>
          <w:szCs w:val="24"/>
        </w:rPr>
        <w:t>C.</w:t>
      </w:r>
      <w:r w:rsidR="00272ED0">
        <w:rPr>
          <w:snapToGrid w:val="0"/>
          <w:sz w:val="24"/>
          <w:szCs w:val="24"/>
        </w:rPr>
        <w:t xml:space="preserve"> </w:t>
      </w:r>
      <w:r w:rsidR="001B2B60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>.</w:t>
      </w:r>
      <w:r w:rsidRPr="000E585A">
        <w:rPr>
          <w:snapToGrid w:val="0"/>
          <w:sz w:val="24"/>
          <w:szCs w:val="24"/>
        </w:rPr>
        <w:t xml:space="preserve"> Smluvní strany potvrzují autentičnost tohoto dodatku č.</w:t>
      </w:r>
      <w:r>
        <w:rPr>
          <w:snapToGrid w:val="0"/>
          <w:sz w:val="24"/>
          <w:szCs w:val="24"/>
        </w:rPr>
        <w:t xml:space="preserve"> </w:t>
      </w:r>
      <w:r w:rsidRPr="000E585A">
        <w:rPr>
          <w:snapToGrid w:val="0"/>
          <w:sz w:val="24"/>
          <w:szCs w:val="24"/>
        </w:rPr>
        <w:t xml:space="preserve">1 a prohlašují, že si jej přečetly, </w:t>
      </w:r>
      <w:r w:rsidR="0072727F">
        <w:rPr>
          <w:snapToGrid w:val="0"/>
          <w:sz w:val="24"/>
          <w:szCs w:val="24"/>
        </w:rPr>
        <w:br/>
      </w:r>
      <w:r w:rsidRPr="000E585A">
        <w:rPr>
          <w:snapToGrid w:val="0"/>
          <w:sz w:val="24"/>
          <w:szCs w:val="24"/>
        </w:rPr>
        <w:t>s jeho obsahem souhlasí, že byl sepsán na základě pravdivých údajů, z jejich pravé a svobodné vůle a nebyl uzavřen v tísni ani za jinak jednostranně nevýhodných podmínek, což stvrzují svými podpisy.</w:t>
      </w:r>
    </w:p>
    <w:p w14:paraId="4B7BE721" w14:textId="77777777" w:rsidR="0030179E" w:rsidRPr="000E585A" w:rsidRDefault="0030179E" w:rsidP="0030179E">
      <w:pPr>
        <w:pStyle w:val="Bezmezer"/>
      </w:pPr>
    </w:p>
    <w:p w14:paraId="6B5EA810" w14:textId="77777777" w:rsidR="0030179E" w:rsidRPr="000E585A" w:rsidRDefault="0030179E" w:rsidP="0030179E">
      <w:pPr>
        <w:pStyle w:val="Bezmezer"/>
      </w:pPr>
      <w:r w:rsidRPr="000E585A">
        <w:t xml:space="preserve">V Karlových Varech dne </w:t>
      </w:r>
      <w:r>
        <w:t>.....................</w:t>
      </w:r>
      <w:r>
        <w:tab/>
      </w:r>
      <w:r>
        <w:tab/>
        <w:t>V Karlových Varech dne .....................</w:t>
      </w:r>
    </w:p>
    <w:p w14:paraId="29626E2B" w14:textId="77777777" w:rsidR="0030179E" w:rsidRPr="000E585A" w:rsidRDefault="0030179E" w:rsidP="0030179E">
      <w:pPr>
        <w:pStyle w:val="Bezmezer"/>
      </w:pPr>
    </w:p>
    <w:p w14:paraId="402920F1" w14:textId="77777777" w:rsidR="00597A06" w:rsidRPr="00DA6306" w:rsidRDefault="00597A06" w:rsidP="00A754B2">
      <w:pPr>
        <w:spacing w:after="0"/>
        <w:rPr>
          <w:rFonts w:cstheme="minorHAnsi"/>
          <w:b/>
          <w:szCs w:val="24"/>
        </w:rPr>
      </w:pPr>
      <w:r w:rsidRPr="00DA6306">
        <w:rPr>
          <w:rFonts w:cstheme="minorHAnsi"/>
          <w:b/>
          <w:szCs w:val="24"/>
        </w:rPr>
        <w:t>Karlovarský kraj</w:t>
      </w:r>
      <w:r w:rsidRPr="00DA6306">
        <w:rPr>
          <w:rFonts w:cstheme="minorHAnsi"/>
          <w:b/>
          <w:szCs w:val="24"/>
        </w:rPr>
        <w:tab/>
      </w:r>
      <w:r w:rsidRPr="00DA6306">
        <w:rPr>
          <w:rFonts w:cstheme="minorHAnsi"/>
          <w:b/>
          <w:szCs w:val="24"/>
        </w:rPr>
        <w:tab/>
      </w:r>
      <w:r w:rsidRPr="00DA6306">
        <w:rPr>
          <w:rFonts w:cstheme="minorHAnsi"/>
          <w:b/>
          <w:szCs w:val="24"/>
        </w:rPr>
        <w:tab/>
      </w:r>
      <w:r w:rsidRPr="00DA6306">
        <w:rPr>
          <w:rFonts w:cstheme="minorHAnsi"/>
          <w:b/>
          <w:szCs w:val="24"/>
        </w:rPr>
        <w:tab/>
      </w:r>
      <w:r w:rsidRPr="00DA6306">
        <w:rPr>
          <w:rFonts w:cstheme="minorHAnsi"/>
          <w:b/>
          <w:szCs w:val="24"/>
        </w:rPr>
        <w:tab/>
        <w:t>Karlovarská krajská nemocnice a.s.</w:t>
      </w:r>
    </w:p>
    <w:p w14:paraId="04E195AC" w14:textId="77777777" w:rsidR="00597A06" w:rsidRPr="00DA6306" w:rsidRDefault="00F710AC" w:rsidP="00A754B2">
      <w:pPr>
        <w:spacing w:before="0" w:after="0"/>
        <w:rPr>
          <w:rFonts w:cstheme="minorHAnsi"/>
          <w:szCs w:val="24"/>
        </w:rPr>
      </w:pPr>
      <w:r w:rsidRPr="00DA6306">
        <w:rPr>
          <w:rFonts w:cstheme="minorHAnsi"/>
          <w:szCs w:val="24"/>
        </w:rPr>
        <w:t xml:space="preserve">Ing. </w:t>
      </w:r>
      <w:r w:rsidR="00DA6306" w:rsidRPr="00DA6306">
        <w:rPr>
          <w:rFonts w:cstheme="minorHAnsi"/>
          <w:szCs w:val="24"/>
        </w:rPr>
        <w:t>Petr Kulhánek</w:t>
      </w:r>
      <w:r w:rsidRPr="00DA6306">
        <w:rPr>
          <w:rFonts w:cstheme="minorHAnsi"/>
          <w:szCs w:val="24"/>
        </w:rPr>
        <w:tab/>
      </w:r>
      <w:r w:rsidRPr="00DA6306">
        <w:rPr>
          <w:rFonts w:cstheme="minorHAnsi"/>
          <w:szCs w:val="24"/>
        </w:rPr>
        <w:tab/>
      </w:r>
      <w:r w:rsidRPr="00DA6306">
        <w:rPr>
          <w:rFonts w:cstheme="minorHAnsi"/>
          <w:szCs w:val="24"/>
        </w:rPr>
        <w:tab/>
      </w:r>
      <w:r w:rsidR="00597A06" w:rsidRPr="00DA6306">
        <w:rPr>
          <w:rFonts w:cstheme="minorHAnsi"/>
          <w:szCs w:val="24"/>
        </w:rPr>
        <w:tab/>
      </w:r>
      <w:r w:rsidR="00597A06" w:rsidRPr="00DA6306">
        <w:rPr>
          <w:rFonts w:cstheme="minorHAnsi"/>
          <w:szCs w:val="24"/>
        </w:rPr>
        <w:tab/>
      </w:r>
      <w:r w:rsidR="00DA6306" w:rsidRPr="00DA6306">
        <w:rPr>
          <w:rFonts w:cstheme="minorHAnsi"/>
          <w:szCs w:val="24"/>
        </w:rPr>
        <w:t>MUDr. Josef März</w:t>
      </w:r>
    </w:p>
    <w:p w14:paraId="5D378BF9" w14:textId="77777777" w:rsidR="00597A06" w:rsidRPr="00DA6306" w:rsidRDefault="00DA6306" w:rsidP="00A754B2">
      <w:pPr>
        <w:spacing w:before="0" w:after="0"/>
        <w:rPr>
          <w:rFonts w:cstheme="minorHAnsi"/>
          <w:szCs w:val="24"/>
        </w:rPr>
      </w:pPr>
      <w:r w:rsidRPr="00DA6306">
        <w:rPr>
          <w:rFonts w:cstheme="minorHAnsi"/>
          <w:szCs w:val="24"/>
        </w:rPr>
        <w:t>hejtman</w:t>
      </w:r>
      <w:r w:rsidR="00F710AC" w:rsidRPr="00DA6306">
        <w:rPr>
          <w:rFonts w:cstheme="minorHAnsi"/>
          <w:szCs w:val="24"/>
        </w:rPr>
        <w:t xml:space="preserve"> Karlovarského kraje</w:t>
      </w:r>
      <w:r w:rsidR="00597A06" w:rsidRPr="00DA6306">
        <w:rPr>
          <w:rFonts w:cstheme="minorHAnsi"/>
          <w:szCs w:val="24"/>
        </w:rPr>
        <w:tab/>
      </w:r>
      <w:r w:rsidR="00597A06" w:rsidRPr="00DA6306">
        <w:rPr>
          <w:rFonts w:cstheme="minorHAnsi"/>
          <w:szCs w:val="24"/>
        </w:rPr>
        <w:tab/>
      </w:r>
      <w:r w:rsidR="00134F71">
        <w:rPr>
          <w:rFonts w:cstheme="minorHAnsi"/>
          <w:szCs w:val="24"/>
        </w:rPr>
        <w:tab/>
      </w:r>
      <w:r w:rsidR="00597A06" w:rsidRPr="00DA6306">
        <w:rPr>
          <w:rFonts w:cstheme="minorHAnsi"/>
          <w:szCs w:val="24"/>
        </w:rPr>
        <w:tab/>
        <w:t>předsed</w:t>
      </w:r>
      <w:r w:rsidR="00134F71">
        <w:rPr>
          <w:rFonts w:cstheme="minorHAnsi"/>
          <w:szCs w:val="24"/>
        </w:rPr>
        <w:t>a</w:t>
      </w:r>
      <w:r w:rsidR="009B3ECD" w:rsidRPr="00DA6306">
        <w:rPr>
          <w:rFonts w:cstheme="minorHAnsi"/>
          <w:szCs w:val="24"/>
        </w:rPr>
        <w:t xml:space="preserve"> </w:t>
      </w:r>
      <w:r w:rsidR="00597A06" w:rsidRPr="00DA6306">
        <w:rPr>
          <w:rFonts w:cstheme="minorHAnsi"/>
          <w:szCs w:val="24"/>
        </w:rPr>
        <w:t>představenstva</w:t>
      </w:r>
    </w:p>
    <w:p w14:paraId="3701BAE8" w14:textId="77777777" w:rsidR="00597A06" w:rsidRPr="00DA6306" w:rsidRDefault="00597A06" w:rsidP="00A754B2">
      <w:pPr>
        <w:spacing w:after="0"/>
        <w:rPr>
          <w:rFonts w:cstheme="minorHAnsi"/>
          <w:szCs w:val="24"/>
        </w:rPr>
      </w:pPr>
    </w:p>
    <w:p w14:paraId="586C1BE3" w14:textId="77777777" w:rsidR="00597A06" w:rsidRPr="00DA6306" w:rsidRDefault="00597A06" w:rsidP="00A754B2">
      <w:pPr>
        <w:spacing w:after="0"/>
        <w:rPr>
          <w:rFonts w:cstheme="minorHAnsi"/>
          <w:b/>
          <w:szCs w:val="24"/>
        </w:rPr>
      </w:pPr>
      <w:r w:rsidRPr="00DA6306">
        <w:rPr>
          <w:rFonts w:cstheme="minorHAnsi"/>
          <w:b/>
          <w:szCs w:val="24"/>
        </w:rPr>
        <w:tab/>
      </w:r>
      <w:r w:rsidRPr="00DA6306">
        <w:rPr>
          <w:rFonts w:cstheme="minorHAnsi"/>
          <w:b/>
          <w:szCs w:val="24"/>
        </w:rPr>
        <w:tab/>
      </w:r>
      <w:r w:rsidRPr="00DA6306">
        <w:rPr>
          <w:rFonts w:cstheme="minorHAnsi"/>
          <w:b/>
          <w:szCs w:val="24"/>
        </w:rPr>
        <w:tab/>
      </w:r>
      <w:r w:rsidRPr="00DA6306">
        <w:rPr>
          <w:rFonts w:cstheme="minorHAnsi"/>
          <w:b/>
          <w:szCs w:val="24"/>
        </w:rPr>
        <w:tab/>
      </w:r>
      <w:r w:rsidRPr="00DA6306">
        <w:rPr>
          <w:rFonts w:cstheme="minorHAnsi"/>
          <w:b/>
          <w:szCs w:val="24"/>
        </w:rPr>
        <w:tab/>
      </w:r>
      <w:r w:rsidRPr="00DA6306">
        <w:rPr>
          <w:rFonts w:cstheme="minorHAnsi"/>
          <w:b/>
          <w:szCs w:val="24"/>
        </w:rPr>
        <w:tab/>
      </w:r>
      <w:r w:rsidRPr="00DA6306">
        <w:rPr>
          <w:rFonts w:cstheme="minorHAnsi"/>
          <w:b/>
          <w:szCs w:val="24"/>
        </w:rPr>
        <w:tab/>
        <w:t>Karlovarská krajská nemocnice a.s.</w:t>
      </w:r>
    </w:p>
    <w:p w14:paraId="4676C9DA" w14:textId="77777777" w:rsidR="00597A06" w:rsidRPr="00DA6306" w:rsidRDefault="00DA6306" w:rsidP="00A754B2">
      <w:pPr>
        <w:spacing w:before="0" w:after="0"/>
        <w:ind w:left="4248" w:firstLine="708"/>
        <w:rPr>
          <w:rFonts w:cstheme="minorHAnsi"/>
          <w:szCs w:val="24"/>
        </w:rPr>
      </w:pPr>
      <w:r w:rsidRPr="00DA6306">
        <w:rPr>
          <w:rFonts w:cstheme="minorHAnsi"/>
          <w:szCs w:val="24"/>
        </w:rPr>
        <w:t>Ing. Jan Špilar</w:t>
      </w:r>
    </w:p>
    <w:p w14:paraId="562A89BC" w14:textId="77777777" w:rsidR="006D4785" w:rsidRPr="00DA6306" w:rsidRDefault="00597A06" w:rsidP="00A754B2">
      <w:pPr>
        <w:spacing w:before="0" w:after="0"/>
        <w:rPr>
          <w:rFonts w:cstheme="minorHAnsi"/>
          <w:szCs w:val="24"/>
        </w:rPr>
      </w:pPr>
      <w:r w:rsidRPr="00DA6306">
        <w:rPr>
          <w:rFonts w:cstheme="minorHAnsi"/>
          <w:szCs w:val="24"/>
        </w:rPr>
        <w:tab/>
      </w:r>
      <w:r w:rsidRPr="00DA6306">
        <w:rPr>
          <w:rFonts w:cstheme="minorHAnsi"/>
          <w:szCs w:val="24"/>
        </w:rPr>
        <w:tab/>
      </w:r>
      <w:r w:rsidRPr="00DA6306">
        <w:rPr>
          <w:rFonts w:cstheme="minorHAnsi"/>
          <w:szCs w:val="24"/>
        </w:rPr>
        <w:tab/>
      </w:r>
      <w:r w:rsidRPr="00DA6306">
        <w:rPr>
          <w:rFonts w:cstheme="minorHAnsi"/>
          <w:szCs w:val="24"/>
        </w:rPr>
        <w:tab/>
      </w:r>
      <w:r w:rsidRPr="00DA6306">
        <w:rPr>
          <w:rFonts w:cstheme="minorHAnsi"/>
          <w:szCs w:val="24"/>
        </w:rPr>
        <w:tab/>
      </w:r>
      <w:r w:rsidRPr="00DA6306">
        <w:rPr>
          <w:rFonts w:cstheme="minorHAnsi"/>
          <w:szCs w:val="24"/>
        </w:rPr>
        <w:tab/>
      </w:r>
      <w:r w:rsidRPr="00DA6306">
        <w:rPr>
          <w:rFonts w:cstheme="minorHAnsi"/>
          <w:szCs w:val="24"/>
        </w:rPr>
        <w:tab/>
      </w:r>
      <w:r w:rsidR="00253B19" w:rsidRPr="00DA6306">
        <w:rPr>
          <w:rFonts w:cstheme="minorHAnsi"/>
          <w:szCs w:val="24"/>
        </w:rPr>
        <w:t>m</w:t>
      </w:r>
      <w:r w:rsidRPr="00DA6306">
        <w:rPr>
          <w:rFonts w:cstheme="minorHAnsi"/>
          <w:szCs w:val="24"/>
        </w:rPr>
        <w:t>ístopředseda představenstva</w:t>
      </w:r>
    </w:p>
    <w:sectPr w:rsidR="006D4785" w:rsidRPr="00DA6306" w:rsidSect="00201814">
      <w:footerReference w:type="default" r:id="rId8"/>
      <w:pgSz w:w="11906" w:h="16838"/>
      <w:pgMar w:top="1134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9ECFD" w14:textId="77777777" w:rsidR="00064B36" w:rsidRDefault="00064B36" w:rsidP="00CF2D30">
      <w:pPr>
        <w:spacing w:after="0"/>
      </w:pPr>
      <w:r>
        <w:separator/>
      </w:r>
    </w:p>
  </w:endnote>
  <w:endnote w:type="continuationSeparator" w:id="0">
    <w:p w14:paraId="5BB0169D" w14:textId="77777777" w:rsidR="00064B36" w:rsidRDefault="00064B36" w:rsidP="00CF2D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49796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120684342"/>
          <w:docPartObj>
            <w:docPartGallery w:val="Page Numbers (Top of Page)"/>
            <w:docPartUnique/>
          </w:docPartObj>
        </w:sdtPr>
        <w:sdtEndPr/>
        <w:sdtContent>
          <w:p w14:paraId="1161C297" w14:textId="00458FBC" w:rsidR="00CF2D30" w:rsidRPr="00CF2D30" w:rsidRDefault="00CF2D30">
            <w:pPr>
              <w:pStyle w:val="Zpat"/>
              <w:jc w:val="right"/>
              <w:rPr>
                <w:sz w:val="20"/>
                <w:szCs w:val="20"/>
              </w:rPr>
            </w:pPr>
            <w:r w:rsidRPr="00CF2D30">
              <w:rPr>
                <w:sz w:val="20"/>
                <w:szCs w:val="20"/>
              </w:rPr>
              <w:t xml:space="preserve">Stránka </w: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begin"/>
            </w:r>
            <w:r w:rsidRPr="00CF2D30">
              <w:rPr>
                <w:b/>
                <w:bCs/>
                <w:sz w:val="20"/>
                <w:szCs w:val="20"/>
              </w:rPr>
              <w:instrText>PAGE</w:instrTex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separate"/>
            </w:r>
            <w:r w:rsidR="006B7CAA">
              <w:rPr>
                <w:b/>
                <w:bCs/>
                <w:noProof/>
                <w:sz w:val="20"/>
                <w:szCs w:val="20"/>
              </w:rPr>
              <w:t>3</w: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end"/>
            </w:r>
            <w:r w:rsidRPr="00CF2D30">
              <w:rPr>
                <w:sz w:val="20"/>
                <w:szCs w:val="20"/>
              </w:rPr>
              <w:t xml:space="preserve"> z </w: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begin"/>
            </w:r>
            <w:r w:rsidRPr="00CF2D30">
              <w:rPr>
                <w:b/>
                <w:bCs/>
                <w:sz w:val="20"/>
                <w:szCs w:val="20"/>
              </w:rPr>
              <w:instrText>NUMPAGES</w:instrTex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separate"/>
            </w:r>
            <w:r w:rsidR="006B7CAA">
              <w:rPr>
                <w:b/>
                <w:bCs/>
                <w:noProof/>
                <w:sz w:val="20"/>
                <w:szCs w:val="20"/>
              </w:rPr>
              <w:t>3</w: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72C44A" w14:textId="77777777" w:rsidR="00CF2D30" w:rsidRDefault="00CF2D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5FF6F" w14:textId="77777777" w:rsidR="00064B36" w:rsidRDefault="00064B36" w:rsidP="00CF2D30">
      <w:pPr>
        <w:spacing w:after="0"/>
      </w:pPr>
      <w:r>
        <w:separator/>
      </w:r>
    </w:p>
  </w:footnote>
  <w:footnote w:type="continuationSeparator" w:id="0">
    <w:p w14:paraId="39D7599C" w14:textId="77777777" w:rsidR="00064B36" w:rsidRDefault="00064B36" w:rsidP="00CF2D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89C"/>
    <w:multiLevelType w:val="multilevel"/>
    <w:tmpl w:val="80DE4CC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7323F99"/>
    <w:multiLevelType w:val="hybridMultilevel"/>
    <w:tmpl w:val="E23844CE"/>
    <w:lvl w:ilvl="0" w:tplc="7FFEC56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15D2"/>
    <w:multiLevelType w:val="multilevel"/>
    <w:tmpl w:val="44E8E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155FA6"/>
    <w:multiLevelType w:val="multilevel"/>
    <w:tmpl w:val="ABD6D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09706F3"/>
    <w:multiLevelType w:val="hybridMultilevel"/>
    <w:tmpl w:val="0D84ED36"/>
    <w:lvl w:ilvl="0" w:tplc="E688ACC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A0731"/>
    <w:multiLevelType w:val="multilevel"/>
    <w:tmpl w:val="630C36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i/>
      </w:rPr>
    </w:lvl>
  </w:abstractNum>
  <w:abstractNum w:abstractNumId="6" w15:restartNumberingAfterBreak="0">
    <w:nsid w:val="282C56CD"/>
    <w:multiLevelType w:val="hybridMultilevel"/>
    <w:tmpl w:val="9566EFFC"/>
    <w:lvl w:ilvl="0" w:tplc="DE1A2052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345A"/>
    <w:multiLevelType w:val="hybridMultilevel"/>
    <w:tmpl w:val="2842B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9186F"/>
    <w:multiLevelType w:val="hybridMultilevel"/>
    <w:tmpl w:val="07A6CD0E"/>
    <w:lvl w:ilvl="0" w:tplc="0096C59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A29A1"/>
    <w:multiLevelType w:val="multilevel"/>
    <w:tmpl w:val="26920852"/>
    <w:lvl w:ilvl="0">
      <w:start w:val="7"/>
      <w:numFmt w:val="decimal"/>
      <w:lvlText w:val="%1"/>
      <w:lvlJc w:val="left"/>
      <w:pPr>
        <w:ind w:left="2122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2" w:hanging="714"/>
      </w:pPr>
      <w:rPr>
        <w:rFonts w:ascii="Times New Roman" w:eastAsia="Times New Roman" w:hAnsi="Times New Roman" w:cs="Times New Roman" w:hint="default"/>
        <w:color w:val="1D1C23"/>
        <w:spacing w:val="-2"/>
        <w:w w:val="95"/>
        <w:sz w:val="23"/>
        <w:szCs w:val="23"/>
      </w:rPr>
    </w:lvl>
    <w:lvl w:ilvl="2">
      <w:start w:val="1"/>
      <w:numFmt w:val="lowerLetter"/>
      <w:lvlText w:val="%3)"/>
      <w:lvlJc w:val="left"/>
      <w:pPr>
        <w:ind w:left="2543" w:hanging="433"/>
      </w:pPr>
      <w:rPr>
        <w:rFonts w:ascii="Times New Roman" w:eastAsia="Times New Roman" w:hAnsi="Times New Roman" w:cs="Times New Roman" w:hint="default"/>
        <w:color w:val="1D1C23"/>
        <w:spacing w:val="-1"/>
        <w:w w:val="105"/>
        <w:sz w:val="23"/>
        <w:szCs w:val="23"/>
      </w:rPr>
    </w:lvl>
    <w:lvl w:ilvl="3">
      <w:numFmt w:val="bullet"/>
      <w:lvlText w:val="•"/>
      <w:lvlJc w:val="left"/>
      <w:pPr>
        <w:ind w:left="4572" w:hanging="433"/>
      </w:pPr>
      <w:rPr>
        <w:rFonts w:hint="default"/>
      </w:rPr>
    </w:lvl>
    <w:lvl w:ilvl="4">
      <w:numFmt w:val="bullet"/>
      <w:lvlText w:val="•"/>
      <w:lvlJc w:val="left"/>
      <w:pPr>
        <w:ind w:left="5588" w:hanging="433"/>
      </w:pPr>
      <w:rPr>
        <w:rFonts w:hint="default"/>
      </w:rPr>
    </w:lvl>
    <w:lvl w:ilvl="5">
      <w:numFmt w:val="bullet"/>
      <w:lvlText w:val="•"/>
      <w:lvlJc w:val="left"/>
      <w:pPr>
        <w:ind w:left="6604" w:hanging="433"/>
      </w:pPr>
      <w:rPr>
        <w:rFonts w:hint="default"/>
      </w:rPr>
    </w:lvl>
    <w:lvl w:ilvl="6">
      <w:numFmt w:val="bullet"/>
      <w:lvlText w:val="•"/>
      <w:lvlJc w:val="left"/>
      <w:pPr>
        <w:ind w:left="7620" w:hanging="433"/>
      </w:pPr>
      <w:rPr>
        <w:rFonts w:hint="default"/>
      </w:rPr>
    </w:lvl>
    <w:lvl w:ilvl="7">
      <w:numFmt w:val="bullet"/>
      <w:lvlText w:val="•"/>
      <w:lvlJc w:val="left"/>
      <w:pPr>
        <w:ind w:left="8636" w:hanging="433"/>
      </w:pPr>
      <w:rPr>
        <w:rFonts w:hint="default"/>
      </w:rPr>
    </w:lvl>
    <w:lvl w:ilvl="8">
      <w:numFmt w:val="bullet"/>
      <w:lvlText w:val="•"/>
      <w:lvlJc w:val="left"/>
      <w:pPr>
        <w:ind w:left="9652" w:hanging="433"/>
      </w:pPr>
      <w:rPr>
        <w:rFonts w:hint="default"/>
      </w:rPr>
    </w:lvl>
  </w:abstractNum>
  <w:abstractNum w:abstractNumId="10" w15:restartNumberingAfterBreak="0">
    <w:nsid w:val="32441737"/>
    <w:multiLevelType w:val="multilevel"/>
    <w:tmpl w:val="AFDC3AC4"/>
    <w:lvl w:ilvl="0">
      <w:start w:val="5"/>
      <w:numFmt w:val="decimal"/>
      <w:lvlText w:val="%1"/>
      <w:lvlJc w:val="left"/>
      <w:pPr>
        <w:ind w:left="2085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5" w:hanging="709"/>
      </w:pPr>
      <w:rPr>
        <w:rFonts w:hint="default"/>
        <w:spacing w:val="-6"/>
        <w:w w:val="95"/>
      </w:rPr>
    </w:lvl>
    <w:lvl w:ilvl="2">
      <w:numFmt w:val="bullet"/>
      <w:lvlText w:val="•"/>
      <w:lvlJc w:val="left"/>
      <w:pPr>
        <w:ind w:left="4000" w:hanging="709"/>
      </w:pPr>
      <w:rPr>
        <w:rFonts w:hint="default"/>
      </w:rPr>
    </w:lvl>
    <w:lvl w:ilvl="3">
      <w:numFmt w:val="bullet"/>
      <w:lvlText w:val="•"/>
      <w:lvlJc w:val="left"/>
      <w:pPr>
        <w:ind w:left="4961" w:hanging="709"/>
      </w:pPr>
      <w:rPr>
        <w:rFonts w:hint="default"/>
      </w:rPr>
    </w:lvl>
    <w:lvl w:ilvl="4">
      <w:numFmt w:val="bullet"/>
      <w:lvlText w:val="•"/>
      <w:lvlJc w:val="left"/>
      <w:pPr>
        <w:ind w:left="5921" w:hanging="709"/>
      </w:pPr>
      <w:rPr>
        <w:rFonts w:hint="default"/>
      </w:rPr>
    </w:lvl>
    <w:lvl w:ilvl="5">
      <w:numFmt w:val="bullet"/>
      <w:lvlText w:val="•"/>
      <w:lvlJc w:val="left"/>
      <w:pPr>
        <w:ind w:left="6882" w:hanging="709"/>
      </w:pPr>
      <w:rPr>
        <w:rFonts w:hint="default"/>
      </w:rPr>
    </w:lvl>
    <w:lvl w:ilvl="6">
      <w:numFmt w:val="bullet"/>
      <w:lvlText w:val="•"/>
      <w:lvlJc w:val="left"/>
      <w:pPr>
        <w:ind w:left="7842" w:hanging="709"/>
      </w:pPr>
      <w:rPr>
        <w:rFonts w:hint="default"/>
      </w:rPr>
    </w:lvl>
    <w:lvl w:ilvl="7">
      <w:numFmt w:val="bullet"/>
      <w:lvlText w:val="•"/>
      <w:lvlJc w:val="left"/>
      <w:pPr>
        <w:ind w:left="8802" w:hanging="709"/>
      </w:pPr>
      <w:rPr>
        <w:rFonts w:hint="default"/>
      </w:rPr>
    </w:lvl>
    <w:lvl w:ilvl="8">
      <w:numFmt w:val="bullet"/>
      <w:lvlText w:val="•"/>
      <w:lvlJc w:val="left"/>
      <w:pPr>
        <w:ind w:left="9763" w:hanging="709"/>
      </w:pPr>
      <w:rPr>
        <w:rFonts w:hint="default"/>
      </w:rPr>
    </w:lvl>
  </w:abstractNum>
  <w:abstractNum w:abstractNumId="11" w15:restartNumberingAfterBreak="0">
    <w:nsid w:val="32C329BE"/>
    <w:multiLevelType w:val="hybridMultilevel"/>
    <w:tmpl w:val="6A8A8E3E"/>
    <w:lvl w:ilvl="0" w:tplc="F56842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6EE"/>
    <w:multiLevelType w:val="multilevel"/>
    <w:tmpl w:val="C47A13F8"/>
    <w:lvl w:ilvl="0">
      <w:start w:val="3"/>
      <w:numFmt w:val="decimal"/>
      <w:lvlText w:val="%1"/>
      <w:lvlJc w:val="left"/>
      <w:pPr>
        <w:ind w:left="2034" w:hanging="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650"/>
      </w:pPr>
      <w:rPr>
        <w:rFonts w:hint="default"/>
        <w:spacing w:val="0"/>
        <w:w w:val="105"/>
      </w:rPr>
    </w:lvl>
    <w:lvl w:ilvl="2">
      <w:start w:val="1"/>
      <w:numFmt w:val="lowerLetter"/>
      <w:lvlText w:val="%3)"/>
      <w:lvlJc w:val="left"/>
      <w:pPr>
        <w:ind w:left="2425" w:hanging="357"/>
      </w:pPr>
      <w:rPr>
        <w:rFonts w:hint="default"/>
        <w:spacing w:val="-1"/>
        <w:w w:val="105"/>
      </w:rPr>
    </w:lvl>
    <w:lvl w:ilvl="3">
      <w:numFmt w:val="bullet"/>
      <w:lvlText w:val="•"/>
      <w:lvlJc w:val="left"/>
      <w:pPr>
        <w:ind w:left="3893" w:hanging="357"/>
      </w:pPr>
      <w:rPr>
        <w:rFonts w:hint="default"/>
      </w:rPr>
    </w:lvl>
    <w:lvl w:ilvl="4">
      <w:numFmt w:val="bullet"/>
      <w:lvlText w:val="•"/>
      <w:lvlJc w:val="left"/>
      <w:pPr>
        <w:ind w:left="5006" w:hanging="357"/>
      </w:pPr>
      <w:rPr>
        <w:rFonts w:hint="default"/>
      </w:rPr>
    </w:lvl>
    <w:lvl w:ilvl="5">
      <w:numFmt w:val="bullet"/>
      <w:lvlText w:val="•"/>
      <w:lvlJc w:val="left"/>
      <w:pPr>
        <w:ind w:left="6119" w:hanging="357"/>
      </w:pPr>
      <w:rPr>
        <w:rFonts w:hint="default"/>
      </w:rPr>
    </w:lvl>
    <w:lvl w:ilvl="6">
      <w:numFmt w:val="bullet"/>
      <w:lvlText w:val="•"/>
      <w:lvlJc w:val="left"/>
      <w:pPr>
        <w:ind w:left="7232" w:hanging="357"/>
      </w:pPr>
      <w:rPr>
        <w:rFonts w:hint="default"/>
      </w:rPr>
    </w:lvl>
    <w:lvl w:ilvl="7">
      <w:numFmt w:val="bullet"/>
      <w:lvlText w:val="•"/>
      <w:lvlJc w:val="left"/>
      <w:pPr>
        <w:ind w:left="8345" w:hanging="357"/>
      </w:pPr>
      <w:rPr>
        <w:rFonts w:hint="default"/>
      </w:rPr>
    </w:lvl>
    <w:lvl w:ilvl="8">
      <w:numFmt w:val="bullet"/>
      <w:lvlText w:val="•"/>
      <w:lvlJc w:val="left"/>
      <w:pPr>
        <w:ind w:left="9458" w:hanging="357"/>
      </w:pPr>
      <w:rPr>
        <w:rFonts w:hint="default"/>
      </w:rPr>
    </w:lvl>
  </w:abstractNum>
  <w:abstractNum w:abstractNumId="13" w15:restartNumberingAfterBreak="0">
    <w:nsid w:val="400C4447"/>
    <w:multiLevelType w:val="hybridMultilevel"/>
    <w:tmpl w:val="00A079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55A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8E1213"/>
    <w:multiLevelType w:val="hybridMultilevel"/>
    <w:tmpl w:val="F4C24F4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5B58B2"/>
    <w:multiLevelType w:val="multilevel"/>
    <w:tmpl w:val="B9129E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79C6372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483D014F"/>
    <w:multiLevelType w:val="multilevel"/>
    <w:tmpl w:val="AB349744"/>
    <w:lvl w:ilvl="0">
      <w:start w:val="1"/>
      <w:numFmt w:val="decimal"/>
      <w:lvlText w:val="%1."/>
      <w:lvlJc w:val="left"/>
      <w:pPr>
        <w:tabs>
          <w:tab w:val="num" w:pos="1673"/>
        </w:tabs>
        <w:ind w:left="1673" w:hanging="964"/>
      </w:pPr>
      <w:rPr>
        <w:rFonts w:ascii="Calibri" w:hAnsi="Calibri" w:cs="Calibri" w:hint="default"/>
        <w:b/>
        <w:i/>
        <w:caps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1248"/>
        </w:tabs>
        <w:ind w:left="1248" w:hanging="964"/>
      </w:pPr>
      <w:rPr>
        <w:rFonts w:hint="default"/>
        <w:b/>
        <w:i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2524"/>
        </w:tabs>
        <w:ind w:left="2524" w:hanging="964"/>
      </w:pPr>
      <w:rPr>
        <w:rFonts w:ascii="Calibri" w:hAnsi="Calibri" w:cs="Calibri" w:hint="default"/>
        <w:b/>
        <w:i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673"/>
        </w:tabs>
        <w:ind w:left="1673" w:hanging="964"/>
      </w:pPr>
      <w:rPr>
        <w:rFonts w:ascii="CG Times" w:hAnsi="CG Times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969"/>
        </w:tabs>
        <w:ind w:left="3969" w:hanging="992"/>
      </w:pPr>
      <w:rPr>
        <w:rFonts w:ascii="CG Times" w:hAnsi="CG Times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9" w15:restartNumberingAfterBreak="0">
    <w:nsid w:val="4DA505EE"/>
    <w:multiLevelType w:val="multilevel"/>
    <w:tmpl w:val="CF1AC134"/>
    <w:lvl w:ilvl="0">
      <w:start w:val="1"/>
      <w:numFmt w:val="decimal"/>
      <w:pStyle w:val="Nadpis1"/>
      <w:lvlText w:val="%1."/>
      <w:lvlJc w:val="left"/>
      <w:pPr>
        <w:tabs>
          <w:tab w:val="num" w:pos="1673"/>
        </w:tabs>
        <w:ind w:left="1077" w:hanging="368"/>
      </w:pPr>
      <w:rPr>
        <w:rFonts w:ascii="Times New Roman" w:hAnsi="Times New Roman" w:cs="Calibri" w:hint="default"/>
        <w:b/>
        <w:i w:val="0"/>
        <w:caps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1106"/>
        </w:tabs>
        <w:ind w:left="1106" w:hanging="964"/>
      </w:pPr>
      <w:rPr>
        <w:rFonts w:ascii="Times New Roman" w:hAnsi="Times New Roman" w:cs="Times New Roman" w:hint="default"/>
        <w:b/>
        <w:i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957"/>
        </w:tabs>
        <w:ind w:left="1957" w:hanging="964"/>
      </w:pPr>
      <w:rPr>
        <w:rFonts w:ascii="Times New Roman" w:hAnsi="Times New Roman" w:cs="Times New Roman" w:hint="default"/>
        <w:b/>
        <w:i/>
        <w:sz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1673"/>
        </w:tabs>
        <w:ind w:left="1673" w:hanging="964"/>
      </w:pPr>
      <w:rPr>
        <w:rFonts w:ascii="CG Times" w:hAnsi="CG Times" w:hint="default"/>
        <w:b w:val="0"/>
        <w:i w:val="0"/>
        <w:sz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969"/>
        </w:tabs>
        <w:ind w:left="3969" w:hanging="992"/>
      </w:pPr>
      <w:rPr>
        <w:rFonts w:ascii="CG Times" w:hAnsi="CG Times" w:hint="default"/>
        <w:b/>
        <w:i w:val="0"/>
        <w:sz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0" w15:restartNumberingAfterBreak="0">
    <w:nsid w:val="58016F31"/>
    <w:multiLevelType w:val="multilevel"/>
    <w:tmpl w:val="4D868B14"/>
    <w:lvl w:ilvl="0">
      <w:start w:val="2"/>
      <w:numFmt w:val="decimal"/>
      <w:lvlText w:val="%1"/>
      <w:lvlJc w:val="left"/>
      <w:pPr>
        <w:ind w:left="1997" w:hanging="6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613"/>
      </w:pPr>
      <w:rPr>
        <w:rFonts w:ascii="Times New Roman" w:eastAsia="Times New Roman" w:hAnsi="Times New Roman" w:cs="Times New Roman" w:hint="default"/>
        <w:color w:val="1A1A1F"/>
        <w:w w:val="105"/>
        <w:sz w:val="22"/>
        <w:szCs w:val="22"/>
      </w:rPr>
    </w:lvl>
    <w:lvl w:ilvl="2">
      <w:numFmt w:val="bullet"/>
      <w:lvlText w:val="•"/>
      <w:lvlJc w:val="left"/>
      <w:pPr>
        <w:ind w:left="3936" w:hanging="613"/>
      </w:pPr>
      <w:rPr>
        <w:rFonts w:hint="default"/>
      </w:rPr>
    </w:lvl>
    <w:lvl w:ilvl="3">
      <w:numFmt w:val="bullet"/>
      <w:lvlText w:val="•"/>
      <w:lvlJc w:val="left"/>
      <w:pPr>
        <w:ind w:left="4905" w:hanging="613"/>
      </w:pPr>
      <w:rPr>
        <w:rFonts w:hint="default"/>
      </w:rPr>
    </w:lvl>
    <w:lvl w:ilvl="4">
      <w:numFmt w:val="bullet"/>
      <w:lvlText w:val="•"/>
      <w:lvlJc w:val="left"/>
      <w:pPr>
        <w:ind w:left="5873" w:hanging="613"/>
      </w:pPr>
      <w:rPr>
        <w:rFonts w:hint="default"/>
      </w:rPr>
    </w:lvl>
    <w:lvl w:ilvl="5">
      <w:numFmt w:val="bullet"/>
      <w:lvlText w:val="•"/>
      <w:lvlJc w:val="left"/>
      <w:pPr>
        <w:ind w:left="6842" w:hanging="613"/>
      </w:pPr>
      <w:rPr>
        <w:rFonts w:hint="default"/>
      </w:rPr>
    </w:lvl>
    <w:lvl w:ilvl="6">
      <w:numFmt w:val="bullet"/>
      <w:lvlText w:val="•"/>
      <w:lvlJc w:val="left"/>
      <w:pPr>
        <w:ind w:left="7810" w:hanging="613"/>
      </w:pPr>
      <w:rPr>
        <w:rFonts w:hint="default"/>
      </w:rPr>
    </w:lvl>
    <w:lvl w:ilvl="7">
      <w:numFmt w:val="bullet"/>
      <w:lvlText w:val="•"/>
      <w:lvlJc w:val="left"/>
      <w:pPr>
        <w:ind w:left="8778" w:hanging="613"/>
      </w:pPr>
      <w:rPr>
        <w:rFonts w:hint="default"/>
      </w:rPr>
    </w:lvl>
    <w:lvl w:ilvl="8">
      <w:numFmt w:val="bullet"/>
      <w:lvlText w:val="•"/>
      <w:lvlJc w:val="left"/>
      <w:pPr>
        <w:ind w:left="9747" w:hanging="613"/>
      </w:pPr>
      <w:rPr>
        <w:rFonts w:hint="default"/>
      </w:rPr>
    </w:lvl>
  </w:abstractNum>
  <w:abstractNum w:abstractNumId="21" w15:restartNumberingAfterBreak="0">
    <w:nsid w:val="5BB900B9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12F081D"/>
    <w:multiLevelType w:val="hybridMultilevel"/>
    <w:tmpl w:val="DBE0D9D8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92CAF"/>
    <w:multiLevelType w:val="hybridMultilevel"/>
    <w:tmpl w:val="F4C24F4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0C403A"/>
    <w:multiLevelType w:val="hybridMultilevel"/>
    <w:tmpl w:val="F4C24F4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EB4FF6"/>
    <w:multiLevelType w:val="multilevel"/>
    <w:tmpl w:val="99C464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75435B1F"/>
    <w:multiLevelType w:val="hybridMultilevel"/>
    <w:tmpl w:val="0F06DA10"/>
    <w:lvl w:ilvl="0" w:tplc="4F827CD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9"/>
  </w:num>
  <w:num w:numId="5">
    <w:abstractNumId w:val="25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14"/>
  </w:num>
  <w:num w:numId="11">
    <w:abstractNumId w:val="19"/>
  </w:num>
  <w:num w:numId="12">
    <w:abstractNumId w:val="4"/>
    <w:lvlOverride w:ilvl="0">
      <w:lvl w:ilvl="0" w:tplc="E688ACC2">
        <w:start w:val="1"/>
        <w:numFmt w:val="decimal"/>
        <w:lvlText w:val="1.%1"/>
        <w:lvlJc w:val="left"/>
        <w:pPr>
          <w:ind w:left="720" w:hanging="360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26"/>
  </w:num>
  <w:num w:numId="14">
    <w:abstractNumId w:val="1"/>
  </w:num>
  <w:num w:numId="15">
    <w:abstractNumId w:val="17"/>
  </w:num>
  <w:num w:numId="16">
    <w:abstractNumId w:val="21"/>
  </w:num>
  <w:num w:numId="17">
    <w:abstractNumId w:val="20"/>
  </w:num>
  <w:num w:numId="18">
    <w:abstractNumId w:val="12"/>
  </w:num>
  <w:num w:numId="19">
    <w:abstractNumId w:val="22"/>
  </w:num>
  <w:num w:numId="20">
    <w:abstractNumId w:val="19"/>
  </w:num>
  <w:num w:numId="21">
    <w:abstractNumId w:val="9"/>
  </w:num>
  <w:num w:numId="22">
    <w:abstractNumId w:val="16"/>
  </w:num>
  <w:num w:numId="23">
    <w:abstractNumId w:val="23"/>
  </w:num>
  <w:num w:numId="24">
    <w:abstractNumId w:val="18"/>
  </w:num>
  <w:num w:numId="25">
    <w:abstractNumId w:val="15"/>
  </w:num>
  <w:num w:numId="26">
    <w:abstractNumId w:val="24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8"/>
  </w:num>
  <w:num w:numId="44">
    <w:abstractNumId w:val="19"/>
  </w:num>
  <w:num w:numId="45">
    <w:abstractNumId w:val="19"/>
  </w:num>
  <w:num w:numId="46">
    <w:abstractNumId w:val="19"/>
  </w:num>
  <w:num w:numId="47">
    <w:abstractNumId w:val="19"/>
  </w:num>
  <w:num w:numId="48">
    <w:abstractNumId w:val="3"/>
  </w:num>
  <w:num w:numId="49">
    <w:abstractNumId w:val="5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79"/>
    <w:rsid w:val="00015C02"/>
    <w:rsid w:val="00022F07"/>
    <w:rsid w:val="000268DE"/>
    <w:rsid w:val="00026C85"/>
    <w:rsid w:val="00027360"/>
    <w:rsid w:val="000306B6"/>
    <w:rsid w:val="00033F77"/>
    <w:rsid w:val="000423C6"/>
    <w:rsid w:val="00042488"/>
    <w:rsid w:val="0004271D"/>
    <w:rsid w:val="00046C1A"/>
    <w:rsid w:val="00052CEB"/>
    <w:rsid w:val="00064B36"/>
    <w:rsid w:val="00065BEF"/>
    <w:rsid w:val="00074D45"/>
    <w:rsid w:val="000770B1"/>
    <w:rsid w:val="000914B8"/>
    <w:rsid w:val="0009389C"/>
    <w:rsid w:val="000A0BB8"/>
    <w:rsid w:val="000B7098"/>
    <w:rsid w:val="000B7B39"/>
    <w:rsid w:val="000D4158"/>
    <w:rsid w:val="000D5994"/>
    <w:rsid w:val="000D7871"/>
    <w:rsid w:val="000E244E"/>
    <w:rsid w:val="000F392F"/>
    <w:rsid w:val="000F5DA1"/>
    <w:rsid w:val="000F5E8F"/>
    <w:rsid w:val="00102A30"/>
    <w:rsid w:val="00110F87"/>
    <w:rsid w:val="00113867"/>
    <w:rsid w:val="00115487"/>
    <w:rsid w:val="00121AD2"/>
    <w:rsid w:val="00124159"/>
    <w:rsid w:val="001266DD"/>
    <w:rsid w:val="00130907"/>
    <w:rsid w:val="00134F71"/>
    <w:rsid w:val="0013583B"/>
    <w:rsid w:val="00136EAC"/>
    <w:rsid w:val="00137003"/>
    <w:rsid w:val="00140273"/>
    <w:rsid w:val="00141D11"/>
    <w:rsid w:val="00172BAE"/>
    <w:rsid w:val="00174CDF"/>
    <w:rsid w:val="00185DBF"/>
    <w:rsid w:val="00191759"/>
    <w:rsid w:val="001A6C7A"/>
    <w:rsid w:val="001B2B60"/>
    <w:rsid w:val="001B33B2"/>
    <w:rsid w:val="001B5746"/>
    <w:rsid w:val="001C2A9D"/>
    <w:rsid w:val="001C2D80"/>
    <w:rsid w:val="001D6483"/>
    <w:rsid w:val="001D669D"/>
    <w:rsid w:val="001F0F12"/>
    <w:rsid w:val="00201814"/>
    <w:rsid w:val="0020517A"/>
    <w:rsid w:val="0020544C"/>
    <w:rsid w:val="00205EE1"/>
    <w:rsid w:val="00221908"/>
    <w:rsid w:val="00223940"/>
    <w:rsid w:val="00231AF2"/>
    <w:rsid w:val="0023577E"/>
    <w:rsid w:val="00236161"/>
    <w:rsid w:val="0024371F"/>
    <w:rsid w:val="002454DC"/>
    <w:rsid w:val="00245A90"/>
    <w:rsid w:val="00250FC9"/>
    <w:rsid w:val="00253B19"/>
    <w:rsid w:val="00261028"/>
    <w:rsid w:val="00265670"/>
    <w:rsid w:val="00272ED0"/>
    <w:rsid w:val="002734D5"/>
    <w:rsid w:val="002751DF"/>
    <w:rsid w:val="002864D4"/>
    <w:rsid w:val="002A31CE"/>
    <w:rsid w:val="002B6A0F"/>
    <w:rsid w:val="002C0AC0"/>
    <w:rsid w:val="002C1690"/>
    <w:rsid w:val="002C6A7A"/>
    <w:rsid w:val="00300B01"/>
    <w:rsid w:val="0030179E"/>
    <w:rsid w:val="00305CFD"/>
    <w:rsid w:val="00323C32"/>
    <w:rsid w:val="00330D13"/>
    <w:rsid w:val="003326E5"/>
    <w:rsid w:val="00336FDB"/>
    <w:rsid w:val="003440BA"/>
    <w:rsid w:val="0034713E"/>
    <w:rsid w:val="00347EFC"/>
    <w:rsid w:val="00355619"/>
    <w:rsid w:val="0036013A"/>
    <w:rsid w:val="00363685"/>
    <w:rsid w:val="003640AD"/>
    <w:rsid w:val="003674FE"/>
    <w:rsid w:val="00367C5D"/>
    <w:rsid w:val="00370171"/>
    <w:rsid w:val="0038354A"/>
    <w:rsid w:val="003A2294"/>
    <w:rsid w:val="003B2401"/>
    <w:rsid w:val="003B2EC1"/>
    <w:rsid w:val="003C7BDE"/>
    <w:rsid w:val="003E32A6"/>
    <w:rsid w:val="003F1F9D"/>
    <w:rsid w:val="003F3134"/>
    <w:rsid w:val="003F392D"/>
    <w:rsid w:val="00417643"/>
    <w:rsid w:val="00437D83"/>
    <w:rsid w:val="00445EE9"/>
    <w:rsid w:val="00446CF5"/>
    <w:rsid w:val="00457800"/>
    <w:rsid w:val="004600AF"/>
    <w:rsid w:val="004606DA"/>
    <w:rsid w:val="00461105"/>
    <w:rsid w:val="00465686"/>
    <w:rsid w:val="004700EC"/>
    <w:rsid w:val="004776A9"/>
    <w:rsid w:val="00481282"/>
    <w:rsid w:val="00483F5B"/>
    <w:rsid w:val="00493D30"/>
    <w:rsid w:val="00495785"/>
    <w:rsid w:val="004A70B0"/>
    <w:rsid w:val="004E1061"/>
    <w:rsid w:val="004E24CB"/>
    <w:rsid w:val="004F34E5"/>
    <w:rsid w:val="004F528F"/>
    <w:rsid w:val="00500DA0"/>
    <w:rsid w:val="005179E1"/>
    <w:rsid w:val="00556181"/>
    <w:rsid w:val="005706EE"/>
    <w:rsid w:val="00573C69"/>
    <w:rsid w:val="00574892"/>
    <w:rsid w:val="00575087"/>
    <w:rsid w:val="00581077"/>
    <w:rsid w:val="0058693F"/>
    <w:rsid w:val="0059344D"/>
    <w:rsid w:val="00597A06"/>
    <w:rsid w:val="005A2DD8"/>
    <w:rsid w:val="005B1F76"/>
    <w:rsid w:val="005B4F12"/>
    <w:rsid w:val="005C54DE"/>
    <w:rsid w:val="005C5990"/>
    <w:rsid w:val="005C6625"/>
    <w:rsid w:val="005E08BD"/>
    <w:rsid w:val="005E250F"/>
    <w:rsid w:val="005E29A6"/>
    <w:rsid w:val="005E3DC6"/>
    <w:rsid w:val="005F17C8"/>
    <w:rsid w:val="005F2E1B"/>
    <w:rsid w:val="00615E15"/>
    <w:rsid w:val="00623257"/>
    <w:rsid w:val="0063401B"/>
    <w:rsid w:val="00636085"/>
    <w:rsid w:val="00640B29"/>
    <w:rsid w:val="006576E6"/>
    <w:rsid w:val="0067186F"/>
    <w:rsid w:val="00671B4F"/>
    <w:rsid w:val="00676E0B"/>
    <w:rsid w:val="006846BF"/>
    <w:rsid w:val="00687F38"/>
    <w:rsid w:val="006936D6"/>
    <w:rsid w:val="00693C36"/>
    <w:rsid w:val="006A7D1B"/>
    <w:rsid w:val="006B7CAA"/>
    <w:rsid w:val="006C48DE"/>
    <w:rsid w:val="006D4785"/>
    <w:rsid w:val="006E751D"/>
    <w:rsid w:val="00700EDB"/>
    <w:rsid w:val="007159F2"/>
    <w:rsid w:val="0072727F"/>
    <w:rsid w:val="00727A79"/>
    <w:rsid w:val="00750217"/>
    <w:rsid w:val="00777519"/>
    <w:rsid w:val="00780361"/>
    <w:rsid w:val="00787B62"/>
    <w:rsid w:val="007A2850"/>
    <w:rsid w:val="007A4495"/>
    <w:rsid w:val="007A7D96"/>
    <w:rsid w:val="007D0A86"/>
    <w:rsid w:val="007F4432"/>
    <w:rsid w:val="007F727C"/>
    <w:rsid w:val="0081569E"/>
    <w:rsid w:val="00815D98"/>
    <w:rsid w:val="00836970"/>
    <w:rsid w:val="00837521"/>
    <w:rsid w:val="0084116A"/>
    <w:rsid w:val="00841564"/>
    <w:rsid w:val="00863D5E"/>
    <w:rsid w:val="00867CE1"/>
    <w:rsid w:val="00873BD4"/>
    <w:rsid w:val="008811AD"/>
    <w:rsid w:val="0088462E"/>
    <w:rsid w:val="00884F55"/>
    <w:rsid w:val="008A3520"/>
    <w:rsid w:val="008A5208"/>
    <w:rsid w:val="008A73CA"/>
    <w:rsid w:val="008B3D2B"/>
    <w:rsid w:val="008C6EE0"/>
    <w:rsid w:val="008C7117"/>
    <w:rsid w:val="008F0631"/>
    <w:rsid w:val="008F77CC"/>
    <w:rsid w:val="00900DB6"/>
    <w:rsid w:val="00903F4F"/>
    <w:rsid w:val="0091300A"/>
    <w:rsid w:val="0091639D"/>
    <w:rsid w:val="0094671C"/>
    <w:rsid w:val="009643CA"/>
    <w:rsid w:val="009660EC"/>
    <w:rsid w:val="0097286A"/>
    <w:rsid w:val="009874D7"/>
    <w:rsid w:val="00991B25"/>
    <w:rsid w:val="0099381B"/>
    <w:rsid w:val="00993AC7"/>
    <w:rsid w:val="009A6D24"/>
    <w:rsid w:val="009B3ECD"/>
    <w:rsid w:val="009D0987"/>
    <w:rsid w:val="009D6735"/>
    <w:rsid w:val="00A169FE"/>
    <w:rsid w:val="00A25962"/>
    <w:rsid w:val="00A25CCC"/>
    <w:rsid w:val="00A27B4B"/>
    <w:rsid w:val="00A31D51"/>
    <w:rsid w:val="00A510AC"/>
    <w:rsid w:val="00A63BD4"/>
    <w:rsid w:val="00A63E61"/>
    <w:rsid w:val="00A6431A"/>
    <w:rsid w:val="00A754B2"/>
    <w:rsid w:val="00A76945"/>
    <w:rsid w:val="00A77388"/>
    <w:rsid w:val="00A8066D"/>
    <w:rsid w:val="00A8165C"/>
    <w:rsid w:val="00A82D06"/>
    <w:rsid w:val="00A85E7D"/>
    <w:rsid w:val="00A87BFC"/>
    <w:rsid w:val="00A9796D"/>
    <w:rsid w:val="00AA2057"/>
    <w:rsid w:val="00AA2578"/>
    <w:rsid w:val="00AA688A"/>
    <w:rsid w:val="00AA6CBF"/>
    <w:rsid w:val="00AB02F2"/>
    <w:rsid w:val="00AF350F"/>
    <w:rsid w:val="00B07D7C"/>
    <w:rsid w:val="00B12206"/>
    <w:rsid w:val="00B15FC3"/>
    <w:rsid w:val="00B321D7"/>
    <w:rsid w:val="00B32325"/>
    <w:rsid w:val="00B32EC6"/>
    <w:rsid w:val="00B3448E"/>
    <w:rsid w:val="00B41012"/>
    <w:rsid w:val="00B461BC"/>
    <w:rsid w:val="00B64106"/>
    <w:rsid w:val="00B66336"/>
    <w:rsid w:val="00B75545"/>
    <w:rsid w:val="00B941D4"/>
    <w:rsid w:val="00BA36B8"/>
    <w:rsid w:val="00BB26EE"/>
    <w:rsid w:val="00BB58E8"/>
    <w:rsid w:val="00BD57BC"/>
    <w:rsid w:val="00BD6A70"/>
    <w:rsid w:val="00BF0D26"/>
    <w:rsid w:val="00BF107E"/>
    <w:rsid w:val="00C015C6"/>
    <w:rsid w:val="00C05998"/>
    <w:rsid w:val="00C07218"/>
    <w:rsid w:val="00C24711"/>
    <w:rsid w:val="00C2502D"/>
    <w:rsid w:val="00C27E80"/>
    <w:rsid w:val="00C347C6"/>
    <w:rsid w:val="00C352D2"/>
    <w:rsid w:val="00C37A5B"/>
    <w:rsid w:val="00C437B0"/>
    <w:rsid w:val="00C53E4C"/>
    <w:rsid w:val="00C62459"/>
    <w:rsid w:val="00C63892"/>
    <w:rsid w:val="00C64B40"/>
    <w:rsid w:val="00C669BB"/>
    <w:rsid w:val="00C713C1"/>
    <w:rsid w:val="00C72041"/>
    <w:rsid w:val="00C81D01"/>
    <w:rsid w:val="00C84439"/>
    <w:rsid w:val="00CA1C64"/>
    <w:rsid w:val="00CB2DD9"/>
    <w:rsid w:val="00CB7438"/>
    <w:rsid w:val="00CC1588"/>
    <w:rsid w:val="00CD4CC4"/>
    <w:rsid w:val="00CD5177"/>
    <w:rsid w:val="00CE1564"/>
    <w:rsid w:val="00CF2AF8"/>
    <w:rsid w:val="00CF2D30"/>
    <w:rsid w:val="00CF42E6"/>
    <w:rsid w:val="00D10648"/>
    <w:rsid w:val="00D10D02"/>
    <w:rsid w:val="00D14A35"/>
    <w:rsid w:val="00D30328"/>
    <w:rsid w:val="00D303FE"/>
    <w:rsid w:val="00D33DF8"/>
    <w:rsid w:val="00D37198"/>
    <w:rsid w:val="00D57792"/>
    <w:rsid w:val="00D87103"/>
    <w:rsid w:val="00D949F4"/>
    <w:rsid w:val="00DA621D"/>
    <w:rsid w:val="00DA6306"/>
    <w:rsid w:val="00DB1BCC"/>
    <w:rsid w:val="00DC6568"/>
    <w:rsid w:val="00DE2216"/>
    <w:rsid w:val="00DF0307"/>
    <w:rsid w:val="00DF23B2"/>
    <w:rsid w:val="00E225F3"/>
    <w:rsid w:val="00E25F59"/>
    <w:rsid w:val="00E47839"/>
    <w:rsid w:val="00E55619"/>
    <w:rsid w:val="00E634F4"/>
    <w:rsid w:val="00E71548"/>
    <w:rsid w:val="00E82EC7"/>
    <w:rsid w:val="00E92679"/>
    <w:rsid w:val="00E95023"/>
    <w:rsid w:val="00EA3599"/>
    <w:rsid w:val="00EB29E8"/>
    <w:rsid w:val="00EC17A7"/>
    <w:rsid w:val="00EC57E0"/>
    <w:rsid w:val="00ED481C"/>
    <w:rsid w:val="00ED767B"/>
    <w:rsid w:val="00ED7A5A"/>
    <w:rsid w:val="00EE4EF0"/>
    <w:rsid w:val="00EE7FA6"/>
    <w:rsid w:val="00EF4531"/>
    <w:rsid w:val="00F00485"/>
    <w:rsid w:val="00F10F40"/>
    <w:rsid w:val="00F1715E"/>
    <w:rsid w:val="00F2491A"/>
    <w:rsid w:val="00F311BB"/>
    <w:rsid w:val="00F3391C"/>
    <w:rsid w:val="00F35B08"/>
    <w:rsid w:val="00F363B9"/>
    <w:rsid w:val="00F4160A"/>
    <w:rsid w:val="00F54453"/>
    <w:rsid w:val="00F62606"/>
    <w:rsid w:val="00F62A7D"/>
    <w:rsid w:val="00F710AC"/>
    <w:rsid w:val="00F73772"/>
    <w:rsid w:val="00F85D05"/>
    <w:rsid w:val="00FB0DDD"/>
    <w:rsid w:val="00FB1167"/>
    <w:rsid w:val="00FB2361"/>
    <w:rsid w:val="00FD3F4F"/>
    <w:rsid w:val="00FD74BE"/>
    <w:rsid w:val="00FD75DA"/>
    <w:rsid w:val="00FE363B"/>
    <w:rsid w:val="00FE5DEE"/>
    <w:rsid w:val="00FF2C3F"/>
    <w:rsid w:val="00FF5F60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C0ED"/>
  <w15:docId w15:val="{EA0C515E-DD54-4E7B-9D06-D9A4BC48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3FE"/>
    <w:pPr>
      <w:suppressAutoHyphens/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aliases w:val="Hoofdstukkop,Section Heading,H1,HTA Überschrift 1,Lev 1,Vertragsgliederung 1,Article Heading,h1"/>
    <w:basedOn w:val="Normln"/>
    <w:next w:val="Normln"/>
    <w:link w:val="Nadpis1Char"/>
    <w:uiPriority w:val="9"/>
    <w:qFormat/>
    <w:rsid w:val="00AF350F"/>
    <w:pPr>
      <w:numPr>
        <w:numId w:val="4"/>
      </w:numPr>
      <w:spacing w:before="240" w:after="240"/>
      <w:jc w:val="center"/>
      <w:outlineLvl w:val="0"/>
    </w:pPr>
    <w:rPr>
      <w:rFonts w:eastAsia="Times New Roman" w:cs="Times New Roman"/>
      <w:b/>
      <w:kern w:val="28"/>
      <w:szCs w:val="20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Paragraafk"/>
    <w:basedOn w:val="Normln"/>
    <w:next w:val="Normln"/>
    <w:link w:val="Nadpis2Char"/>
    <w:uiPriority w:val="9"/>
    <w:qFormat/>
    <w:rsid w:val="00A754B2"/>
    <w:pPr>
      <w:numPr>
        <w:ilvl w:val="1"/>
        <w:numId w:val="4"/>
      </w:numPr>
      <w:outlineLvl w:val="1"/>
    </w:pPr>
    <w:rPr>
      <w:rFonts w:eastAsia="Times New Roman" w:cs="Times New Roman"/>
      <w:szCs w:val="20"/>
      <w:lang w:val="en-GB"/>
    </w:rPr>
  </w:style>
  <w:style w:type="paragraph" w:styleId="Nadpis3">
    <w:name w:val="heading 3"/>
    <w:aliases w:val="Char,Level 1 - 2,h3,C Sub-Sub/Italic,h3 sub heading,Head 31,Head 32...,H3,Subparagraafkop,Level 1 - 1,HTA Überschrift 3,Minor,level 3,level3,Head 32,C Sub-Sub/Italic1,h3 sub heading1,3m,GPH Heading 3,Sub-section,H31,(Alt+3),3,Sub2Para"/>
    <w:basedOn w:val="Normln"/>
    <w:next w:val="Normln"/>
    <w:link w:val="Nadpis3Char"/>
    <w:uiPriority w:val="9"/>
    <w:qFormat/>
    <w:rsid w:val="00137003"/>
    <w:pPr>
      <w:numPr>
        <w:ilvl w:val="2"/>
        <w:numId w:val="4"/>
      </w:numPr>
      <w:outlineLvl w:val="2"/>
    </w:pPr>
    <w:rPr>
      <w:rFonts w:eastAsia="Times New Roman" w:cs="Times New Roman"/>
      <w:szCs w:val="20"/>
      <w:lang w:val="en-GB"/>
    </w:rPr>
  </w:style>
  <w:style w:type="paragraph" w:styleId="Nadpis4">
    <w:name w:val="heading 4"/>
    <w:aliases w:val="Level 2 - a,level 4,Heading 4 Char,h4,Text_Subhead_Sub,h4 sub sub heading,D Sub-Sub/Plain,Level 2 - (a),GPH Heading 4,Schedules,Vertrag"/>
    <w:basedOn w:val="Normln"/>
    <w:next w:val="Normln"/>
    <w:link w:val="Nadpis4Char"/>
    <w:uiPriority w:val="9"/>
    <w:qFormat/>
    <w:rsid w:val="001266DD"/>
    <w:pPr>
      <w:keepNext/>
      <w:numPr>
        <w:ilvl w:val="3"/>
        <w:numId w:val="4"/>
      </w:numPr>
      <w:outlineLvl w:val="3"/>
    </w:pPr>
    <w:rPr>
      <w:rFonts w:eastAsia="Times New Roman" w:cs="Times New Roman"/>
      <w:szCs w:val="20"/>
      <w:lang w:val="en-GB"/>
    </w:rPr>
  </w:style>
  <w:style w:type="paragraph" w:styleId="Nadpis5">
    <w:name w:val="heading 5"/>
    <w:aliases w:val="Heading 5(unused),Level 3 - (i),h5,Level 3 - i"/>
    <w:basedOn w:val="Normln"/>
    <w:next w:val="Normln"/>
    <w:link w:val="Nadpis5Char"/>
    <w:uiPriority w:val="9"/>
    <w:qFormat/>
    <w:rsid w:val="00787B62"/>
    <w:pPr>
      <w:numPr>
        <w:ilvl w:val="4"/>
        <w:numId w:val="4"/>
      </w:numPr>
      <w:outlineLvl w:val="4"/>
    </w:pPr>
    <w:rPr>
      <w:rFonts w:eastAsia="Times New Roman" w:cs="Times New Roman"/>
      <w:szCs w:val="20"/>
      <w:lang w:val="en-GB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uiPriority w:val="9"/>
    <w:qFormat/>
    <w:rsid w:val="001266DD"/>
    <w:pPr>
      <w:numPr>
        <w:ilvl w:val="5"/>
        <w:numId w:val="4"/>
      </w:numPr>
      <w:spacing w:before="240" w:after="60"/>
      <w:outlineLvl w:val="5"/>
    </w:pPr>
    <w:rPr>
      <w:rFonts w:eastAsia="Times New Roman" w:cs="Times New Roman"/>
      <w:i/>
      <w:szCs w:val="20"/>
      <w:lang w:val="en-GB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uiPriority w:val="9"/>
    <w:qFormat/>
    <w:rsid w:val="001266DD"/>
    <w:pPr>
      <w:numPr>
        <w:ilvl w:val="6"/>
        <w:numId w:val="4"/>
      </w:numPr>
      <w:spacing w:before="240" w:after="60"/>
      <w:outlineLvl w:val="6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adpis8">
    <w:name w:val="heading 8"/>
    <w:aliases w:val="Text-a-b-c,h8"/>
    <w:basedOn w:val="Normln"/>
    <w:next w:val="Normln"/>
    <w:link w:val="Nadpis8Char"/>
    <w:uiPriority w:val="9"/>
    <w:qFormat/>
    <w:rsid w:val="001266DD"/>
    <w:pPr>
      <w:numPr>
        <w:ilvl w:val="7"/>
        <w:numId w:val="4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Nadpis9">
    <w:name w:val="heading 9"/>
    <w:aliases w:val="Text-i-ii-iii,Legal Level 1.1.1.1.,h9"/>
    <w:basedOn w:val="Normln"/>
    <w:next w:val="Normln"/>
    <w:link w:val="Nadpis9Char"/>
    <w:uiPriority w:val="9"/>
    <w:qFormat/>
    <w:rsid w:val="001266DD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00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E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E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E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E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ED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E95023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CF2D3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F2D30"/>
  </w:style>
  <w:style w:type="paragraph" w:styleId="Zpat">
    <w:name w:val="footer"/>
    <w:basedOn w:val="Normln"/>
    <w:link w:val="ZpatChar"/>
    <w:uiPriority w:val="99"/>
    <w:unhideWhenUsed/>
    <w:rsid w:val="00CF2D3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F2D30"/>
  </w:style>
  <w:style w:type="character" w:customStyle="1" w:styleId="Nadpis1Char">
    <w:name w:val="Nadpis 1 Char"/>
    <w:aliases w:val="Hoofdstukkop Char,Section Heading Char,H1 Char,HTA Überschrift 1 Char,Lev 1 Char,Vertragsgliederung 1 Char,Article Heading Char,h1 Char"/>
    <w:basedOn w:val="Standardnpsmoodstavce"/>
    <w:link w:val="Nadpis1"/>
    <w:uiPriority w:val="9"/>
    <w:rsid w:val="00AF350F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"/>
    <w:basedOn w:val="Standardnpsmoodstavce"/>
    <w:link w:val="Nadpis2"/>
    <w:uiPriority w:val="9"/>
    <w:rsid w:val="00A754B2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3Char">
    <w:name w:val="Nadpis 3 Char"/>
    <w:aliases w:val="Char Char,Level 1 - 2 Char,h3 Char,C Sub-Sub/Italic Char,h3 sub heading Char,Head 31 Char,Head 32... Char,H3 Char,Subparagraafkop Char,Level 1 - 1 Char,HTA Überschrift 3 Char,Minor Char,level 3 Char,level3 Char,Head 32 Char,3m Char,3 Char"/>
    <w:basedOn w:val="Standardnpsmoodstavce"/>
    <w:link w:val="Nadpis3"/>
    <w:uiPriority w:val="9"/>
    <w:rsid w:val="0013700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4Char">
    <w:name w:val="Nadpis 4 Char"/>
    <w:aliases w:val="Level 2 - a Char,level 4 Char,Heading 4 Char Char,h4 Char,Text_Subhead_Sub Char,h4 sub sub heading Char,D Sub-Sub/Plain Char,Level 2 - (a) Char,GPH Heading 4 Char,Schedules Char,Vertrag Char"/>
    <w:basedOn w:val="Standardnpsmoodstavce"/>
    <w:link w:val="Nadpis4"/>
    <w:uiPriority w:val="9"/>
    <w:rsid w:val="001266DD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dpis5Char">
    <w:name w:val="Nadpis 5 Char"/>
    <w:aliases w:val="Heading 5(unused) Char,Level 3 - (i) Char,h5 Char,Level 3 - i Char"/>
    <w:basedOn w:val="Standardnpsmoodstavce"/>
    <w:link w:val="Nadpis5"/>
    <w:uiPriority w:val="9"/>
    <w:rsid w:val="00787B62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dpis6Char">
    <w:name w:val="Nadpis 6 Char"/>
    <w:aliases w:val="Heading 6(unused) Char,Legal Level 1. Char,L1 PIP Char,TextKleindruck Char,h6 Char"/>
    <w:basedOn w:val="Standardnpsmoodstavce"/>
    <w:link w:val="Nadpis6"/>
    <w:uiPriority w:val="9"/>
    <w:rsid w:val="001266DD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aliases w:val="Appendix Major Char,7 Char,E1 Marginal Char,Text-1-2-3 Char,h7 Char"/>
    <w:basedOn w:val="Standardnpsmoodstavce"/>
    <w:link w:val="Nadpis7"/>
    <w:uiPriority w:val="9"/>
    <w:rsid w:val="001266DD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Nadpis8Char">
    <w:name w:val="Nadpis 8 Char"/>
    <w:aliases w:val="Text-a-b-c Char,h8 Char"/>
    <w:basedOn w:val="Standardnpsmoodstavce"/>
    <w:link w:val="Nadpis8"/>
    <w:uiPriority w:val="9"/>
    <w:rsid w:val="001266DD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Nadpis9Char">
    <w:name w:val="Nadpis 9 Char"/>
    <w:aliases w:val="Text-i-ii-iii Char,Legal Level 1.1.1.1. Char,h9 Char"/>
    <w:basedOn w:val="Standardnpsmoodstavce"/>
    <w:link w:val="Nadpis9"/>
    <w:uiPriority w:val="9"/>
    <w:rsid w:val="001266DD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2751D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5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C37A5B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12">
    <w:name w:val="Style12"/>
    <w:basedOn w:val="Normln"/>
    <w:uiPriority w:val="99"/>
    <w:rsid w:val="000914B8"/>
    <w:pPr>
      <w:suppressAutoHyphens w:val="0"/>
      <w:spacing w:before="0" w:after="0" w:line="252" w:lineRule="exact"/>
    </w:pPr>
    <w:rPr>
      <w:rFonts w:cs="Times New Roman"/>
      <w:szCs w:val="24"/>
      <w:lang w:eastAsia="cs-CZ"/>
    </w:rPr>
  </w:style>
  <w:style w:type="paragraph" w:styleId="Bezmezer">
    <w:name w:val="No Spacing"/>
    <w:uiPriority w:val="1"/>
    <w:qFormat/>
    <w:rsid w:val="003017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rsid w:val="0030179E"/>
    <w:pPr>
      <w:widowControl w:val="0"/>
      <w:suppressAutoHyphens w:val="0"/>
      <w:spacing w:before="0" w:after="0"/>
    </w:pPr>
    <w:rPr>
      <w:rFonts w:eastAsia="Times New Roman" w:cs="Times New Roman"/>
      <w:sz w:val="22"/>
      <w:lang w:eastAsia="cs-CZ"/>
    </w:rPr>
  </w:style>
  <w:style w:type="paragraph" w:styleId="Normlnodsazen">
    <w:name w:val="Normal Indent"/>
    <w:basedOn w:val="Normln"/>
    <w:rsid w:val="0030179E"/>
    <w:pPr>
      <w:suppressAutoHyphens w:val="0"/>
      <w:spacing w:before="0" w:after="240"/>
      <w:ind w:left="1134"/>
      <w:jc w:val="left"/>
    </w:pPr>
    <w:rPr>
      <w:rFonts w:eastAsia="Times New Roman" w:cs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76BBE-C590-4CA4-A74D-4DCDFF1E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931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Cettlová</dc:creator>
  <cp:keywords/>
  <dc:description/>
  <cp:lastModifiedBy>Šalingová Lucie</cp:lastModifiedBy>
  <cp:revision>5</cp:revision>
  <cp:lastPrinted>2021-09-03T07:59:00Z</cp:lastPrinted>
  <dcterms:created xsi:type="dcterms:W3CDTF">2021-10-04T08:58:00Z</dcterms:created>
  <dcterms:modified xsi:type="dcterms:W3CDTF">2021-11-04T10:11:00Z</dcterms:modified>
</cp:coreProperties>
</file>