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B578" w14:textId="77777777" w:rsidR="004A42AA" w:rsidRDefault="001E0CE6">
      <w:pPr>
        <w:pStyle w:val="Zkladntext30"/>
        <w:jc w:val="both"/>
      </w:pPr>
      <w:r>
        <w:t>Generali Česká pojišťovna a.s.</w:t>
      </w:r>
    </w:p>
    <w:p w14:paraId="20DB6C2D" w14:textId="77777777" w:rsidR="004A42AA" w:rsidRDefault="001E0CE6">
      <w:pPr>
        <w:pStyle w:val="Zkladntext30"/>
        <w:jc w:val="both"/>
      </w:pPr>
      <w:r>
        <w:t>Spálená 75/16,113 04 Praha 1</w:t>
      </w:r>
    </w:p>
    <w:p w14:paraId="1CD1BAF0" w14:textId="77777777" w:rsidR="004A42AA" w:rsidRDefault="001E0CE6">
      <w:pPr>
        <w:pStyle w:val="Zkladntext30"/>
      </w:pPr>
      <w:r>
        <w:t>zapsaná v Obchodním rejstříku u MS v Praze</w:t>
      </w:r>
    </w:p>
    <w:p w14:paraId="34FD52B1" w14:textId="77777777" w:rsidR="004A42AA" w:rsidRDefault="001E0CE6">
      <w:pPr>
        <w:pStyle w:val="Zkladntext30"/>
      </w:pPr>
      <w:r>
        <w:t>oddíl B, vložka 1464</w:t>
      </w:r>
    </w:p>
    <w:p w14:paraId="755A3168" w14:textId="77777777" w:rsidR="004A42AA" w:rsidRDefault="001E0CE6">
      <w:pPr>
        <w:pStyle w:val="Zkladntext30"/>
        <w:jc w:val="both"/>
      </w:pPr>
      <w:r>
        <w:t>IČ: 45272956</w:t>
      </w:r>
    </w:p>
    <w:p w14:paraId="20264C35" w14:textId="77777777" w:rsidR="004A42AA" w:rsidRDefault="001E0CE6">
      <w:pPr>
        <w:pStyle w:val="Zkladntext30"/>
        <w:spacing w:after="280"/>
        <w:jc w:val="both"/>
      </w:pPr>
      <w:r>
        <w:t>DIČ: CZ699001273</w:t>
      </w:r>
    </w:p>
    <w:p w14:paraId="7846569B" w14:textId="4C640CFF" w:rsidR="004A42AA" w:rsidRDefault="001E0CE6">
      <w:pPr>
        <w:pStyle w:val="Zkladntext1"/>
        <w:spacing w:line="240" w:lineRule="auto"/>
        <w:rPr>
          <w:sz w:val="22"/>
          <w:szCs w:val="22"/>
        </w:rPr>
      </w:pPr>
      <w:r>
        <w:t xml:space="preserve">Vaše číslo dodavatele u nás: </w:t>
      </w:r>
      <w:r w:rsidR="00C02E03">
        <w:rPr>
          <w:rFonts w:ascii="Courier New" w:eastAsia="Courier New" w:hAnsi="Courier New" w:cs="Courier New"/>
          <w:sz w:val="22"/>
          <w:szCs w:val="22"/>
        </w:rPr>
        <w:t>xxxx</w:t>
      </w:r>
    </w:p>
    <w:p w14:paraId="3D7571D8" w14:textId="77777777" w:rsidR="004A42AA" w:rsidRDefault="001E0CE6">
      <w:pPr>
        <w:spacing w:line="1" w:lineRule="exact"/>
        <w:rPr>
          <w:sz w:val="2"/>
          <w:szCs w:val="2"/>
        </w:rPr>
      </w:pPr>
      <w:r>
        <w:br w:type="column"/>
      </w:r>
    </w:p>
    <w:p w14:paraId="5D9D36EC" w14:textId="77777777" w:rsidR="004A42AA" w:rsidRDefault="001E0CE6">
      <w:pPr>
        <w:pStyle w:val="Zkladntext20"/>
        <w:spacing w:line="221" w:lineRule="auto"/>
      </w:pPr>
      <w:r>
        <w:t>Adresát / Dodavatel</w:t>
      </w:r>
    </w:p>
    <w:p w14:paraId="7350D233" w14:textId="77777777" w:rsidR="004A42AA" w:rsidRDefault="001E0CE6">
      <w:pPr>
        <w:pStyle w:val="Zkladntext20"/>
        <w:spacing w:line="221" w:lineRule="auto"/>
        <w:sectPr w:rsidR="004A42AA">
          <w:footerReference w:type="default" r:id="rId6"/>
          <w:pgSz w:w="11900" w:h="16840"/>
          <w:pgMar w:top="1911" w:right="2178" w:bottom="1509" w:left="1102" w:header="1483" w:footer="3" w:gutter="0"/>
          <w:pgNumType w:start="1"/>
          <w:cols w:num="2" w:space="720" w:equalWidth="0">
            <w:col w:w="4133" w:space="845"/>
            <w:col w:w="3643"/>
          </w:cols>
          <w:noEndnote/>
          <w:docGrid w:linePitch="360"/>
        </w:sectPr>
      </w:pPr>
      <w:r>
        <w:t>Centrum dopravního výzkumu Líšeňská 33a 636 00 Brno</w:t>
      </w:r>
    </w:p>
    <w:p w14:paraId="7E9CDFE4" w14:textId="77777777" w:rsidR="004A42AA" w:rsidRDefault="004A42AA">
      <w:pPr>
        <w:spacing w:line="51" w:lineRule="exact"/>
        <w:rPr>
          <w:sz w:val="4"/>
          <w:szCs w:val="4"/>
        </w:rPr>
      </w:pPr>
    </w:p>
    <w:p w14:paraId="63462749" w14:textId="77777777" w:rsidR="004A42AA" w:rsidRDefault="004A42AA">
      <w:pPr>
        <w:spacing w:line="1" w:lineRule="exact"/>
        <w:sectPr w:rsidR="004A42AA">
          <w:type w:val="continuous"/>
          <w:pgSz w:w="11900" w:h="16840"/>
          <w:pgMar w:top="1904" w:right="0" w:bottom="1518" w:left="0" w:header="0" w:footer="3" w:gutter="0"/>
          <w:cols w:space="720"/>
          <w:noEndnote/>
          <w:docGrid w:linePitch="360"/>
        </w:sectPr>
      </w:pPr>
    </w:p>
    <w:p w14:paraId="155E064C" w14:textId="77777777" w:rsidR="004A42AA" w:rsidRDefault="001E0CE6">
      <w:pPr>
        <w:pStyle w:val="Nadpis20"/>
        <w:keepNext/>
        <w:keepLines/>
        <w:pBdr>
          <w:top w:val="single" w:sz="4" w:space="0" w:color="auto"/>
          <w:left w:val="single" w:sz="4" w:space="0" w:color="auto"/>
          <w:bottom w:val="single" w:sz="4" w:space="0" w:color="auto"/>
          <w:right w:val="single" w:sz="4" w:space="0" w:color="auto"/>
        </w:pBdr>
      </w:pPr>
      <w:r>
        <w:rPr>
          <w:noProof/>
        </w:rPr>
        <mc:AlternateContent>
          <mc:Choice Requires="wps">
            <w:drawing>
              <wp:anchor distT="0" distB="0" distL="114300" distR="114300" simplePos="0" relativeHeight="125829378" behindDoc="0" locked="0" layoutInCell="1" allowOverlap="1" wp14:anchorId="405CF635" wp14:editId="495E1A08">
                <wp:simplePos x="0" y="0"/>
                <wp:positionH relativeFrom="page">
                  <wp:posOffset>696595</wp:posOffset>
                </wp:positionH>
                <wp:positionV relativeFrom="paragraph">
                  <wp:posOffset>190500</wp:posOffset>
                </wp:positionV>
                <wp:extent cx="2636520" cy="7556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636520" cy="755650"/>
                        </a:xfrm>
                        <a:prstGeom prst="rect">
                          <a:avLst/>
                        </a:prstGeom>
                        <a:noFill/>
                      </wps:spPr>
                      <wps:txbx>
                        <w:txbxContent>
                          <w:p w14:paraId="51CC84FF" w14:textId="77777777" w:rsidR="004A42AA" w:rsidRDefault="001E0CE6">
                            <w:pPr>
                              <w:pStyle w:val="Zkladntext20"/>
                              <w:spacing w:line="240" w:lineRule="auto"/>
                            </w:pPr>
                            <w:r>
                              <w:t>Adresa dodání:</w:t>
                            </w:r>
                          </w:p>
                          <w:p w14:paraId="2E16F8CA" w14:textId="77777777" w:rsidR="004A42AA" w:rsidRDefault="001E0CE6">
                            <w:pPr>
                              <w:pStyle w:val="Zkladntext20"/>
                              <w:spacing w:line="226" w:lineRule="auto"/>
                            </w:pPr>
                            <w:r>
                              <w:t>Generali Česká pojištovna a.s.</w:t>
                            </w:r>
                          </w:p>
                          <w:p w14:paraId="4253222B" w14:textId="77777777" w:rsidR="004A42AA" w:rsidRDefault="001E0CE6">
                            <w:pPr>
                              <w:pStyle w:val="Zkladntext20"/>
                              <w:spacing w:line="221" w:lineRule="auto"/>
                            </w:pPr>
                            <w:r>
                              <w:t>pob. Praha 4</w:t>
                            </w:r>
                          </w:p>
                          <w:p w14:paraId="0A529BB9" w14:textId="77777777" w:rsidR="004A42AA" w:rsidRDefault="001E0CE6">
                            <w:pPr>
                              <w:pStyle w:val="Zkladntext20"/>
                              <w:spacing w:line="221" w:lineRule="auto"/>
                            </w:pPr>
                            <w:r>
                              <w:t>Na Pankráci 123/1720</w:t>
                            </w:r>
                          </w:p>
                          <w:p w14:paraId="1E2CC25B" w14:textId="77777777" w:rsidR="004A42AA" w:rsidRDefault="001E0CE6">
                            <w:pPr>
                              <w:pStyle w:val="Zkladntext20"/>
                              <w:spacing w:line="221" w:lineRule="auto"/>
                            </w:pPr>
                            <w:r>
                              <w:t>CZ-140 21 PRAHA 4</w:t>
                            </w:r>
                          </w:p>
                        </w:txbxContent>
                      </wps:txbx>
                      <wps:bodyPr lIns="0" tIns="0" rIns="0" bIns="0"/>
                    </wps:wsp>
                  </a:graphicData>
                </a:graphic>
              </wp:anchor>
            </w:drawing>
          </mc:Choice>
          <mc:Fallback>
            <w:pict>
              <v:shapetype w14:anchorId="405CF635" id="_x0000_t202" coordsize="21600,21600" o:spt="202" path="m,l,21600r21600,l21600,xe">
                <v:stroke joinstyle="miter"/>
                <v:path gradientshapeok="t" o:connecttype="rect"/>
              </v:shapetype>
              <v:shape id="Shape 3" o:spid="_x0000_s1026" type="#_x0000_t202" style="position:absolute;left:0;text-align:left;margin-left:54.85pt;margin-top:15pt;width:207.6pt;height:5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" filled="f" stroked="f">
                <v:textbox inset="0,0,0,0">
                  <w:txbxContent>
                    <w:p w14:paraId="51CC84FF" w14:textId="77777777" w:rsidR="004A42AA" w:rsidRDefault="001E0CE6">
                      <w:pPr>
                        <w:pStyle w:val="Zkladntext20"/>
                        <w:spacing w:line="240" w:lineRule="auto"/>
                      </w:pPr>
                      <w:r>
                        <w:t>Adresa dodání:</w:t>
                      </w:r>
                    </w:p>
                    <w:p w14:paraId="2E16F8CA" w14:textId="77777777" w:rsidR="004A42AA" w:rsidRDefault="001E0CE6">
                      <w:pPr>
                        <w:pStyle w:val="Zkladntext20"/>
                        <w:spacing w:line="226" w:lineRule="auto"/>
                      </w:pPr>
                      <w:r>
                        <w:t>Generali Česká pojištovna a.s.</w:t>
                      </w:r>
                    </w:p>
                    <w:p w14:paraId="4253222B" w14:textId="77777777" w:rsidR="004A42AA" w:rsidRDefault="001E0CE6">
                      <w:pPr>
                        <w:pStyle w:val="Zkladntext20"/>
                        <w:spacing w:line="221" w:lineRule="auto"/>
                      </w:pPr>
                      <w:r>
                        <w:t>pob. Praha 4</w:t>
                      </w:r>
                    </w:p>
                    <w:p w14:paraId="0A529BB9" w14:textId="77777777" w:rsidR="004A42AA" w:rsidRDefault="001E0CE6">
                      <w:pPr>
                        <w:pStyle w:val="Zkladntext20"/>
                        <w:spacing w:line="221" w:lineRule="auto"/>
                      </w:pPr>
                      <w:r>
                        <w:t>Na Pankráci 123/1720</w:t>
                      </w:r>
                    </w:p>
                    <w:p w14:paraId="1E2CC25B" w14:textId="77777777" w:rsidR="004A42AA" w:rsidRDefault="001E0CE6">
                      <w:pPr>
                        <w:pStyle w:val="Zkladntext20"/>
                        <w:spacing w:line="221" w:lineRule="auto"/>
                      </w:pPr>
                      <w:r>
                        <w:t>CZ-140 21 PRAHA 4</w:t>
                      </w:r>
                    </w:p>
                  </w:txbxContent>
                </v:textbox>
                <w10:wrap type="square" side="right" anchorx="page"/>
              </v:shape>
            </w:pict>
          </mc:Fallback>
        </mc:AlternateContent>
      </w:r>
      <w:bookmarkStart w:id="0" w:name="bookmark0"/>
      <w:bookmarkStart w:id="1" w:name="bookmark1"/>
      <w:bookmarkStart w:id="2" w:name="bookmark2"/>
      <w:r>
        <w:t>Objednávka č. 4000210038</w:t>
      </w:r>
      <w:bookmarkEnd w:id="0"/>
      <w:bookmarkEnd w:id="1"/>
      <w:bookmarkEnd w:id="2"/>
    </w:p>
    <w:p w14:paraId="53243EDD" w14:textId="77777777" w:rsidR="004A42AA" w:rsidRDefault="001E0CE6">
      <w:pPr>
        <w:pStyle w:val="Zkladntext20"/>
        <w:pBdr>
          <w:top w:val="single" w:sz="4" w:space="0" w:color="auto"/>
          <w:left w:val="single" w:sz="4" w:space="0" w:color="auto"/>
          <w:bottom w:val="single" w:sz="4" w:space="0" w:color="auto"/>
          <w:right w:val="single" w:sz="4" w:space="0" w:color="auto"/>
        </w:pBdr>
        <w:spacing w:line="221" w:lineRule="auto"/>
        <w:ind w:firstLine="640"/>
      </w:pPr>
      <w:r>
        <w:t>ze dne: 02.11.2021</w:t>
      </w:r>
    </w:p>
    <w:p w14:paraId="308C9966" w14:textId="5A37166D" w:rsidR="004A42AA" w:rsidRDefault="001E0CE6">
      <w:pPr>
        <w:pStyle w:val="Zkladntext1"/>
        <w:pBdr>
          <w:top w:val="single" w:sz="4" w:space="0" w:color="auto"/>
          <w:left w:val="single" w:sz="4" w:space="0" w:color="auto"/>
          <w:bottom w:val="single" w:sz="4" w:space="0" w:color="auto"/>
          <w:right w:val="single" w:sz="4" w:space="0" w:color="auto"/>
        </w:pBdr>
        <w:spacing w:line="226" w:lineRule="auto"/>
        <w:ind w:firstLine="640"/>
        <w:rPr>
          <w:sz w:val="22"/>
          <w:szCs w:val="22"/>
        </w:rPr>
      </w:pPr>
      <w:r>
        <w:t xml:space="preserve">Kontaktní osoba: </w:t>
      </w:r>
      <w:r w:rsidR="00C02E03">
        <w:rPr>
          <w:rFonts w:ascii="Courier New" w:eastAsia="Courier New" w:hAnsi="Courier New" w:cs="Courier New"/>
          <w:sz w:val="22"/>
          <w:szCs w:val="22"/>
        </w:rPr>
        <w:t>xxxxxxx</w:t>
      </w:r>
    </w:p>
    <w:p w14:paraId="1CE5B43A" w14:textId="38C159DD" w:rsidR="004A42AA" w:rsidRDefault="001E0CE6">
      <w:pPr>
        <w:pStyle w:val="Zkladntext20"/>
        <w:pBdr>
          <w:top w:val="single" w:sz="4" w:space="0" w:color="auto"/>
          <w:left w:val="single" w:sz="4" w:space="0" w:color="auto"/>
          <w:bottom w:val="single" w:sz="4" w:space="0" w:color="auto"/>
          <w:right w:val="single" w:sz="4" w:space="0" w:color="auto"/>
        </w:pBdr>
        <w:spacing w:line="240" w:lineRule="auto"/>
        <w:ind w:firstLine="640"/>
      </w:pPr>
      <w:r>
        <w:rPr>
          <w:rFonts w:ascii="Arial" w:eastAsia="Arial" w:hAnsi="Arial" w:cs="Arial"/>
          <w:sz w:val="15"/>
          <w:szCs w:val="15"/>
        </w:rPr>
        <w:t xml:space="preserve">Telefon: </w:t>
      </w:r>
      <w:r w:rsidR="00C02E03">
        <w:t>xxxxx</w:t>
      </w:r>
    </w:p>
    <w:p w14:paraId="333FC434" w14:textId="1B6096F1" w:rsidR="004A42AA" w:rsidRDefault="001E0CE6">
      <w:pPr>
        <w:pStyle w:val="Zkladntext20"/>
        <w:pBdr>
          <w:top w:val="single" w:sz="4" w:space="0" w:color="auto"/>
          <w:left w:val="single" w:sz="4" w:space="0" w:color="auto"/>
          <w:bottom w:val="single" w:sz="4" w:space="0" w:color="auto"/>
          <w:right w:val="single" w:sz="4" w:space="0" w:color="auto"/>
        </w:pBdr>
        <w:spacing w:after="660" w:line="230" w:lineRule="auto"/>
        <w:ind w:firstLine="640"/>
      </w:pPr>
      <w:r>
        <w:rPr>
          <w:rFonts w:ascii="Arial" w:eastAsia="Arial" w:hAnsi="Arial" w:cs="Arial"/>
          <w:sz w:val="15"/>
          <w:szCs w:val="15"/>
        </w:rPr>
        <w:t xml:space="preserve">E-mail: </w:t>
      </w:r>
      <w:r w:rsidR="00C02E03">
        <w:t>xxxxxxxxxxx</w:t>
      </w:r>
      <w:r>
        <w:t xml:space="preserve"> </w:t>
      </w:r>
    </w:p>
    <w:p w14:paraId="3056BC09" w14:textId="77777777" w:rsidR="004A42AA" w:rsidRDefault="001E0CE6">
      <w:pPr>
        <w:pStyle w:val="Zkladntext20"/>
        <w:spacing w:after="220" w:line="240" w:lineRule="auto"/>
      </w:pPr>
      <w:r>
        <w:t>Termín dodávky: Den 31.10.2021</w:t>
      </w:r>
    </w:p>
    <w:p w14:paraId="0A786124" w14:textId="77777777" w:rsidR="004A42AA" w:rsidRDefault="001E0CE6">
      <w:pPr>
        <w:pStyle w:val="Zkladntext20"/>
        <w:spacing w:after="220" w:line="218" w:lineRule="auto"/>
      </w:pPr>
      <w:r>
        <w:t>Objednávám u Vás následující plnění za dále uvedených podmínek:</w:t>
      </w:r>
    </w:p>
    <w:p w14:paraId="47335A93" w14:textId="77777777" w:rsidR="004A42AA" w:rsidRDefault="001E0CE6">
      <w:pPr>
        <w:pStyle w:val="Zkladntext20"/>
        <w:tabs>
          <w:tab w:val="left" w:pos="8459"/>
        </w:tabs>
        <w:spacing w:line="218" w:lineRule="auto"/>
      </w:pPr>
      <w:r>
        <w:t>Podmín.platby: Splatnost do 30 dnů</w:t>
      </w:r>
      <w:r>
        <w:tab/>
        <w:t>Měna CZK</w:t>
      </w:r>
    </w:p>
    <w:p w14:paraId="18269198" w14:textId="70C2DF27" w:rsidR="004A42AA" w:rsidRDefault="001E0CE6">
      <w:pPr>
        <w:pStyle w:val="Zkladntext20"/>
        <w:spacing w:line="218" w:lineRule="auto"/>
      </w:pPr>
      <w:r>
        <w:t xml:space="preserve">Fakturu s číslem této objednávky zašlete e-mailem ve formátu PDF na adresu </w:t>
      </w:r>
      <w:hyperlink r:id="rId7" w:history="1">
        <w:r w:rsidR="00F518F9">
          <w:t>xxxxxx</w:t>
        </w:r>
      </w:hyperlink>
      <w:r>
        <w:t>, případně poštou na</w:t>
      </w:r>
    </w:p>
    <w:p w14:paraId="1AAC460B" w14:textId="77777777" w:rsidR="004A42AA" w:rsidRDefault="001E0CE6">
      <w:pPr>
        <w:pStyle w:val="Zkladntext20"/>
        <w:spacing w:line="218" w:lineRule="auto"/>
      </w:pPr>
      <w:r>
        <w:t>Generali Česká pojištovna a.s., P.O.Box 276, 601 00 Brno.</w:t>
      </w:r>
    </w:p>
    <w:p w14:paraId="5E07D4F5" w14:textId="77777777" w:rsidR="004A42AA" w:rsidRDefault="001E0CE6">
      <w:pPr>
        <w:pStyle w:val="Zkladntext20"/>
        <w:spacing w:after="220" w:line="218" w:lineRule="auto"/>
      </w:pPr>
      <w:r>
        <w:t>Preferujeme zaslání faktury elektronickou formou ve formátu PDF.</w:t>
      </w:r>
    </w:p>
    <w:p w14:paraId="6D81A759" w14:textId="77777777" w:rsidR="004A42AA" w:rsidRDefault="001E0CE6">
      <w:pPr>
        <w:pStyle w:val="Zkladntext20"/>
        <w:spacing w:line="218" w:lineRule="auto"/>
      </w:pPr>
      <w:r>
        <w:t>Případné dotazy k úhradě faktur zasílejte na e-mail</w:t>
      </w:r>
    </w:p>
    <w:p w14:paraId="21FDF433" w14:textId="77777777" w:rsidR="004A42AA" w:rsidRDefault="001E0CE6">
      <w:pPr>
        <w:pStyle w:val="Zkladntext20"/>
        <w:pBdr>
          <w:bottom w:val="single" w:sz="4" w:space="0" w:color="auto"/>
        </w:pBdr>
        <w:spacing w:after="220" w:line="218" w:lineRule="auto"/>
      </w:pPr>
      <w:r>
        <w:t>Jiř</w:t>
      </w:r>
      <w:hyperlink r:id="rId8" w:history="1">
        <w:r>
          <w:t>ina.Vcelickova@generaliceska.cz</w:t>
        </w:r>
      </w:hyperlink>
      <w:r>
        <w:t>.</w:t>
      </w:r>
    </w:p>
    <w:p w14:paraId="268E0D8A" w14:textId="77777777" w:rsidR="004A42AA" w:rsidRDefault="001E0CE6">
      <w:pPr>
        <w:pStyle w:val="Zkladntext30"/>
        <w:tabs>
          <w:tab w:val="left" w:pos="3427"/>
        </w:tabs>
      </w:pPr>
      <w:r>
        <w:rPr>
          <w:b w:val="0"/>
          <w:bCs w:val="0"/>
        </w:rPr>
        <w:t>Pol. Materiál</w:t>
      </w:r>
      <w:r>
        <w:rPr>
          <w:b w:val="0"/>
          <w:bCs w:val="0"/>
        </w:rPr>
        <w:tab/>
        <w:t>Označení</w:t>
      </w:r>
    </w:p>
    <w:p w14:paraId="32AA25C6" w14:textId="77777777" w:rsidR="004A42AA" w:rsidRDefault="001E0CE6">
      <w:pPr>
        <w:pStyle w:val="Zkladntext30"/>
        <w:pBdr>
          <w:bottom w:val="single" w:sz="4" w:space="0" w:color="auto"/>
        </w:pBdr>
        <w:tabs>
          <w:tab w:val="left" w:pos="2634"/>
          <w:tab w:val="left" w:pos="4654"/>
          <w:tab w:val="left" w:pos="7530"/>
        </w:tabs>
        <w:spacing w:after="460"/>
        <w:ind w:firstLine="320"/>
      </w:pPr>
      <w:r>
        <w:rPr>
          <w:b w:val="0"/>
          <w:bCs w:val="0"/>
        </w:rPr>
        <w:t>Objedn.množ</w:t>
      </w:r>
      <w:r>
        <w:rPr>
          <w:b w:val="0"/>
          <w:bCs w:val="0"/>
        </w:rPr>
        <w:tab/>
        <w:t>Jednotka</w:t>
      </w:r>
      <w:r>
        <w:rPr>
          <w:b w:val="0"/>
          <w:bCs w:val="0"/>
        </w:rPr>
        <w:tab/>
        <w:t>Cena za jednotku</w:t>
      </w:r>
      <w:r>
        <w:rPr>
          <w:b w:val="0"/>
          <w:bCs w:val="0"/>
        </w:rPr>
        <w:tab/>
        <w:t>Hodnota netto</w:t>
      </w:r>
    </w:p>
    <w:p w14:paraId="4477F113" w14:textId="77777777" w:rsidR="004A42AA" w:rsidRDefault="001E0CE6">
      <w:pPr>
        <w:pStyle w:val="Zkladntext20"/>
        <w:tabs>
          <w:tab w:val="left" w:pos="3427"/>
        </w:tabs>
        <w:spacing w:line="240" w:lineRule="auto"/>
      </w:pPr>
      <w:r>
        <w:t>00010</w:t>
      </w:r>
      <w:r>
        <w:tab/>
        <w:t>Výpočet a dodání dat SRNA indexu podzim</w:t>
      </w:r>
    </w:p>
    <w:p w14:paraId="48683F11" w14:textId="77777777" w:rsidR="004A42AA" w:rsidRDefault="001E0CE6">
      <w:pPr>
        <w:pStyle w:val="Zkladntext20"/>
        <w:tabs>
          <w:tab w:val="left" w:pos="5807"/>
          <w:tab w:val="left" w:pos="8459"/>
        </w:tabs>
        <w:spacing w:after="220" w:line="221" w:lineRule="auto"/>
        <w:ind w:left="1660"/>
      </w:pPr>
      <w:r>
        <w:t>23.000 Jedn.výk.</w:t>
      </w:r>
      <w:r>
        <w:tab/>
        <w:t>1,00</w:t>
      </w:r>
      <w:r>
        <w:tab/>
        <w:t>23.000,00</w:t>
      </w:r>
    </w:p>
    <w:p w14:paraId="62484EDC" w14:textId="77777777" w:rsidR="004A42AA" w:rsidRDefault="001E0CE6">
      <w:pPr>
        <w:pStyle w:val="Zkladntext20"/>
        <w:spacing w:after="220" w:line="240" w:lineRule="auto"/>
        <w:ind w:firstLine="820"/>
      </w:pPr>
      <w:r>
        <w:t>Výpočet a dodání dat SRNA indexu podzim 2021.</w:t>
      </w:r>
    </w:p>
    <w:p w14:paraId="0B06260B" w14:textId="77777777" w:rsidR="004A42AA" w:rsidRDefault="001E0CE6">
      <w:pPr>
        <w:pStyle w:val="Zkladntext20"/>
        <w:spacing w:after="220" w:line="240" w:lineRule="auto"/>
        <w:ind w:firstLine="820"/>
      </w:pPr>
      <w:r>
        <w:t>Cena na základě smlouvy CP D/49788/2020.</w:t>
      </w:r>
    </w:p>
    <w:p w14:paraId="05EE187D" w14:textId="77777777" w:rsidR="004A42AA" w:rsidRDefault="001E0CE6">
      <w:pPr>
        <w:pStyle w:val="Zkladntext20"/>
        <w:spacing w:line="240" w:lineRule="auto"/>
        <w:ind w:firstLine="820"/>
      </w:pPr>
      <w:r>
        <w:t>Objednávku prosím pošlete na e-mail</w:t>
      </w:r>
    </w:p>
    <w:p w14:paraId="1A2E387F" w14:textId="77777777" w:rsidR="004A42AA" w:rsidRDefault="001E0CE6">
      <w:pPr>
        <w:pStyle w:val="Zkladntext20"/>
        <w:spacing w:after="660" w:line="221" w:lineRule="auto"/>
        <w:ind w:firstLine="820"/>
      </w:pPr>
      <w:r>
        <w:t>ivana.buriankovaSgeneraliceska.cz.</w:t>
      </w:r>
    </w:p>
    <w:p w14:paraId="7A3A25BE" w14:textId="77777777" w:rsidR="004A42AA" w:rsidRDefault="001E0CE6">
      <w:pPr>
        <w:pStyle w:val="Zkladntext20"/>
        <w:tabs>
          <w:tab w:val="left" w:pos="8459"/>
        </w:tabs>
        <w:spacing w:after="220" w:line="240" w:lineRule="auto"/>
        <w:ind w:left="1660"/>
      </w:pPr>
      <w:r>
        <w:t>Celková hodnota bez DPH CZK</w:t>
      </w:r>
      <w:r>
        <w:tab/>
        <w:t>23.000,00</w:t>
      </w:r>
    </w:p>
    <w:p w14:paraId="23C6E06A" w14:textId="77777777" w:rsidR="004A42AA" w:rsidRDefault="001E0CE6">
      <w:pPr>
        <w:pStyle w:val="Zkladntext1"/>
      </w:pPr>
      <w:r>
        <w:t>Podmínkou vystavení faktury dodavatelem je převzetí plnění dle této objednávky objednatelem.</w:t>
      </w:r>
    </w:p>
    <w:p w14:paraId="1F9BF5B0" w14:textId="77777777" w:rsidR="004A42AA" w:rsidRDefault="001E0CE6">
      <w:pPr>
        <w:pStyle w:val="Zkladntext1"/>
      </w:pPr>
      <w:r>
        <w:t>Faktura musí splňovat náležitosti daňového dokladu a musí být označena číslem této objednávky. Pokud nebylo dohodnuto jinak, je faktura splatná do 60 dnů od jejího doručení objednateli. Fakturu, která nebude splňovat výše uvedené náležitosti nebo bude obsahovat chyby, vrátí objednatel dodavateli k jejímu přepracování, aniž by byl v prodlení s úhradou, a nová lhůta splatnosti začíná běžet od okamžiku doručení přepracované odpovídající faktury objednateli. Faktura se považuje za uhrazenou dnem, kdy byla odpovídající částka odepsána z účtu objednatele.</w:t>
      </w:r>
    </w:p>
    <w:p w14:paraId="3D2D16BD" w14:textId="77777777" w:rsidR="004A42AA" w:rsidRDefault="001E0CE6">
      <w:pPr>
        <w:pStyle w:val="Zkladntext1"/>
        <w:spacing w:line="262" w:lineRule="auto"/>
      </w:pPr>
      <w:r>
        <w:rPr>
          <w:rFonts w:ascii="Courier New" w:eastAsia="Courier New" w:hAnsi="Courier New" w:cs="Courier New"/>
          <w:sz w:val="22"/>
          <w:szCs w:val="22"/>
        </w:rPr>
        <w:t xml:space="preserve">Záruka : </w:t>
      </w:r>
      <w:r>
        <w:t>Dodavatel přejímá záruku za jakost poskytnutého plnění ve smyslu § 1919 zák. č. 89/2012 Sb., občanský zákoník, ve znění pozdějších předpisů po dobu 24 měsíců od jeho převzetí objednatelem, není-li v příloze či výše uvedeno jinak.</w:t>
      </w:r>
    </w:p>
    <w:p w14:paraId="05CE142D" w14:textId="77777777" w:rsidR="004A42AA" w:rsidRDefault="001E0CE6">
      <w:pPr>
        <w:pStyle w:val="Zkladntext1"/>
        <w:spacing w:after="220" w:line="221" w:lineRule="auto"/>
      </w:pPr>
      <w:r>
        <w:rPr>
          <w:rFonts w:ascii="Courier New" w:eastAsia="Courier New" w:hAnsi="Courier New" w:cs="Courier New"/>
          <w:sz w:val="22"/>
          <w:szCs w:val="22"/>
        </w:rPr>
        <w:t xml:space="preserve">Sankce : </w:t>
      </w:r>
      <w:r>
        <w:t>V případě prodlení dodavatele s řádným a včasným plněním, zaplatí dodavatel objednateli za každý den prodlení smluvní</w:t>
      </w:r>
      <w:r>
        <w:br w:type="page"/>
      </w:r>
    </w:p>
    <w:p w14:paraId="4DE8A8B6" w14:textId="77777777" w:rsidR="004A42AA" w:rsidRDefault="001E0CE6">
      <w:pPr>
        <w:spacing w:line="1" w:lineRule="exact"/>
      </w:pPr>
      <w:r>
        <w:rPr>
          <w:noProof/>
        </w:rPr>
        <w:lastRenderedPageBreak/>
        <mc:AlternateContent>
          <mc:Choice Requires="wps">
            <w:drawing>
              <wp:anchor distT="0" distB="63500" distL="0" distR="0" simplePos="0" relativeHeight="125829380" behindDoc="0" locked="0" layoutInCell="1" allowOverlap="1" wp14:anchorId="3A198963" wp14:editId="00B864B3">
                <wp:simplePos x="0" y="0"/>
                <wp:positionH relativeFrom="page">
                  <wp:posOffset>686435</wp:posOffset>
                </wp:positionH>
                <wp:positionV relativeFrom="paragraph">
                  <wp:posOffset>0</wp:posOffset>
                </wp:positionV>
                <wp:extent cx="2310130" cy="4660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310130" cy="466090"/>
                        </a:xfrm>
                        <a:prstGeom prst="rect">
                          <a:avLst/>
                        </a:prstGeom>
                        <a:noFill/>
                      </wps:spPr>
                      <wps:txbx>
                        <w:txbxContent>
                          <w:p w14:paraId="568FEC8B" w14:textId="77777777" w:rsidR="004A42AA" w:rsidRDefault="001E0CE6">
                            <w:pPr>
                              <w:pStyle w:val="Zkladntext20"/>
                              <w:pBdr>
                                <w:bottom w:val="single" w:sz="4" w:space="0" w:color="auto"/>
                              </w:pBdr>
                            </w:pPr>
                            <w:r>
                              <w:t>Centrum dopravního výzkumu Líšeňská 33a 636 00 Brno</w:t>
                            </w:r>
                          </w:p>
                        </w:txbxContent>
                      </wps:txbx>
                      <wps:bodyPr lIns="0" tIns="0" rIns="0" bIns="0"/>
                    </wps:wsp>
                  </a:graphicData>
                </a:graphic>
              </wp:anchor>
            </w:drawing>
          </mc:Choice>
          <mc:Fallback>
            <w:pict>
              <v:shape w14:anchorId="3A198963" id="Shape 5" o:spid="_x0000_s1027" type="#_x0000_t202" style="position:absolute;margin-left:54.05pt;margin-top:0;width:181.9pt;height:36.7pt;z-index:125829380;visibility:visible;mso-wrap-style:squar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" filled="f" stroked="f">
                <v:textbox inset="0,0,0,0">
                  <w:txbxContent>
                    <w:p w14:paraId="568FEC8B" w14:textId="77777777" w:rsidR="004A42AA" w:rsidRDefault="001E0CE6">
                      <w:pPr>
                        <w:pStyle w:val="Zkladntext20"/>
                        <w:pBdr>
                          <w:bottom w:val="single" w:sz="4" w:space="0" w:color="auto"/>
                        </w:pBdr>
                      </w:pPr>
                      <w:r>
                        <w:t>Centrum dopravního výzkumu Líšeňská 33a 636 00 Brno</w:t>
                      </w:r>
                    </w:p>
                  </w:txbxContent>
                </v:textbox>
                <w10:wrap type="topAndBottom" anchorx="page"/>
              </v:shape>
            </w:pict>
          </mc:Fallback>
        </mc:AlternateContent>
      </w:r>
      <w:r>
        <w:rPr>
          <w:noProof/>
        </w:rPr>
        <mc:AlternateContent>
          <mc:Choice Requires="wps">
            <w:drawing>
              <wp:anchor distT="15240" distB="194310" distL="0" distR="0" simplePos="0" relativeHeight="125829382" behindDoc="0" locked="0" layoutInCell="1" allowOverlap="1" wp14:anchorId="3CFBD050" wp14:editId="23736A20">
                <wp:simplePos x="0" y="0"/>
                <wp:positionH relativeFrom="page">
                  <wp:posOffset>3844290</wp:posOffset>
                </wp:positionH>
                <wp:positionV relativeFrom="paragraph">
                  <wp:posOffset>15240</wp:posOffset>
                </wp:positionV>
                <wp:extent cx="2042160" cy="3200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042160" cy="320040"/>
                        </a:xfrm>
                        <a:prstGeom prst="rect">
                          <a:avLst/>
                        </a:prstGeom>
                        <a:noFill/>
                      </wps:spPr>
                      <wps:txbx>
                        <w:txbxContent>
                          <w:p w14:paraId="45A7D169" w14:textId="77777777" w:rsidR="004A42AA" w:rsidRDefault="001E0CE6">
                            <w:pPr>
                              <w:pStyle w:val="Zkladntext1"/>
                              <w:spacing w:line="262" w:lineRule="auto"/>
                            </w:pPr>
                            <w:r>
                              <w:rPr>
                                <w:shd w:val="clear" w:color="auto" w:fill="FFFFFF"/>
                              </w:rPr>
                              <w:t>Číslo objednávky/datum</w:t>
                            </w:r>
                          </w:p>
                          <w:p w14:paraId="52197CB0" w14:textId="77777777" w:rsidR="004A42AA" w:rsidRDefault="001E0CE6">
                            <w:pPr>
                              <w:pStyle w:val="Zkladntext20"/>
                              <w:spacing w:line="262" w:lineRule="auto"/>
                            </w:pPr>
                            <w:r>
                              <w:t>4000210038 / 02.11.2021</w:t>
                            </w:r>
                          </w:p>
                        </w:txbxContent>
                      </wps:txbx>
                      <wps:bodyPr lIns="0" tIns="0" rIns="0" bIns="0"/>
                    </wps:wsp>
                  </a:graphicData>
                </a:graphic>
              </wp:anchor>
            </w:drawing>
          </mc:Choice>
          <mc:Fallback>
            <w:pict>
              <v:shape w14:anchorId="3CFBD050" id="Shape 7" o:spid="_x0000_s1028" type="#_x0000_t202" style="position:absolute;margin-left:302.7pt;margin-top:1.2pt;width:160.8pt;height:25.2pt;z-index:125829382;visibility:visible;mso-wrap-style:square;mso-wrap-distance-left:0;mso-wrap-distance-top:1.2pt;mso-wrap-distance-right:0;mso-wrap-distance-bottom:1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" filled="f" stroked="f">
                <v:textbox inset="0,0,0,0">
                  <w:txbxContent>
                    <w:p w14:paraId="45A7D169" w14:textId="77777777" w:rsidR="004A42AA" w:rsidRDefault="001E0CE6">
                      <w:pPr>
                        <w:pStyle w:val="Zkladntext1"/>
                        <w:spacing w:line="262" w:lineRule="auto"/>
                      </w:pPr>
                      <w:r>
                        <w:rPr>
                          <w:shd w:val="clear" w:color="auto" w:fill="FFFFFF"/>
                        </w:rPr>
                        <w:t xml:space="preserve">Číslo </w:t>
                      </w:r>
                      <w:r>
                        <w:rPr>
                          <w:shd w:val="clear" w:color="auto" w:fill="FFFFFF"/>
                        </w:rPr>
                        <w:t>objednávky/datum</w:t>
                      </w:r>
                    </w:p>
                    <w:p w14:paraId="52197CB0" w14:textId="77777777" w:rsidR="004A42AA" w:rsidRDefault="001E0CE6">
                      <w:pPr>
                        <w:pStyle w:val="Zkladntext20"/>
                        <w:spacing w:line="262" w:lineRule="auto"/>
                      </w:pPr>
                      <w:r>
                        <w:t>4000210038 / 02.11.2021</w:t>
                      </w:r>
                    </w:p>
                  </w:txbxContent>
                </v:textbox>
                <w10:wrap type="topAndBottom" anchorx="page"/>
              </v:shape>
            </w:pict>
          </mc:Fallback>
        </mc:AlternateContent>
      </w:r>
    </w:p>
    <w:p w14:paraId="719D27F4" w14:textId="77777777" w:rsidR="004A42AA" w:rsidRDefault="001E0CE6">
      <w:pPr>
        <w:pStyle w:val="Zkladntext30"/>
        <w:tabs>
          <w:tab w:val="left" w:pos="3442"/>
        </w:tabs>
      </w:pPr>
      <w:r>
        <w:rPr>
          <w:b w:val="0"/>
          <w:bCs w:val="0"/>
        </w:rPr>
        <w:t>Pol. Materiál</w:t>
      </w:r>
      <w:r>
        <w:rPr>
          <w:b w:val="0"/>
          <w:bCs w:val="0"/>
        </w:rPr>
        <w:tab/>
        <w:t>Označení</w:t>
      </w:r>
    </w:p>
    <w:p w14:paraId="3512B3AD" w14:textId="473FA46C" w:rsidR="004A42AA" w:rsidRDefault="001E0CE6">
      <w:pPr>
        <w:pStyle w:val="Zkladntext30"/>
        <w:pBdr>
          <w:bottom w:val="single" w:sz="4" w:space="0" w:color="auto"/>
        </w:pBdr>
        <w:tabs>
          <w:tab w:val="left" w:pos="2643"/>
          <w:tab w:val="left" w:pos="4659"/>
          <w:tab w:val="left" w:pos="7549"/>
        </w:tabs>
        <w:spacing w:after="260"/>
        <w:ind w:firstLine="320"/>
      </w:pPr>
      <w:r>
        <w:rPr>
          <w:b w:val="0"/>
          <w:bCs w:val="0"/>
        </w:rPr>
        <w:t>Objed</w:t>
      </w:r>
      <w:r w:rsidR="00E1190B">
        <w:rPr>
          <w:b w:val="0"/>
          <w:bCs w:val="0"/>
        </w:rPr>
        <w:t xml:space="preserve">n. </w:t>
      </w:r>
      <w:r>
        <w:rPr>
          <w:b w:val="0"/>
          <w:bCs w:val="0"/>
        </w:rPr>
        <w:t>množ</w:t>
      </w:r>
      <w:r>
        <w:rPr>
          <w:b w:val="0"/>
          <w:bCs w:val="0"/>
        </w:rPr>
        <w:tab/>
        <w:t>Jednotka</w:t>
      </w:r>
      <w:r>
        <w:rPr>
          <w:b w:val="0"/>
          <w:bCs w:val="0"/>
        </w:rPr>
        <w:tab/>
        <w:t>Cena za jednotku</w:t>
      </w:r>
      <w:r>
        <w:rPr>
          <w:b w:val="0"/>
          <w:bCs w:val="0"/>
        </w:rPr>
        <w:tab/>
        <w:t>Hodnota netto</w:t>
      </w:r>
    </w:p>
    <w:p w14:paraId="2983CD63" w14:textId="77777777" w:rsidR="004A42AA" w:rsidRDefault="001E0CE6">
      <w:pPr>
        <w:pStyle w:val="Zkladntext1"/>
        <w:spacing w:line="322" w:lineRule="auto"/>
      </w:pPr>
      <w:r>
        <w:t>pokutu ve výši 0,05% z ceny za plnění. V případě prodlení objednatele s řádným a včasným zaplacením ceny za plnění, náleží dodavateli úrok z prodlení ve výši 0,05% z dlužné částky za každý den prodlení. Objednatel je oprávněn domáhat se na dodavateli náhrady škody způsobené porušením jeho závazku řádně a včas poskytnout požadované plnění, na něž se vztahuje výše uvedená smluvní pokuta, a to i náhrady škody přesahující tuto smluvní pokutu.</w:t>
      </w:r>
    </w:p>
    <w:p w14:paraId="406B2B20" w14:textId="77777777" w:rsidR="004A42AA" w:rsidRDefault="001E0CE6">
      <w:pPr>
        <w:pStyle w:val="Zkladntext1"/>
        <w:spacing w:line="322" w:lineRule="auto"/>
      </w:pPr>
      <w:r>
        <w:t>DPH : Ohledně daně z přidané hodnoty je dodavatel povinen se řídit platnou právní úpravou, zejména zák. č. 235/2004 Sb., o dani z přidané hodnoty, v platném znění. Při poskytování služeb daněných v režimu přenesené daňové povinnosti (ust. § 92a zákona) je dodavatel povinen tuto skutečnost uvést zřetelně a jasně na fakturu a uvést k jednotlivým položkám na faktuře kódy Standardní klasifikace produkce vedené Českým statistickým úřadem. Na plnění přenesené daňové povinnosti je dodavatel povinen vystavit oddělenou samostatnou fakturu. V případě, že dodavatel způsobí odběrateli špatným zatříděním poskytovaných služeb škodu, pak za ni odpovídá a je povinen ji odběrateli v plném rozsahu nahradit.</w:t>
      </w:r>
    </w:p>
    <w:p w14:paraId="6A62547F" w14:textId="77777777" w:rsidR="004A42AA" w:rsidRDefault="001E0CE6">
      <w:pPr>
        <w:pStyle w:val="Zkladntext1"/>
        <w:spacing w:after="260" w:line="295" w:lineRule="auto"/>
      </w:pPr>
      <w:r>
        <w:rPr>
          <w:rFonts w:ascii="Courier New" w:eastAsia="Courier New" w:hAnsi="Courier New" w:cs="Courier New"/>
          <w:sz w:val="22"/>
          <w:szCs w:val="22"/>
        </w:rPr>
        <w:t xml:space="preserve">BOZP: </w:t>
      </w:r>
      <w:r>
        <w:t>Zhotovitel byl seznámen objednatelem (osobou odpovědnou za objednatele ve vztahu ke zhotoviteli) o možných rizicích objednatele (v písemné podobě u objednatele) a přijatých opatřeních vč. zdolávání požárů, poskytnutí první pomoci a případné evakuaci fyzických osob v případě mimořádných okolností. Zároveň zhotovitel seznámil objednatele s jeho riziky a bere na vědomí, že jeho činnost a práce jeho zaměstnanců musí být koordinovány a prováděny tak, aby ostatní zaměstnanci byli chráněni před možnými riziky. Každý pracovní úraz je hlášen objednateli.</w:t>
      </w:r>
    </w:p>
    <w:p w14:paraId="59507F3A" w14:textId="77777777" w:rsidR="004A42AA" w:rsidRDefault="001E0CE6">
      <w:pPr>
        <w:pStyle w:val="Zkladntext1"/>
        <w:spacing w:line="322" w:lineRule="auto"/>
        <w:sectPr w:rsidR="004A42AA">
          <w:type w:val="continuous"/>
          <w:pgSz w:w="11900" w:h="16840"/>
          <w:pgMar w:top="1904" w:right="998" w:bottom="1518" w:left="1052" w:header="1476" w:footer="3" w:gutter="0"/>
          <w:cols w:space="720"/>
          <w:noEndnote/>
          <w:docGrid w:linePitch="360"/>
        </w:sectPr>
      </w:pPr>
      <w:r>
        <w:t>Tato objednávka je návrhem na uzavření smlouvy, který je možno akceptovat podpisem s vyjádřením "Přijímám objednávku." Takto lze tento návrh na uzavření smlouvy (objednávku) akceptovat pouze do 5 pracovních dnů a v této lhůtě musí být objednateli i doručen zpět. Pozdě akceptovaným návrhem nebo pozdě doručeným akceptovaným návrhem není objednatel vázán, ledaže výslovně a písemně takový akceptovaný návrh potvrdí nebo přijme plnění. Přijetí návrhu s dodatkem nebo odchylkou se vylučuje. Změny či doplnění uzavřené smlouvy je možné provést pouze písemně.</w:t>
      </w:r>
    </w:p>
    <w:p w14:paraId="002DADEA" w14:textId="77777777" w:rsidR="004A42AA" w:rsidRDefault="004A42AA">
      <w:pPr>
        <w:spacing w:before="70" w:after="70" w:line="240" w:lineRule="exact"/>
        <w:rPr>
          <w:sz w:val="19"/>
          <w:szCs w:val="19"/>
        </w:rPr>
      </w:pPr>
    </w:p>
    <w:p w14:paraId="73759550" w14:textId="77777777" w:rsidR="004A42AA" w:rsidRDefault="004A42AA">
      <w:pPr>
        <w:spacing w:line="1" w:lineRule="exact"/>
        <w:sectPr w:rsidR="004A42AA">
          <w:type w:val="continuous"/>
          <w:pgSz w:w="11900" w:h="16840"/>
          <w:pgMar w:top="1958" w:right="0" w:bottom="1448" w:left="0" w:header="0" w:footer="3" w:gutter="0"/>
          <w:cols w:space="720"/>
          <w:noEndnote/>
          <w:docGrid w:linePitch="360"/>
        </w:sectPr>
      </w:pPr>
    </w:p>
    <w:p w14:paraId="00EE1DD2" w14:textId="22D86536" w:rsidR="004A42AA" w:rsidRDefault="001E0CE6">
      <w:pPr>
        <w:spacing w:line="1" w:lineRule="exact"/>
      </w:pPr>
      <w:r>
        <w:rPr>
          <w:noProof/>
        </w:rPr>
        <mc:AlternateContent>
          <mc:Choice Requires="wps">
            <w:drawing>
              <wp:anchor distT="0" distB="0" distL="0" distR="0" simplePos="0" relativeHeight="125829384" behindDoc="0" locked="0" layoutInCell="1" allowOverlap="1" wp14:anchorId="1DBB237F" wp14:editId="2F4D78C2">
                <wp:simplePos x="0" y="0"/>
                <wp:positionH relativeFrom="page">
                  <wp:posOffset>671195</wp:posOffset>
                </wp:positionH>
                <wp:positionV relativeFrom="paragraph">
                  <wp:posOffset>570230</wp:posOffset>
                </wp:positionV>
                <wp:extent cx="993775" cy="17081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993775" cy="170815"/>
                        </a:xfrm>
                        <a:prstGeom prst="rect">
                          <a:avLst/>
                        </a:prstGeom>
                        <a:noFill/>
                      </wps:spPr>
                      <wps:txbx>
                        <w:txbxContent>
                          <w:p w14:paraId="1879B1EC" w14:textId="77777777" w:rsidR="004A42AA" w:rsidRDefault="001E0CE6">
                            <w:pPr>
                              <w:pStyle w:val="Zkladntext20"/>
                              <w:spacing w:line="240" w:lineRule="auto"/>
                            </w:pPr>
                            <w:r>
                              <w:t>V Praze dne</w:t>
                            </w:r>
                          </w:p>
                        </w:txbxContent>
                      </wps:txbx>
                      <wps:bodyPr wrap="none" lIns="0" tIns="0" rIns="0" bIns="0"/>
                    </wps:wsp>
                  </a:graphicData>
                </a:graphic>
              </wp:anchor>
            </w:drawing>
          </mc:Choice>
          <mc:Fallback>
            <w:pict>
              <v:shape w14:anchorId="1DBB237F" id="Shape 9" o:spid="_x0000_s1029" type="#_x0000_t202" style="position:absolute;margin-left:52.85pt;margin-top:44.9pt;width:78.25pt;height:13.45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" filled="f" stroked="f">
                <v:textbox inset="0,0,0,0">
                  <w:txbxContent>
                    <w:p w14:paraId="1879B1EC" w14:textId="77777777" w:rsidR="004A42AA" w:rsidRDefault="001E0CE6">
                      <w:pPr>
                        <w:pStyle w:val="Zkladntext20"/>
                        <w:spacing w:line="240" w:lineRule="auto"/>
                      </w:pPr>
                      <w:r>
                        <w:t>V Praze dne</w:t>
                      </w:r>
                    </w:p>
                  </w:txbxContent>
                </v:textbox>
                <w10:wrap type="square" anchorx="page"/>
              </v:shape>
            </w:pict>
          </mc:Fallback>
        </mc:AlternateContent>
      </w:r>
    </w:p>
    <w:p w14:paraId="49FAB79D" w14:textId="77777777" w:rsidR="004A42AA" w:rsidRDefault="001E0CE6">
      <w:pPr>
        <w:pStyle w:val="Nadpis10"/>
        <w:keepNext/>
        <w:keepLines/>
      </w:pPr>
      <w:bookmarkStart w:id="3" w:name="bookmark3"/>
      <w:bookmarkStart w:id="4" w:name="bookmark4"/>
      <w:bookmarkStart w:id="5" w:name="bookmark5"/>
      <w:r>
        <w:t>SCHVÁLENO</w:t>
      </w:r>
      <w:bookmarkEnd w:id="3"/>
      <w:bookmarkEnd w:id="4"/>
      <w:bookmarkEnd w:id="5"/>
    </w:p>
    <w:p w14:paraId="3262CFF7" w14:textId="77777777" w:rsidR="004A42AA" w:rsidRDefault="001E0CE6">
      <w:pPr>
        <w:pStyle w:val="Nadpis30"/>
        <w:keepNext/>
        <w:keepLines/>
        <w:pBdr>
          <w:bottom w:val="single" w:sz="4" w:space="0" w:color="auto"/>
        </w:pBdr>
        <w:spacing w:after="260"/>
      </w:pPr>
      <w:bookmarkStart w:id="6" w:name="bookmark8"/>
      <w:r>
        <w:t>2. 11. 2021</w:t>
      </w:r>
      <w:bookmarkEnd w:id="6"/>
    </w:p>
    <w:p w14:paraId="13D0F214" w14:textId="41101630" w:rsidR="004A42AA" w:rsidRDefault="00245D7C">
      <w:pPr>
        <w:pStyle w:val="Nadpis30"/>
        <w:keepNext/>
        <w:keepLines/>
        <w:spacing w:after="0"/>
      </w:pPr>
      <w:r>
        <w:t>xxxxxxx</w:t>
      </w:r>
    </w:p>
    <w:p w14:paraId="51E39759" w14:textId="77777777" w:rsidR="004A42AA" w:rsidRDefault="001E0CE6">
      <w:pPr>
        <w:pStyle w:val="Zkladntext20"/>
        <w:spacing w:after="200" w:line="240" w:lineRule="auto"/>
      </w:pPr>
      <w:r>
        <w:t>Přijímám objednávku.</w:t>
      </w:r>
    </w:p>
    <w:p w14:paraId="23320002" w14:textId="77777777" w:rsidR="004A42AA" w:rsidRDefault="001E0CE6">
      <w:pPr>
        <w:pStyle w:val="Zkladntext20"/>
        <w:tabs>
          <w:tab w:val="left" w:leader="underscore" w:pos="686"/>
          <w:tab w:val="left" w:leader="underscore" w:pos="1800"/>
        </w:tabs>
        <w:spacing w:line="240" w:lineRule="auto"/>
        <w:jc w:val="right"/>
      </w:pPr>
      <w:r>
        <w:tab/>
        <w:t>dne</w:t>
      </w:r>
      <w:r>
        <w:tab/>
      </w:r>
    </w:p>
    <w:p w14:paraId="50371BED" w14:textId="58600373" w:rsidR="004A42AA" w:rsidRDefault="001E0CE6">
      <w:pPr>
        <w:pStyle w:val="Zkladntext40"/>
        <w:ind w:left="220" w:firstLine="20"/>
      </w:pPr>
      <w:r>
        <w:t xml:space="preserve">Digitálně podepsal </w:t>
      </w:r>
      <w:r w:rsidR="00C02E03">
        <w:t>xxxxxxx</w:t>
      </w:r>
    </w:p>
    <w:p w14:paraId="6D372CB6" w14:textId="77777777" w:rsidR="004A42AA" w:rsidRDefault="001E0CE6">
      <w:pPr>
        <w:pStyle w:val="Zkladntext40"/>
        <w:ind w:left="0" w:firstLine="220"/>
      </w:pPr>
      <w:r>
        <w:t>Datum: 2021.11.04 11:04:58</w:t>
      </w:r>
    </w:p>
    <w:p w14:paraId="78BB253F" w14:textId="62AF91BF" w:rsidR="004A42AA" w:rsidRDefault="00C02E03">
      <w:pPr>
        <w:pStyle w:val="Zkladntext40"/>
        <w:ind w:left="0" w:firstLine="220"/>
        <w:sectPr w:rsidR="004A42AA">
          <w:type w:val="continuous"/>
          <w:pgSz w:w="11900" w:h="16840"/>
          <w:pgMar w:top="1958" w:right="1273" w:bottom="1448" w:left="2698" w:header="0" w:footer="3" w:gutter="0"/>
          <w:cols w:num="2" w:sep="1" w:space="2054"/>
          <w:noEndnote/>
          <w:docGrid w:linePitch="360"/>
        </w:sectPr>
      </w:pPr>
      <w:r>
        <w:rPr>
          <w:noProof/>
        </w:rPr>
        <mc:AlternateContent>
          <mc:Choice Requires="wps">
            <w:drawing>
              <wp:anchor distT="0" distB="0" distL="114300" distR="114300" simplePos="0" relativeHeight="125829386" behindDoc="0" locked="0" layoutInCell="1" allowOverlap="1" wp14:anchorId="4A1E781A" wp14:editId="749ABAE5">
                <wp:simplePos x="0" y="0"/>
                <wp:positionH relativeFrom="page">
                  <wp:posOffset>4366260</wp:posOffset>
                </wp:positionH>
                <wp:positionV relativeFrom="paragraph">
                  <wp:posOffset>230505</wp:posOffset>
                </wp:positionV>
                <wp:extent cx="1805940" cy="54546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805940" cy="545465"/>
                        </a:xfrm>
                        <a:prstGeom prst="rect">
                          <a:avLst/>
                        </a:prstGeom>
                        <a:noFill/>
                      </wps:spPr>
                      <wps:txbx>
                        <w:txbxContent>
                          <w:p w14:paraId="3B94F770" w14:textId="77777777" w:rsidR="004A42AA" w:rsidRDefault="001E0CE6">
                            <w:pPr>
                              <w:pStyle w:val="Zkladntext20"/>
                              <w:tabs>
                                <w:tab w:val="left" w:leader="underscore" w:pos="1210"/>
                              </w:tabs>
                              <w:spacing w:line="276" w:lineRule="auto"/>
                              <w:jc w:val="right"/>
                            </w:pPr>
                            <w:r>
                              <w:t>V</w:t>
                            </w:r>
                            <w:r>
                              <w:tab/>
                            </w:r>
                          </w:p>
                          <w:p w14:paraId="5CE55429" w14:textId="6F00E258" w:rsidR="004A42AA" w:rsidRDefault="00C02E03">
                            <w:pPr>
                              <w:pStyle w:val="Zkladntext50"/>
                            </w:pPr>
                            <w:r>
                              <w:t>xxxxxxxxx</w:t>
                            </w:r>
                            <w:r w:rsidR="001E0CE6">
                              <w:t xml:space="preserve"> </w:t>
                            </w:r>
                          </w:p>
                        </w:txbxContent>
                      </wps:txbx>
                      <wps:bodyPr wrap="square" lIns="0" tIns="0" rIns="0" bIns="0"/>
                    </wps:wsp>
                  </a:graphicData>
                </a:graphic>
                <wp14:sizeRelH relativeFrom="margin">
                  <wp14:pctWidth>0</wp14:pctWidth>
                </wp14:sizeRelH>
              </wp:anchor>
            </w:drawing>
          </mc:Choice>
          <mc:Fallback>
            <w:pict>
              <v:shapetype w14:anchorId="4A1E781A" id="_x0000_t202" coordsize="21600,21600" o:spt="202" path="m,l,21600r21600,l21600,xe">
                <v:stroke joinstyle="miter"/>
                <v:path gradientshapeok="t" o:connecttype="rect"/>
              </v:shapetype>
              <v:shape id="Shape 11" o:spid="_x0000_s1030" type="#_x0000_t202" style="position:absolute;left:0;text-align:left;margin-left:343.8pt;margin-top:18.15pt;width:142.2pt;height:42.95pt;z-index:12582938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" filled="f" stroked="f">
                <v:textbox inset="0,0,0,0">
                  <w:txbxContent>
                    <w:p w14:paraId="3B94F770" w14:textId="77777777" w:rsidR="004A42AA" w:rsidRDefault="001E0CE6">
                      <w:pPr>
                        <w:pStyle w:val="Zkladntext20"/>
                        <w:tabs>
                          <w:tab w:val="left" w:leader="underscore" w:pos="1210"/>
                        </w:tabs>
                        <w:spacing w:line="276" w:lineRule="auto"/>
                        <w:jc w:val="right"/>
                      </w:pPr>
                      <w:r>
                        <w:t>V</w:t>
                      </w:r>
                      <w:r>
                        <w:tab/>
                      </w:r>
                    </w:p>
                    <w:p w14:paraId="5CE55429" w14:textId="6F00E258" w:rsidR="004A42AA" w:rsidRDefault="00C02E03">
                      <w:pPr>
                        <w:pStyle w:val="Zkladntext50"/>
                      </w:pPr>
                      <w:r>
                        <w:t>xxxxxxxxx</w:t>
                      </w:r>
                      <w:r w:rsidR="001E0CE6">
                        <w:t xml:space="preserve"> </w:t>
                      </w:r>
                    </w:p>
                  </w:txbxContent>
                </v:textbox>
                <w10:wrap type="square" anchorx="page"/>
              </v:shape>
            </w:pict>
          </mc:Fallback>
        </mc:AlternateContent>
      </w:r>
      <w:r w:rsidR="001E0CE6">
        <w:t>+0T00’</w:t>
      </w:r>
    </w:p>
    <w:p w14:paraId="3E90C7B7" w14:textId="77777777" w:rsidR="004A42AA" w:rsidRDefault="001E0CE6">
      <w:pPr>
        <w:pStyle w:val="Zkladntext20"/>
        <w:framePr w:w="4152" w:h="274" w:wrap="none" w:vAnchor="text" w:hAnchor="page" w:x="1063" w:y="21"/>
        <w:spacing w:line="240" w:lineRule="auto"/>
      </w:pPr>
      <w:r>
        <w:t>Generali Česká pojišťovna a.s.</w:t>
      </w:r>
    </w:p>
    <w:p w14:paraId="534A8BA0" w14:textId="77777777" w:rsidR="004A42AA" w:rsidRDefault="001E0CE6">
      <w:pPr>
        <w:pStyle w:val="Zkladntext20"/>
        <w:framePr w:w="1272" w:h="269" w:wrap="none" w:vAnchor="text" w:hAnchor="page" w:x="8100" w:y="21"/>
        <w:spacing w:line="240" w:lineRule="auto"/>
      </w:pPr>
      <w:r>
        <w:t>dodavatel</w:t>
      </w:r>
    </w:p>
    <w:p w14:paraId="6DDB524A" w14:textId="77777777" w:rsidR="004A42AA" w:rsidRDefault="001E0CE6">
      <w:pPr>
        <w:pStyle w:val="Zkladntext1"/>
        <w:framePr w:w="494" w:h="480" w:wrap="none" w:vAnchor="text" w:hAnchor="page" w:x="9468" w:y="3975"/>
        <w:spacing w:line="262" w:lineRule="auto"/>
      </w:pPr>
      <w:r>
        <w:rPr>
          <w:shd w:val="clear" w:color="auto" w:fill="FFFFFF"/>
        </w:rPr>
        <w:t>Strana</w:t>
      </w:r>
    </w:p>
    <w:p w14:paraId="11F0C092" w14:textId="77777777" w:rsidR="004A42AA" w:rsidRDefault="001E0CE6">
      <w:pPr>
        <w:pStyle w:val="Zkladntext20"/>
        <w:framePr w:w="494" w:h="480" w:wrap="none" w:vAnchor="text" w:hAnchor="page" w:x="9468" w:y="3975"/>
        <w:spacing w:line="262" w:lineRule="auto"/>
      </w:pPr>
      <w:r>
        <w:t>2</w:t>
      </w:r>
    </w:p>
    <w:p w14:paraId="5C1852DD" w14:textId="77777777" w:rsidR="004A42AA" w:rsidRDefault="004A42AA">
      <w:pPr>
        <w:spacing w:line="360" w:lineRule="exact"/>
      </w:pPr>
    </w:p>
    <w:p w14:paraId="2C2FE079" w14:textId="77777777" w:rsidR="004A42AA" w:rsidRDefault="004A42AA">
      <w:pPr>
        <w:spacing w:line="360" w:lineRule="exact"/>
      </w:pPr>
    </w:p>
    <w:p w14:paraId="43C342EC" w14:textId="77777777" w:rsidR="004A42AA" w:rsidRDefault="004A42AA">
      <w:pPr>
        <w:spacing w:line="360" w:lineRule="exact"/>
      </w:pPr>
    </w:p>
    <w:p w14:paraId="34EB1DB8" w14:textId="77777777" w:rsidR="004A42AA" w:rsidRDefault="004A42AA">
      <w:pPr>
        <w:spacing w:line="360" w:lineRule="exact"/>
      </w:pPr>
    </w:p>
    <w:p w14:paraId="3ADFE859" w14:textId="77777777" w:rsidR="004A42AA" w:rsidRDefault="004A42AA">
      <w:pPr>
        <w:spacing w:line="360" w:lineRule="exact"/>
      </w:pPr>
    </w:p>
    <w:p w14:paraId="3AE16344" w14:textId="77777777" w:rsidR="004A42AA" w:rsidRDefault="004A42AA">
      <w:pPr>
        <w:spacing w:line="360" w:lineRule="exact"/>
      </w:pPr>
    </w:p>
    <w:p w14:paraId="73AA05BC" w14:textId="77777777" w:rsidR="004A42AA" w:rsidRDefault="004A42AA">
      <w:pPr>
        <w:spacing w:line="360" w:lineRule="exact"/>
      </w:pPr>
    </w:p>
    <w:p w14:paraId="5CAAFBED" w14:textId="77777777" w:rsidR="004A42AA" w:rsidRDefault="004A42AA">
      <w:pPr>
        <w:spacing w:line="360" w:lineRule="exact"/>
      </w:pPr>
    </w:p>
    <w:p w14:paraId="268F8C0A" w14:textId="77777777" w:rsidR="004A42AA" w:rsidRDefault="004A42AA">
      <w:pPr>
        <w:spacing w:line="360" w:lineRule="exact"/>
      </w:pPr>
    </w:p>
    <w:p w14:paraId="6BFC2669" w14:textId="77777777" w:rsidR="004A42AA" w:rsidRDefault="004A42AA">
      <w:pPr>
        <w:spacing w:line="360" w:lineRule="exact"/>
      </w:pPr>
    </w:p>
    <w:p w14:paraId="435A6EA0" w14:textId="77777777" w:rsidR="004A42AA" w:rsidRDefault="004A42AA">
      <w:pPr>
        <w:spacing w:line="360" w:lineRule="exact"/>
      </w:pPr>
    </w:p>
    <w:p w14:paraId="7F52B9ED" w14:textId="7633FE03" w:rsidR="004A42AA" w:rsidRDefault="004A42AA">
      <w:pPr>
        <w:spacing w:after="493" w:line="1" w:lineRule="exact"/>
      </w:pPr>
    </w:p>
    <w:p w14:paraId="23B3B615" w14:textId="77777777" w:rsidR="004A42AA" w:rsidRDefault="004A42AA">
      <w:pPr>
        <w:spacing w:line="1" w:lineRule="exact"/>
      </w:pPr>
    </w:p>
    <w:sectPr w:rsidR="004A42AA">
      <w:type w:val="continuous"/>
      <w:pgSz w:w="11900" w:h="16840"/>
      <w:pgMar w:top="1958" w:right="1023" w:bottom="1322" w:left="10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08D7" w14:textId="77777777" w:rsidR="00CB566A" w:rsidRDefault="00CB566A">
      <w:r>
        <w:separator/>
      </w:r>
    </w:p>
  </w:endnote>
  <w:endnote w:type="continuationSeparator" w:id="0">
    <w:p w14:paraId="60AFD207" w14:textId="77777777" w:rsidR="00CB566A" w:rsidRDefault="00CB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9E6D" w14:textId="77777777" w:rsidR="004A42AA" w:rsidRDefault="001E0CE6">
    <w:pPr>
      <w:spacing w:line="1" w:lineRule="exact"/>
    </w:pPr>
    <w:r>
      <w:rPr>
        <w:noProof/>
      </w:rPr>
      <mc:AlternateContent>
        <mc:Choice Requires="wps">
          <w:drawing>
            <wp:anchor distT="0" distB="0" distL="0" distR="0" simplePos="0" relativeHeight="62914690" behindDoc="1" locked="0" layoutInCell="1" allowOverlap="1" wp14:anchorId="64B34D30" wp14:editId="4DA51968">
              <wp:simplePos x="0" y="0"/>
              <wp:positionH relativeFrom="page">
                <wp:posOffset>796925</wp:posOffset>
              </wp:positionH>
              <wp:positionV relativeFrom="page">
                <wp:posOffset>9791700</wp:posOffset>
              </wp:positionV>
              <wp:extent cx="5992495" cy="247015"/>
              <wp:effectExtent l="0" t="0" r="0" b="0"/>
              <wp:wrapNone/>
              <wp:docPr id="1" name="Shape 1"/>
              <wp:cNvGraphicFramePr/>
              <a:graphic xmlns:a="http://schemas.openxmlformats.org/drawingml/2006/main">
                <a:graphicData uri="http://schemas.microsoft.com/office/word/2010/wordprocessingShape">
                  <wps:wsp>
                    <wps:cNvSpPr txBox="1"/>
                    <wps:spPr>
                      <a:xfrm>
                        <a:off x="0" y="0"/>
                        <a:ext cx="5992495" cy="247015"/>
                      </a:xfrm>
                      <a:prstGeom prst="rect">
                        <a:avLst/>
                      </a:prstGeom>
                      <a:noFill/>
                    </wps:spPr>
                    <wps:txbx>
                      <w:txbxContent>
                        <w:p w14:paraId="25BB5DE5" w14:textId="77777777" w:rsidR="004A42AA" w:rsidRDefault="001E0CE6">
                          <w:pPr>
                            <w:pStyle w:val="Zhlavnebozpat20"/>
                            <w:rPr>
                              <w:sz w:val="15"/>
                              <w:szCs w:val="15"/>
                            </w:rPr>
                          </w:pPr>
                          <w:r>
                            <w:rPr>
                              <w:rFonts w:ascii="Courier New" w:eastAsia="Courier New" w:hAnsi="Courier New" w:cs="Courier New"/>
                              <w:sz w:val="15"/>
                              <w:szCs w:val="15"/>
                            </w:rPr>
                            <w:t>Generali Česká pojištovna a.s.</w:t>
                          </w:r>
                        </w:p>
                        <w:p w14:paraId="200DD1CA" w14:textId="77777777" w:rsidR="004A42AA" w:rsidRDefault="001E0CE6">
                          <w:pPr>
                            <w:pStyle w:val="Zhlavnebozpat20"/>
                            <w:rPr>
                              <w:sz w:val="15"/>
                              <w:szCs w:val="15"/>
                            </w:rPr>
                          </w:pPr>
                          <w:r>
                            <w:rPr>
                              <w:rFonts w:ascii="Courier New" w:eastAsia="Courier New" w:hAnsi="Courier New" w:cs="Courier New"/>
                              <w:sz w:val="15"/>
                              <w:szCs w:val="15"/>
                            </w:rPr>
                            <w:t>Společnost je členem Skupiny Generali, zapsané v italském registru pojištovacích skupin, vedeném IVASS.</w:t>
                          </w:r>
                        </w:p>
                      </w:txbxContent>
                    </wps:txbx>
                    <wps:bodyPr wrap="none" lIns="0" tIns="0" rIns="0" bIns="0">
                      <a:spAutoFit/>
                    </wps:bodyPr>
                  </wps:wsp>
                </a:graphicData>
              </a:graphic>
            </wp:anchor>
          </w:drawing>
        </mc:Choice>
        <mc:Fallback>
          <w:pict>
            <v:shapetype w14:anchorId="64B34D30" id="_x0000_t202" coordsize="21600,21600" o:spt="202" path="m,l,21600r21600,l21600,xe">
              <v:stroke joinstyle="miter"/>
              <v:path gradientshapeok="t" o:connecttype="rect"/>
            </v:shapetype>
            <v:shape id="Shape 1" o:spid="_x0000_s1032" type="#_x0000_t202" style="position:absolute;margin-left:62.75pt;margin-top:771pt;width:471.85pt;height:19.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" filled="f" stroked="f">
              <v:textbox style="mso-fit-shape-to-text:t" inset="0,0,0,0">
                <w:txbxContent>
                  <w:p w14:paraId="25BB5DE5" w14:textId="77777777" w:rsidR="004A42AA" w:rsidRDefault="001E0CE6">
                    <w:pPr>
                      <w:pStyle w:val="Zhlavnebozpat20"/>
                      <w:rPr>
                        <w:sz w:val="15"/>
                        <w:szCs w:val="15"/>
                      </w:rPr>
                    </w:pPr>
                    <w:r>
                      <w:rPr>
                        <w:rFonts w:ascii="Courier New" w:eastAsia="Courier New" w:hAnsi="Courier New" w:cs="Courier New"/>
                        <w:sz w:val="15"/>
                        <w:szCs w:val="15"/>
                      </w:rPr>
                      <w:t xml:space="preserve">Generali Česká </w:t>
                    </w:r>
                    <w:r>
                      <w:rPr>
                        <w:rFonts w:ascii="Courier New" w:eastAsia="Courier New" w:hAnsi="Courier New" w:cs="Courier New"/>
                        <w:sz w:val="15"/>
                        <w:szCs w:val="15"/>
                      </w:rPr>
                      <w:t>pojištovna a.s.</w:t>
                    </w:r>
                  </w:p>
                  <w:p w14:paraId="200DD1CA" w14:textId="77777777" w:rsidR="004A42AA" w:rsidRDefault="001E0CE6">
                    <w:pPr>
                      <w:pStyle w:val="Zhlavnebozpat20"/>
                      <w:rPr>
                        <w:sz w:val="15"/>
                        <w:szCs w:val="15"/>
                      </w:rPr>
                    </w:pPr>
                    <w:r>
                      <w:rPr>
                        <w:rFonts w:ascii="Courier New" w:eastAsia="Courier New" w:hAnsi="Courier New" w:cs="Courier New"/>
                        <w:sz w:val="15"/>
                        <w:szCs w:val="15"/>
                      </w:rPr>
                      <w:t>Společnost je členem Skupiny Generali, zapsané v italském registru pojištovacích skupin, vedeném IVASS.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1A39" w14:textId="77777777" w:rsidR="00CB566A" w:rsidRDefault="00CB566A"/>
  </w:footnote>
  <w:footnote w:type="continuationSeparator" w:id="0">
    <w:p w14:paraId="73DA8699" w14:textId="77777777" w:rsidR="00CB566A" w:rsidRDefault="00CB56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AA"/>
    <w:rsid w:val="001E0CE6"/>
    <w:rsid w:val="00245D7C"/>
    <w:rsid w:val="004A42AA"/>
    <w:rsid w:val="005A110B"/>
    <w:rsid w:val="00C02E03"/>
    <w:rsid w:val="00CB566A"/>
    <w:rsid w:val="00CE23DA"/>
    <w:rsid w:val="00E1190B"/>
    <w:rsid w:val="00F51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4999"/>
  <w15:docId w15:val="{4D0867C2-6BAD-41BC-B378-A60839E9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shd w:val="clear" w:color="auto" w:fill="auto"/>
    </w:rPr>
  </w:style>
  <w:style w:type="character" w:customStyle="1" w:styleId="Zkladntext2">
    <w:name w:val="Základní text (2)_"/>
    <w:basedOn w:val="Standardnpsmoodstavce"/>
    <w:link w:val="Zkladntext20"/>
    <w:rPr>
      <w:b w:val="0"/>
      <w:bCs w:val="0"/>
      <w:i w:val="0"/>
      <w:iCs w:val="0"/>
      <w:smallCaps w:val="0"/>
      <w:strike w:val="0"/>
      <w:sz w:val="22"/>
      <w:szCs w:val="22"/>
      <w:u w:val="none"/>
      <w:shd w:val="clear" w:color="auto" w:fill="auto"/>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shd w:val="clear" w:color="auto" w:fill="auto"/>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2"/>
      <w:szCs w:val="22"/>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2"/>
      <w:szCs w:val="32"/>
      <w:u w:val="none"/>
      <w:shd w:val="clear" w:color="auto" w:fill="auto"/>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shd w:val="clear" w:color="auto" w:fill="auto"/>
    </w:rPr>
  </w:style>
  <w:style w:type="paragraph" w:customStyle="1" w:styleId="Zkladntext30">
    <w:name w:val="Základní text (3)"/>
    <w:basedOn w:val="Normln"/>
    <w:link w:val="Zkladntext3"/>
    <w:rPr>
      <w:rFonts w:ascii="Arial" w:eastAsia="Arial" w:hAnsi="Arial" w:cs="Arial"/>
      <w:b/>
      <w:bCs/>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line="319" w:lineRule="auto"/>
    </w:pPr>
    <w:rPr>
      <w:rFonts w:ascii="Arial" w:eastAsia="Arial" w:hAnsi="Arial" w:cs="Arial"/>
      <w:sz w:val="15"/>
      <w:szCs w:val="15"/>
    </w:rPr>
  </w:style>
  <w:style w:type="paragraph" w:customStyle="1" w:styleId="Zkladntext20">
    <w:name w:val="Základní text (2)"/>
    <w:basedOn w:val="Normln"/>
    <w:link w:val="Zkladntext2"/>
    <w:pPr>
      <w:spacing w:line="223" w:lineRule="auto"/>
    </w:pPr>
    <w:rPr>
      <w:sz w:val="22"/>
      <w:szCs w:val="22"/>
    </w:rPr>
  </w:style>
  <w:style w:type="paragraph" w:customStyle="1" w:styleId="Nadpis20">
    <w:name w:val="Nadpis #2"/>
    <w:basedOn w:val="Normln"/>
    <w:link w:val="Nadpis2"/>
    <w:pPr>
      <w:ind w:left="5000"/>
      <w:outlineLvl w:val="1"/>
    </w:pPr>
    <w:rPr>
      <w:rFonts w:ascii="Arial" w:eastAsia="Arial" w:hAnsi="Arial" w:cs="Arial"/>
      <w:b/>
      <w:bCs/>
      <w:sz w:val="26"/>
      <w:szCs w:val="26"/>
    </w:rPr>
  </w:style>
  <w:style w:type="paragraph" w:customStyle="1" w:styleId="Zkladntext50">
    <w:name w:val="Základní text (5)"/>
    <w:basedOn w:val="Normln"/>
    <w:link w:val="Zkladntext5"/>
    <w:rPr>
      <w:rFonts w:ascii="Segoe UI" w:eastAsia="Segoe UI" w:hAnsi="Segoe UI" w:cs="Segoe UI"/>
      <w:sz w:val="22"/>
      <w:szCs w:val="22"/>
    </w:rPr>
  </w:style>
  <w:style w:type="paragraph" w:customStyle="1" w:styleId="Nadpis10">
    <w:name w:val="Nadpis #1"/>
    <w:basedOn w:val="Normln"/>
    <w:link w:val="Nadpis1"/>
    <w:pPr>
      <w:spacing w:after="260"/>
      <w:jc w:val="center"/>
      <w:outlineLvl w:val="0"/>
    </w:pPr>
    <w:rPr>
      <w:rFonts w:ascii="Arial" w:eastAsia="Arial" w:hAnsi="Arial" w:cs="Arial"/>
      <w:sz w:val="32"/>
      <w:szCs w:val="32"/>
    </w:rPr>
  </w:style>
  <w:style w:type="paragraph" w:customStyle="1" w:styleId="Nadpis30">
    <w:name w:val="Nadpis #3"/>
    <w:basedOn w:val="Normln"/>
    <w:link w:val="Nadpis3"/>
    <w:pPr>
      <w:spacing w:after="130"/>
      <w:jc w:val="center"/>
      <w:outlineLvl w:val="2"/>
    </w:pPr>
    <w:rPr>
      <w:rFonts w:ascii="Arial" w:eastAsia="Arial" w:hAnsi="Arial" w:cs="Arial"/>
    </w:rPr>
  </w:style>
  <w:style w:type="paragraph" w:customStyle="1" w:styleId="Zkladntext40">
    <w:name w:val="Základní text (4)"/>
    <w:basedOn w:val="Normln"/>
    <w:link w:val="Zkladntext4"/>
    <w:pPr>
      <w:spacing w:line="276" w:lineRule="auto"/>
      <w:ind w:left="110" w:firstLine="120"/>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a.Vcelickova@generaliceska.cz" TargetMode="External"/><Relationship Id="rId3" Type="http://schemas.openxmlformats.org/officeDocument/2006/relationships/webSettings" Target="webSettings.xml"/><Relationship Id="rId7" Type="http://schemas.openxmlformats.org/officeDocument/2006/relationships/hyperlink" Target="mailto:ocn@generaliceska.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696</Words>
  <Characters>4110</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6</cp:revision>
  <dcterms:created xsi:type="dcterms:W3CDTF">2021-11-04T12:58:00Z</dcterms:created>
  <dcterms:modified xsi:type="dcterms:W3CDTF">2021-11-04T13:07:00Z</dcterms:modified>
</cp:coreProperties>
</file>