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96E" w:rsidRDefault="00C87962">
      <w:pPr>
        <w:pStyle w:val="Zkladntext1"/>
        <w:shd w:val="clear" w:color="auto" w:fill="auto"/>
        <w:spacing w:after="0"/>
        <w:ind w:firstLine="560"/>
      </w:pPr>
      <w:r>
        <w:rPr>
          <w:noProof/>
          <w:lang w:bidi="ar-SA"/>
        </w:rPr>
        <w:drawing>
          <wp:anchor distT="0" distB="654050" distL="114300" distR="651510" simplePos="0" relativeHeight="125829378" behindDoc="0" locked="0" layoutInCell="1" allowOverlap="1">
            <wp:simplePos x="0" y="0"/>
            <wp:positionH relativeFrom="page">
              <wp:posOffset>694690</wp:posOffset>
            </wp:positionH>
            <wp:positionV relativeFrom="paragraph">
              <wp:posOffset>12700</wp:posOffset>
            </wp:positionV>
            <wp:extent cx="768350" cy="52451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6835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591820" distB="635" distL="294640" distR="114935" simplePos="0" relativeHeight="125829379" behindDoc="0" locked="0" layoutInCell="1" allowOverlap="1">
                <wp:simplePos x="0" y="0"/>
                <wp:positionH relativeFrom="page">
                  <wp:posOffset>875030</wp:posOffset>
                </wp:positionH>
                <wp:positionV relativeFrom="paragraph">
                  <wp:posOffset>604520</wp:posOffset>
                </wp:positionV>
                <wp:extent cx="1124585" cy="5873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4585" cy="587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6196E" w:rsidRDefault="00C87962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>NÁRODNÍ PAMÁTKOVÝ ÚSTAV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8.900000000000006pt;margin-top:47.600000000000001pt;width:88.549999999999997pt;height:46.25pt;z-index:-125829374;mso-wrap-distance-left:23.199999999999999pt;mso-wrap-distance-top:46.600000000000001pt;mso-wrap-distance-right:9.0500000000000007pt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NÁRODNÍ PAMÁTKOVÝ ÚSTAV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</w:rPr>
        <w:t>Národní památkový ústav</w:t>
      </w:r>
    </w:p>
    <w:p w:rsidR="0046196E" w:rsidRDefault="00C87962">
      <w:pPr>
        <w:pStyle w:val="Zkladntext20"/>
        <w:shd w:val="clear" w:color="auto" w:fill="auto"/>
        <w:spacing w:after="0" w:line="240" w:lineRule="auto"/>
        <w:ind w:firstLine="560"/>
      </w:pPr>
      <w:r>
        <w:t>se sídlem Valdštejnské nám. 3, 118 01 Praha 1 - Malá Strana</w:t>
      </w:r>
    </w:p>
    <w:p w:rsidR="0046196E" w:rsidRDefault="00C87962">
      <w:pPr>
        <w:pStyle w:val="Zkladntext20"/>
        <w:shd w:val="clear" w:color="auto" w:fill="auto"/>
        <w:spacing w:after="160" w:line="240" w:lineRule="auto"/>
        <w:ind w:firstLine="560"/>
      </w:pPr>
      <w:r>
        <w:t>IČ: 75032333, DIČ: CZ75032333</w:t>
      </w:r>
    </w:p>
    <w:p w:rsidR="0046196E" w:rsidRDefault="00C87962">
      <w:pPr>
        <w:pStyle w:val="Zkladntext1"/>
        <w:shd w:val="clear" w:color="auto" w:fill="auto"/>
        <w:spacing w:after="0"/>
        <w:ind w:firstLine="560"/>
      </w:pPr>
      <w:r>
        <w:rPr>
          <w:b/>
          <w:bCs/>
        </w:rPr>
        <w:t>Fakturační adresa:</w:t>
      </w:r>
    </w:p>
    <w:p w:rsidR="0046196E" w:rsidRDefault="00B43034" w:rsidP="00B43034">
      <w:pPr>
        <w:pStyle w:val="Zkladntext1"/>
        <w:shd w:val="clear" w:color="auto" w:fill="auto"/>
        <w:spacing w:after="0"/>
        <w:ind w:left="2124" w:firstLine="0"/>
      </w:pPr>
      <w:r>
        <w:t xml:space="preserve">      </w:t>
      </w:r>
      <w:bookmarkStart w:id="0" w:name="_GoBack"/>
      <w:bookmarkEnd w:id="0"/>
      <w:r w:rsidR="00C87962">
        <w:t>Národní památkový ústav, generální ředitelství</w:t>
      </w:r>
    </w:p>
    <w:p w:rsidR="0046196E" w:rsidRDefault="00C87962">
      <w:pPr>
        <w:pStyle w:val="Zkladntext1"/>
        <w:shd w:val="clear" w:color="auto" w:fill="auto"/>
        <w:spacing w:after="300"/>
        <w:ind w:firstLine="560"/>
      </w:pPr>
      <w:r>
        <w:t xml:space="preserve">Valdštejnské nám. 3, 118 01 Praha 1 - Malá </w:t>
      </w:r>
      <w:r>
        <w:t>Strana</w:t>
      </w:r>
    </w:p>
    <w:p w:rsidR="0046196E" w:rsidRDefault="00C87962">
      <w:pPr>
        <w:pStyle w:val="Zkladntext1"/>
        <w:pBdr>
          <w:bottom w:val="single" w:sz="4" w:space="0" w:color="auto"/>
        </w:pBdr>
        <w:shd w:val="clear" w:color="auto" w:fill="auto"/>
        <w:tabs>
          <w:tab w:val="left" w:pos="7582"/>
        </w:tabs>
        <w:spacing w:line="216" w:lineRule="auto"/>
        <w:ind w:firstLine="0"/>
        <w:jc w:val="both"/>
        <w:rPr>
          <w:sz w:val="22"/>
          <w:szCs w:val="22"/>
        </w:rPr>
      </w:pPr>
      <w:r>
        <w:t xml:space="preserve">V Praze dne 3. 11. 2021 </w:t>
      </w:r>
      <w:r>
        <w:rPr>
          <w:b/>
          <w:bCs/>
          <w:sz w:val="22"/>
          <w:szCs w:val="22"/>
        </w:rPr>
        <w:t>Objednávka číslo:</w:t>
      </w:r>
      <w:r w:rsidR="00B43034">
        <w:rPr>
          <w:b/>
          <w:bCs/>
          <w:sz w:val="22"/>
          <w:szCs w:val="22"/>
        </w:rPr>
        <w:t xml:space="preserve"> 1000g1210626</w:t>
      </w:r>
      <w:r>
        <w:rPr>
          <w:b/>
          <w:bCs/>
          <w:sz w:val="22"/>
          <w:szCs w:val="22"/>
        </w:rPr>
        <w:tab/>
        <w:t>/2021</w:t>
      </w:r>
    </w:p>
    <w:p w:rsidR="0046196E" w:rsidRDefault="00C87962">
      <w:pPr>
        <w:pStyle w:val="Zkladntext1"/>
        <w:shd w:val="clear" w:color="auto" w:fill="auto"/>
        <w:spacing w:after="0" w:line="216" w:lineRule="auto"/>
        <w:ind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>Dodavatel:</w:t>
      </w:r>
    </w:p>
    <w:p w:rsidR="0046196E" w:rsidRDefault="00C87962">
      <w:pPr>
        <w:pStyle w:val="Zkladntext50"/>
        <w:shd w:val="clear" w:color="auto" w:fill="auto"/>
        <w:spacing w:after="0"/>
        <w:jc w:val="both"/>
      </w:pPr>
      <w:r w:rsidRPr="00B43034">
        <w:rPr>
          <w:lang w:eastAsia="en-US" w:bidi="en-US"/>
        </w:rPr>
        <w:t xml:space="preserve">TeamViewer Germany </w:t>
      </w:r>
      <w:r>
        <w:t>GmbH.</w:t>
      </w:r>
    </w:p>
    <w:p w:rsidR="0046196E" w:rsidRDefault="00C87962">
      <w:pPr>
        <w:pStyle w:val="Zkladntext50"/>
        <w:shd w:val="clear" w:color="auto" w:fill="auto"/>
        <w:spacing w:after="0"/>
      </w:pPr>
      <w:r>
        <w:t>Bahnhofsplatz 2</w:t>
      </w:r>
    </w:p>
    <w:p w:rsidR="0046196E" w:rsidRDefault="00C87962">
      <w:pPr>
        <w:pStyle w:val="Zkladntext50"/>
        <w:shd w:val="clear" w:color="auto" w:fill="auto"/>
        <w:spacing w:after="0"/>
      </w:pPr>
      <w:r>
        <w:t xml:space="preserve">73033 </w:t>
      </w:r>
      <w:r w:rsidRPr="00B43034">
        <w:rPr>
          <w:lang w:eastAsia="en-US" w:bidi="en-US"/>
        </w:rPr>
        <w:t>Goppingen</w:t>
      </w:r>
    </w:p>
    <w:p w:rsidR="0046196E" w:rsidRDefault="00C87962">
      <w:pPr>
        <w:pStyle w:val="Zkladntext50"/>
        <w:shd w:val="clear" w:color="auto" w:fill="auto"/>
        <w:spacing w:after="480"/>
      </w:pPr>
      <w:r w:rsidRPr="00B43034">
        <w:rPr>
          <w:lang w:eastAsia="en-US" w:bidi="en-US"/>
        </w:rPr>
        <w:t>Germany</w:t>
      </w:r>
    </w:p>
    <w:p w:rsidR="0046196E" w:rsidRDefault="00C87962">
      <w:pPr>
        <w:pStyle w:val="Zkladntext50"/>
        <w:shd w:val="clear" w:color="auto" w:fill="auto"/>
        <w:spacing w:after="240"/>
      </w:pPr>
      <w:r>
        <w:t>Předmět objednávky</w:t>
      </w:r>
    </w:p>
    <w:p w:rsidR="0046196E" w:rsidRDefault="00C87962">
      <w:pPr>
        <w:pStyle w:val="Zkladntext1"/>
        <w:shd w:val="clear" w:color="auto" w:fill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Objednáváme u Vás dodávku:</w:t>
      </w:r>
    </w:p>
    <w:p w:rsidR="0046196E" w:rsidRDefault="00C87962">
      <w:pPr>
        <w:pStyle w:val="Zkladntext40"/>
        <w:shd w:val="clear" w:color="auto" w:fill="auto"/>
      </w:pPr>
      <w:r>
        <w:t xml:space="preserve">Prodloužení 1500 licencí řešení TeamViewer na období 1 roku pro možnost </w:t>
      </w:r>
      <w:r>
        <w:t>vzdálené správy počítačů NPU pracovníky ICT</w:t>
      </w:r>
    </w:p>
    <w:p w:rsidR="0046196E" w:rsidRDefault="00C87962">
      <w:pPr>
        <w:pStyle w:val="Zkladntext1"/>
        <w:shd w:val="clear" w:color="auto" w:fill="auto"/>
        <w:ind w:firstLine="0"/>
        <w:rPr>
          <w:sz w:val="22"/>
          <w:szCs w:val="22"/>
        </w:rPr>
      </w:pPr>
      <w:r>
        <w:rPr>
          <w:sz w:val="22"/>
          <w:szCs w:val="22"/>
        </w:rPr>
        <w:t>v celkové maximální ceně</w:t>
      </w:r>
    </w:p>
    <w:p w:rsidR="0046196E" w:rsidRDefault="00C87962">
      <w:pPr>
        <w:pStyle w:val="Zkladntext1"/>
        <w:shd w:val="clear" w:color="auto" w:fill="auto"/>
        <w:spacing w:after="0"/>
        <w:ind w:firstLine="0"/>
        <w:rPr>
          <w:sz w:val="22"/>
          <w:szCs w:val="22"/>
        </w:rPr>
      </w:pPr>
      <w:r>
        <w:rPr>
          <w:sz w:val="22"/>
          <w:szCs w:val="22"/>
        </w:rPr>
        <w:t>316000 Kč včetně DPH.</w:t>
      </w:r>
    </w:p>
    <w:p w:rsidR="0046196E" w:rsidRDefault="00C87962">
      <w:pPr>
        <w:pStyle w:val="Zkladntext1"/>
        <w:shd w:val="clear" w:color="auto" w:fill="auto"/>
        <w:spacing w:after="480"/>
        <w:ind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>DPH hradí NPU - přenesená daňová povinnost</w:t>
      </w:r>
    </w:p>
    <w:p w:rsidR="0046196E" w:rsidRDefault="00C87962" w:rsidP="00B43034">
      <w:pPr>
        <w:pStyle w:val="Zkladntext1"/>
        <w:shd w:val="clear" w:color="auto" w:fill="auto"/>
        <w:spacing w:after="0"/>
        <w:ind w:firstLine="0"/>
        <w:rPr>
          <w:sz w:val="22"/>
          <w:szCs w:val="22"/>
        </w:rPr>
      </w:pPr>
      <w:r>
        <w:rPr>
          <w:sz w:val="22"/>
          <w:szCs w:val="22"/>
        </w:rPr>
        <w:t>Termín dodání: 11/2021</w:t>
      </w:r>
    </w:p>
    <w:p w:rsidR="00B43034" w:rsidRDefault="00B43034" w:rsidP="00B43034">
      <w:pPr>
        <w:pStyle w:val="Zkladntext1"/>
        <w:shd w:val="clear" w:color="auto" w:fill="auto"/>
        <w:spacing w:after="0"/>
        <w:ind w:firstLine="0"/>
        <w:rPr>
          <w:sz w:val="22"/>
          <w:szCs w:val="22"/>
        </w:rPr>
      </w:pPr>
    </w:p>
    <w:p w:rsidR="00B43034" w:rsidRDefault="00B43034" w:rsidP="00B43034">
      <w:pPr>
        <w:pStyle w:val="Zkladntext1"/>
        <w:shd w:val="clear" w:color="auto" w:fill="auto"/>
        <w:spacing w:after="0"/>
        <w:ind w:left="3540" w:firstLine="0"/>
        <w:jc w:val="center"/>
        <w:rPr>
          <w:sz w:val="22"/>
          <w:szCs w:val="22"/>
        </w:rPr>
      </w:pPr>
      <w:r>
        <w:rPr>
          <w:sz w:val="22"/>
          <w:szCs w:val="22"/>
        </w:rPr>
        <w:t>Ing. arch. Naděžda Goryczková</w:t>
      </w:r>
    </w:p>
    <w:p w:rsidR="00B43034" w:rsidRDefault="00B43034" w:rsidP="00B43034">
      <w:pPr>
        <w:pStyle w:val="Zkladntext1"/>
        <w:shd w:val="clear" w:color="auto" w:fill="auto"/>
        <w:spacing w:after="0"/>
        <w:ind w:left="3540" w:firstLine="0"/>
        <w:jc w:val="center"/>
        <w:rPr>
          <w:sz w:val="22"/>
          <w:szCs w:val="22"/>
        </w:rPr>
      </w:pPr>
      <w:r>
        <w:rPr>
          <w:sz w:val="22"/>
          <w:szCs w:val="22"/>
        </w:rPr>
        <w:t>objednatel</w:t>
      </w:r>
    </w:p>
    <w:p w:rsidR="0046196E" w:rsidRDefault="00C87962">
      <w:pPr>
        <w:pStyle w:val="Zkladntext20"/>
        <w:shd w:val="clear" w:color="auto" w:fill="auto"/>
        <w:spacing w:after="0" w:line="233" w:lineRule="auto"/>
        <w:ind w:firstLine="0"/>
      </w:pPr>
      <w:r>
        <w:rPr>
          <w:b/>
          <w:bCs/>
        </w:rPr>
        <w:t>Na faktuře uvádějte vždy číslo naší objednávky.</w:t>
      </w:r>
    </w:p>
    <w:p w:rsidR="0046196E" w:rsidRDefault="00C87962" w:rsidP="00B43034">
      <w:pPr>
        <w:pStyle w:val="Zkladntext20"/>
        <w:shd w:val="clear" w:color="auto" w:fill="auto"/>
        <w:spacing w:after="0" w:line="240" w:lineRule="auto"/>
        <w:ind w:firstLine="0"/>
      </w:pPr>
      <w:r>
        <w:t xml:space="preserve">Objednávka je vystavena v souladu s běžnými </w:t>
      </w:r>
      <w:r>
        <w:t>obchodními zvyklostmi v daném oboru, smlouva je uzavřena její akceptací a poskytnutím plnění ze strany dodavatele.</w:t>
      </w:r>
    </w:p>
    <w:p w:rsidR="00B43034" w:rsidRDefault="00B43034" w:rsidP="00B43034">
      <w:pPr>
        <w:pStyle w:val="Zkladntext20"/>
        <w:shd w:val="clear" w:color="auto" w:fill="auto"/>
        <w:spacing w:after="0" w:line="240" w:lineRule="auto"/>
        <w:ind w:firstLine="0"/>
      </w:pPr>
    </w:p>
    <w:p w:rsidR="0046196E" w:rsidRDefault="00C87962">
      <w:pPr>
        <w:pStyle w:val="Zkladntext1"/>
        <w:shd w:val="clear" w:color="auto" w:fill="auto"/>
        <w:spacing w:after="640"/>
        <w:ind w:firstLine="0"/>
      </w:pPr>
      <w:r>
        <w:t>Potvrzujeme Vaši objednávku:</w:t>
      </w:r>
    </w:p>
    <w:p w:rsidR="0046196E" w:rsidRDefault="00C87962">
      <w:pPr>
        <w:pStyle w:val="Zkladntext1"/>
        <w:shd w:val="clear" w:color="auto" w:fill="auto"/>
        <w:spacing w:after="0"/>
        <w:ind w:firstLine="760"/>
      </w:pPr>
      <w:r>
        <w:rPr>
          <w:b/>
          <w:bCs/>
        </w:rPr>
        <w:t>dodavatel</w:t>
      </w:r>
    </w:p>
    <w:p w:rsidR="0046196E" w:rsidRDefault="00C87962">
      <w:pPr>
        <w:pStyle w:val="Zkladntext1"/>
        <w:pBdr>
          <w:bottom w:val="single" w:sz="4" w:space="0" w:color="auto"/>
        </w:pBdr>
        <w:shd w:val="clear" w:color="auto" w:fill="auto"/>
        <w:spacing w:after="640"/>
        <w:ind w:firstLine="560"/>
      </w:pPr>
      <w:r>
        <w:t>podpis/razítko</w:t>
      </w:r>
    </w:p>
    <w:p w:rsidR="0046196E" w:rsidRDefault="00C87962">
      <w:pPr>
        <w:pStyle w:val="Zkladntext30"/>
        <w:shd w:val="clear" w:color="auto" w:fill="auto"/>
        <w:spacing w:after="240"/>
      </w:pPr>
      <w:r>
        <w:t xml:space="preserve">Vyřizuje: </w:t>
      </w:r>
      <w:r w:rsidR="00B43034">
        <w:t>xxx</w:t>
      </w:r>
      <w:r>
        <w:t xml:space="preserve">, tel. </w:t>
      </w:r>
      <w:r w:rsidR="00B43034">
        <w:t>xxx</w:t>
      </w:r>
      <w:r>
        <w:t xml:space="preserve">, e-mail: </w:t>
      </w:r>
      <w:r w:rsidR="00B43034">
        <w:t>xxx</w:t>
      </w:r>
    </w:p>
    <w:p w:rsidR="0046196E" w:rsidRDefault="00C87962">
      <w:pPr>
        <w:pStyle w:val="Zkladntext30"/>
        <w:shd w:val="clear" w:color="auto" w:fill="auto"/>
        <w:tabs>
          <w:tab w:val="left" w:leader="dot" w:pos="4738"/>
        </w:tabs>
        <w:spacing w:after="80"/>
      </w:pPr>
      <w:r>
        <w:t xml:space="preserve">Správce rozpočtu: </w:t>
      </w:r>
      <w:r w:rsidR="00B43034">
        <w:rPr>
          <w:lang w:eastAsia="en-US" w:bidi="en-US"/>
        </w:rPr>
        <w:t>xxx</w:t>
      </w:r>
      <w:r>
        <w:t xml:space="preserve"> </w:t>
      </w:r>
      <w:r>
        <w:tab/>
      </w:r>
    </w:p>
    <w:p w:rsidR="0046196E" w:rsidRDefault="00C87962">
      <w:pPr>
        <w:pStyle w:val="Zkladntext30"/>
        <w:shd w:val="clear" w:color="auto" w:fill="auto"/>
        <w:tabs>
          <w:tab w:val="left" w:pos="4439"/>
        </w:tabs>
        <w:spacing w:after="0"/>
      </w:pPr>
      <w:r>
        <w:t>Objednávka bude hrazena: z provozních prostředků</w:t>
      </w:r>
      <w:r>
        <w:tab/>
        <w:t>Středisko: 1010200, 10CEN10000</w:t>
      </w:r>
    </w:p>
    <w:p w:rsidR="0046196E" w:rsidRDefault="00C87962">
      <w:pPr>
        <w:pStyle w:val="Zkladntext30"/>
        <w:shd w:val="clear" w:color="auto" w:fill="auto"/>
        <w:spacing w:after="0"/>
      </w:pPr>
      <w:r>
        <w:t>Umístění:</w:t>
      </w:r>
    </w:p>
    <w:p w:rsidR="0046196E" w:rsidRDefault="00C87962">
      <w:pPr>
        <w:pStyle w:val="Zkladntext30"/>
        <w:shd w:val="clear" w:color="auto" w:fill="auto"/>
        <w:spacing w:after="240"/>
      </w:pPr>
      <w:r>
        <w:t>Elektronické tržiště, Id veřejné zakázky:</w:t>
      </w:r>
    </w:p>
    <w:sectPr w:rsidR="0046196E">
      <w:pgSz w:w="11900" w:h="16840"/>
      <w:pgMar w:top="1009" w:right="1551" w:bottom="536" w:left="1418" w:header="581" w:footer="10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962" w:rsidRDefault="00C87962">
      <w:r>
        <w:separator/>
      </w:r>
    </w:p>
  </w:endnote>
  <w:endnote w:type="continuationSeparator" w:id="0">
    <w:p w:rsidR="00C87962" w:rsidRDefault="00C8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962" w:rsidRDefault="00C87962"/>
  </w:footnote>
  <w:footnote w:type="continuationSeparator" w:id="0">
    <w:p w:rsidR="00C87962" w:rsidRDefault="00C8796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6E"/>
    <w:rsid w:val="0046196E"/>
    <w:rsid w:val="00B43034"/>
    <w:rsid w:val="00C8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26516"/>
  <w15:docId w15:val="{D375EBD3-74B5-4591-A0DB-FD87DD53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30" w:lineRule="auto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  <w:ind w:firstLine="2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120" w:line="235" w:lineRule="auto"/>
      <w:ind w:firstLine="280"/>
    </w:pPr>
    <w:rPr>
      <w:rFonts w:ascii="Arial" w:eastAsia="Arial" w:hAnsi="Arial" w:cs="Arial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8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6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981</Characters>
  <Application>Microsoft Office Word</Application>
  <DocSecurity>0</DocSecurity>
  <Lines>8</Lines>
  <Paragraphs>2</Paragraphs>
  <ScaleCrop>false</ScaleCrop>
  <Company>HP Inc.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KMBT_C224-20211104080540</dc:title>
  <dc:subject/>
  <dc:creator/>
  <cp:keywords/>
  <cp:lastModifiedBy>Janouchová Miroslava</cp:lastModifiedBy>
  <cp:revision>2</cp:revision>
  <dcterms:created xsi:type="dcterms:W3CDTF">2021-11-05T07:05:00Z</dcterms:created>
  <dcterms:modified xsi:type="dcterms:W3CDTF">2021-11-05T07:12:00Z</dcterms:modified>
</cp:coreProperties>
</file>