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13EA" w14:textId="77777777" w:rsidR="008A6BF7" w:rsidRDefault="00991721">
      <w:pPr>
        <w:pStyle w:val="Bodytext20"/>
        <w:framePr w:wrap="none" w:vAnchor="page" w:hAnchor="page" w:x="1343" w:y="1207"/>
        <w:shd w:val="clear" w:color="auto" w:fill="auto"/>
        <w:spacing w:after="0"/>
      </w:pPr>
      <w:r>
        <w:t>Příloha č. 1</w:t>
      </w:r>
    </w:p>
    <w:p w14:paraId="1E9613EB" w14:textId="009790B5" w:rsidR="008A6BF7" w:rsidRDefault="00991721">
      <w:pPr>
        <w:pStyle w:val="Bodytext20"/>
        <w:framePr w:w="8414" w:h="1402" w:hRule="exact" w:wrap="none" w:vAnchor="page" w:hAnchor="page" w:x="1343" w:y="1973"/>
        <w:shd w:val="clear" w:color="auto" w:fill="auto"/>
        <w:spacing w:after="0" w:line="269" w:lineRule="exact"/>
        <w:ind w:right="20"/>
        <w:jc w:val="center"/>
      </w:pPr>
      <w:r>
        <w:t>Specifikace prostor a technologií a časový harmonogram</w:t>
      </w:r>
      <w:r>
        <w:br/>
        <w:t xml:space="preserve">na základě smlouvy „o podnájmu nebytových prostor", kterou uzavřeli dne </w:t>
      </w:r>
      <w:r w:rsidR="00380ECD">
        <w:t>03</w:t>
      </w:r>
      <w:r>
        <w:t>.</w:t>
      </w:r>
      <w:r w:rsidR="00380ECD">
        <w:t>1</w:t>
      </w:r>
      <w:r>
        <w:t>1.2021</w:t>
      </w:r>
    </w:p>
    <w:p w14:paraId="1E9613EC" w14:textId="4EC021C2" w:rsidR="008A6BF7" w:rsidRDefault="00991721">
      <w:pPr>
        <w:pStyle w:val="Bodytext20"/>
        <w:framePr w:w="8414" w:h="1402" w:hRule="exact" w:wrap="none" w:vAnchor="page" w:hAnchor="page" w:x="1343" w:y="1973"/>
        <w:shd w:val="clear" w:color="auto" w:fill="auto"/>
        <w:spacing w:after="0" w:line="269" w:lineRule="exact"/>
        <w:ind w:right="20"/>
        <w:jc w:val="center"/>
      </w:pPr>
      <w:r>
        <w:t>Hudební divadlo v Karlíně</w:t>
      </w:r>
      <w:r>
        <w:br/>
        <w:t>a</w:t>
      </w:r>
    </w:p>
    <w:p w14:paraId="1E9613ED" w14:textId="0F05DD5B" w:rsidR="008A6BF7" w:rsidRDefault="00380ECD">
      <w:pPr>
        <w:pStyle w:val="Bodytext20"/>
        <w:framePr w:w="8414" w:h="1402" w:hRule="exact" w:wrap="none" w:vAnchor="page" w:hAnchor="page" w:x="1343" w:y="1973"/>
        <w:shd w:val="clear" w:color="auto" w:fill="auto"/>
        <w:spacing w:after="0" w:line="269" w:lineRule="exact"/>
        <w:ind w:right="20"/>
        <w:jc w:val="center"/>
      </w:pPr>
      <w:r>
        <w:t>THEATER.cz, z.s.</w:t>
      </w:r>
    </w:p>
    <w:p w14:paraId="1E9613EE" w14:textId="77777777" w:rsidR="008A6BF7" w:rsidRDefault="00991721">
      <w:pPr>
        <w:pStyle w:val="Heading10"/>
        <w:framePr w:w="8414" w:h="5099" w:hRule="exact" w:wrap="none" w:vAnchor="page" w:hAnchor="page" w:x="1343" w:y="3905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1E9613EF" w14:textId="77777777" w:rsidR="008A6BF7" w:rsidRDefault="00991721">
      <w:pPr>
        <w:pStyle w:val="Bodytext20"/>
        <w:framePr w:w="8414" w:h="5099" w:hRule="exact" w:wrap="none" w:vAnchor="page" w:hAnchor="page" w:x="1343" w:y="3905"/>
        <w:shd w:val="clear" w:color="auto" w:fill="auto"/>
        <w:spacing w:after="258"/>
      </w:pPr>
      <w:r>
        <w:t>Veškeré jevištní, světelné a zvukové technologie.</w:t>
      </w:r>
    </w:p>
    <w:p w14:paraId="1E9613F0" w14:textId="77777777" w:rsidR="008A6BF7" w:rsidRDefault="00991721">
      <w:pPr>
        <w:pStyle w:val="Heading10"/>
        <w:framePr w:w="8414" w:h="5099" w:hRule="exact" w:wrap="none" w:vAnchor="page" w:hAnchor="page" w:x="1343" w:y="3905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14:paraId="1E9613F1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4" w:lineRule="exact"/>
        <w:ind w:left="400"/>
        <w:jc w:val="left"/>
      </w:pPr>
      <w:r>
        <w:t>Sál</w:t>
      </w:r>
    </w:p>
    <w:p w14:paraId="1E9613F2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4" w:lineRule="exact"/>
        <w:ind w:left="400"/>
        <w:jc w:val="left"/>
      </w:pPr>
      <w:r>
        <w:t>Jeviště</w:t>
      </w:r>
    </w:p>
    <w:p w14:paraId="1E9613F3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4" w:lineRule="exact"/>
        <w:ind w:left="400"/>
        <w:jc w:val="left"/>
      </w:pPr>
      <w:r>
        <w:t>Zákulisí</w:t>
      </w:r>
    </w:p>
    <w:p w14:paraId="1E9613F4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>Místnost zvuku 1.163A</w:t>
      </w:r>
    </w:p>
    <w:p w14:paraId="1E9613F5" w14:textId="3BDBE066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>Místnost 1.160 + 1.159</w:t>
      </w:r>
    </w:p>
    <w:p w14:paraId="1E9613F6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>Šatny účinkujících dle dohody</w:t>
      </w:r>
    </w:p>
    <w:p w14:paraId="1E9613F7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4" w:lineRule="exact"/>
        <w:ind w:left="400"/>
        <w:jc w:val="left"/>
      </w:pPr>
      <w:r>
        <w:t>Šatna dirigenta</w:t>
      </w:r>
    </w:p>
    <w:p w14:paraId="1E9613F8" w14:textId="77777777" w:rsidR="008A6BF7" w:rsidRDefault="00991721">
      <w:pPr>
        <w:pStyle w:val="Bodytext20"/>
        <w:framePr w:w="8414" w:h="5099" w:hRule="exact" w:wrap="none" w:vAnchor="page" w:hAnchor="page" w:x="1343" w:y="3905"/>
        <w:numPr>
          <w:ilvl w:val="0"/>
          <w:numId w:val="1"/>
        </w:numPr>
        <w:shd w:val="clear" w:color="auto" w:fill="auto"/>
        <w:tabs>
          <w:tab w:val="left" w:pos="763"/>
        </w:tabs>
        <w:spacing w:after="300" w:line="264" w:lineRule="exact"/>
        <w:ind w:left="400"/>
        <w:jc w:val="left"/>
      </w:pPr>
      <w:r>
        <w:t>Foyer přízemí</w:t>
      </w:r>
    </w:p>
    <w:p w14:paraId="1E9613FE" w14:textId="77777777" w:rsidR="008A6BF7" w:rsidRDefault="008A6BF7">
      <w:pPr>
        <w:rPr>
          <w:sz w:val="2"/>
          <w:szCs w:val="2"/>
        </w:rPr>
      </w:pPr>
      <w:bookmarkStart w:id="2" w:name="_GoBack"/>
      <w:bookmarkEnd w:id="2"/>
    </w:p>
    <w:sectPr w:rsidR="008A6B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1403" w14:textId="77777777" w:rsidR="007573AE" w:rsidRDefault="00991721">
      <w:r>
        <w:separator/>
      </w:r>
    </w:p>
  </w:endnote>
  <w:endnote w:type="continuationSeparator" w:id="0">
    <w:p w14:paraId="1E961405" w14:textId="77777777" w:rsidR="007573AE" w:rsidRDefault="009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13FF" w14:textId="77777777" w:rsidR="008A6BF7" w:rsidRDefault="008A6BF7"/>
  </w:footnote>
  <w:footnote w:type="continuationSeparator" w:id="0">
    <w:p w14:paraId="1E961400" w14:textId="77777777" w:rsidR="008A6BF7" w:rsidRDefault="008A6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0EFD"/>
    <w:multiLevelType w:val="multilevel"/>
    <w:tmpl w:val="55EA56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6BF7"/>
    <w:rsid w:val="00380ECD"/>
    <w:rsid w:val="007573AE"/>
    <w:rsid w:val="008A6BF7"/>
    <w:rsid w:val="009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13EA"/>
  <w15:docId w15:val="{02E9B4BE-5AF5-4C37-A065-ACF3353E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12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00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2021-01-21T10:36:00Z</dcterms:created>
  <dcterms:modified xsi:type="dcterms:W3CDTF">2021-11-04T14:48:00Z</dcterms:modified>
</cp:coreProperties>
</file>