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0F" w:rsidRDefault="00A6708E">
      <w:pPr>
        <w:pStyle w:val="Zkladntext"/>
        <w:spacing w:before="62"/>
      </w:pPr>
      <w:r>
        <w:rPr>
          <w:spacing w:val="-3"/>
        </w:rPr>
        <w:t xml:space="preserve">CN_144_21_Vzorkovnice </w:t>
      </w:r>
      <w:proofErr w:type="spellStart"/>
      <w:r>
        <w:rPr>
          <w:spacing w:val="-3"/>
        </w:rPr>
        <w:t>povrchů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před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budovou</w:t>
      </w:r>
      <w:proofErr w:type="spellEnd"/>
      <w:r>
        <w:rPr>
          <w:spacing w:val="-1"/>
        </w:rPr>
        <w:t xml:space="preserve"> </w:t>
      </w:r>
      <w:r>
        <w:t>B</w:t>
      </w:r>
    </w:p>
    <w:p w:rsidR="00194B0F" w:rsidRDefault="00A6708E">
      <w:pPr>
        <w:tabs>
          <w:tab w:val="left" w:pos="5693"/>
        </w:tabs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14"/>
          <w:sz w:val="20"/>
        </w:rPr>
        <w:drawing>
          <wp:inline distT="0" distB="0" distL="0" distR="0">
            <wp:extent cx="683168" cy="3095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68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4"/>
          <w:sz w:val="20"/>
        </w:rPr>
        <w:tab/>
      </w:r>
    </w:p>
    <w:p w:rsidR="00194B0F" w:rsidRDefault="00A6708E">
      <w:pPr>
        <w:tabs>
          <w:tab w:val="left" w:pos="637"/>
        </w:tabs>
        <w:spacing w:before="4" w:line="113" w:lineRule="exact"/>
        <w:ind w:left="121"/>
        <w:rPr>
          <w:rFonts w:ascii="Arial" w:eastAsia="Arial" w:hAnsi="Arial" w:cs="Arial"/>
          <w:sz w:val="10"/>
          <w:szCs w:val="10"/>
        </w:rPr>
      </w:pPr>
      <w:proofErr w:type="spellStart"/>
      <w:r>
        <w:rPr>
          <w:rFonts w:ascii="Arial" w:hAnsi="Arial"/>
          <w:spacing w:val="-3"/>
          <w:w w:val="95"/>
          <w:sz w:val="8"/>
        </w:rPr>
        <w:t>Zakázka</w:t>
      </w:r>
      <w:proofErr w:type="spellEnd"/>
      <w:r>
        <w:rPr>
          <w:rFonts w:ascii="Arial" w:hAnsi="Arial"/>
          <w:spacing w:val="-3"/>
          <w:w w:val="95"/>
          <w:sz w:val="8"/>
        </w:rPr>
        <w:t>:</w:t>
      </w:r>
      <w:r>
        <w:rPr>
          <w:rFonts w:ascii="Arial" w:hAnsi="Arial"/>
          <w:spacing w:val="-3"/>
          <w:w w:val="95"/>
          <w:sz w:val="8"/>
        </w:rPr>
        <w:tab/>
      </w:r>
      <w:proofErr w:type="spellStart"/>
      <w:r>
        <w:rPr>
          <w:rFonts w:ascii="Arial" w:hAnsi="Arial"/>
          <w:sz w:val="10"/>
        </w:rPr>
        <w:t>Emauzy</w:t>
      </w:r>
      <w:proofErr w:type="spellEnd"/>
      <w:r>
        <w:rPr>
          <w:rFonts w:ascii="Arial" w:hAnsi="Arial"/>
          <w:sz w:val="10"/>
        </w:rPr>
        <w:t xml:space="preserve"> - </w:t>
      </w:r>
      <w:proofErr w:type="spellStart"/>
      <w:r>
        <w:rPr>
          <w:rFonts w:ascii="Arial" w:hAnsi="Arial"/>
          <w:sz w:val="10"/>
        </w:rPr>
        <w:t>vzorkovníce</w:t>
      </w:r>
      <w:proofErr w:type="spellEnd"/>
    </w:p>
    <w:p w:rsidR="00194B0F" w:rsidRDefault="00A6708E">
      <w:pPr>
        <w:spacing w:line="110" w:lineRule="exact"/>
        <w:ind w:left="121"/>
        <w:rPr>
          <w:rFonts w:ascii="Arial" w:eastAsia="Arial" w:hAnsi="Arial" w:cs="Arial"/>
          <w:sz w:val="10"/>
          <w:szCs w:val="10"/>
        </w:rPr>
      </w:pPr>
      <w:proofErr w:type="spellStart"/>
      <w:r>
        <w:rPr>
          <w:rFonts w:ascii="Arial" w:hAnsi="Arial"/>
          <w:spacing w:val="-2"/>
          <w:sz w:val="8"/>
        </w:rPr>
        <w:t>Speci</w:t>
      </w:r>
      <w:r>
        <w:rPr>
          <w:rFonts w:ascii="Arial" w:hAnsi="Arial"/>
          <w:spacing w:val="-3"/>
          <w:sz w:val="8"/>
        </w:rPr>
        <w:t>f</w:t>
      </w:r>
      <w:r>
        <w:rPr>
          <w:rFonts w:ascii="Arial" w:hAnsi="Arial"/>
          <w:spacing w:val="-2"/>
          <w:sz w:val="8"/>
        </w:rPr>
        <w:t>ikace</w:t>
      </w:r>
      <w:proofErr w:type="spellEnd"/>
      <w:r>
        <w:rPr>
          <w:rFonts w:ascii="Arial" w:hAnsi="Arial"/>
          <w:spacing w:val="-3"/>
          <w:sz w:val="8"/>
        </w:rPr>
        <w:t>:</w:t>
      </w:r>
      <w:r>
        <w:rPr>
          <w:rFonts w:ascii="Arial" w:hAnsi="Arial"/>
          <w:sz w:val="8"/>
        </w:rPr>
        <w:t xml:space="preserve">   </w:t>
      </w:r>
      <w:r>
        <w:rPr>
          <w:rFonts w:ascii="Arial" w:hAnsi="Arial"/>
          <w:spacing w:val="7"/>
          <w:sz w:val="8"/>
        </w:rPr>
        <w:t xml:space="preserve"> </w:t>
      </w:r>
      <w:proofErr w:type="spellStart"/>
      <w:r>
        <w:rPr>
          <w:rFonts w:ascii="Arial" w:hAnsi="Arial"/>
          <w:spacing w:val="-1"/>
          <w:sz w:val="10"/>
        </w:rPr>
        <w:t>pokládka</w:t>
      </w:r>
      <w:proofErr w:type="spellEnd"/>
      <w:r>
        <w:rPr>
          <w:rFonts w:ascii="Arial" w:hAnsi="Arial"/>
          <w:sz w:val="10"/>
        </w:rPr>
        <w:t xml:space="preserve"> a </w:t>
      </w:r>
      <w:proofErr w:type="spellStart"/>
      <w:r>
        <w:rPr>
          <w:rFonts w:ascii="Arial" w:hAnsi="Arial"/>
          <w:sz w:val="10"/>
        </w:rPr>
        <w:t>dodávka</w:t>
      </w:r>
      <w:proofErr w:type="spellEnd"/>
      <w:r>
        <w:rPr>
          <w:rFonts w:ascii="Arial" w:hAnsi="Arial"/>
          <w:sz w:val="10"/>
        </w:rPr>
        <w:t xml:space="preserve"> </w:t>
      </w:r>
      <w:proofErr w:type="spellStart"/>
      <w:r>
        <w:rPr>
          <w:rFonts w:ascii="Arial" w:hAnsi="Arial"/>
          <w:spacing w:val="-1"/>
          <w:sz w:val="10"/>
        </w:rPr>
        <w:t>dlažby</w:t>
      </w:r>
      <w:proofErr w:type="spellEnd"/>
      <w:r>
        <w:rPr>
          <w:rFonts w:ascii="Arial" w:hAnsi="Arial"/>
          <w:spacing w:val="-1"/>
          <w:sz w:val="10"/>
        </w:rPr>
        <w:t xml:space="preserve"> </w:t>
      </w:r>
      <w:proofErr w:type="spellStart"/>
      <w:r>
        <w:rPr>
          <w:rFonts w:ascii="Arial" w:hAnsi="Arial"/>
          <w:sz w:val="10"/>
        </w:rPr>
        <w:t>žulové</w:t>
      </w:r>
      <w:proofErr w:type="spellEnd"/>
      <w:r>
        <w:rPr>
          <w:rFonts w:ascii="Arial" w:hAnsi="Arial"/>
          <w:sz w:val="10"/>
        </w:rPr>
        <w:t xml:space="preserve"> a </w:t>
      </w:r>
      <w:proofErr w:type="spellStart"/>
      <w:r>
        <w:rPr>
          <w:rFonts w:ascii="Arial" w:hAnsi="Arial"/>
          <w:spacing w:val="-1"/>
          <w:sz w:val="10"/>
        </w:rPr>
        <w:t>betonové</w:t>
      </w:r>
      <w:proofErr w:type="spellEnd"/>
    </w:p>
    <w:p w:rsidR="00194B0F" w:rsidRDefault="00A6708E">
      <w:pPr>
        <w:tabs>
          <w:tab w:val="left" w:pos="637"/>
        </w:tabs>
        <w:spacing w:line="110" w:lineRule="exact"/>
        <w:ind w:left="121"/>
        <w:rPr>
          <w:rFonts w:ascii="Arial" w:eastAsia="Arial" w:hAnsi="Arial" w:cs="Arial"/>
          <w:sz w:val="10"/>
          <w:szCs w:val="10"/>
        </w:rPr>
      </w:pPr>
      <w:r>
        <w:rPr>
          <w:rFonts w:ascii="Arial"/>
          <w:spacing w:val="-2"/>
          <w:w w:val="95"/>
          <w:sz w:val="8"/>
        </w:rPr>
        <w:t>Datum:</w:t>
      </w:r>
      <w:r>
        <w:rPr>
          <w:rFonts w:ascii="Arial"/>
          <w:spacing w:val="-2"/>
          <w:w w:val="95"/>
          <w:sz w:val="8"/>
        </w:rPr>
        <w:tab/>
      </w:r>
      <w:r>
        <w:rPr>
          <w:rFonts w:ascii="Arial"/>
          <w:spacing w:val="-1"/>
          <w:sz w:val="10"/>
        </w:rPr>
        <w:t>17.08.2021</w:t>
      </w:r>
    </w:p>
    <w:p w:rsidR="00194B0F" w:rsidRDefault="00A6708E">
      <w:pPr>
        <w:spacing w:line="113" w:lineRule="exact"/>
        <w:ind w:left="121"/>
        <w:rPr>
          <w:rFonts w:ascii="Arial" w:eastAsia="Arial" w:hAnsi="Arial" w:cs="Arial"/>
          <w:sz w:val="10"/>
          <w:szCs w:val="10"/>
        </w:rPr>
      </w:pPr>
      <w:proofErr w:type="spellStart"/>
      <w:r>
        <w:rPr>
          <w:rFonts w:ascii="Arial" w:hAnsi="Arial"/>
          <w:spacing w:val="-3"/>
          <w:sz w:val="8"/>
        </w:rPr>
        <w:t>Z</w:t>
      </w:r>
      <w:r>
        <w:rPr>
          <w:rFonts w:ascii="Arial" w:hAnsi="Arial"/>
          <w:spacing w:val="-2"/>
          <w:sz w:val="8"/>
        </w:rPr>
        <w:t>pracoval</w:t>
      </w:r>
      <w:proofErr w:type="spellEnd"/>
      <w:r>
        <w:rPr>
          <w:rFonts w:ascii="Arial" w:hAnsi="Arial"/>
          <w:spacing w:val="-3"/>
          <w:sz w:val="8"/>
        </w:rPr>
        <w:t>:</w:t>
      </w:r>
      <w:r>
        <w:rPr>
          <w:rFonts w:ascii="Arial" w:hAnsi="Arial"/>
          <w:sz w:val="8"/>
        </w:rPr>
        <w:t xml:space="preserve">      xxx</w:t>
      </w:r>
    </w:p>
    <w:p w:rsidR="00194B0F" w:rsidRDefault="00194B0F">
      <w:pPr>
        <w:spacing w:before="7"/>
        <w:rPr>
          <w:rFonts w:ascii="Arial" w:eastAsia="Arial" w:hAnsi="Arial" w:cs="Arial"/>
          <w:sz w:val="11"/>
          <w:szCs w:val="11"/>
        </w:rPr>
      </w:pPr>
    </w:p>
    <w:p w:rsidR="00194B0F" w:rsidRDefault="00A6708E">
      <w:pPr>
        <w:pStyle w:val="Nadpis1"/>
        <w:spacing w:before="88"/>
        <w:rPr>
          <w:b w:val="0"/>
          <w:bCs w:val="0"/>
        </w:rPr>
      </w:pPr>
      <w:proofErr w:type="spellStart"/>
      <w:r>
        <w:rPr>
          <w:spacing w:val="-1"/>
        </w:rPr>
        <w:t>materiál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514"/>
        <w:gridCol w:w="4749"/>
        <w:gridCol w:w="331"/>
        <w:gridCol w:w="514"/>
        <w:gridCol w:w="607"/>
        <w:gridCol w:w="932"/>
        <w:gridCol w:w="1200"/>
        <w:gridCol w:w="1176"/>
      </w:tblGrid>
      <w:tr w:rsidR="00194B0F">
        <w:trPr>
          <w:trHeight w:hRule="exact" w:val="35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line="166" w:lineRule="exact"/>
              <w:ind w:left="193" w:right="174" w:firstLine="3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1"/>
                <w:sz w:val="8"/>
              </w:rPr>
              <w:t>č.</w:t>
            </w:r>
            <w:r>
              <w:rPr>
                <w:rFonts w:ascii="Arial" w:hAnsi="Arial"/>
                <w:spacing w:val="1"/>
                <w:w w:val="98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pol</w:t>
            </w:r>
            <w:r>
              <w:rPr>
                <w:rFonts w:ascii="Arial" w:hAnsi="Arial"/>
                <w:spacing w:val="-3"/>
                <w:sz w:val="8"/>
              </w:rPr>
              <w:t>.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194B0F" w:rsidRDefault="00A6708E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b/>
                <w:spacing w:val="-1"/>
                <w:sz w:val="8"/>
              </w:rPr>
              <w:t>Specifikace</w:t>
            </w:r>
            <w:proofErr w:type="spellEnd"/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194B0F" w:rsidRDefault="00A6708E">
            <w:pPr>
              <w:pStyle w:val="TableParagraph"/>
              <w:ind w:left="97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b/>
                <w:spacing w:val="-1"/>
                <w:sz w:val="8"/>
              </w:rPr>
              <w:t>m.j.</w:t>
            </w:r>
            <w:proofErr w:type="spellEnd"/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line="166" w:lineRule="exact"/>
              <w:ind w:left="188" w:right="129" w:hanging="39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8"/>
              </w:rPr>
              <w:t>Počet</w:t>
            </w:r>
            <w:proofErr w:type="spellEnd"/>
            <w:r>
              <w:rPr>
                <w:rFonts w:ascii="Arial" w:hAnsi="Arial"/>
                <w:b/>
                <w:spacing w:val="25"/>
                <w:w w:val="9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m.j.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b/>
                <w:spacing w:val="-1"/>
                <w:sz w:val="8"/>
              </w:rPr>
              <w:t>j.c.</w:t>
            </w:r>
            <w:proofErr w:type="spellEnd"/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8"/>
              </w:rPr>
              <w:t>,-</w:t>
            </w:r>
            <w:proofErr w:type="gramEnd"/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Kč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m.j.</w:t>
            </w:r>
            <w:proofErr w:type="spellEnd"/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b/>
                <w:spacing w:val="-1"/>
                <w:sz w:val="8"/>
              </w:rPr>
              <w:t>Celkem</w:t>
            </w:r>
            <w:proofErr w:type="spellEnd"/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8"/>
              </w:rPr>
              <w:t>,-</w:t>
            </w:r>
            <w:proofErr w:type="gram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21"/>
              <w:ind w:left="1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ZAK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21-0031/1/o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21"/>
              <w:ind w:left="1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ZAK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20-0360/o</w:t>
            </w:r>
          </w:p>
        </w:tc>
      </w:tr>
      <w:tr w:rsidR="00194B0F">
        <w:trPr>
          <w:trHeight w:hRule="exact" w:val="5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1A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 w:line="275" w:lineRule="auto"/>
              <w:ind w:left="10" w:right="39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Pražský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normál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16C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(16/16-28)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.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8cm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replika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,</w:t>
            </w:r>
            <w:r>
              <w:rPr>
                <w:rFonts w:ascii="Arial" w:hAnsi="Arial"/>
                <w:spacing w:val="16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max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odchylka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š/d=4mm,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max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odchylka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v=7</w:t>
            </w:r>
            <w:proofErr w:type="gramStart"/>
            <w:r>
              <w:rPr>
                <w:rFonts w:ascii="Arial" w:hAnsi="Arial"/>
                <w:spacing w:val="-2"/>
                <w:sz w:val="8"/>
              </w:rPr>
              <w:t>mm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.</w:t>
            </w:r>
            <w:proofErr w:type="gram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Plochy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štípané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štokované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81"/>
                <w:w w:val="99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tolerance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mm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max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pro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důlky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hrbolky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technologicky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minimální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spára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zrnitější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šedá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žula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alternativně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Ctětín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),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popis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kostka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15/17-28</w:t>
            </w:r>
          </w:p>
          <w:p w:rsidR="00194B0F" w:rsidRDefault="00A6708E">
            <w:pPr>
              <w:pStyle w:val="TableParagraph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b/>
                <w:sz w:val="8"/>
              </w:rPr>
              <w:t>,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štípaná</w:t>
            </w:r>
            <w:proofErr w:type="spellEnd"/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kamenicky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upravená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,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zaprýsknuté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nerovnosti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s</w:t>
            </w:r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případnou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úpravou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pemrlicí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,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na</w:t>
            </w:r>
            <w:proofErr w:type="spellEnd"/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lícní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ploše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8"/>
              </w:rPr>
              <w:t>i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na</w:t>
            </w:r>
            <w:proofErr w:type="spellEnd"/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pacing w:val="-1"/>
                <w:sz w:val="8"/>
              </w:rPr>
              <w:t>styčných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(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spárových</w:t>
            </w:r>
            <w:proofErr w:type="spellEnd"/>
            <w:proofErr w:type="gramEnd"/>
          </w:p>
          <w:p w:rsidR="00194B0F" w:rsidRDefault="00A6708E">
            <w:pPr>
              <w:pStyle w:val="TableParagraph"/>
              <w:spacing w:before="13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8"/>
              </w:rPr>
              <w:t>)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plochách</w:t>
            </w:r>
            <w:proofErr w:type="spellEnd"/>
            <w:proofErr w:type="gramEnd"/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4,6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348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1B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20" w:line="275" w:lineRule="auto"/>
              <w:ind w:left="10" w:right="15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Pražský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normál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16C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(16/16-28)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.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8cm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replika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,</w:t>
            </w:r>
            <w:r>
              <w:rPr>
                <w:rFonts w:ascii="Arial" w:hAnsi="Arial"/>
                <w:spacing w:val="16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max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odchylka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š/d=4mm,</w:t>
            </w:r>
            <w:r>
              <w:rPr>
                <w:rFonts w:ascii="Arial" w:hAnsi="Arial"/>
                <w:spacing w:val="-3"/>
                <w:sz w:val="8"/>
              </w:rPr>
              <w:t xml:space="preserve"> max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odchylka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v=7</w:t>
            </w:r>
            <w:proofErr w:type="gramStart"/>
            <w:r>
              <w:rPr>
                <w:rFonts w:ascii="Arial" w:hAnsi="Arial"/>
                <w:spacing w:val="-3"/>
                <w:sz w:val="8"/>
              </w:rPr>
              <w:t>mm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.</w:t>
            </w:r>
            <w:proofErr w:type="gram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Plochy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štípané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,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štokované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81"/>
                <w:w w:val="98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tolerance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mm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max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pro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důlky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hrbolky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technologicky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minimální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spára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zrnitější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šedá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žula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alternativně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Ctětín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),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popis</w:t>
            </w:r>
            <w:proofErr w:type="spellEnd"/>
            <w:r>
              <w:rPr>
                <w:rFonts w:ascii="Arial" w:hAnsi="Arial"/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kostka</w:t>
            </w:r>
            <w:proofErr w:type="spellEnd"/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15/17</w:t>
            </w:r>
            <w:r>
              <w:rPr>
                <w:rFonts w:ascii="Arial" w:hAnsi="Arial"/>
                <w:b/>
                <w:spacing w:val="68"/>
                <w:w w:val="99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štípaná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,</w:t>
            </w:r>
            <w:r>
              <w:rPr>
                <w:rFonts w:ascii="Arial" w:hAnsi="Arial"/>
                <w:b/>
                <w:spacing w:val="-9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neupravená</w:t>
            </w:r>
            <w:proofErr w:type="spellEnd"/>
            <w:r>
              <w:rPr>
                <w:rFonts w:ascii="Arial" w:hAnsi="Arial"/>
                <w:b/>
                <w:spacing w:val="-10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(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možnost</w:t>
            </w:r>
            <w:proofErr w:type="spellEnd"/>
            <w:r>
              <w:rPr>
                <w:rFonts w:ascii="Arial" w:hAnsi="Arial"/>
                <w:b/>
                <w:spacing w:val="-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upravovat</w:t>
            </w:r>
            <w:proofErr w:type="spellEnd"/>
            <w:r>
              <w:rPr>
                <w:rFonts w:ascii="Arial" w:hAnsi="Arial"/>
                <w:b/>
                <w:spacing w:val="-9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špicováním</w:t>
            </w:r>
            <w:proofErr w:type="spellEnd"/>
            <w:r>
              <w:rPr>
                <w:rFonts w:ascii="Arial" w:hAnsi="Arial"/>
                <w:b/>
                <w:spacing w:val="-10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na</w:t>
            </w:r>
            <w:proofErr w:type="spellEnd"/>
            <w:r>
              <w:rPr>
                <w:rFonts w:ascii="Arial" w:hAnsi="Arial"/>
                <w:b/>
                <w:spacing w:val="-9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stavbě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2"/>
                <w:sz w:val="8"/>
              </w:rPr>
              <w:t>ks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394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spacing w:before="52"/>
              <w:ind w:left="1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2A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21" w:line="262" w:lineRule="auto"/>
              <w:ind w:left="10" w:right="111"/>
              <w:rPr>
                <w:rFonts w:ascii="Calibri" w:eastAsia="Calibri" w:hAnsi="Calibri" w:cs="Calibri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Nový</w:t>
            </w:r>
            <w:proofErr w:type="spellEnd"/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pražský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normál</w:t>
            </w:r>
            <w:proofErr w:type="spellEnd"/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16/16-28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.</w:t>
            </w:r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8cm</w:t>
            </w:r>
            <w:r>
              <w:rPr>
                <w:rFonts w:ascii="Arial" w:hAns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štípaný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štokovaný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líc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důlky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hrbolky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tolerance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+-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5mm</w:t>
            </w:r>
            <w:r>
              <w:rPr>
                <w:rFonts w:ascii="Arial" w:hAnsi="Arial"/>
                <w:color w:val="FF0000"/>
                <w:spacing w:val="-1"/>
                <w:sz w:val="8"/>
              </w:rPr>
              <w:t>-</w:t>
            </w:r>
            <w:r>
              <w:rPr>
                <w:rFonts w:ascii="Arial" w:hAnsi="Arial"/>
                <w:color w:val="FF0000"/>
                <w:spacing w:val="12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řezané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boky</w:t>
            </w:r>
            <w:proofErr w:type="spellEnd"/>
            <w:r>
              <w:rPr>
                <w:rFonts w:ascii="Calibri" w:hAnsi="Calibri"/>
                <w:spacing w:val="-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spára</w:t>
            </w:r>
            <w:proofErr w:type="spellEnd"/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-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</w:t>
            </w:r>
            <w:r>
              <w:rPr>
                <w:rFonts w:ascii="Calibri" w:hAnsi="Calibri"/>
                <w:spacing w:val="89"/>
                <w:w w:val="10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muzeum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cca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pacing w:val="-1"/>
                <w:sz w:val="9"/>
              </w:rPr>
              <w:t>1cm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zrnitější</w:t>
            </w:r>
            <w:proofErr w:type="spellEnd"/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šedá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žula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pacing w:val="-1"/>
                <w:sz w:val="9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alternativně</w:t>
            </w:r>
            <w:proofErr w:type="spellEnd"/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Ctětín</w:t>
            </w:r>
            <w:proofErr w:type="spellEnd"/>
            <w:r>
              <w:rPr>
                <w:rFonts w:ascii="Calibri" w:hAnsi="Calibri"/>
                <w:spacing w:val="-1"/>
                <w:sz w:val="9"/>
              </w:rPr>
              <w:t>)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7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popis</w:t>
            </w:r>
            <w:proofErr w:type="spellEnd"/>
            <w:r>
              <w:rPr>
                <w:rFonts w:ascii="Calibri" w:hAnsi="Calibri"/>
                <w:b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b/>
                <w:sz w:val="9"/>
              </w:rPr>
              <w:t>"</w:t>
            </w:r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čokoláda</w:t>
            </w:r>
            <w:proofErr w:type="spellEnd"/>
            <w:r>
              <w:rPr>
                <w:rFonts w:ascii="Calibri" w:hAnsi="Calibri"/>
                <w:b/>
                <w:spacing w:val="-1"/>
                <w:sz w:val="9"/>
              </w:rPr>
              <w:t>"</w:t>
            </w:r>
            <w:r>
              <w:rPr>
                <w:rFonts w:ascii="Calibri" w:hAnsi="Calibri"/>
                <w:b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b/>
                <w:sz w:val="9"/>
              </w:rPr>
              <w:t>-</w:t>
            </w:r>
            <w:r>
              <w:rPr>
                <w:rFonts w:ascii="Calibri" w:hAnsi="Calibri"/>
                <w:b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9"/>
              </w:rPr>
              <w:t>16/16-28/8,</w:t>
            </w:r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deskovina</w:t>
            </w:r>
            <w:proofErr w:type="spellEnd"/>
            <w:r>
              <w:rPr>
                <w:rFonts w:ascii="Calibri" w:hAnsi="Calibri"/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hrubě</w:t>
            </w:r>
            <w:proofErr w:type="spellEnd"/>
            <w:r>
              <w:rPr>
                <w:rFonts w:ascii="Calibri" w:hAnsi="Calibri"/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štokovaná</w:t>
            </w:r>
            <w:proofErr w:type="spellEnd"/>
            <w:r>
              <w:rPr>
                <w:rFonts w:ascii="Calibri" w:hAnsi="Calibri"/>
                <w:b/>
                <w:spacing w:val="-1"/>
                <w:sz w:val="9"/>
              </w:rPr>
              <w:t>,</w:t>
            </w:r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9"/>
              </w:rPr>
              <w:t>po</w:t>
            </w:r>
            <w:r>
              <w:rPr>
                <w:rFonts w:ascii="Calibri" w:hAnsi="Calibri"/>
                <w:b/>
                <w:spacing w:val="89"/>
                <w:w w:val="10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formátování</w:t>
            </w:r>
            <w:proofErr w:type="spellEnd"/>
            <w:r>
              <w:rPr>
                <w:rFonts w:ascii="Calibri" w:hAnsi="Calibri"/>
                <w:b/>
                <w:spacing w:val="8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otryskaná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spacing w:before="52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spacing w:before="52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2,3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spacing w:before="52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spacing w:before="52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444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2B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5" w:line="262" w:lineRule="auto"/>
              <w:ind w:left="10" w:right="51"/>
              <w:rPr>
                <w:rFonts w:ascii="Calibri" w:eastAsia="Calibri" w:hAnsi="Calibri" w:cs="Calibri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Nový</w:t>
            </w:r>
            <w:proofErr w:type="spellEnd"/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pražský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normál</w:t>
            </w:r>
            <w:proofErr w:type="spellEnd"/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16/16-28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b/>
                <w:spacing w:val="-1"/>
                <w:sz w:val="8"/>
              </w:rPr>
              <w:t>.</w:t>
            </w:r>
            <w:r>
              <w:rPr>
                <w:rFonts w:ascii="Arial" w:hAnsi="Arial"/>
                <w:b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8"/>
              </w:rPr>
              <w:t>8cm</w:t>
            </w:r>
            <w:r>
              <w:rPr>
                <w:rFonts w:ascii="Arial" w:hAns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-</w:t>
            </w:r>
            <w:r>
              <w:rPr>
                <w:rFonts w:ascii="Arial" w:hAnsi="Arial"/>
                <w:b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štípaný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štokovaný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líc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 xml:space="preserve"> (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důlky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hrbolky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tolerance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+-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5mm</w:t>
            </w:r>
            <w:r>
              <w:rPr>
                <w:rFonts w:ascii="Arial" w:hAnsi="Arial"/>
                <w:color w:val="FF0000"/>
                <w:spacing w:val="-1"/>
                <w:sz w:val="8"/>
              </w:rPr>
              <w:t>-</w:t>
            </w:r>
            <w:r>
              <w:rPr>
                <w:rFonts w:ascii="Arial" w:hAnsi="Arial"/>
                <w:color w:val="FF0000"/>
                <w:spacing w:val="13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řezané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boky</w:t>
            </w:r>
            <w:proofErr w:type="spellEnd"/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spára</w:t>
            </w:r>
            <w:proofErr w:type="spellEnd"/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</w:t>
            </w:r>
            <w:r>
              <w:rPr>
                <w:rFonts w:ascii="Calibri" w:hAnsi="Calibri"/>
                <w:spacing w:val="89"/>
                <w:w w:val="10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muzeum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cca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pacing w:val="-1"/>
                <w:sz w:val="9"/>
              </w:rPr>
              <w:t>1cm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zrnitější</w:t>
            </w:r>
            <w:proofErr w:type="spellEnd"/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šedá</w:t>
            </w:r>
            <w:proofErr w:type="spellEnd"/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žula</w:t>
            </w:r>
            <w:proofErr w:type="spellEnd"/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pacing w:val="-1"/>
                <w:sz w:val="9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alternativně</w:t>
            </w:r>
            <w:proofErr w:type="spellEnd"/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9"/>
              </w:rPr>
              <w:t>Ctětín</w:t>
            </w:r>
            <w:proofErr w:type="spellEnd"/>
            <w:r>
              <w:rPr>
                <w:rFonts w:ascii="Calibri" w:hAnsi="Calibri"/>
                <w:spacing w:val="-1"/>
                <w:sz w:val="9"/>
              </w:rPr>
              <w:t>)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-</w:t>
            </w:r>
            <w:r>
              <w:rPr>
                <w:rFonts w:ascii="Calibri" w:hAnsi="Calibri"/>
                <w:spacing w:val="7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popis</w:t>
            </w:r>
            <w:proofErr w:type="spellEnd"/>
            <w:r>
              <w:rPr>
                <w:rFonts w:ascii="Calibri" w:hAnsi="Calibri"/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desky</w:t>
            </w:r>
            <w:proofErr w:type="spellEnd"/>
            <w:r>
              <w:rPr>
                <w:rFonts w:ascii="Calibri" w:hAnsi="Calibri"/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dlažební</w:t>
            </w:r>
            <w:proofErr w:type="spellEnd"/>
            <w:r>
              <w:rPr>
                <w:rFonts w:ascii="Calibri" w:hAnsi="Calibri"/>
                <w:b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9"/>
              </w:rPr>
              <w:t>16/16-28/8,</w:t>
            </w:r>
            <w:r>
              <w:rPr>
                <w:rFonts w:ascii="Calibri" w:hAnsi="Calibri"/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deskovina</w:t>
            </w:r>
            <w:proofErr w:type="spellEnd"/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hrubě</w:t>
            </w:r>
            <w:proofErr w:type="spellEnd"/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štokovaná</w:t>
            </w:r>
            <w:proofErr w:type="spellEnd"/>
            <w:r>
              <w:rPr>
                <w:rFonts w:ascii="Calibri" w:hAnsi="Calibri"/>
                <w:b/>
                <w:spacing w:val="-1"/>
                <w:sz w:val="9"/>
              </w:rPr>
              <w:t>,</w:t>
            </w:r>
            <w:r>
              <w:rPr>
                <w:rFonts w:ascii="Calibri" w:hAnsi="Calibri"/>
                <w:b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9"/>
              </w:rPr>
              <w:t>po</w:t>
            </w:r>
            <w:r>
              <w:rPr>
                <w:rFonts w:ascii="Calibri" w:hAnsi="Calibri"/>
                <w:b/>
                <w:spacing w:val="93"/>
                <w:w w:val="101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formátování</w:t>
            </w:r>
            <w:proofErr w:type="spellEnd"/>
            <w:r>
              <w:rPr>
                <w:rFonts w:ascii="Calibri" w:hAnsi="Calibri"/>
                <w:b/>
                <w:spacing w:val="8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9"/>
              </w:rPr>
              <w:t>otryskaná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2,3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62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3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20" w:line="261" w:lineRule="auto"/>
              <w:ind w:left="13" w:right="202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9"/>
              </w:rPr>
              <w:t>Kostka</w:t>
            </w:r>
            <w:proofErr w:type="spellEnd"/>
            <w:r>
              <w:rPr>
                <w:rFonts w:ascii="Arial" w:hAnsi="Arial"/>
                <w:sz w:val="9"/>
              </w:rPr>
              <w:t xml:space="preserve"> </w:t>
            </w:r>
            <w:r>
              <w:rPr>
                <w:rFonts w:ascii="Arial" w:hAnsi="Arial"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15</w:t>
            </w:r>
            <w:proofErr w:type="gramEnd"/>
            <w:r>
              <w:rPr>
                <w:rFonts w:ascii="Arial" w:hAnsi="Arial"/>
                <w:spacing w:val="-1"/>
                <w:sz w:val="9"/>
              </w:rPr>
              <w:t>/15</w:t>
            </w:r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hladká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,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z w:val="9"/>
              </w:rPr>
              <w:t>tl</w:t>
            </w:r>
            <w:proofErr w:type="spellEnd"/>
            <w:r>
              <w:rPr>
                <w:rFonts w:ascii="Arial" w:hAnsi="Arial"/>
                <w:sz w:val="9"/>
              </w:rPr>
              <w:t>.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8cm</w:t>
            </w:r>
            <w:r>
              <w:rPr>
                <w:rFonts w:ascii="Arial" w:hAnsi="Arial"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-</w:t>
            </w:r>
            <w:r>
              <w:rPr>
                <w:rFonts w:ascii="Arial" w:hAnsi="Arial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9"/>
              </w:rPr>
              <w:t>řezaná</w:t>
            </w:r>
            <w:proofErr w:type="spellEnd"/>
            <w:r>
              <w:rPr>
                <w:rFonts w:ascii="Arial" w:hAnsi="Arial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tryskaná</w:t>
            </w:r>
            <w:proofErr w:type="spellEnd"/>
            <w:r>
              <w:rPr>
                <w:rFonts w:ascii="Arial" w:hAnsi="Arial"/>
                <w:spacing w:val="-1"/>
                <w:sz w:val="9"/>
              </w:rPr>
              <w:t>,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9"/>
              </w:rPr>
              <w:t>řezané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boky</w:t>
            </w:r>
            <w:proofErr w:type="spellEnd"/>
            <w:r>
              <w:rPr>
                <w:rFonts w:ascii="Arial" w:hAnsi="Arial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na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sraz</w:t>
            </w:r>
            <w:proofErr w:type="spellEnd"/>
            <w:r>
              <w:rPr>
                <w:rFonts w:ascii="Arial" w:hAnsi="Arial"/>
                <w:spacing w:val="-1"/>
                <w:sz w:val="9"/>
              </w:rPr>
              <w:t>,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z w:val="9"/>
              </w:rPr>
              <w:t>klad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na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z w:val="9"/>
              </w:rPr>
              <w:t>střih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prototyp</w:t>
            </w:r>
            <w:proofErr w:type="spellEnd"/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pro</w:t>
            </w:r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z w:val="9"/>
              </w:rPr>
              <w:t>cyklistický</w:t>
            </w:r>
            <w:proofErr w:type="spellEnd"/>
            <w:r>
              <w:rPr>
                <w:rFonts w:ascii="Arial" w:hAnsi="Arial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pás</w:t>
            </w:r>
            <w:proofErr w:type="spellEnd"/>
            <w:r>
              <w:rPr>
                <w:rFonts w:ascii="Arial" w:hAnsi="Arial"/>
                <w:spacing w:val="91"/>
                <w:w w:val="101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Smetanovo</w:t>
            </w:r>
            <w:proofErr w:type="spellEnd"/>
            <w:r>
              <w:rPr>
                <w:rFonts w:ascii="Arial" w:hAnsi="Arial"/>
                <w:spacing w:val="3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nábř</w:t>
            </w:r>
            <w:proofErr w:type="spellEnd"/>
            <w:r>
              <w:rPr>
                <w:rFonts w:ascii="Arial" w:hAnsi="Arial"/>
                <w:spacing w:val="-1"/>
                <w:sz w:val="9"/>
              </w:rPr>
              <w:t>.)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-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zrnitější</w:t>
            </w:r>
            <w:proofErr w:type="spellEnd"/>
            <w:r>
              <w:rPr>
                <w:rFonts w:ascii="Arial" w:hAnsi="Arial"/>
                <w:spacing w:val="6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žula</w:t>
            </w:r>
            <w:proofErr w:type="spellEnd"/>
            <w:r>
              <w:rPr>
                <w:rFonts w:ascii="Arial" w:hAnsi="Arial"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alternativně</w:t>
            </w:r>
            <w:proofErr w:type="spellEnd"/>
            <w:r>
              <w:rPr>
                <w:rFonts w:ascii="Arial" w:hAnsi="Arial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9"/>
              </w:rPr>
              <w:t>Ctětín</w:t>
            </w:r>
            <w:proofErr w:type="spellEnd"/>
            <w:r>
              <w:rPr>
                <w:rFonts w:ascii="Arial" w:hAnsi="Arial"/>
                <w:spacing w:val="-1"/>
                <w:sz w:val="9"/>
              </w:rPr>
              <w:t>)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4,55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62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4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Štípaná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kostka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8/</w:t>
            </w:r>
            <w:proofErr w:type="gramStart"/>
            <w:r>
              <w:rPr>
                <w:rFonts w:ascii="Arial" w:hAnsi="Arial"/>
                <w:spacing w:val="-1"/>
                <w:sz w:val="8"/>
              </w:rPr>
              <w:t>11,tl</w:t>
            </w:r>
            <w:proofErr w:type="gramEnd"/>
            <w:r>
              <w:rPr>
                <w:rFonts w:ascii="Arial" w:hAnsi="Arial"/>
                <w:spacing w:val="-1"/>
                <w:sz w:val="8"/>
              </w:rPr>
              <w:t xml:space="preserve">. </w:t>
            </w:r>
            <w:r>
              <w:rPr>
                <w:rFonts w:ascii="Arial" w:hAnsi="Arial"/>
                <w:sz w:val="8"/>
              </w:rPr>
              <w:t>8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cm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kroužková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dlažba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zrnitější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šedá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žula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alternativně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Ctětín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>)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4,55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54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5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24" w:line="275" w:lineRule="auto"/>
              <w:ind w:left="10" w:right="2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2"/>
                <w:sz w:val="8"/>
              </w:rPr>
              <w:t>Kamenná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retenční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pacing w:val="-2"/>
                <w:sz w:val="8"/>
              </w:rPr>
              <w:t>dlažba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,,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muzeum</w:t>
            </w:r>
            <w:proofErr w:type="spellEnd"/>
            <w:proofErr w:type="gramEnd"/>
            <w:r>
              <w:rPr>
                <w:rFonts w:ascii="Arial" w:hAnsi="Arial"/>
                <w:spacing w:val="-2"/>
                <w:sz w:val="8"/>
              </w:rPr>
              <w:t xml:space="preserve">"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kostka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12,5/15-30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cm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retenční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spára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3,5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cm,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kratší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spára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1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cm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řezaná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tryskaná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,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doštípávaná</w:t>
            </w:r>
            <w:proofErr w:type="spellEnd"/>
            <w:r>
              <w:rPr>
                <w:rFonts w:ascii="Arial" w:hAnsi="Arial"/>
                <w:spacing w:val="84"/>
                <w:w w:val="99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hrana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)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zrnitější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šedá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žula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alternativně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Ctětín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)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8"/>
              </w:rPr>
              <w:t>prolamovaná</w:t>
            </w:r>
            <w:proofErr w:type="spellEnd"/>
            <w:r>
              <w:rPr>
                <w:rFonts w:ascii="Arial" w:hAnsi="Arial"/>
                <w:b/>
                <w:color w:val="FF0000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8"/>
              </w:rPr>
              <w:t>s</w:t>
            </w:r>
            <w:r>
              <w:rPr>
                <w:rFonts w:ascii="Arial" w:hAnsi="Arial"/>
                <w:b/>
                <w:color w:val="FF0000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8"/>
              </w:rPr>
              <w:t>tryskaným</w:t>
            </w:r>
            <w:proofErr w:type="spellEnd"/>
            <w:r>
              <w:rPr>
                <w:rFonts w:ascii="Arial" w:hAnsi="Arial"/>
                <w:b/>
                <w:color w:val="FF0000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8"/>
              </w:rPr>
              <w:t>lícním</w:t>
            </w:r>
            <w:proofErr w:type="spellEnd"/>
            <w:r>
              <w:rPr>
                <w:rFonts w:ascii="Arial" w:hAnsi="Arial"/>
                <w:b/>
                <w:color w:val="FF0000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8"/>
              </w:rPr>
              <w:t>povrchem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4,55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 xml:space="preserve">-   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26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6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3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Best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Akvalines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30/15/8,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8cm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1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přírodní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b.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kratší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spára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na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sraz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/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minimum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bez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zámku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)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5,4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933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038,20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60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038,20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90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4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7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2"/>
                <w:sz w:val="8"/>
              </w:rPr>
              <w:t>Godelmann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SCADA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zatravňovací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pásek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40/10/12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mezery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2"/>
                <w:sz w:val="8"/>
              </w:rPr>
              <w:t>mm)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</w:t>
            </w:r>
            <w:proofErr w:type="gramStart"/>
            <w:r>
              <w:rPr>
                <w:rFonts w:ascii="Arial" w:hAnsi="Arial"/>
                <w:spacing w:val="-1"/>
                <w:sz w:val="8"/>
              </w:rPr>
              <w:t>cm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,</w:t>
            </w:r>
            <w:proofErr w:type="gram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SZ4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4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4"/>
              <w:ind w:left="1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4,8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4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1276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44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6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124,80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44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6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124,80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04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1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8a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Godelmann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GEOSTON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20/10/8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kostka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propustná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ve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hmotě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>,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8cm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1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2,92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1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1386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1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4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047,12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51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4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047,12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8b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2"/>
                <w:sz w:val="8"/>
              </w:rPr>
              <w:t>Presbeton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HOLLAND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BF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20/10/8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bezfazetová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přírodní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šedá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pacing w:val="-2"/>
                <w:sz w:val="8"/>
              </w:rPr>
              <w:t>kostka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,</w:t>
            </w:r>
            <w:proofErr w:type="gram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8cm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3,24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1030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3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337,20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36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3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337,20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66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9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2" w:line="269" w:lineRule="auto"/>
              <w:ind w:left="10" w:right="10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Godelmann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gramStart"/>
            <w:r>
              <w:rPr>
                <w:rFonts w:ascii="Arial" w:hAnsi="Arial"/>
                <w:sz w:val="8"/>
              </w:rPr>
              <w:t>DECASTON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,</w:t>
            </w:r>
            <w:proofErr w:type="gram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šedočerná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kombifoma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velká</w:t>
            </w:r>
            <w:proofErr w:type="spellEnd"/>
            <w:r>
              <w:rPr>
                <w:rFonts w:ascii="Arial" w:hAnsi="Arial"/>
                <w:spacing w:val="1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60/30/8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15ks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+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30/30/8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15ks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+45/30/8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10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ks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sz w:val="8"/>
              </w:rPr>
              <w:t>(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kladené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na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střih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),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dodáváno</w:t>
            </w:r>
            <w:proofErr w:type="spellEnd"/>
            <w:r>
              <w:rPr>
                <w:rFonts w:ascii="Arial" w:hAnsi="Arial"/>
                <w:spacing w:val="67"/>
                <w:w w:val="98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po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celých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vrstvách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tj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po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1,08m2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+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60/60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2ks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5,04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1583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7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978,32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7"/>
                <w:szCs w:val="7"/>
              </w:rPr>
            </w:pPr>
          </w:p>
          <w:p w:rsidR="00194B0F" w:rsidRDefault="00A6708E">
            <w:pPr>
              <w:pStyle w:val="TableParagraph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7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978,32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98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10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Godelmann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TETRAGO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různé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formáty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ukázka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skladebnosti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(30/20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37ks,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30/20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zatravňovací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22ks,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30/30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13ks,30/15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9ks)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8,22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1172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633,84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7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633,84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247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11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pokládka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dlažby</w:t>
            </w:r>
            <w:proofErr w:type="spellEnd"/>
            <w:r>
              <w:rPr>
                <w:rFonts w:ascii="Arial" w:hAnsi="Arial"/>
                <w:spacing w:val="19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štěrkového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lože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46,35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920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42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642,00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194B0F" w:rsidRDefault="00A6708E">
            <w:pPr>
              <w:pStyle w:val="TableParagraph"/>
              <w:ind w:left="6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42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642,00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12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1"/>
                <w:sz w:val="8"/>
              </w:rPr>
              <w:t>štěrk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tl.5cm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4/</w:t>
            </w:r>
            <w:proofErr w:type="gramStart"/>
            <w:r>
              <w:rPr>
                <w:rFonts w:ascii="Arial" w:hAnsi="Arial"/>
                <w:spacing w:val="-1"/>
                <w:sz w:val="8"/>
              </w:rPr>
              <w:t>8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,</w:t>
            </w:r>
            <w:proofErr w:type="gram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materiál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+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doprava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3,11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1825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675,75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7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5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675,75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13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1"/>
                <w:sz w:val="8"/>
              </w:rPr>
              <w:t>štěrk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0/63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10</w:t>
            </w:r>
            <w:proofErr w:type="gramStart"/>
            <w:r>
              <w:rPr>
                <w:rFonts w:ascii="Arial" w:hAnsi="Arial"/>
                <w:spacing w:val="-1"/>
                <w:sz w:val="8"/>
              </w:rPr>
              <w:t>cm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,</w:t>
            </w:r>
            <w:proofErr w:type="gram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materiál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+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doprava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6,22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1186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7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376,92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7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7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376,92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14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žárově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zinkovaný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plech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obruba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vzorku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-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dodávka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bm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440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15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840,00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36"/>
              <w:ind w:left="6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15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840,00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15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4"/>
                <w:sz w:val="8"/>
              </w:rPr>
              <w:t>pozinkovaný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plech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 xml:space="preserve">-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obruba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vzorku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>-</w:t>
            </w:r>
            <w:r>
              <w:rPr>
                <w:rFonts w:ascii="Arial" w:hAnsi="Arial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pokládka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bm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34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390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13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260,00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6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13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260,00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218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16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60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příprava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pro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kladení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sejmutí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zeminy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ručně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hloubky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20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cm,</w:t>
            </w:r>
            <w:r>
              <w:rPr>
                <w:rFonts w:ascii="Arial" w:hAnsi="Arial"/>
                <w:spacing w:val="2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včetně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úpravy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>,</w:t>
            </w:r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zhutnění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18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8"/>
              </w:rPr>
              <w:t>zarovnání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podkladu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pro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pokládku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dlažby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54,6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180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58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828,00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58"/>
              <w:ind w:left="7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828,00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17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3"/>
                <w:sz w:val="8"/>
              </w:rPr>
              <w:t>odvoz</w:t>
            </w:r>
            <w:proofErr w:type="spellEnd"/>
            <w:r>
              <w:rPr>
                <w:rFonts w:ascii="Arial"/>
                <w:spacing w:val="-5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a</w:t>
            </w:r>
            <w:r>
              <w:rPr>
                <w:rFonts w:asci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8"/>
              </w:rPr>
              <w:t>likvidace</w:t>
            </w:r>
            <w:proofErr w:type="spellEnd"/>
            <w:r>
              <w:rPr>
                <w:rFonts w:asci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8"/>
              </w:rPr>
              <w:t>zeminy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kpl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9380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380,00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7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380,00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18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3"/>
                <w:sz w:val="8"/>
              </w:rPr>
              <w:t>doprava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kamenné</w:t>
            </w:r>
            <w:proofErr w:type="spellEnd"/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dlažby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do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Prahy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kpl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9000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000,00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7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9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000,00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19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2"/>
                <w:sz w:val="8"/>
              </w:rPr>
              <w:t>Doprava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materiálu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z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pražského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skladu</w:t>
            </w:r>
            <w:proofErr w:type="spellEnd"/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kpl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11000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11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000,00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6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11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000,00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20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8"/>
                <w:szCs w:val="8"/>
              </w:rPr>
              <w:t>Režie</w:t>
            </w:r>
            <w:proofErr w:type="spellEnd"/>
            <w:r>
              <w:rPr>
                <w:rFonts w:ascii="Arial" w:eastAsia="Arial" w:hAnsi="Arial" w:cs="Arial"/>
                <w:spacing w:val="-2"/>
                <w:sz w:val="8"/>
                <w:szCs w:val="8"/>
              </w:rPr>
              <w:t>,</w:t>
            </w:r>
            <w:r>
              <w:rPr>
                <w:rFonts w:ascii="Arial" w:eastAsia="Arial" w:hAnsi="Arial" w:cs="Arial"/>
                <w:spacing w:val="-9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8"/>
                <w:szCs w:val="8"/>
              </w:rPr>
              <w:t>manipulace</w:t>
            </w:r>
            <w:proofErr w:type="spellEnd"/>
            <w:r>
              <w:rPr>
                <w:rFonts w:ascii="Arial" w:eastAsia="Arial" w:hAnsi="Arial" w:cs="Arial"/>
                <w:spacing w:val="-2"/>
                <w:sz w:val="8"/>
                <w:szCs w:val="8"/>
              </w:rPr>
              <w:t>….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/>
                <w:spacing w:val="-1"/>
                <w:sz w:val="8"/>
              </w:rPr>
              <w:t>kpl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2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20070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20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070,00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A6708E">
            <w:pPr>
              <w:pStyle w:val="TableParagraph"/>
              <w:spacing w:before="36"/>
              <w:ind w:left="6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20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070,00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764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tabs>
                <w:tab w:val="left" w:pos="6932"/>
              </w:tabs>
              <w:spacing w:before="51" w:line="112" w:lineRule="exact"/>
              <w:ind w:left="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Cena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celkem</w:t>
            </w:r>
            <w:proofErr w:type="spellEnd"/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bez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DPH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21%</w:t>
            </w:r>
            <w:r>
              <w:rPr>
                <w:rFonts w:ascii="Arial" w:hAnsi="Arial"/>
                <w:b/>
                <w:spacing w:val="-1"/>
                <w:sz w:val="10"/>
              </w:rPr>
              <w:tab/>
              <w:t>180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232,15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7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21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0F" w:rsidRDefault="00A6708E">
            <w:pPr>
              <w:pStyle w:val="TableParagraph"/>
              <w:spacing w:before="39"/>
              <w:ind w:left="15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pacing w:val="-2"/>
                <w:sz w:val="8"/>
              </w:rPr>
              <w:t>desky</w:t>
            </w:r>
            <w:proofErr w:type="spellEnd"/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dlažební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16/16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-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28/8,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deskovina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hrubě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štokovaná</w:t>
            </w:r>
            <w:proofErr w:type="spellEnd"/>
            <w:r>
              <w:rPr>
                <w:rFonts w:ascii="Arial" w:hAnsi="Arial"/>
                <w:spacing w:val="-3"/>
                <w:sz w:val="8"/>
              </w:rPr>
              <w:t xml:space="preserve">, </w:t>
            </w:r>
            <w:r>
              <w:rPr>
                <w:rFonts w:ascii="Arial" w:hAnsi="Arial"/>
                <w:spacing w:val="-1"/>
                <w:sz w:val="8"/>
              </w:rPr>
              <w:t>po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formátování</w:t>
            </w:r>
            <w:proofErr w:type="spellEnd"/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otryskaná</w:t>
            </w:r>
            <w:proofErr w:type="spellEnd"/>
            <w:r>
              <w:rPr>
                <w:rFonts w:ascii="Arial" w:hAnsi="Arial"/>
                <w:spacing w:val="-2"/>
                <w:sz w:val="8"/>
              </w:rPr>
              <w:t>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8"/>
              </w:rPr>
              <w:t>pouze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8"/>
              </w:rPr>
              <w:t>dodávka</w:t>
            </w:r>
            <w:proofErr w:type="spellEnd"/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v</w:t>
            </w:r>
            <w:r>
              <w:rPr>
                <w:rFonts w:ascii="Arial" w:hAnsi="Arial"/>
                <w:spacing w:val="-7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8"/>
              </w:rPr>
              <w:t>tl</w:t>
            </w:r>
            <w:proofErr w:type="spellEnd"/>
            <w:r>
              <w:rPr>
                <w:rFonts w:ascii="Arial" w:hAnsi="Arial"/>
                <w:spacing w:val="-1"/>
                <w:sz w:val="8"/>
              </w:rPr>
              <w:t>.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8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cm,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pro</w:t>
            </w:r>
            <w:r>
              <w:rPr>
                <w:rFonts w:ascii="Arial" w:hAnsi="Arial"/>
                <w:spacing w:val="-6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DP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sz w:val="8"/>
              </w:rPr>
              <w:t>m2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14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1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sz w:val="8"/>
              </w:rPr>
              <w:t>3580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6"/>
              <w:ind w:left="4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50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4B0F" w:rsidRDefault="00A6708E">
            <w:pPr>
              <w:pStyle w:val="TableParagraph"/>
              <w:spacing w:before="36"/>
              <w:ind w:left="6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50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120,00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z w:val="8"/>
              </w:rPr>
              <w:t>Kč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75"/>
        </w:trPr>
        <w:tc>
          <w:tcPr>
            <w:tcW w:w="7646" w:type="dxa"/>
            <w:gridSpan w:val="6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194B0F" w:rsidRDefault="00194B0F"/>
        </w:tc>
        <w:tc>
          <w:tcPr>
            <w:tcW w:w="1200" w:type="dxa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FCE9D9"/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102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119,48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DAEDF3"/>
          </w:tcPr>
          <w:p w:rsidR="00194B0F" w:rsidRDefault="00194B0F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94B0F" w:rsidRDefault="00194B0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194B0F" w:rsidRDefault="00A6708E">
            <w:pPr>
              <w:pStyle w:val="TableParagraph"/>
              <w:ind w:left="4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128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232,67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  <w:p w:rsidR="00194B0F" w:rsidRDefault="00A6708E">
            <w:pPr>
              <w:pStyle w:val="TableParagraph"/>
              <w:spacing w:before="70"/>
              <w:ind w:left="4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155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161,53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</w:tc>
      </w:tr>
      <w:tr w:rsidR="00194B0F">
        <w:trPr>
          <w:trHeight w:hRule="exact" w:val="175"/>
        </w:trPr>
        <w:tc>
          <w:tcPr>
            <w:tcW w:w="6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7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pacing w:val="-1"/>
                <w:sz w:val="10"/>
              </w:rPr>
              <w:t>Cena</w:t>
            </w:r>
            <w:r>
              <w:rPr>
                <w:rFonts w:asci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0"/>
              </w:rPr>
              <w:t>celkem</w:t>
            </w:r>
            <w:proofErr w:type="spellEnd"/>
            <w:r>
              <w:rPr>
                <w:rFonts w:ascii="Arial"/>
                <w:b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bez</w:t>
            </w:r>
            <w:r>
              <w:rPr>
                <w:rFonts w:ascii="Arial"/>
                <w:b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DPH</w:t>
            </w:r>
            <w:r>
              <w:rPr>
                <w:rFonts w:ascii="Arial"/>
                <w:b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21%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B0F" w:rsidRDefault="00A6708E">
            <w:pPr>
              <w:pStyle w:val="TableParagraph"/>
              <w:spacing w:before="37"/>
              <w:ind w:left="2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230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352,15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FCE9D9"/>
          </w:tcPr>
          <w:p w:rsidR="00194B0F" w:rsidRDefault="00194B0F"/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DAEDF3"/>
          </w:tcPr>
          <w:p w:rsidR="00194B0F" w:rsidRDefault="00194B0F"/>
        </w:tc>
      </w:tr>
      <w:tr w:rsidR="00194B0F">
        <w:trPr>
          <w:trHeight w:hRule="exact" w:val="178"/>
        </w:trPr>
        <w:tc>
          <w:tcPr>
            <w:tcW w:w="884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CE9D9"/>
          </w:tcPr>
          <w:p w:rsidR="00194B0F" w:rsidRDefault="00A6708E">
            <w:pPr>
              <w:pStyle w:val="TableParagraph"/>
              <w:tabs>
                <w:tab w:val="left" w:pos="8133"/>
              </w:tabs>
              <w:spacing w:before="47"/>
              <w:ind w:left="2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včetně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0"/>
              </w:rPr>
              <w:t>DPH</w:t>
            </w:r>
            <w:r>
              <w:rPr>
                <w:rFonts w:ascii="Arial" w:hAnsi="Arial"/>
                <w:spacing w:val="-1"/>
                <w:sz w:val="10"/>
              </w:rPr>
              <w:tab/>
            </w:r>
            <w:r>
              <w:rPr>
                <w:rFonts w:ascii="Arial" w:hAnsi="Arial"/>
                <w:b/>
                <w:spacing w:val="-1"/>
                <w:sz w:val="10"/>
              </w:rPr>
              <w:t>123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564,57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0"/>
              </w:rPr>
              <w:t>Kč</w:t>
            </w:r>
            <w:proofErr w:type="spellEnd"/>
          </w:p>
        </w:tc>
        <w:tc>
          <w:tcPr>
            <w:tcW w:w="1176" w:type="dxa"/>
            <w:vMerge/>
            <w:tcBorders>
              <w:left w:val="nil"/>
              <w:bottom w:val="nil"/>
              <w:right w:val="nil"/>
            </w:tcBorders>
            <w:shd w:val="clear" w:color="auto" w:fill="DAEDF3"/>
          </w:tcPr>
          <w:p w:rsidR="00194B0F" w:rsidRDefault="00194B0F"/>
        </w:tc>
      </w:tr>
    </w:tbl>
    <w:p w:rsidR="00194B0F" w:rsidRDefault="00A6708E">
      <w:pPr>
        <w:pStyle w:val="Zkladntext"/>
        <w:spacing w:before="63"/>
      </w:pPr>
      <w:proofErr w:type="spellStart"/>
      <w:r>
        <w:rPr>
          <w:spacing w:val="-3"/>
        </w:rPr>
        <w:t>betonová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dlažba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dodávána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pouze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vrstvách</w:t>
      </w:r>
      <w:proofErr w:type="spellEnd"/>
    </w:p>
    <w:p w:rsidR="00194B0F" w:rsidRDefault="00194B0F">
      <w:pPr>
        <w:spacing w:before="3"/>
        <w:rPr>
          <w:rFonts w:ascii="Arial" w:eastAsia="Arial" w:hAnsi="Arial" w:cs="Arial"/>
          <w:sz w:val="7"/>
          <w:szCs w:val="7"/>
        </w:rPr>
      </w:pPr>
    </w:p>
    <w:p w:rsidR="00194B0F" w:rsidRDefault="00A6708E">
      <w:pPr>
        <w:pStyle w:val="Zkladntext"/>
      </w:pPr>
      <w:r>
        <w:rPr>
          <w:spacing w:val="-1"/>
        </w:rPr>
        <w:t>pro</w:t>
      </w:r>
      <w:r>
        <w:rPr>
          <w:spacing w:val="-5"/>
        </w:rPr>
        <w:t xml:space="preserve"> </w:t>
      </w:r>
      <w:r>
        <w:t>DP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uvažována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pouze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dodávka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dlažby</w:t>
      </w:r>
      <w:proofErr w:type="spellEnd"/>
      <w:r>
        <w:rPr>
          <w:spacing w:val="-6"/>
        </w:rPr>
        <w:t xml:space="preserve"> </w:t>
      </w:r>
      <w:proofErr w:type="spellStart"/>
      <w:r>
        <w:t>fco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sklad</w:t>
      </w:r>
      <w:proofErr w:type="spellEnd"/>
      <w:r>
        <w:rPr>
          <w:spacing w:val="-3"/>
        </w:rPr>
        <w:t xml:space="preserve"> </w:t>
      </w:r>
      <w:r>
        <w:t>DAP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Krč</w:t>
      </w:r>
      <w:proofErr w:type="spellEnd"/>
    </w:p>
    <w:p w:rsidR="00194B0F" w:rsidRDefault="00194B0F">
      <w:pPr>
        <w:rPr>
          <w:rFonts w:ascii="Arial" w:eastAsia="Arial" w:hAnsi="Arial" w:cs="Arial"/>
          <w:sz w:val="8"/>
          <w:szCs w:val="8"/>
        </w:rPr>
      </w:pPr>
    </w:p>
    <w:p w:rsidR="00194B0F" w:rsidRDefault="00194B0F">
      <w:pPr>
        <w:rPr>
          <w:rFonts w:ascii="Arial" w:eastAsia="Arial" w:hAnsi="Arial" w:cs="Arial"/>
          <w:sz w:val="8"/>
          <w:szCs w:val="8"/>
        </w:rPr>
      </w:pPr>
    </w:p>
    <w:p w:rsidR="00194B0F" w:rsidRDefault="00194B0F">
      <w:pPr>
        <w:spacing w:before="5"/>
        <w:rPr>
          <w:rFonts w:ascii="Arial" w:eastAsia="Arial" w:hAnsi="Arial" w:cs="Arial"/>
          <w:sz w:val="6"/>
          <w:szCs w:val="6"/>
        </w:rPr>
      </w:pPr>
    </w:p>
    <w:p w:rsidR="00194B0F" w:rsidRDefault="00A6708E">
      <w:pPr>
        <w:pStyle w:val="Zkladntext"/>
        <w:rPr>
          <w:rFonts w:cs="Arial"/>
        </w:rPr>
      </w:pPr>
      <w:r>
        <w:t>S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pozdravem</w:t>
      </w:r>
      <w:proofErr w:type="spellEnd"/>
    </w:p>
    <w:p w:rsidR="00194B0F" w:rsidRDefault="00194B0F">
      <w:pPr>
        <w:rPr>
          <w:rFonts w:ascii="Arial" w:eastAsia="Arial" w:hAnsi="Arial" w:cs="Arial"/>
          <w:sz w:val="8"/>
          <w:szCs w:val="8"/>
        </w:rPr>
      </w:pPr>
    </w:p>
    <w:p w:rsidR="00194B0F" w:rsidRDefault="00194B0F">
      <w:pPr>
        <w:rPr>
          <w:rFonts w:ascii="Arial" w:eastAsia="Arial" w:hAnsi="Arial" w:cs="Arial"/>
          <w:sz w:val="8"/>
          <w:szCs w:val="8"/>
        </w:rPr>
      </w:pPr>
    </w:p>
    <w:p w:rsidR="00194B0F" w:rsidRDefault="00194B0F">
      <w:pPr>
        <w:spacing w:before="5"/>
        <w:rPr>
          <w:rFonts w:ascii="Arial" w:eastAsia="Arial" w:hAnsi="Arial" w:cs="Arial"/>
          <w:sz w:val="6"/>
          <w:szCs w:val="6"/>
        </w:rPr>
      </w:pPr>
    </w:p>
    <w:p w:rsidR="00194B0F" w:rsidRDefault="00A6708E">
      <w:pPr>
        <w:pStyle w:val="Zkladntext"/>
      </w:pPr>
      <w:r>
        <w:rPr>
          <w:spacing w:val="-1"/>
        </w:rPr>
        <w:t>xxx</w:t>
      </w:r>
    </w:p>
    <w:p w:rsidR="00194B0F" w:rsidRDefault="00A6708E">
      <w:pPr>
        <w:pStyle w:val="Nadpis1"/>
        <w:rPr>
          <w:b w:val="0"/>
          <w:bCs w:val="0"/>
        </w:rPr>
      </w:pPr>
      <w:r>
        <w:rPr>
          <w:spacing w:val="-1"/>
        </w:rPr>
        <w:t>Sates</w:t>
      </w:r>
      <w:r>
        <w:t xml:space="preserve"> </w:t>
      </w:r>
      <w:proofErr w:type="spellStart"/>
      <w:r>
        <w:rPr>
          <w:spacing w:val="-1"/>
        </w:rPr>
        <w:t>Čechy</w:t>
      </w:r>
      <w:proofErr w:type="spellEnd"/>
      <w:r>
        <w:t xml:space="preserve"> </w:t>
      </w:r>
      <w:proofErr w:type="gramStart"/>
      <w:r>
        <w:rPr>
          <w:spacing w:val="-1"/>
        </w:rPr>
        <w:t>s..</w:t>
      </w:r>
      <w:proofErr w:type="spellStart"/>
      <w:r>
        <w:rPr>
          <w:spacing w:val="-1"/>
        </w:rPr>
        <w:t>ro</w:t>
      </w:r>
      <w:proofErr w:type="spellEnd"/>
      <w:r>
        <w:rPr>
          <w:spacing w:val="-1"/>
        </w:rPr>
        <w:t>.</w:t>
      </w:r>
      <w:proofErr w:type="gramEnd"/>
    </w:p>
    <w:p w:rsidR="00194B0F" w:rsidRDefault="00A6708E" w:rsidP="00A6708E">
      <w:pPr>
        <w:pStyle w:val="Zkladntext"/>
        <w:spacing w:before="79" w:line="457" w:lineRule="auto"/>
        <w:ind w:right="9010"/>
        <w:rPr>
          <w:rFonts w:cs="Arial"/>
          <w:sz w:val="20"/>
          <w:szCs w:val="20"/>
        </w:rPr>
      </w:pPr>
      <w:r>
        <w:rPr>
          <w:spacing w:val="-2"/>
        </w:rPr>
        <w:t>xxx</w:t>
      </w:r>
      <w:bookmarkStart w:id="0" w:name="_GoBack"/>
      <w:bookmarkEnd w:id="0"/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rPr>
          <w:rFonts w:ascii="Arial" w:eastAsia="Arial" w:hAnsi="Arial" w:cs="Arial"/>
          <w:sz w:val="20"/>
          <w:szCs w:val="20"/>
        </w:rPr>
      </w:pPr>
    </w:p>
    <w:p w:rsidR="00194B0F" w:rsidRDefault="00194B0F">
      <w:pPr>
        <w:spacing w:before="5"/>
        <w:rPr>
          <w:rFonts w:ascii="Arial" w:eastAsia="Arial" w:hAnsi="Arial" w:cs="Arial"/>
        </w:rPr>
      </w:pPr>
    </w:p>
    <w:p w:rsidR="00194B0F" w:rsidRDefault="00194B0F">
      <w:pPr>
        <w:rPr>
          <w:rFonts w:ascii="Arial" w:eastAsia="Arial" w:hAnsi="Arial" w:cs="Arial"/>
          <w:sz w:val="8"/>
          <w:szCs w:val="8"/>
        </w:rPr>
      </w:pPr>
    </w:p>
    <w:p w:rsidR="00194B0F" w:rsidRDefault="00A6708E">
      <w:pPr>
        <w:tabs>
          <w:tab w:val="left" w:pos="9641"/>
        </w:tabs>
        <w:ind w:left="241"/>
        <w:rPr>
          <w:rFonts w:ascii="Arial" w:eastAsia="Arial" w:hAnsi="Arial" w:cs="Arial"/>
          <w:sz w:val="6"/>
          <w:szCs w:val="6"/>
        </w:rPr>
      </w:pPr>
      <w:r>
        <w:rPr>
          <w:rFonts w:ascii="Arial" w:hAnsi="Arial"/>
          <w:spacing w:val="-1"/>
          <w:sz w:val="6"/>
        </w:rPr>
        <w:t>CN_144_21_Vzorkovnice</w:t>
      </w:r>
      <w:r>
        <w:rPr>
          <w:rFonts w:ascii="Arial" w:hAnsi="Arial"/>
          <w:sz w:val="6"/>
        </w:rPr>
        <w:t xml:space="preserve"> </w:t>
      </w:r>
      <w:proofErr w:type="spellStart"/>
      <w:r>
        <w:rPr>
          <w:rFonts w:ascii="Arial" w:hAnsi="Arial"/>
          <w:spacing w:val="-1"/>
          <w:sz w:val="6"/>
        </w:rPr>
        <w:t>povrchů</w:t>
      </w:r>
      <w:proofErr w:type="spellEnd"/>
      <w:r>
        <w:rPr>
          <w:rFonts w:ascii="Arial" w:hAnsi="Arial"/>
          <w:sz w:val="6"/>
        </w:rPr>
        <w:t xml:space="preserve"> </w:t>
      </w:r>
      <w:proofErr w:type="spellStart"/>
      <w:r>
        <w:rPr>
          <w:rFonts w:ascii="Arial" w:hAnsi="Arial"/>
          <w:spacing w:val="-1"/>
          <w:sz w:val="6"/>
        </w:rPr>
        <w:t>před</w:t>
      </w:r>
      <w:proofErr w:type="spellEnd"/>
      <w:r>
        <w:rPr>
          <w:rFonts w:ascii="Arial" w:hAnsi="Arial"/>
          <w:sz w:val="6"/>
        </w:rPr>
        <w:t xml:space="preserve"> </w:t>
      </w:r>
      <w:proofErr w:type="spellStart"/>
      <w:r>
        <w:rPr>
          <w:rFonts w:ascii="Arial" w:hAnsi="Arial"/>
          <w:spacing w:val="-1"/>
          <w:sz w:val="6"/>
        </w:rPr>
        <w:t>budovou</w:t>
      </w:r>
      <w:proofErr w:type="spellEnd"/>
      <w:r>
        <w:rPr>
          <w:rFonts w:ascii="Arial" w:hAnsi="Arial"/>
          <w:sz w:val="6"/>
        </w:rPr>
        <w:t xml:space="preserve"> B_návrh_dělení_nákladů_SDM_HS.XLSX/list</w:t>
      </w:r>
      <w:r>
        <w:rPr>
          <w:rFonts w:ascii="Arial" w:hAnsi="Arial"/>
          <w:sz w:val="6"/>
        </w:rPr>
        <w:tab/>
        <w:t>26.10.2021</w:t>
      </w:r>
    </w:p>
    <w:sectPr w:rsidR="00194B0F">
      <w:type w:val="continuous"/>
      <w:pgSz w:w="11910" w:h="16840"/>
      <w:pgMar w:top="200" w:right="82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B0F"/>
    <w:rsid w:val="00194B0F"/>
    <w:rsid w:val="00A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F4D4F"/>
  <w15:docId w15:val="{55A8E384-3660-4DF6-AFAC-AC2AE4F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ind w:left="124"/>
      <w:outlineLvl w:val="0"/>
    </w:pPr>
    <w:rPr>
      <w:rFonts w:ascii="Arial" w:eastAsia="Arial" w:hAnsi="Arial"/>
      <w:b/>
      <w:bCs/>
      <w:sz w:val="10"/>
      <w:szCs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1"/>
    </w:pPr>
    <w:rPr>
      <w:rFonts w:ascii="Arial" w:eastAsia="Arial" w:hAnsi="Arial"/>
      <w:sz w:val="8"/>
      <w:szCs w:val="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Záhorská Zuzana (SPR)</cp:lastModifiedBy>
  <cp:revision>2</cp:revision>
  <dcterms:created xsi:type="dcterms:W3CDTF">2021-11-03T09:40:00Z</dcterms:created>
  <dcterms:modified xsi:type="dcterms:W3CDTF">2021-11-03T11:04:00Z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2021-11-03T00:00:00Z</vt:filetime>
  </property>
</Properties>
</file>