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CA" w:rsidRDefault="00CB7C9A">
      <w:pPr>
        <w:pStyle w:val="Nadpis2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AF37CA" w:rsidRDefault="00CB7C9A">
      <w:pPr>
        <w:pStyle w:val="Zkladntext1"/>
        <w:shd w:val="clear" w:color="auto" w:fill="auto"/>
        <w:spacing w:line="240" w:lineRule="auto"/>
      </w:pPr>
      <w:r>
        <w:rPr>
          <w:b/>
          <w:bCs/>
        </w:rPr>
        <w:t>Drnovská 507</w:t>
      </w:r>
    </w:p>
    <w:p w:rsidR="00AF37CA" w:rsidRDefault="00CB7C9A">
      <w:pPr>
        <w:pStyle w:val="Zkladntext1"/>
        <w:shd w:val="clear" w:color="auto" w:fill="auto"/>
        <w:spacing w:line="240" w:lineRule="auto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AF37CA" w:rsidRDefault="00CB7C9A">
      <w:pPr>
        <w:pStyle w:val="Zkladntext1"/>
        <w:shd w:val="clear" w:color="auto" w:fill="auto"/>
        <w:spacing w:after="260" w:line="240" w:lineRule="auto"/>
      </w:pPr>
      <w:r>
        <w:rPr>
          <w:b/>
          <w:bCs/>
        </w:rPr>
        <w:t>telefon: 233 022 111</w:t>
      </w:r>
    </w:p>
    <w:p w:rsidR="00AF37CA" w:rsidRDefault="00CB7C9A">
      <w:pPr>
        <w:pStyle w:val="Nadpis2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AF37CA" w:rsidRDefault="00CB7C9A">
      <w:pPr>
        <w:pStyle w:val="Zkladntext20"/>
        <w:shd w:val="clear" w:color="auto" w:fill="auto"/>
        <w:spacing w:after="0" w:line="338" w:lineRule="auto"/>
        <w:ind w:left="4720" w:right="2820" w:firstLine="20"/>
      </w:pPr>
      <w:r>
        <w:t>Objednávka číslo OB-2021-00002034</w:t>
      </w:r>
    </w:p>
    <w:p w:rsidR="00AF37CA" w:rsidRDefault="00CB7C9A">
      <w:pPr>
        <w:pStyle w:val="Zkladntext1"/>
        <w:shd w:val="clear" w:color="auto" w:fill="auto"/>
        <w:tabs>
          <w:tab w:val="left" w:pos="3352"/>
        </w:tabs>
        <w:spacing w:line="432" w:lineRule="auto"/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rPr>
          <w:b/>
          <w:bCs/>
        </w:rPr>
        <w:t>Číslo objednávky uvádějte na faktuře, jinak nebude faktura proplacena</w:t>
      </w:r>
    </w:p>
    <w:p w:rsidR="00AF37CA" w:rsidRDefault="00CB7C9A">
      <w:pPr>
        <w:pStyle w:val="Zkladntext20"/>
        <w:shd w:val="clear" w:color="auto" w:fill="auto"/>
        <w:spacing w:after="60" w:line="240" w:lineRule="auto"/>
        <w:jc w:val="both"/>
      </w:pPr>
      <w:r>
        <w:t xml:space="preserve">100MEGA </w:t>
      </w:r>
      <w:proofErr w:type="spellStart"/>
      <w:r>
        <w:t>Distribution</w:t>
      </w:r>
      <w:proofErr w:type="spellEnd"/>
      <w:r>
        <w:t xml:space="preserve"> s.r.o.</w:t>
      </w:r>
    </w:p>
    <w:p w:rsidR="00AF37CA" w:rsidRDefault="00CB7C9A">
      <w:pPr>
        <w:pStyle w:val="Zkladntext20"/>
        <w:shd w:val="clear" w:color="auto" w:fill="auto"/>
        <w:spacing w:after="40" w:line="240" w:lineRule="auto"/>
        <w:jc w:val="both"/>
      </w:pPr>
      <w:r>
        <w:t>Dusíková 3</w:t>
      </w:r>
    </w:p>
    <w:p w:rsidR="00AF37CA" w:rsidRDefault="00CB7C9A">
      <w:pPr>
        <w:pStyle w:val="Zkladntext20"/>
        <w:pBdr>
          <w:bottom w:val="single" w:sz="4" w:space="0" w:color="auto"/>
        </w:pBdr>
        <w:shd w:val="clear" w:color="auto" w:fill="auto"/>
        <w:spacing w:after="0" w:line="336" w:lineRule="auto"/>
        <w:ind w:right="7620"/>
      </w:pPr>
      <w:r>
        <w:t>638 00 Brno IČO: 60707968 DIČ: 638 00 Brno</w:t>
      </w:r>
    </w:p>
    <w:p w:rsidR="00AF37CA" w:rsidRDefault="00CB7C9A">
      <w:pPr>
        <w:pStyle w:val="Zkladntext20"/>
        <w:shd w:val="clear" w:color="auto" w:fill="auto"/>
        <w:tabs>
          <w:tab w:val="left" w:pos="3352"/>
          <w:tab w:val="left" w:pos="6230"/>
          <w:tab w:val="left" w:pos="8459"/>
        </w:tabs>
        <w:spacing w:after="0" w:line="240" w:lineRule="auto"/>
        <w:ind w:left="1320"/>
        <w:jc w:val="both"/>
      </w:pPr>
      <w:r>
        <w:rPr>
          <w:b/>
          <w:bCs/>
        </w:rPr>
        <w:t>Položka</w:t>
      </w:r>
      <w:r>
        <w:rPr>
          <w:b/>
          <w:bCs/>
        </w:rPr>
        <w:tab/>
      </w:r>
      <w:proofErr w:type="spellStart"/>
      <w:r>
        <w:rPr>
          <w:b/>
          <w:bCs/>
          <w:sz w:val="14"/>
          <w:szCs w:val="14"/>
        </w:rPr>
        <w:t>Mnozstvi</w:t>
      </w:r>
      <w:proofErr w:type="spellEnd"/>
      <w:r>
        <w:rPr>
          <w:b/>
          <w:bCs/>
          <w:sz w:val="14"/>
          <w:szCs w:val="14"/>
        </w:rPr>
        <w:t xml:space="preserve"> Jednotka</w:t>
      </w:r>
      <w:r>
        <w:rPr>
          <w:b/>
          <w:bCs/>
          <w:sz w:val="14"/>
          <w:szCs w:val="14"/>
        </w:rPr>
        <w:tab/>
      </w:r>
      <w:r>
        <w:rPr>
          <w:b/>
          <w:bCs/>
        </w:rPr>
        <w:t>Popis</w:t>
      </w:r>
      <w:r>
        <w:rPr>
          <w:b/>
          <w:bCs/>
        </w:rPr>
        <w:tab/>
        <w:t>Cena</w:t>
      </w:r>
    </w:p>
    <w:p w:rsidR="00AF37CA" w:rsidRDefault="00CB7C9A">
      <w:pPr>
        <w:pStyle w:val="Zkladntext20"/>
        <w:pBdr>
          <w:bottom w:val="single" w:sz="4" w:space="0" w:color="auto"/>
        </w:pBdr>
        <w:shd w:val="clear" w:color="auto" w:fill="auto"/>
        <w:spacing w:after="80" w:line="240" w:lineRule="auto"/>
        <w:jc w:val="right"/>
      </w:pPr>
      <w:r>
        <w:t>(včetně DPH)</w:t>
      </w:r>
    </w:p>
    <w:p w:rsidR="00AF37CA" w:rsidRDefault="00CB7C9A">
      <w:pPr>
        <w:pStyle w:val="Zkladntext20"/>
        <w:shd w:val="clear" w:color="auto" w:fill="auto"/>
        <w:tabs>
          <w:tab w:val="left" w:pos="3352"/>
          <w:tab w:val="left" w:pos="4172"/>
          <w:tab w:val="left" w:pos="5032"/>
        </w:tabs>
        <w:spacing w:after="260" w:line="336" w:lineRule="auto"/>
        <w:ind w:left="140"/>
        <w:jc w:val="both"/>
      </w:pPr>
      <w:proofErr w:type="spellStart"/>
      <w:r>
        <w:t>Switch</w:t>
      </w:r>
      <w:proofErr w:type="spellEnd"/>
      <w:r>
        <w:tab/>
        <w:t>5</w:t>
      </w:r>
      <w:r>
        <w:tab/>
        <w:t>ks</w:t>
      </w:r>
      <w:r>
        <w:tab/>
        <w:t xml:space="preserve">UBNT </w:t>
      </w:r>
      <w:proofErr w:type="spellStart"/>
      <w:r>
        <w:t>UniFi</w:t>
      </w:r>
      <w:proofErr w:type="spellEnd"/>
      <w:r>
        <w:t xml:space="preserve"> </w:t>
      </w:r>
      <w:proofErr w:type="spellStart"/>
      <w:r>
        <w:t>Switch</w:t>
      </w:r>
      <w:proofErr w:type="spellEnd"/>
      <w:r>
        <w:t xml:space="preserve"> USW-Pro-48 66 742</w:t>
      </w:r>
    </w:p>
    <w:p w:rsidR="00AF37CA" w:rsidRDefault="00CB7C9A">
      <w:pPr>
        <w:pStyle w:val="Zkladntext20"/>
        <w:pBdr>
          <w:bottom w:val="single" w:sz="4" w:space="0" w:color="auto"/>
        </w:pBdr>
        <w:shd w:val="clear" w:color="auto" w:fill="auto"/>
        <w:spacing w:after="60" w:line="223" w:lineRule="auto"/>
        <w:ind w:left="6520"/>
      </w:pPr>
      <w:r>
        <w:t>66742</w:t>
      </w:r>
    </w:p>
    <w:p w:rsidR="00AF37CA" w:rsidRDefault="00CB7C9A">
      <w:pPr>
        <w:pStyle w:val="Zkladntext20"/>
        <w:shd w:val="clear" w:color="auto" w:fill="auto"/>
        <w:spacing w:after="400" w:line="194" w:lineRule="auto"/>
        <w:jc w:val="both"/>
      </w:pPr>
      <w:r>
        <w:rPr>
          <w:color w:val="3E7FAF"/>
          <w:sz w:val="22"/>
          <w:szCs w:val="22"/>
        </w:rPr>
        <w:t xml:space="preserve">J </w:t>
      </w:r>
      <w:r>
        <w:t>Vložit položku</w:t>
      </w:r>
    </w:p>
    <w:p w:rsidR="00AF37CA" w:rsidRDefault="00CB7C9A">
      <w:pPr>
        <w:pStyle w:val="Nadpis10"/>
        <w:keepNext/>
        <w:keepLines/>
        <w:shd w:val="clear" w:color="auto" w:fill="auto"/>
        <w:tabs>
          <w:tab w:val="left" w:pos="1433"/>
        </w:tabs>
        <w:spacing w:after="100"/>
      </w:pPr>
      <w:bookmarkStart w:id="2" w:name="bookmark2"/>
      <w:r>
        <w:rPr>
          <w:rFonts w:ascii="Arial" w:eastAsia="Arial" w:hAnsi="Arial" w:cs="Arial"/>
          <w:sz w:val="17"/>
          <w:szCs w:val="17"/>
        </w:rPr>
        <w:t>vyřizuje:</w:t>
      </w:r>
      <w:r>
        <w:rPr>
          <w:rFonts w:ascii="Arial" w:eastAsia="Arial" w:hAnsi="Arial" w:cs="Arial"/>
          <w:sz w:val="17"/>
          <w:szCs w:val="17"/>
        </w:rPr>
        <w:tab/>
      </w:r>
      <w:bookmarkEnd w:id="2"/>
    </w:p>
    <w:p w:rsidR="00AF37CA" w:rsidRDefault="00CB7C9A">
      <w:pPr>
        <w:pStyle w:val="Nadpis10"/>
        <w:keepNext/>
        <w:keepLines/>
        <w:shd w:val="clear" w:color="auto" w:fill="auto"/>
        <w:tabs>
          <w:tab w:val="left" w:pos="1433"/>
          <w:tab w:val="left" w:pos="4572"/>
        </w:tabs>
        <w:spacing w:after="560"/>
        <w:rPr>
          <w:sz w:val="26"/>
          <w:szCs w:val="26"/>
        </w:rPr>
      </w:pPr>
      <w:bookmarkStart w:id="3" w:name="bookmark3"/>
      <w:r>
        <w:rPr>
          <w:rFonts w:ascii="Arial" w:eastAsia="Arial" w:hAnsi="Arial" w:cs="Arial"/>
          <w:sz w:val="17"/>
          <w:szCs w:val="17"/>
        </w:rPr>
        <w:t>Datum:</w:t>
      </w:r>
      <w:r>
        <w:rPr>
          <w:rFonts w:ascii="Arial" w:eastAsia="Arial" w:hAnsi="Arial" w:cs="Arial"/>
          <w:sz w:val="17"/>
          <w:szCs w:val="17"/>
        </w:rPr>
        <w:tab/>
      </w:r>
      <w:proofErr w:type="gramStart"/>
      <w:r>
        <w:t>4.11.2021</w:t>
      </w:r>
      <w:proofErr w:type="gramEnd"/>
      <w:r>
        <w:tab/>
      </w:r>
      <w:r>
        <w:rPr>
          <w:sz w:val="26"/>
          <w:szCs w:val="26"/>
        </w:rPr>
        <w:t>Q</w:t>
      </w:r>
      <w:bookmarkEnd w:id="3"/>
    </w:p>
    <w:p w:rsidR="00AF37CA" w:rsidRDefault="00CB7C9A">
      <w:pPr>
        <w:pStyle w:val="Zkladntext1"/>
        <w:shd w:val="clear" w:color="auto" w:fill="auto"/>
      </w:pPr>
      <w:r>
        <w:t>Fakturujte:</w:t>
      </w:r>
    </w:p>
    <w:p w:rsidR="00AF37CA" w:rsidRDefault="00CB7C9A">
      <w:pPr>
        <w:pStyle w:val="Zkladntext1"/>
        <w:shd w:val="clear" w:color="auto" w:fill="auto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AF37CA" w:rsidRDefault="00CB7C9A">
      <w:pPr>
        <w:pStyle w:val="Zkladntext1"/>
        <w:shd w:val="clear" w:color="auto" w:fill="auto"/>
        <w:spacing w:after="260"/>
        <w:ind w:right="7620"/>
        <w:jc w:val="left"/>
      </w:pPr>
      <w:r>
        <w:t>Drnovská 507 161 06 Praha 6</w:t>
      </w:r>
    </w:p>
    <w:p w:rsidR="00AF37CA" w:rsidRDefault="00CB7C9A">
      <w:pPr>
        <w:pStyle w:val="Zkladntext1"/>
        <w:shd w:val="clear" w:color="auto" w:fill="auto"/>
      </w:pPr>
      <w:r>
        <w:t>IČO: 00027006</w:t>
      </w:r>
    </w:p>
    <w:p w:rsidR="00AF37CA" w:rsidRDefault="00CB7C9A">
      <w:pPr>
        <w:pStyle w:val="Zkladntext1"/>
        <w:shd w:val="clear" w:color="auto" w:fill="auto"/>
      </w:pPr>
      <w:r>
        <w:t>DIČ: CZ 00027006</w:t>
      </w:r>
    </w:p>
    <w:p w:rsidR="00F71180" w:rsidRDefault="00F71180">
      <w:pPr>
        <w:pStyle w:val="Zkladntext1"/>
        <w:shd w:val="clear" w:color="auto" w:fill="auto"/>
        <w:spacing w:after="60"/>
      </w:pPr>
      <w:proofErr w:type="spellStart"/>
      <w:r>
        <w:t>Bank.spojení</w:t>
      </w:r>
      <w:proofErr w:type="spellEnd"/>
      <w:r>
        <w:t>:</w:t>
      </w:r>
      <w:bookmarkStart w:id="4" w:name="_GoBack"/>
      <w:bookmarkEnd w:id="4"/>
    </w:p>
    <w:sectPr w:rsidR="00F71180">
      <w:pgSz w:w="11900" w:h="16840"/>
      <w:pgMar w:top="2065" w:right="1459" w:bottom="2065" w:left="1211" w:header="1637" w:footer="163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C9A" w:rsidRDefault="00CB7C9A">
      <w:r>
        <w:separator/>
      </w:r>
    </w:p>
  </w:endnote>
  <w:endnote w:type="continuationSeparator" w:id="0">
    <w:p w:rsidR="00CB7C9A" w:rsidRDefault="00CB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C9A" w:rsidRDefault="00CB7C9A"/>
  </w:footnote>
  <w:footnote w:type="continuationSeparator" w:id="0">
    <w:p w:rsidR="00CB7C9A" w:rsidRDefault="00CB7C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F37CA"/>
    <w:rsid w:val="0092180B"/>
    <w:rsid w:val="00AF37CA"/>
    <w:rsid w:val="00CB7C9A"/>
    <w:rsid w:val="00F7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64" w:lineRule="auto"/>
      <w:ind w:right="514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4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 w:line="288" w:lineRule="auto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3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64" w:lineRule="auto"/>
      <w:ind w:right="514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4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 w:line="288" w:lineRule="auto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3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510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3</cp:revision>
  <dcterms:created xsi:type="dcterms:W3CDTF">2021-11-04T09:51:00Z</dcterms:created>
  <dcterms:modified xsi:type="dcterms:W3CDTF">2021-11-04T09:52:00Z</dcterms:modified>
</cp:coreProperties>
</file>