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602" w:rsidRDefault="008E460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</w:rPr>
      </w:pPr>
      <w:bookmarkStart w:id="0" w:name="_GoBack"/>
      <w:bookmarkEnd w:id="0"/>
    </w:p>
    <w:p w:rsidR="008E4602" w:rsidRDefault="008E460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</w:rPr>
      </w:pPr>
    </w:p>
    <w:p w:rsidR="008E4602" w:rsidRDefault="008E46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</w:rPr>
      </w:pPr>
    </w:p>
    <w:p w:rsidR="008E4602" w:rsidRDefault="00C53C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Rámcová kupní smlouva o koupi movité věci</w:t>
      </w:r>
    </w:p>
    <w:p w:rsidR="008E4602" w:rsidRDefault="00C53C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uzavřená dle občanského zákoníku (zákona č. 89/2012 Sb. v platném znění)</w:t>
      </w:r>
    </w:p>
    <w:p w:rsidR="008E4602" w:rsidRDefault="008E46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8E4602" w:rsidRDefault="008E460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8E4602" w:rsidRDefault="00C53C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Čl. I.</w:t>
      </w:r>
    </w:p>
    <w:p w:rsidR="008E4602" w:rsidRDefault="00C53C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Smluvní strany</w:t>
      </w:r>
    </w:p>
    <w:p w:rsidR="008E4602" w:rsidRDefault="008E460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8E4602" w:rsidRDefault="008E460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8E4602" w:rsidRDefault="00C53CE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Mipa-mont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 s.r.o.</w:t>
      </w:r>
    </w:p>
    <w:p w:rsidR="008E4602" w:rsidRDefault="00C53CE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Podhradní Lhota 161</w:t>
      </w:r>
    </w:p>
    <w:p w:rsidR="008E4602" w:rsidRDefault="00C53CE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PSČ 768 71</w:t>
      </w:r>
    </w:p>
    <w:p w:rsidR="008E4602" w:rsidRDefault="00C53CE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IČ: 278 17 652</w:t>
      </w:r>
    </w:p>
    <w:p w:rsidR="008E4602" w:rsidRDefault="00C53CE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Zastoupená:</w:t>
      </w:r>
    </w:p>
    <w:p w:rsidR="008E4602" w:rsidRDefault="00C53CE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Michalem Pazderou - jednatelem společnosti</w:t>
      </w:r>
    </w:p>
    <w:p w:rsidR="008E4602" w:rsidRDefault="008E460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8E4602" w:rsidRDefault="00C53CE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– dále jen prodávající</w:t>
      </w:r>
    </w:p>
    <w:p w:rsidR="008E4602" w:rsidRDefault="008E460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8E4602" w:rsidRDefault="00C53CE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</w:t>
      </w:r>
    </w:p>
    <w:p w:rsidR="008E4602" w:rsidRDefault="008E460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8E4602" w:rsidRDefault="00C53CE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Vodovody a kanalizace Přerov, a.s.</w:t>
      </w:r>
    </w:p>
    <w:p w:rsidR="008E4602" w:rsidRDefault="00C53CE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Šiřava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482/21</w:t>
      </w:r>
    </w:p>
    <w:p w:rsidR="008E4602" w:rsidRDefault="00C53CE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PSČ 750 02</w:t>
      </w:r>
    </w:p>
    <w:p w:rsidR="008E4602" w:rsidRDefault="00C53CE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IČ: 476 74 521</w:t>
      </w:r>
    </w:p>
    <w:p w:rsidR="008E4602" w:rsidRDefault="00C53CE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Zastoupená:</w:t>
      </w:r>
    </w:p>
    <w:p w:rsidR="008E4602" w:rsidRDefault="00C53CE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Ing. Miroslavem Dundálkem - jednatelem společnosti</w:t>
      </w:r>
    </w:p>
    <w:p w:rsidR="008E4602" w:rsidRDefault="008E460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8E4602" w:rsidRDefault="00C53CE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– dále jen kupující</w:t>
      </w:r>
    </w:p>
    <w:p w:rsidR="008E4602" w:rsidRDefault="008E460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8E4602" w:rsidRDefault="008E460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8E4602" w:rsidRDefault="00C53C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uzavírají na základě vz</w:t>
      </w:r>
      <w:r>
        <w:rPr>
          <w:rFonts w:ascii="Times New Roman" w:eastAsia="Times New Roman" w:hAnsi="Times New Roman" w:cs="Times New Roman"/>
          <w:color w:val="000000"/>
          <w:sz w:val="24"/>
        </w:rPr>
        <w:t>ájemné dohody tuto rámcovou kupní smlouvu o koupi movité věci.</w:t>
      </w:r>
    </w:p>
    <w:p w:rsidR="008E4602" w:rsidRDefault="008E4602">
      <w:pPr>
        <w:spacing w:after="200" w:line="276" w:lineRule="auto"/>
        <w:rPr>
          <w:rFonts w:ascii="Calibri" w:eastAsia="Calibri" w:hAnsi="Calibri" w:cs="Calibri"/>
        </w:rPr>
      </w:pPr>
    </w:p>
    <w:p w:rsidR="008E4602" w:rsidRDefault="008E4602">
      <w:pPr>
        <w:spacing w:after="200" w:line="276" w:lineRule="auto"/>
        <w:rPr>
          <w:rFonts w:ascii="Calibri" w:eastAsia="Calibri" w:hAnsi="Calibri" w:cs="Calibri"/>
        </w:rPr>
      </w:pPr>
    </w:p>
    <w:p w:rsidR="008E4602" w:rsidRDefault="008E460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8E4602" w:rsidRDefault="00C53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II.</w:t>
      </w:r>
    </w:p>
    <w:p w:rsidR="008E4602" w:rsidRDefault="00C53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Předmět smlouvy</w:t>
      </w:r>
    </w:p>
    <w:p w:rsidR="008E4602" w:rsidRDefault="008E4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E4602" w:rsidRDefault="008E4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E4602" w:rsidRDefault="00C53C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Předmětem smlouvy je vymezení smluvního rámce, kterým se budou strany řídit při uzavírání dílčích kupních smluv, když předmětem bude prodej movitých věcí, které prodáva</w:t>
      </w:r>
      <w:r>
        <w:rPr>
          <w:rFonts w:ascii="Times New Roman" w:eastAsia="Times New Roman" w:hAnsi="Times New Roman" w:cs="Times New Roman"/>
          <w:sz w:val="24"/>
        </w:rPr>
        <w:t>jící v rámci své podnikatelské činnosti nabízí kupujícímu. Prodejem dojde k převodu vlastnického práva mezi prodávajícím a kupujícím a prodávající výslovně uvádí, že bude prodávat pouze takové věci, o kterých si je jistý, že netrpí žádnými faktickými ani p</w:t>
      </w:r>
      <w:r>
        <w:rPr>
          <w:rFonts w:ascii="Times New Roman" w:eastAsia="Times New Roman" w:hAnsi="Times New Roman" w:cs="Times New Roman"/>
          <w:sz w:val="24"/>
        </w:rPr>
        <w:t>rávními vadami, které by přechodu vlastnického práva bránily.</w:t>
      </w:r>
    </w:p>
    <w:p w:rsidR="008E4602" w:rsidRDefault="008E460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E4602" w:rsidRDefault="008E460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E4602" w:rsidRDefault="00C53C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Kupující se zavazuje ve sjednané lhůtě zaplatit prodávajícímu za předmět koupě dohodnutou kupní cenu.</w:t>
      </w:r>
    </w:p>
    <w:p w:rsidR="008E4602" w:rsidRDefault="008E4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E4602" w:rsidRDefault="008E4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E4602" w:rsidRDefault="00C53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III.</w:t>
      </w:r>
    </w:p>
    <w:p w:rsidR="008E4602" w:rsidRDefault="00C53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Způsob uzavírání dílčích kupních smluv</w:t>
      </w:r>
    </w:p>
    <w:p w:rsidR="008E4602" w:rsidRDefault="008E4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E4602" w:rsidRDefault="00C53C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Smluvní stany se dohodly, že dílč</w:t>
      </w:r>
      <w:r>
        <w:rPr>
          <w:rFonts w:ascii="Times New Roman" w:eastAsia="Times New Roman" w:hAnsi="Times New Roman" w:cs="Times New Roman"/>
          <w:sz w:val="24"/>
        </w:rPr>
        <w:t xml:space="preserve">í kupní smlouva bude uzavírána na základě objednávek, které mohou být zaslány poštou, e-mailem. Objednávka musí obsahovat identifikační údaje kupujícího, specifikaci zboží včetně počtu kusů. </w:t>
      </w:r>
    </w:p>
    <w:p w:rsidR="008E4602" w:rsidRDefault="00C53C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Potvrzením objednávky se prodávající zavazuje zboží řádně dodat </w:t>
      </w:r>
      <w:r>
        <w:rPr>
          <w:rFonts w:ascii="Times New Roman" w:eastAsia="Times New Roman" w:hAnsi="Times New Roman" w:cs="Times New Roman"/>
          <w:sz w:val="24"/>
        </w:rPr>
        <w:t>kupujícímu.</w:t>
      </w:r>
    </w:p>
    <w:p w:rsidR="008E4602" w:rsidRDefault="00C53C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 objednávku se považuje také osobní převzetí zboží v provozovně prodávajícího na adrese Sklený kopec 2114, Hranice oproti podpisu výdejky, čímž současně dojde k řádnému převzetí zboží.</w:t>
      </w:r>
    </w:p>
    <w:p w:rsidR="008E4602" w:rsidRDefault="008E4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8E4602" w:rsidRDefault="008E4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8E4602" w:rsidRDefault="008E4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E4602" w:rsidRDefault="00C53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IV.</w:t>
      </w:r>
    </w:p>
    <w:p w:rsidR="008E4602" w:rsidRDefault="00C53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Kupní cena a platební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podmínk</w:t>
      </w:r>
      <w:proofErr w:type="spellEnd"/>
    </w:p>
    <w:p w:rsidR="008E4602" w:rsidRDefault="008E4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E4602" w:rsidRDefault="00C53C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Cena za zboží je s</w:t>
      </w:r>
      <w:r>
        <w:rPr>
          <w:rFonts w:ascii="Times New Roman" w:eastAsia="Times New Roman" w:hAnsi="Times New Roman" w:cs="Times New Roman"/>
          <w:sz w:val="24"/>
        </w:rPr>
        <w:t xml:space="preserve">tanovena dle aktuální ceny zboží, z které se zavazuje prodávající poskytnout kupujícímu slevu ve výši 15 %. Převzetím zboží s  výší kupní ceny kupující vyslovuje souhlas.  </w:t>
      </w:r>
    </w:p>
    <w:p w:rsidR="008E4602" w:rsidRDefault="00C53C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Ke kupním cenám bude připočítána daň z přidané hodnoty v zákonné výši.</w:t>
      </w:r>
    </w:p>
    <w:p w:rsidR="008E4602" w:rsidRDefault="00C53C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Prodávající </w:t>
      </w:r>
      <w:r>
        <w:rPr>
          <w:rFonts w:ascii="Times New Roman" w:eastAsia="Times New Roman" w:hAnsi="Times New Roman" w:cs="Times New Roman"/>
          <w:sz w:val="24"/>
        </w:rPr>
        <w:t>poskytuje kupujícímu kredit ve výši 30.000,- Kč s tím, že pokud bude vyčerpán, může další odběr zboží provést jen v případě, že zaplatí v hotovosti.</w:t>
      </w:r>
    </w:p>
    <w:p w:rsidR="008E4602" w:rsidRDefault="008E4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8E4602" w:rsidRDefault="00C53C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Faktura bude vystavena ke konci kalendářního měsíce se splatností 15 kalendářních dnů ode dne vystavení a</w:t>
      </w:r>
      <w:r>
        <w:rPr>
          <w:rFonts w:ascii="Times New Roman" w:eastAsia="Times New Roman" w:hAnsi="Times New Roman" w:cs="Times New Roman"/>
          <w:sz w:val="24"/>
        </w:rPr>
        <w:t xml:space="preserve">  musí splňovat náležitosti dle zákona o účetnictví s uvedením čísla bankovního účtu pro platbu. Platba se považuje za zaplacenou dnem připsání fakturované částky na účet prodávajícího. </w:t>
      </w:r>
    </w:p>
    <w:p w:rsidR="008E4602" w:rsidRDefault="00C53C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V případě, že faktura nebude kupujícím řádně uhrazena sjednávají si </w:t>
      </w:r>
      <w:r>
        <w:rPr>
          <w:rFonts w:ascii="Times New Roman" w:eastAsia="Times New Roman" w:hAnsi="Times New Roman" w:cs="Times New Roman"/>
          <w:sz w:val="24"/>
        </w:rPr>
        <w:t>smluvní strany smluvní pokutu ve výši 0,5 % za každý den prodlení z  nezaplacené částky. Kupující s tímto smluvním ujednání výše úroku z prodlení souhlasí.</w:t>
      </w:r>
    </w:p>
    <w:p w:rsidR="008E4602" w:rsidRDefault="008E4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E4602" w:rsidRDefault="00C53C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8E4602" w:rsidRDefault="008E4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E4602" w:rsidRDefault="008E4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E4602" w:rsidRDefault="008E4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E4602" w:rsidRDefault="00C53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V.</w:t>
      </w:r>
    </w:p>
    <w:p w:rsidR="008E4602" w:rsidRDefault="00C53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Práva a povinnosti smluvních stran</w:t>
      </w:r>
    </w:p>
    <w:p w:rsidR="008E4602" w:rsidRDefault="008E4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E4602" w:rsidRDefault="00C53C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Prodávající se zavazuje na základě této smlouvy dodáv</w:t>
      </w:r>
      <w:r>
        <w:rPr>
          <w:rFonts w:ascii="Times New Roman" w:eastAsia="Times New Roman" w:hAnsi="Times New Roman" w:cs="Times New Roman"/>
          <w:sz w:val="24"/>
        </w:rPr>
        <w:t>at zboží kupujícímu. Vlastnické právo na kupujícího přechází zaplacením kupní ceny.</w:t>
      </w:r>
    </w:p>
    <w:p w:rsidR="008E4602" w:rsidRDefault="00C53C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Nebezpečí nahodilé zkázy nebo zhoršení zboží, které tvoří předmět prodeje, přechází z prodávajícího na kupujícího okamžikem doručení zboží.</w:t>
      </w:r>
    </w:p>
    <w:p w:rsidR="008E4602" w:rsidRDefault="008E4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E4602" w:rsidRDefault="008E4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E4602" w:rsidRDefault="008E4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E4602" w:rsidRDefault="008E4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E4602" w:rsidRDefault="008E4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E4602" w:rsidRDefault="008E4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E4602" w:rsidRDefault="008E4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E4602" w:rsidRDefault="008E4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E4602" w:rsidRDefault="008E4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E4602" w:rsidRDefault="00C53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VI.</w:t>
      </w:r>
    </w:p>
    <w:p w:rsidR="008E4602" w:rsidRDefault="00C53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Reklamace</w:t>
      </w:r>
    </w:p>
    <w:p w:rsidR="008E4602" w:rsidRDefault="008E4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E4602" w:rsidRDefault="00C53C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Smluvní strany si sjednávají záruku za jakost zboží podle jednotlivých dílčích smluv v délce 24 měsíců</w:t>
      </w: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anebo po dobu životnosti (co nastane dříve) , když záruka počíná běžet dnem dodání zboží.</w:t>
      </w:r>
    </w:p>
    <w:p w:rsidR="008E4602" w:rsidRDefault="00C53C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Pokud kupující zjistí při přejímce zboží množstevní nebo kvalit</w:t>
      </w:r>
      <w:r>
        <w:rPr>
          <w:rFonts w:ascii="Times New Roman" w:eastAsia="Times New Roman" w:hAnsi="Times New Roman" w:cs="Times New Roman"/>
          <w:sz w:val="24"/>
        </w:rPr>
        <w:t xml:space="preserve">ativní rozdíly, případně zjevné vady, vyhotoví o nich zápis a uplatní reklamaci u prodávajícího. </w:t>
      </w:r>
    </w:p>
    <w:p w:rsidR="008E4602" w:rsidRDefault="00C53C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Prodávající se zavazuje vyřídit reklamaci do 30 kalendářních dnů a oznámit písemně způsob vyřízení reklamace kupujícímu.</w:t>
      </w:r>
    </w:p>
    <w:p w:rsidR="008E4602" w:rsidRDefault="008E4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8E4602" w:rsidRDefault="008E4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8E4602" w:rsidRDefault="00C53CE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VII.</w:t>
      </w:r>
    </w:p>
    <w:p w:rsidR="008E4602" w:rsidRDefault="00C53CE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Závěrečná ustanovení</w:t>
      </w:r>
    </w:p>
    <w:p w:rsidR="008E4602" w:rsidRDefault="008E4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8E4602" w:rsidRDefault="00C53C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Tato smlouva se uzavírá na dobu neurčitou a může být ukončena písemnou výpovědí kterékoliv ze smluvních stran bez uvedení důvodu.</w:t>
      </w:r>
    </w:p>
    <w:p w:rsidR="008E4602" w:rsidRDefault="00C53C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Výpovědní lhůta je tříměsíční a počíná běžet prvního dne měsíce následujícího, ve kterém byla doručena druhé straně.</w:t>
      </w:r>
    </w:p>
    <w:p w:rsidR="008E4602" w:rsidRDefault="008E4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8E4602" w:rsidRDefault="00C53C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Smluvní strany se zavazují, že veškeré informace, se kterými se seznámily v rámci plnění této smlouvy, jsou považovány za důvěrné a zavazují se zachovávat o nich mlčenlivost vůči třetím osobám. Tento závazek trvá i po ukončení smlouvy a neplatí vůči straná</w:t>
      </w:r>
      <w:r>
        <w:rPr>
          <w:rFonts w:ascii="Times New Roman" w:eastAsia="Times New Roman" w:hAnsi="Times New Roman" w:cs="Times New Roman"/>
          <w:sz w:val="24"/>
        </w:rPr>
        <w:t xml:space="preserve">m, kterým je nutno informace sdělovat z důvodu plnění závazků smluvních stran z této smlouvy. </w:t>
      </w:r>
    </w:p>
    <w:p w:rsidR="008E4602" w:rsidRDefault="00C53C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Jakékoliv změny nebo doplňky této smlouvy lze činit pouze písemně a to číslovanými dodatky.</w:t>
      </w:r>
    </w:p>
    <w:p w:rsidR="008E4602" w:rsidRDefault="008E4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8E4602" w:rsidRDefault="00C53C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Smluvní strany prohlašují, že tato smlouva byla sepsána podle jejich</w:t>
      </w:r>
      <w:r>
        <w:rPr>
          <w:rFonts w:ascii="Times New Roman" w:eastAsia="Times New Roman" w:hAnsi="Times New Roman" w:cs="Times New Roman"/>
          <w:sz w:val="24"/>
        </w:rPr>
        <w:t xml:space="preserve"> shodné vůle, obsahuje pravdivé údaje. Nebyla sepsána v tísni a za nápadně nevýhodných podmínek a smluvní strany si ji před podpisem řádně přečetly. </w:t>
      </w:r>
    </w:p>
    <w:p w:rsidR="008E4602" w:rsidRDefault="00C53C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Smlouva se vyhotovuje ve dvou stejnopisech, když každá má platnost originálu a každá strana obdrží po jedn</w:t>
      </w:r>
      <w:r>
        <w:rPr>
          <w:rFonts w:ascii="Times New Roman" w:eastAsia="Times New Roman" w:hAnsi="Times New Roman" w:cs="Times New Roman"/>
          <w:sz w:val="24"/>
        </w:rPr>
        <w:t>om vyhotovení.</w:t>
      </w:r>
    </w:p>
    <w:p w:rsidR="008E4602" w:rsidRDefault="008E4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E4602" w:rsidRDefault="008E4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E4602" w:rsidRDefault="00C53C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 Hranicích …….</w:t>
      </w:r>
    </w:p>
    <w:p w:rsidR="008E4602" w:rsidRDefault="008E4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E4602" w:rsidRDefault="008E4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E4602" w:rsidRDefault="008E4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E4602" w:rsidRDefault="00C53C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……………………….</w:t>
      </w:r>
    </w:p>
    <w:p w:rsidR="008E4602" w:rsidRDefault="00C53C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Prodávající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Kupující</w:t>
      </w:r>
    </w:p>
    <w:p w:rsidR="008E4602" w:rsidRDefault="008E4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E4602" w:rsidRDefault="008E4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E4602" w:rsidRDefault="008E4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E4602" w:rsidRDefault="008E4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E4602" w:rsidRDefault="008E4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E4602" w:rsidRDefault="008E4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E4602" w:rsidRDefault="008E4602">
      <w:pPr>
        <w:tabs>
          <w:tab w:val="left" w:pos="6750"/>
        </w:tabs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sectPr w:rsidR="008E4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602"/>
    <w:rsid w:val="008E4602"/>
    <w:rsid w:val="00C5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72DF6-5864-4325-922F-BC503DE6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674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Sekretariát</cp:lastModifiedBy>
  <cp:revision>2</cp:revision>
  <dcterms:created xsi:type="dcterms:W3CDTF">2017-03-29T05:07:00Z</dcterms:created>
  <dcterms:modified xsi:type="dcterms:W3CDTF">2017-03-29T05:07:00Z</dcterms:modified>
</cp:coreProperties>
</file>