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07" w:rsidRDefault="00E81907">
      <w:bookmarkStart w:id="0" w:name="_GoBack"/>
      <w:bookmarkEnd w:id="0"/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125706" w:rsidRPr="00647E6F" w:rsidTr="00125706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25706" w:rsidRPr="004C0665" w:rsidRDefault="00DF6823" w:rsidP="008A2F6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Katalogový list č.: </w:t>
            </w:r>
            <w:r w:rsidR="00A4116F">
              <w:rPr>
                <w:rFonts w:ascii="Arial" w:hAnsi="Arial" w:cs="Arial"/>
                <w:b/>
                <w:color w:val="FFFFFF" w:themeColor="background1"/>
                <w:sz w:val="20"/>
              </w:rPr>
              <w:t>1</w:t>
            </w:r>
            <w:r w:rsidR="00992CBD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  <w:r w:rsidR="0012570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k servisní smlouvě </w:t>
            </w:r>
            <w:r w:rsidR="008A2F65">
              <w:rPr>
                <w:rFonts w:ascii="Arial" w:hAnsi="Arial" w:cs="Arial"/>
                <w:b/>
                <w:color w:val="FFFFFF" w:themeColor="background1"/>
                <w:sz w:val="20"/>
              </w:rPr>
              <w:t>16/013/106</w:t>
            </w:r>
          </w:p>
        </w:tc>
      </w:tr>
      <w:tr w:rsidR="00E072B5" w:rsidRPr="00647E6F" w:rsidTr="0045667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072B5" w:rsidRPr="009D6DB5" w:rsidRDefault="00E072B5" w:rsidP="009D6DB5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072B5" w:rsidRPr="009D6DB5" w:rsidRDefault="00E072B5" w:rsidP="009D6DB5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E072B5" w:rsidRPr="004C0665" w:rsidRDefault="00E81907" w:rsidP="007229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SOF</w:t>
            </w:r>
            <w:r w:rsidR="00330F2A">
              <w:rPr>
                <w:rFonts w:ascii="Arial" w:hAnsi="Arial" w:cs="Arial"/>
                <w:b/>
                <w:color w:val="FFFFFF" w:themeColor="background1"/>
                <w:sz w:val="20"/>
              </w:rPr>
              <w:t>T</w:t>
            </w:r>
            <w:r w:rsidR="0056266D">
              <w:rPr>
                <w:rFonts w:ascii="Arial" w:hAnsi="Arial" w:cs="Arial"/>
                <w:b/>
                <w:color w:val="FFFFFF" w:themeColor="background1"/>
                <w:sz w:val="20"/>
              </w:rPr>
              <w:t>WE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ROVÁ </w:t>
            </w:r>
            <w:r w:rsidR="004C0665" w:rsidRPr="004C0665">
              <w:rPr>
                <w:rFonts w:ascii="Arial" w:hAnsi="Arial" w:cs="Arial"/>
                <w:b/>
                <w:color w:val="FFFFFF" w:themeColor="background1"/>
                <w:sz w:val="20"/>
              </w:rPr>
              <w:t>PODPORA HARDWAROVÉHO VYBAVENÍ</w:t>
            </w:r>
          </w:p>
        </w:tc>
      </w:tr>
      <w:tr w:rsidR="00E072B5" w:rsidRPr="00B4419A" w:rsidTr="004C0665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072B5" w:rsidRPr="00B4419A" w:rsidRDefault="00E072B5" w:rsidP="00E072B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Monitorování stavu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Kontroly klíčových míst systému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Souborový systém diskových svazků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Kontroly zálohování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Obnova konfigurace systému ze záloh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Analýza systémových a aplikačních logů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Čištění logů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Reporting</w:t>
            </w:r>
          </w:p>
          <w:p w:rsidR="004C0665" w:rsidRPr="00A94B4E" w:rsidRDefault="004C0665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Kontrola systémových prostředků pro zajištění standardního provozu</w:t>
            </w:r>
          </w:p>
          <w:p w:rsidR="004C0665" w:rsidRPr="009840B4" w:rsidRDefault="00566352" w:rsidP="009840B4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Údržba provozního a testovacího</w:t>
            </w:r>
            <w:r w:rsidR="004C0665" w:rsidRPr="00566352">
              <w:rPr>
                <w:rFonts w:ascii="Arial" w:hAnsi="Arial" w:cs="Arial"/>
                <w:b/>
                <w:sz w:val="16"/>
                <w:szCs w:val="16"/>
              </w:rPr>
              <w:t xml:space="preserve"> prostředí</w:t>
            </w:r>
          </w:p>
        </w:tc>
      </w:tr>
      <w:tr w:rsidR="00E072B5" w:rsidRPr="00B4419A" w:rsidTr="007E62F2">
        <w:trPr>
          <w:trHeight w:val="1127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0"/>
                <w:szCs w:val="20"/>
                <w:lang w:eastAsia="en-GB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Monitorování stavu</w:t>
            </w:r>
          </w:p>
          <w:p w:rsidR="004C0665" w:rsidRPr="004C0665" w:rsidRDefault="004C0665" w:rsidP="004C0665">
            <w:pPr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Jde o činnosti, které je třeba provádět periodicky, měsíčně. Automatizací sledováním stavu systému a pravidelnou ruční kontrolou, že monitoring na serverech stále běží (je preventivně žádoucí kontrolovat ručně, že automatické kontroly běží a fungují). Provádíme kontrolu: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operačního systému;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celkového zatížení/přetížení systémových zdrojů;</w:t>
            </w:r>
          </w:p>
          <w:p w:rsidR="00A50264" w:rsidRDefault="004C0665" w:rsidP="00A50264">
            <w:pPr>
              <w:pStyle w:val="Odstavecseseznamem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stavu diskových svazků (konzistence disků v polích apod.)</w:t>
            </w:r>
          </w:p>
          <w:p w:rsidR="00C96939" w:rsidRPr="00566352" w:rsidRDefault="0000591B" w:rsidP="00A50264">
            <w:pPr>
              <w:pStyle w:val="Odstavecseseznamem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stavu TSM</w:t>
            </w:r>
            <w:r w:rsidR="00C96939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páskových svazků a výkonu mechanik</w:t>
            </w:r>
          </w:p>
          <w:p w:rsidR="004C0665" w:rsidRPr="004C0665" w:rsidRDefault="00A50264" w:rsidP="00A50264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Kontroly klíčových míst systému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Ručně se kontrolují logy klíčových sw serverů, kontrolují se ručně automatické zálohy (zda skutečně fungují), ručně se prochází 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alerty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přístupů do OS; kontrolují se 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alerty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z dohledového systému (např. 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nagios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). Provádíme kontroly: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logových souborů operačního systému a databáze;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stavu záloh operačního systému - pravidelný test a 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restore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;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přístupů do systému;</w:t>
            </w:r>
          </w:p>
          <w:p w:rsidR="00A50264" w:rsidRDefault="004C0665" w:rsidP="00A50264">
            <w:pPr>
              <w:pStyle w:val="Odstavecseseznamem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kontrolu bezpečnosti systému;</w:t>
            </w:r>
          </w:p>
          <w:p w:rsidR="004C0665" w:rsidRPr="004C0665" w:rsidRDefault="00A50264" w:rsidP="00A50264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Souborový systém diskových svazků</w:t>
            </w:r>
          </w:p>
          <w:p w:rsidR="004C0665" w:rsidRPr="004C0665" w:rsidRDefault="00566352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Správa a kontrola</w:t>
            </w:r>
            <w:r w:rsidR="004C0665"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konzistence diskových prostorů, kontrola volného místa ve FS a DB</w:t>
            </w:r>
            <w:r w:rsidR="0097175F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kontrola </w:t>
            </w:r>
            <w:proofErr w:type="spellStart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>odzálohováni</w:t>
            </w:r>
            <w:proofErr w:type="spellEnd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 odmazáni starých dat z FS </w:t>
            </w:r>
            <w:proofErr w:type="spellStart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>backup</w:t>
            </w:r>
            <w:proofErr w:type="spellEnd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serveru, přesun starších dat do </w:t>
            </w:r>
            <w:proofErr w:type="spellStart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>read</w:t>
            </w:r>
            <w:proofErr w:type="spellEnd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>only</w:t>
            </w:r>
            <w:proofErr w:type="spellEnd"/>
            <w:r w:rsidR="0097175F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FS</w:t>
            </w:r>
            <w:r w:rsidR="0097175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426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Kontroly zálohování</w:t>
            </w:r>
          </w:p>
          <w:p w:rsidR="004C0665" w:rsidRPr="004C0665" w:rsidRDefault="004C0665" w:rsidP="004C0665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Pravidelná kontrola funkčnosti záložní lokality. Provádí se kontroly (manuální):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celého automatizovaného řešení migrace dat do záložní lokality, 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kopií těchto dat mezi servery záložní lokality, 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migrace dat z diskového svazku záložního serverů na pásky, </w:t>
            </w:r>
          </w:p>
          <w:p w:rsidR="004C0665" w:rsidRDefault="00E22F04" w:rsidP="003A29F5">
            <w:pPr>
              <w:pStyle w:val="Odstavecseseznamem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funkčnosti páskových mechanik</w:t>
            </w:r>
          </w:p>
          <w:p w:rsidR="00E22F04" w:rsidRPr="00566352" w:rsidRDefault="0000591B" w:rsidP="003A29F5">
            <w:pPr>
              <w:pStyle w:val="Odstavecseseznamem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kontrola TSM</w:t>
            </w:r>
            <w:r w:rsidR="00E22F04" w:rsidRPr="0056635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logů</w:t>
            </w:r>
          </w:p>
          <w:p w:rsid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426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Obnova konfigurace systému ze záloh</w:t>
            </w:r>
          </w:p>
          <w:p w:rsidR="004C0665" w:rsidRPr="004C0665" w:rsidRDefault="004C0665" w:rsidP="0055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Prověřuje čitelnost záloh konfigurací jednotlivých serverů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Analýza systémových a aplikačních logů</w:t>
            </w:r>
          </w:p>
          <w:p w:rsidR="004C0665" w:rsidRPr="004C0665" w:rsidRDefault="004C0665" w:rsidP="0055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Provádíme kontrolu: importního logu MASW, chybového logu MASW, logu stavu ETL, logu stavu plánovače úloh, logu uživatelů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426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3F703F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Č</w:t>
            </w:r>
            <w:r w:rsidR="004C0665"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ištění logů</w:t>
            </w:r>
          </w:p>
          <w:p w:rsidR="004C0665" w:rsidRPr="004C0665" w:rsidRDefault="004C0665" w:rsidP="00557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Provádíme pravidelné čištění již nepotřebných záznamů logů – tzv. rotace logu (provede se export a uloží se do zálohy, z živého systému se odmaže)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426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Reporting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Za každý měsíc je sestaven report o provedených servisních pracích a kontrolách, report obsahuje přehled činností a výsledky jednotlivých kontrol. Slouží ke kontrole a archivaci.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Poskytování pravidelných repor</w:t>
            </w:r>
            <w:r w:rsidR="00557007">
              <w:rPr>
                <w:rFonts w:ascii="Arial" w:hAnsi="Arial" w:cs="Arial"/>
                <w:sz w:val="16"/>
                <w:szCs w:val="16"/>
                <w:lang w:eastAsia="en-GB"/>
              </w:rPr>
              <w:t>tů o průběhu provozu</w:t>
            </w:r>
          </w:p>
          <w:p w:rsidR="004C0665" w:rsidRDefault="004C0665" w:rsidP="004C0665">
            <w:pPr>
              <w:pStyle w:val="Odstavecseseznamem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Poskytování mimořádných reportů</w:t>
            </w:r>
            <w:r w:rsidR="00557007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 průběhu provozu na vyžádání</w:t>
            </w:r>
          </w:p>
          <w:p w:rsidR="003F703F" w:rsidRPr="003F703F" w:rsidRDefault="003F703F" w:rsidP="003F7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Kontrola systémových prostředků pro zajištění standardního provozu</w:t>
            </w: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;</w:t>
            </w:r>
          </w:p>
          <w:p w:rsidR="004C0665" w:rsidRPr="004C0665" w:rsidRDefault="004C0665" w:rsidP="004C0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426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4C0665" w:rsidRPr="004C0665" w:rsidRDefault="00566352" w:rsidP="003A29F5">
            <w:pPr>
              <w:pStyle w:val="Odstavecseseznamem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Údržba provozního a testovacího</w:t>
            </w:r>
            <w:r w:rsidR="004C0665"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prostředí</w:t>
            </w:r>
          </w:p>
          <w:p w:rsidR="004C0665" w:rsidRPr="004C0665" w:rsidRDefault="004C0665" w:rsidP="00891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Práce zahrnují on-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demand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replikace dat mezi provozním a testovacím prostředím, kontroly parametrů a stavu obou provozních prostředí v rámci celého svazky počítačů systému MASW</w:t>
            </w:r>
          </w:p>
          <w:p w:rsidR="004C0665" w:rsidRPr="004C0665" w:rsidRDefault="004C0665" w:rsidP="003A29F5">
            <w:pPr>
              <w:pStyle w:val="Odstavecseseznamem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provozní prostředí;</w:t>
            </w:r>
          </w:p>
          <w:p w:rsidR="00B4419A" w:rsidRDefault="004C0665" w:rsidP="007E62F2">
            <w:pPr>
              <w:pStyle w:val="Odstavecseseznamem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testovacího prostředí;</w:t>
            </w:r>
          </w:p>
          <w:p w:rsidR="003F703F" w:rsidRDefault="003F703F" w:rsidP="003F7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703F" w:rsidRDefault="003F703F" w:rsidP="003F7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703F" w:rsidRDefault="003F703F" w:rsidP="003F7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F703F" w:rsidRPr="003F703F" w:rsidRDefault="003F703F" w:rsidP="003F7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2B5" w:rsidRPr="00B4419A" w:rsidTr="004C0665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72B5" w:rsidRPr="00B4419A" w:rsidRDefault="00E072B5" w:rsidP="00E072B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lastRenderedPageBreak/>
              <w:t>Organizační zajištění služby</w:t>
            </w:r>
          </w:p>
          <w:p w:rsidR="00E072B5" w:rsidRPr="00B4419A" w:rsidRDefault="00E072B5" w:rsidP="00E072B5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B5" w:rsidRPr="00456676" w:rsidRDefault="00C000E2" w:rsidP="007711AB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E072B5" w:rsidRPr="00B4419A" w:rsidTr="004C0665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B5" w:rsidRPr="00456676" w:rsidRDefault="00C000E2" w:rsidP="0084002B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Vzdálená podpora správce pro lokality Brno, Plzeň a Praha</w:t>
            </w:r>
          </w:p>
        </w:tc>
      </w:tr>
      <w:tr w:rsidR="00E072B5" w:rsidRPr="00B4419A" w:rsidTr="004C0665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B5" w:rsidRPr="00456676" w:rsidRDefault="00566352" w:rsidP="00C000E2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počátku servisní smlouvy</w:t>
            </w:r>
          </w:p>
        </w:tc>
      </w:tr>
      <w:tr w:rsidR="00E072B5" w:rsidRPr="00B4419A" w:rsidTr="004C0665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B5" w:rsidRPr="00456676" w:rsidRDefault="00566352" w:rsidP="00E072B5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E072B5" w:rsidRPr="00B4419A" w:rsidTr="004C0665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B5" w:rsidRPr="00456676" w:rsidRDefault="00C000E2" w:rsidP="007711AB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E072B5" w:rsidRPr="00B4419A" w:rsidTr="004C0665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B5" w:rsidRPr="00456676" w:rsidRDefault="00C000E2" w:rsidP="009270F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Průběžný měsíční servis</w:t>
            </w:r>
          </w:p>
        </w:tc>
      </w:tr>
      <w:tr w:rsidR="00E072B5" w:rsidRPr="00B4419A" w:rsidTr="004C0665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B5" w:rsidRPr="00456676" w:rsidRDefault="00C000E2" w:rsidP="009270F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Průběžný měsíční servis</w:t>
            </w:r>
          </w:p>
        </w:tc>
      </w:tr>
      <w:tr w:rsidR="00E072B5" w:rsidRPr="00B4419A" w:rsidTr="004C0665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B5" w:rsidRPr="00456676" w:rsidRDefault="003F703F" w:rsidP="009270F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 (katalogový list definuje seznam měsíčních činností)</w:t>
            </w:r>
          </w:p>
        </w:tc>
      </w:tr>
      <w:tr w:rsidR="00E072B5" w:rsidRPr="00B4419A" w:rsidTr="004C0665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B5" w:rsidRPr="00456676" w:rsidRDefault="00566352" w:rsidP="00E072B5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provedení práce/ úkonů </w:t>
            </w:r>
            <w:r w:rsidR="00B96013">
              <w:rPr>
                <w:rFonts w:ascii="Arial" w:hAnsi="Arial" w:cs="Arial"/>
                <w:bCs/>
                <w:sz w:val="15"/>
                <w:szCs w:val="15"/>
              </w:rPr>
              <w:t>měsíční</w:t>
            </w:r>
          </w:p>
        </w:tc>
      </w:tr>
      <w:tr w:rsidR="00E072B5" w:rsidRPr="00B4419A" w:rsidTr="004C0665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E072B5" w:rsidRPr="00B4419A" w:rsidRDefault="00E072B5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B5" w:rsidRPr="00456676" w:rsidRDefault="003F703F" w:rsidP="001C63D7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674DE9" w:rsidRPr="00B4419A" w:rsidTr="004C0665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74DE9" w:rsidRPr="00B4419A" w:rsidRDefault="00674DE9" w:rsidP="00E072B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E9" w:rsidRPr="00B4419A" w:rsidRDefault="00674DE9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E9" w:rsidRPr="00456676" w:rsidRDefault="00C142A8" w:rsidP="004B636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Průběžný měsíční servis</w:t>
            </w:r>
          </w:p>
        </w:tc>
      </w:tr>
      <w:tr w:rsidR="00674DE9" w:rsidRPr="00B4419A" w:rsidDel="005F737B" w:rsidTr="004C0665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DE9" w:rsidRPr="00B4419A" w:rsidRDefault="00674DE9" w:rsidP="00E072B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E9" w:rsidRPr="00B4419A" w:rsidRDefault="00674DE9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E9" w:rsidRPr="00456676" w:rsidDel="005F737B" w:rsidRDefault="00557007" w:rsidP="00E072B5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Výjime</w:t>
            </w:r>
            <w:r w:rsidR="0056266D">
              <w:rPr>
                <w:rFonts w:ascii="Arial" w:hAnsi="Arial" w:cs="Arial"/>
                <w:bCs/>
                <w:sz w:val="15"/>
                <w:szCs w:val="15"/>
              </w:rPr>
              <w:t>čně, po předchozí konzultaci s k</w:t>
            </w:r>
            <w:r>
              <w:rPr>
                <w:rFonts w:ascii="Arial" w:hAnsi="Arial" w:cs="Arial"/>
                <w:bCs/>
                <w:sz w:val="15"/>
                <w:szCs w:val="15"/>
              </w:rPr>
              <w:t>ontaktní osobou zákazníka</w:t>
            </w:r>
          </w:p>
        </w:tc>
      </w:tr>
      <w:tr w:rsidR="00674DE9" w:rsidRPr="00B4419A" w:rsidTr="004C0665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DE9" w:rsidRPr="00B4419A" w:rsidRDefault="00674DE9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DE9" w:rsidRPr="00B4419A" w:rsidRDefault="00674DE9" w:rsidP="00E072B5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19A" w:rsidRPr="00456676" w:rsidRDefault="003F703F" w:rsidP="003F703F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881B53" w:rsidRPr="00B4419A" w:rsidTr="004C0665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53" w:rsidRPr="00B4419A" w:rsidRDefault="00881B53" w:rsidP="00E0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B53" w:rsidRPr="00B4419A" w:rsidRDefault="00881B53" w:rsidP="00E072B5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B53" w:rsidRPr="003F703F" w:rsidRDefault="003F703F" w:rsidP="003F703F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</w:tbl>
    <w:p w:rsidR="00E072B5" w:rsidRDefault="00E072B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DB6F48" w:rsidRDefault="00DB6F48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2E5786" w:rsidRDefault="002E5786" w:rsidP="00021FF0">
      <w:pPr>
        <w:rPr>
          <w:rFonts w:ascii="Arial" w:hAnsi="Arial" w:cs="Arial"/>
          <w:sz w:val="16"/>
          <w:szCs w:val="16"/>
        </w:rPr>
      </w:pPr>
    </w:p>
    <w:p w:rsidR="002E5786" w:rsidRDefault="002E5786" w:rsidP="00021FF0">
      <w:pPr>
        <w:rPr>
          <w:rFonts w:ascii="Arial" w:hAnsi="Arial" w:cs="Arial"/>
          <w:sz w:val="16"/>
          <w:szCs w:val="16"/>
        </w:rPr>
      </w:pPr>
    </w:p>
    <w:p w:rsidR="002E5786" w:rsidRDefault="002E5786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3D2DB0" w:rsidRDefault="003D2DB0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A50264" w:rsidRDefault="00A50264" w:rsidP="00021FF0">
      <w:pPr>
        <w:rPr>
          <w:rFonts w:ascii="Arial" w:hAnsi="Arial" w:cs="Arial"/>
          <w:sz w:val="16"/>
          <w:szCs w:val="16"/>
        </w:rPr>
      </w:pPr>
    </w:p>
    <w:p w:rsidR="00992CBD" w:rsidRDefault="00992C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992CBD" w:rsidRPr="00647E6F" w:rsidTr="00EE5C89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92CBD" w:rsidRPr="004C0665" w:rsidRDefault="00992CBD" w:rsidP="00EE5C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Katalogový list č.: 1B k servisní smlouvě 16/013/106</w:t>
            </w:r>
          </w:p>
        </w:tc>
      </w:tr>
      <w:tr w:rsidR="00992CBD" w:rsidRPr="00647E6F" w:rsidTr="00EE5C8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92CBD" w:rsidRPr="009D6DB5" w:rsidRDefault="00992CBD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92CBD" w:rsidRPr="009D6DB5" w:rsidRDefault="00992CBD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992CBD" w:rsidRPr="004C0665" w:rsidRDefault="00992CBD" w:rsidP="00EE5C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SOFTWEROVÁ </w:t>
            </w:r>
            <w:r w:rsidRPr="004C0665">
              <w:rPr>
                <w:rFonts w:ascii="Arial" w:hAnsi="Arial" w:cs="Arial"/>
                <w:b/>
                <w:color w:val="FFFFFF" w:themeColor="background1"/>
                <w:sz w:val="20"/>
              </w:rPr>
              <w:t>PODPORA HARDWAROVÉHO VYBAVENÍ</w:t>
            </w:r>
          </w:p>
        </w:tc>
      </w:tr>
      <w:tr w:rsidR="00992CBD" w:rsidRPr="00B4419A" w:rsidTr="00EE5C89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92CBD" w:rsidRPr="00B4419A" w:rsidRDefault="00992CBD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0C4C87" w:rsidRDefault="00992CBD" w:rsidP="00EE5C8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0C4C87">
              <w:rPr>
                <w:rFonts w:ascii="Arial" w:hAnsi="Arial" w:cs="Arial"/>
                <w:b/>
                <w:sz w:val="16"/>
                <w:szCs w:val="16"/>
              </w:rPr>
              <w:t>Aktualizace verzí operačního systému</w:t>
            </w:r>
            <w:r w:rsidR="000C4C87" w:rsidRPr="000C4C87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r w:rsidRPr="000C4C87">
              <w:rPr>
                <w:rFonts w:ascii="Arial" w:hAnsi="Arial" w:cs="Arial"/>
                <w:b/>
                <w:sz w:val="16"/>
                <w:szCs w:val="16"/>
              </w:rPr>
              <w:t xml:space="preserve">verzí Software databáze, aplikačního serveru  </w:t>
            </w:r>
          </w:p>
          <w:p w:rsidR="000C4C87" w:rsidRPr="00C96939" w:rsidRDefault="000C4C87" w:rsidP="00EE5C8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Opravné bezpečnostní záplaty</w:t>
            </w:r>
          </w:p>
          <w:p w:rsidR="00992CBD" w:rsidRPr="004C0665" w:rsidRDefault="00992CBD" w:rsidP="00EE5C89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cs="Courier New"/>
                <w:sz w:val="20"/>
                <w:szCs w:val="20"/>
                <w:lang w:eastAsia="en-GB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Zajištění technické a legislativní aktuálnosti</w:t>
            </w:r>
          </w:p>
        </w:tc>
      </w:tr>
      <w:tr w:rsidR="00992CBD" w:rsidRPr="00B4419A" w:rsidTr="00EE5C89">
        <w:trPr>
          <w:trHeight w:val="2400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Default="00992CBD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0"/>
                <w:szCs w:val="20"/>
                <w:lang w:eastAsia="en-GB"/>
              </w:rPr>
            </w:pPr>
          </w:p>
          <w:p w:rsidR="00992CBD" w:rsidRPr="004C0665" w:rsidRDefault="00992CBD" w:rsidP="007E62F2">
            <w:pPr>
              <w:pStyle w:val="Odstavecseseznamem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Aktualizace verzí operačního systému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 xml:space="preserve"> a verzí Software databáze, aplikačního serveru</w:t>
            </w:r>
          </w:p>
          <w:p w:rsidR="00992CBD" w:rsidRPr="004C0665" w:rsidRDefault="00992CBD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Dodávka aktualizovaných verzí operačního systému v rámci verze zakoupené zákazníkem</w:t>
            </w:r>
          </w:p>
          <w:p w:rsidR="00992CBD" w:rsidRPr="004C0665" w:rsidRDefault="00992CBD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92CBD" w:rsidRPr="004C0665" w:rsidRDefault="00992CBD" w:rsidP="007E62F2">
            <w:pPr>
              <w:pStyle w:val="Odstavecseseznamem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Opravné bezpečností záplaty</w:t>
            </w:r>
          </w:p>
          <w:p w:rsidR="00992CBD" w:rsidRDefault="00992CBD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Dodávka opravných SW modulů (fixy, </w:t>
            </w:r>
            <w:proofErr w:type="spell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service</w:t>
            </w:r>
            <w:proofErr w:type="spell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packy)</w:t>
            </w:r>
          </w:p>
          <w:p w:rsidR="007E62F2" w:rsidRPr="004C0665" w:rsidRDefault="007E62F2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92CBD" w:rsidRPr="004C0665" w:rsidRDefault="00992CBD" w:rsidP="007E62F2">
            <w:pPr>
              <w:pStyle w:val="Odstavecseseznamem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Zajištění technické a legislativní aktuálnosti</w:t>
            </w: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;</w:t>
            </w:r>
          </w:p>
          <w:p w:rsidR="00992CBD" w:rsidRPr="004C0665" w:rsidRDefault="00992CBD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implementace: při zjištění potřeby proběhne analýza, návrh řešení a rozpočet, dopředu nelze říci náročnost, závisí na požadované funkci, rozšíření</w:t>
            </w:r>
          </w:p>
          <w:p w:rsidR="00992CBD" w:rsidRPr="004C0665" w:rsidRDefault="00992CBD" w:rsidP="00EE5C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992CBD" w:rsidRPr="00B4419A" w:rsidTr="00EE5C89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2CBD" w:rsidRPr="00B4419A" w:rsidRDefault="00992CBD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992CBD" w:rsidRPr="00B4419A" w:rsidRDefault="00992CBD" w:rsidP="00EE5C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992CBD" w:rsidRPr="00B4419A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Vzdálená podpora správce pro lokality Brno, Plzeň a Praha</w:t>
            </w:r>
          </w:p>
        </w:tc>
      </w:tr>
      <w:tr w:rsidR="00992CBD" w:rsidRPr="00B4419A" w:rsidTr="00EE5C89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počátku servisní smlouvy</w:t>
            </w:r>
          </w:p>
        </w:tc>
      </w:tr>
      <w:tr w:rsidR="00992CBD" w:rsidRPr="00B4419A" w:rsidTr="00EE5C89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992CBD" w:rsidRPr="00B4419A" w:rsidTr="00EE5C89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992CBD" w:rsidRPr="00B4419A" w:rsidTr="00EE5C89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992CBD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Průběžný servis</w:t>
            </w:r>
          </w:p>
        </w:tc>
      </w:tr>
      <w:tr w:rsidR="00992CBD" w:rsidRPr="00B4419A" w:rsidTr="00EE5C89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EA7AB8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Na základě pravidelných porad</w:t>
            </w:r>
            <w:r w:rsidR="00932E79">
              <w:rPr>
                <w:rFonts w:ascii="Arial" w:hAnsi="Arial" w:cs="Arial"/>
                <w:bCs/>
                <w:sz w:val="15"/>
                <w:szCs w:val="15"/>
              </w:rPr>
              <w:t>, popř. dle provozní potřeby</w:t>
            </w:r>
          </w:p>
        </w:tc>
      </w:tr>
      <w:tr w:rsidR="00992CBD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RDefault="003F703F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provozní potřeby</w:t>
            </w:r>
          </w:p>
        </w:tc>
      </w:tr>
      <w:tr w:rsidR="00992CBD" w:rsidRPr="00B4419A" w:rsidTr="00EE5C89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provedení práce/ úkonů kvartální </w:t>
            </w:r>
          </w:p>
        </w:tc>
      </w:tr>
      <w:tr w:rsidR="00992CBD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3F703F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odsouhlasených požadovaných kapacit</w:t>
            </w:r>
          </w:p>
        </w:tc>
      </w:tr>
      <w:tr w:rsidR="00992CBD" w:rsidRPr="00B4419A" w:rsidTr="00EE5C89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92CBD" w:rsidRPr="00B4419A" w:rsidRDefault="00992CBD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3F615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992CBD" w:rsidRPr="00B4419A" w:rsidDel="005F737B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456676" w:rsidDel="005F737B" w:rsidRDefault="00992CBD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Výjimečně, po předchozí konzultaci s kontaktní osobou zákazníka</w:t>
            </w:r>
          </w:p>
        </w:tc>
      </w:tr>
      <w:tr w:rsidR="00992CBD" w:rsidRPr="00B4419A" w:rsidTr="00EE5C89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BD" w:rsidRPr="00456676" w:rsidRDefault="003F6150" w:rsidP="003F615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992CBD" w:rsidRPr="00B4419A" w:rsidTr="00EE5C89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D" w:rsidRPr="00B4419A" w:rsidRDefault="00992CBD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CBD" w:rsidRPr="00B4419A" w:rsidRDefault="00992CBD" w:rsidP="00EE5C8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BD" w:rsidRPr="003F6150" w:rsidRDefault="003F6150" w:rsidP="003F615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</w:tbl>
    <w:p w:rsidR="007F7F80" w:rsidRDefault="007F7F80" w:rsidP="00021FF0">
      <w:pPr>
        <w:rPr>
          <w:rFonts w:ascii="Arial" w:hAnsi="Arial" w:cs="Arial"/>
          <w:sz w:val="16"/>
          <w:szCs w:val="16"/>
        </w:rPr>
      </w:pPr>
    </w:p>
    <w:p w:rsidR="007F7F80" w:rsidRDefault="007F7F8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7F7F80" w:rsidRPr="00647E6F" w:rsidTr="00EE5C89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F7F80" w:rsidRPr="004C0665" w:rsidRDefault="007F7F80" w:rsidP="00EE5C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Katalogový list č.: 1C k servisní smlouvě 16/013/106</w:t>
            </w:r>
          </w:p>
        </w:tc>
      </w:tr>
      <w:tr w:rsidR="007F7F80" w:rsidRPr="00647E6F" w:rsidTr="00EE5C8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F7F80" w:rsidRPr="009D6DB5" w:rsidRDefault="007F7F80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F7F80" w:rsidRPr="009D6DB5" w:rsidRDefault="007F7F80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F7F80" w:rsidRPr="004C0665" w:rsidRDefault="007F7F80" w:rsidP="00EE5C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SOFTWEROVÁ </w:t>
            </w:r>
            <w:r w:rsidRPr="004C0665">
              <w:rPr>
                <w:rFonts w:ascii="Arial" w:hAnsi="Arial" w:cs="Arial"/>
                <w:b/>
                <w:color w:val="FFFFFF" w:themeColor="background1"/>
                <w:sz w:val="20"/>
              </w:rPr>
              <w:t>PODPORA HARDWAROVÉHO VYBAVENÍ</w:t>
            </w:r>
          </w:p>
        </w:tc>
      </w:tr>
      <w:tr w:rsidR="007F7F80" w:rsidRPr="00B4419A" w:rsidTr="00EE5C89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F7F80" w:rsidRPr="00B4419A" w:rsidRDefault="007F7F80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0C4C87" w:rsidRDefault="007F7F80" w:rsidP="000C4C87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</w:rPr>
              <w:t>Verifikační odstávky (frekvence 1x za 3 měsíce)</w:t>
            </w:r>
          </w:p>
        </w:tc>
      </w:tr>
      <w:tr w:rsidR="007F7F80" w:rsidRPr="00B4419A" w:rsidTr="00EE5C89">
        <w:trPr>
          <w:trHeight w:val="1127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C0665" w:rsidRDefault="007F7F80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7F7F80" w:rsidRPr="004C0665" w:rsidRDefault="007F7F80" w:rsidP="007F7F80">
            <w:pPr>
              <w:pStyle w:val="Odstavecseseznamem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Verifikační odstávky</w:t>
            </w: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(frekvence 1x za 3 měsíce)</w:t>
            </w:r>
          </w:p>
          <w:p w:rsidR="007F7F80" w:rsidRPr="004C0665" w:rsidRDefault="007F7F80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 xml:space="preserve">Pravidelné servisní odstávky části provozovaného systému bez vlivu na produkční prostředí a provoz z důvodu provedení profylaktických prací na svěřeních </w:t>
            </w:r>
            <w:proofErr w:type="gramStart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technologiích</w:t>
            </w:r>
            <w:proofErr w:type="gramEnd"/>
            <w:r w:rsidRPr="004C0665">
              <w:rPr>
                <w:rFonts w:ascii="Arial" w:hAnsi="Arial" w:cs="Arial"/>
                <w:sz w:val="16"/>
                <w:szCs w:val="16"/>
                <w:lang w:eastAsia="en-GB"/>
              </w:rPr>
              <w:t>;</w:t>
            </w:r>
          </w:p>
          <w:p w:rsidR="007F7F80" w:rsidRPr="007F7F80" w:rsidRDefault="007F7F80" w:rsidP="007F7F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7F80" w:rsidRPr="00B4419A" w:rsidTr="00EE5C89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7F80" w:rsidRPr="00B4419A" w:rsidRDefault="007F7F80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7F7F80" w:rsidRPr="00B4419A" w:rsidRDefault="007F7F80" w:rsidP="00EE5C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7F7F80" w:rsidRPr="00B4419A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Vzdálená podpora správce pro lokality Brno, Plzeň a Praha</w:t>
            </w:r>
          </w:p>
        </w:tc>
      </w:tr>
      <w:tr w:rsidR="007F7F80" w:rsidRPr="00B4419A" w:rsidTr="00EE5C89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počátku servisní smlouvy</w:t>
            </w:r>
          </w:p>
        </w:tc>
      </w:tr>
      <w:tr w:rsidR="007F7F80" w:rsidRPr="00B4419A" w:rsidTr="00EE5C89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7F7F80" w:rsidRPr="00B4419A" w:rsidTr="00EE5C89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7F7F80" w:rsidRPr="00B4419A" w:rsidTr="00EE5C89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7F7F80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Průběžný 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 xml:space="preserve">kvartální </w:t>
            </w:r>
            <w:r>
              <w:rPr>
                <w:rFonts w:ascii="Arial" w:hAnsi="Arial" w:cs="Arial"/>
                <w:bCs/>
                <w:sz w:val="15"/>
                <w:szCs w:val="15"/>
              </w:rPr>
              <w:t>servis</w:t>
            </w:r>
          </w:p>
        </w:tc>
      </w:tr>
      <w:tr w:rsidR="007F7F80" w:rsidRPr="00B4419A" w:rsidTr="00EE5C89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7F7F80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Průběžný 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 xml:space="preserve">kvartální </w:t>
            </w:r>
            <w:r>
              <w:rPr>
                <w:rFonts w:ascii="Arial" w:hAnsi="Arial" w:cs="Arial"/>
                <w:bCs/>
                <w:sz w:val="15"/>
                <w:szCs w:val="15"/>
              </w:rPr>
              <w:t>servis</w:t>
            </w:r>
          </w:p>
        </w:tc>
      </w:tr>
      <w:tr w:rsidR="007F7F80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RDefault="003F703F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N/A (katalogový list definuje seznam 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>kvartálních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činností)</w:t>
            </w:r>
          </w:p>
        </w:tc>
      </w:tr>
      <w:tr w:rsidR="007F7F80" w:rsidRPr="00B4419A" w:rsidTr="00EE5C89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provedení práce/ úkonů kvartální </w:t>
            </w:r>
          </w:p>
        </w:tc>
      </w:tr>
      <w:tr w:rsidR="007F7F80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EA7AB8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7F7F80" w:rsidRPr="00B4419A" w:rsidTr="00EE5C89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F7F80" w:rsidRPr="00B4419A" w:rsidRDefault="007F7F80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7F7F80" w:rsidP="00A51317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Průběžný </w:t>
            </w:r>
            <w:r w:rsidR="00A51317">
              <w:rPr>
                <w:rFonts w:ascii="Arial" w:hAnsi="Arial" w:cs="Arial"/>
                <w:bCs/>
                <w:sz w:val="15"/>
                <w:szCs w:val="15"/>
              </w:rPr>
              <w:t>kvartální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servis</w:t>
            </w:r>
          </w:p>
        </w:tc>
      </w:tr>
      <w:tr w:rsidR="007F7F80" w:rsidRPr="00B4419A" w:rsidDel="005F737B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456676" w:rsidDel="005F737B" w:rsidRDefault="007F7F8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Výjimečně, po předchozí konzultaci s kontaktní osobou zákazníka</w:t>
            </w:r>
          </w:p>
        </w:tc>
      </w:tr>
      <w:tr w:rsidR="007F7F80" w:rsidRPr="00B4419A" w:rsidTr="00EE5C89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80" w:rsidRPr="00456676" w:rsidRDefault="00EA7AB8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7F7F80" w:rsidRPr="00B4419A" w:rsidTr="00EE5C89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80" w:rsidRPr="00B4419A" w:rsidRDefault="007F7F8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F80" w:rsidRPr="00B4419A" w:rsidRDefault="007F7F80" w:rsidP="00EE5C8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80" w:rsidRPr="00EA7AB8" w:rsidRDefault="00EA7AB8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</w:tbl>
    <w:p w:rsidR="00992CBD" w:rsidRDefault="00992C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125706" w:rsidRPr="00647E6F" w:rsidTr="00125706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25706" w:rsidRPr="00A94B4E" w:rsidRDefault="00E81907" w:rsidP="001257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Katalogový </w:t>
            </w:r>
            <w:r w:rsidR="00A4116F">
              <w:rPr>
                <w:rFonts w:ascii="Arial" w:hAnsi="Arial" w:cs="Arial"/>
                <w:b/>
                <w:color w:val="FFFFFF" w:themeColor="background1"/>
                <w:sz w:val="20"/>
              </w:rPr>
              <w:t>list č.: 2</w:t>
            </w:r>
            <w:r w:rsidR="0012570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k servisní smlouvě </w:t>
            </w:r>
            <w:r w:rsidR="008A2F65">
              <w:rPr>
                <w:rFonts w:ascii="Arial" w:hAnsi="Arial" w:cs="Arial"/>
                <w:b/>
                <w:color w:val="FFFFFF" w:themeColor="background1"/>
                <w:sz w:val="20"/>
              </w:rPr>
              <w:t>16/013/106</w:t>
            </w:r>
          </w:p>
        </w:tc>
      </w:tr>
      <w:tr w:rsidR="004C0665" w:rsidRPr="00647E6F" w:rsidTr="0012570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A94B4E" w:rsidRDefault="007660F1" w:rsidP="00125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PROVOZNÍ ZAJIŠTĚNÍ UŽIVATELSKÝCH POŽADAVK</w:t>
            </w:r>
            <w:r w:rsidR="0000591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Ů</w:t>
            </w:r>
          </w:p>
        </w:tc>
      </w:tr>
      <w:tr w:rsidR="004C0665" w:rsidRPr="00B4419A" w:rsidTr="00125706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Služba </w:t>
            </w:r>
            <w:proofErr w:type="spellStart"/>
            <w:r w:rsidR="00462671" w:rsidRPr="00A94B4E">
              <w:rPr>
                <w:rFonts w:ascii="Arial" w:hAnsi="Arial" w:cs="Arial"/>
                <w:b/>
                <w:bCs/>
                <w:sz w:val="16"/>
                <w:szCs w:val="16"/>
              </w:rPr>
              <w:t>HelpDesk</w:t>
            </w:r>
            <w:proofErr w:type="spellEnd"/>
          </w:p>
          <w:p w:rsidR="00A94B4E" w:rsidRDefault="00A94B4E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</w:rPr>
              <w:t>Podpora</w:t>
            </w:r>
          </w:p>
          <w:p w:rsidR="00045AC6" w:rsidRPr="00045AC6" w:rsidRDefault="00045AC6" w:rsidP="00045AC6">
            <w:pPr>
              <w:pStyle w:val="Odstavecseseznamem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5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Řešení uživatelských provozních problémů nebo požadavků</w:t>
            </w:r>
          </w:p>
        </w:tc>
      </w:tr>
      <w:tr w:rsidR="004C0665" w:rsidRPr="00B4419A" w:rsidTr="00DF6823">
        <w:trPr>
          <w:trHeight w:val="4290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19DD" w:rsidRDefault="00DA19DD" w:rsidP="00DA19DD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A94B4E" w:rsidRPr="0000591B" w:rsidRDefault="0000591B" w:rsidP="0000591B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1.</w:t>
            </w:r>
            <w:r w:rsidR="00DA7E9C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Služba</w:t>
            </w:r>
            <w:proofErr w:type="gramEnd"/>
            <w:r w:rsidR="00DA7E9C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462671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HelpDesk</w:t>
            </w:r>
            <w:proofErr w:type="spellEnd"/>
            <w:r w:rsidR="00A94B4E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poskytování </w:t>
            </w:r>
            <w:proofErr w:type="spellStart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Hotline</w:t>
            </w:r>
            <w:proofErr w:type="spellEnd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v pracovní dny 9-17;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garantovaná doba odezvy na požadavek: do 4h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garantovaná doba odstranění problému: dle charakteru problému, obvykle do dvou pracovních dnů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telefonická podpora a vzdálená správa;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uživatelská technická podpora;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diagnostika, </w:t>
            </w:r>
            <w:r w:rsidR="00B96013">
              <w:rPr>
                <w:rFonts w:ascii="Arial" w:hAnsi="Arial" w:cs="Arial"/>
                <w:sz w:val="16"/>
                <w:szCs w:val="16"/>
                <w:lang w:eastAsia="en-GB"/>
              </w:rPr>
              <w:t xml:space="preserve">jednoduché 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řešení a odstranění problémů</w:t>
            </w:r>
            <w:r w:rsidR="00B9601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v</w:t>
            </w:r>
            <w:r w:rsidR="00EA7AB8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  <w:r w:rsidR="00B96013">
              <w:rPr>
                <w:rFonts w:ascii="Arial" w:hAnsi="Arial" w:cs="Arial"/>
                <w:sz w:val="16"/>
                <w:szCs w:val="16"/>
                <w:lang w:eastAsia="en-GB"/>
              </w:rPr>
              <w:t>max</w:t>
            </w:r>
            <w:r w:rsidR="00EA7AB8">
              <w:rPr>
                <w:rFonts w:ascii="Arial" w:hAnsi="Arial" w:cs="Arial"/>
                <w:sz w:val="16"/>
                <w:szCs w:val="16"/>
                <w:lang w:eastAsia="en-GB"/>
              </w:rPr>
              <w:t>.</w:t>
            </w:r>
            <w:r w:rsidR="00B96013">
              <w:rPr>
                <w:rFonts w:ascii="Arial" w:hAnsi="Arial" w:cs="Arial"/>
                <w:sz w:val="16"/>
                <w:szCs w:val="16"/>
                <w:lang w:eastAsia="en-GB"/>
              </w:rPr>
              <w:t xml:space="preserve"> rozsahu do 2 hodin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;</w:t>
            </w:r>
          </w:p>
          <w:p w:rsidR="00A94B4E" w:rsidRPr="00A94B4E" w:rsidRDefault="00A94B4E" w:rsidP="00DA19DD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6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56266D" w:rsidRPr="0056266D" w:rsidRDefault="0056266D" w:rsidP="0056266D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2. </w:t>
            </w:r>
            <w:r w:rsidR="00A94B4E" w:rsidRPr="0056266D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Podpora </w:t>
            </w:r>
          </w:p>
          <w:p w:rsidR="00A94B4E" w:rsidRPr="0056266D" w:rsidRDefault="00A94B4E" w:rsidP="00462671">
            <w:pPr>
              <w:pStyle w:val="Odstavecseseznamem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56266D">
              <w:rPr>
                <w:rFonts w:ascii="Arial" w:hAnsi="Arial" w:cs="Arial"/>
                <w:sz w:val="16"/>
                <w:szCs w:val="16"/>
                <w:lang w:eastAsia="en-GB"/>
              </w:rPr>
              <w:t>Zajištění první úrovně podpory, bude zajišťovat TUDC vůči koncovému uživateli a předávat na další úroveň dodavateli</w:t>
            </w:r>
          </w:p>
          <w:p w:rsidR="00A94B4E" w:rsidRPr="0000591B" w:rsidRDefault="00A94B4E" w:rsidP="001B504E">
            <w:pPr>
              <w:pStyle w:val="Odstavecseseznamem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00591B">
              <w:rPr>
                <w:rFonts w:ascii="Arial" w:hAnsi="Arial" w:cs="Arial"/>
                <w:sz w:val="16"/>
                <w:szCs w:val="16"/>
                <w:lang w:eastAsia="en-GB"/>
              </w:rPr>
              <w:t>Zajištění druhé úrovně podpory</w:t>
            </w:r>
            <w:r w:rsidR="001B504E" w:rsidRPr="0000591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pro MASW aplikaci včetně podpory pro DB </w:t>
            </w:r>
            <w:proofErr w:type="spellStart"/>
            <w:r w:rsidR="001B504E" w:rsidRPr="0000591B">
              <w:rPr>
                <w:rFonts w:ascii="Arial" w:hAnsi="Arial" w:cs="Arial"/>
                <w:sz w:val="16"/>
                <w:szCs w:val="16"/>
                <w:lang w:eastAsia="en-GB"/>
              </w:rPr>
              <w:t>engine</w:t>
            </w:r>
            <w:proofErr w:type="spellEnd"/>
            <w:r w:rsidR="001B504E" w:rsidRPr="0000591B">
              <w:rPr>
                <w:rFonts w:ascii="Arial" w:hAnsi="Arial" w:cs="Arial"/>
                <w:sz w:val="16"/>
                <w:szCs w:val="16"/>
                <w:lang w:eastAsia="en-GB"/>
              </w:rPr>
              <w:t xml:space="preserve">, OS </w:t>
            </w:r>
            <w:proofErr w:type="spellStart"/>
            <w:r w:rsidR="001B504E" w:rsidRPr="0000591B">
              <w:rPr>
                <w:rFonts w:ascii="Arial" w:hAnsi="Arial" w:cs="Arial"/>
                <w:sz w:val="16"/>
                <w:szCs w:val="16"/>
                <w:lang w:eastAsia="en-GB"/>
              </w:rPr>
              <w:t>tools</w:t>
            </w:r>
            <w:proofErr w:type="spellEnd"/>
            <w:r w:rsidR="001B504E" w:rsidRPr="0000591B">
              <w:rPr>
                <w:rFonts w:ascii="Arial" w:hAnsi="Arial" w:cs="Arial"/>
                <w:sz w:val="16"/>
                <w:szCs w:val="16"/>
                <w:lang w:eastAsia="en-GB"/>
              </w:rPr>
              <w:t>, Framework aplikačního serveru a TSM software</w:t>
            </w:r>
            <w:r w:rsidRPr="0000591B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(p</w:t>
            </w:r>
            <w:r w:rsidR="0000591B" w:rsidRPr="0000591B">
              <w:rPr>
                <w:rFonts w:ascii="Arial" w:hAnsi="Arial" w:cs="Arial"/>
                <w:sz w:val="16"/>
                <w:szCs w:val="16"/>
                <w:lang w:eastAsia="en-GB"/>
              </w:rPr>
              <w:t>ředané požadavky řeší dodavatel</w:t>
            </w:r>
            <w:r w:rsidR="0000591B">
              <w:rPr>
                <w:rFonts w:ascii="Arial" w:hAnsi="Arial" w:cs="Arial"/>
                <w:sz w:val="16"/>
                <w:szCs w:val="16"/>
                <w:lang w:eastAsia="en-GB"/>
              </w:rPr>
              <w:t>)</w:t>
            </w:r>
          </w:p>
          <w:p w:rsidR="00A94B4E" w:rsidRPr="00A94B4E" w:rsidRDefault="00A94B4E" w:rsidP="00DA19DD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6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045AC6" w:rsidRPr="00623099" w:rsidRDefault="00462671" w:rsidP="0046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80" w:hanging="37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  <w:r w:rsidRPr="00623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Řešení</w:t>
            </w:r>
            <w:r w:rsidR="00045AC6" w:rsidRPr="00623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uživatelských provozních problémů nebo požadavků</w:t>
            </w:r>
          </w:p>
          <w:p w:rsidR="00045AC6" w:rsidRPr="00045AC6" w:rsidRDefault="00045AC6" w:rsidP="00045AC6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5AC6">
              <w:rPr>
                <w:rFonts w:ascii="Arial" w:hAnsi="Arial" w:cs="Arial"/>
                <w:color w:val="000000"/>
                <w:sz w:val="16"/>
                <w:szCs w:val="16"/>
              </w:rPr>
              <w:t xml:space="preserve">zajišťuje prostor pro řešení různých uživatelských situací, které nesouvisí přímo s rozvojem systému, ale s jeho provozem a objevují se různě v průběhu práce se systémem </w:t>
            </w:r>
          </w:p>
          <w:p w:rsidR="00045AC6" w:rsidRPr="00045AC6" w:rsidRDefault="00045AC6" w:rsidP="00045AC6">
            <w:pPr>
              <w:pStyle w:val="Odstavecseseznamem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5AC6">
              <w:rPr>
                <w:rFonts w:ascii="Arial" w:hAnsi="Arial" w:cs="Arial"/>
                <w:color w:val="000000"/>
                <w:sz w:val="16"/>
                <w:szCs w:val="16"/>
              </w:rPr>
              <w:t>expertní pomoc uživatelům v nenadálých situacích, které nejsou chybou programu</w:t>
            </w:r>
          </w:p>
          <w:p w:rsidR="004C0665" w:rsidRPr="00456676" w:rsidRDefault="004C0665" w:rsidP="00DA19DD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4C0665" w:rsidRPr="00B4419A" w:rsidTr="00125706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4C0665" w:rsidRPr="00B4419A" w:rsidRDefault="004C0665" w:rsidP="001257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4C0665" w:rsidRPr="00B4419A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Kanceláře dodavatele, vzdálená podpora</w:t>
            </w:r>
          </w:p>
        </w:tc>
      </w:tr>
      <w:tr w:rsidR="004C0665" w:rsidRPr="00B4419A" w:rsidTr="00125706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00591B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4C0665" w:rsidRPr="00B4419A" w:rsidTr="00125706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00591B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4C0665" w:rsidRPr="00B4419A" w:rsidTr="00125706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4C0665" w:rsidRPr="00B4419A" w:rsidTr="00125706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On-line podpora, primární komunikace prostřednictvím aplikace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4C0665" w:rsidRPr="00B4419A" w:rsidTr="00125706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4C0665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Popis požadavku v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> </w:t>
            </w:r>
            <w:r>
              <w:rPr>
                <w:rFonts w:ascii="Arial" w:hAnsi="Arial" w:cs="Arial"/>
                <w:bCs/>
                <w:sz w:val="15"/>
                <w:szCs w:val="15"/>
              </w:rPr>
              <w:t>aplikaci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="0000591B"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4C0665" w:rsidRPr="00B4419A" w:rsidTr="00125706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vyřešen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  <w:r>
              <w:rPr>
                <w:rFonts w:ascii="Arial" w:hAnsi="Arial" w:cs="Arial"/>
                <w:bCs/>
                <w:sz w:val="15"/>
                <w:szCs w:val="15"/>
              </w:rPr>
              <w:t>, ve stavu řešení odsouhlaseno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 xml:space="preserve"> uživatelem</w:t>
            </w:r>
          </w:p>
        </w:tc>
      </w:tr>
      <w:tr w:rsidR="004C0665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1C63D7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Bez omezení v rámci provozu služby</w:t>
            </w:r>
            <w:r w:rsidR="00932E79">
              <w:rPr>
                <w:rFonts w:ascii="Arial" w:hAnsi="Arial" w:cs="Arial"/>
                <w:bCs/>
                <w:sz w:val="15"/>
                <w:szCs w:val="15"/>
              </w:rPr>
              <w:t>, požadavky jejichž řešení a odstranění je rozsahem nad 2hod – řeší se individuálně dle eskalačních pravidel</w:t>
            </w:r>
          </w:p>
        </w:tc>
      </w:tr>
      <w:tr w:rsidR="004C0665" w:rsidRPr="00B4419A" w:rsidTr="00125706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v pracovní dny 9-17</w:t>
            </w:r>
          </w:p>
        </w:tc>
      </w:tr>
      <w:tr w:rsidR="004C0665" w:rsidRPr="00B4419A" w:rsidDel="005F737B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Del="005F737B" w:rsidRDefault="0000591B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4C0665" w:rsidRPr="00B4419A" w:rsidTr="00125706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7660F1" w:rsidP="007660F1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Odezva na požadavek do 4h od jeho zadání</w:t>
            </w:r>
          </w:p>
        </w:tc>
      </w:tr>
      <w:tr w:rsidR="004C0665" w:rsidRPr="00B4419A" w:rsidTr="00125706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EA7AB8" w:rsidRDefault="004C0665" w:rsidP="00EA7AB8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125706" w:rsidRPr="00647E6F" w:rsidTr="00125706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25706" w:rsidRPr="00A94B4E" w:rsidRDefault="00A4116F" w:rsidP="001257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Katalogový list č.: 3</w:t>
            </w:r>
            <w:r w:rsidR="007954B2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  <w:r w:rsidR="0012570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k servisní smlouvě </w:t>
            </w:r>
            <w:r w:rsidR="008A2F65">
              <w:rPr>
                <w:rFonts w:ascii="Arial" w:hAnsi="Arial" w:cs="Arial"/>
                <w:b/>
                <w:color w:val="FFFFFF" w:themeColor="background1"/>
                <w:sz w:val="20"/>
              </w:rPr>
              <w:t>16/013/106</w:t>
            </w:r>
          </w:p>
        </w:tc>
      </w:tr>
      <w:tr w:rsidR="004C0665" w:rsidRPr="00647E6F" w:rsidTr="0012570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A94B4E" w:rsidRDefault="00A94B4E" w:rsidP="003049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4B4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MANAGEMENT </w:t>
            </w:r>
            <w:r w:rsidR="00304977">
              <w:rPr>
                <w:rFonts w:ascii="Arial" w:hAnsi="Arial" w:cs="Arial"/>
                <w:b/>
                <w:color w:val="FFFFFF" w:themeColor="background1"/>
                <w:sz w:val="20"/>
              </w:rPr>
              <w:t>SYSTÉMU</w:t>
            </w:r>
          </w:p>
        </w:tc>
      </w:tr>
      <w:tr w:rsidR="004C0665" w:rsidRPr="00B4419A" w:rsidTr="00125706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4E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</w:rPr>
              <w:t>Incident management</w:t>
            </w:r>
            <w:r w:rsidR="002A2B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provozu aplikace, databáze. TSM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Zabezpečení stability klíčových parametrů systému MASW</w:t>
            </w:r>
          </w:p>
        </w:tc>
      </w:tr>
      <w:tr w:rsidR="004C0665" w:rsidRPr="00B4419A" w:rsidTr="00EE5C89">
        <w:trPr>
          <w:trHeight w:val="5272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4E" w:rsidRPr="0000591B" w:rsidRDefault="001B504E" w:rsidP="00EB478D">
            <w:pPr>
              <w:pStyle w:val="Odstavecseseznamem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Incident m</w:t>
            </w:r>
            <w:r w:rsidR="00A94B4E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anagement </w:t>
            </w:r>
            <w:r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provozu </w:t>
            </w:r>
            <w:r w:rsidR="00A94B4E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aplikace</w:t>
            </w:r>
            <w:r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,</w:t>
            </w:r>
            <w:r w:rsidR="00192E62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databáze</w:t>
            </w:r>
            <w:r w:rsidR="0000591B"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, TSM</w:t>
            </w:r>
          </w:p>
          <w:p w:rsidR="00A94B4E" w:rsidRPr="00A94B4E" w:rsidRDefault="00A94B4E" w:rsidP="004626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Incident management (správa a řízení incidentů; </w:t>
            </w:r>
            <w:proofErr w:type="spellStart"/>
            <w:r w:rsidR="00A25BF9" w:rsidRPr="00A94B4E">
              <w:rPr>
                <w:rFonts w:ascii="Arial" w:hAnsi="Arial" w:cs="Arial"/>
                <w:sz w:val="16"/>
                <w:szCs w:val="16"/>
                <w:lang w:eastAsia="en-GB"/>
              </w:rPr>
              <w:t>Hotline</w:t>
            </w:r>
            <w:proofErr w:type="spellEnd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u dodavatele, zajištění reakce na nahlášený problém do doby dle SLA, návrh řešení problému, odsouhlasení postupu, realizace postupu)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dostupnosti aplikace (řešení akutních problémů s nedostupností aplikace</w:t>
            </w:r>
            <w:r w:rsidR="00192E62">
              <w:rPr>
                <w:rFonts w:ascii="Arial" w:hAnsi="Arial" w:cs="Arial"/>
                <w:sz w:val="16"/>
                <w:szCs w:val="16"/>
                <w:lang w:eastAsia="en-GB"/>
              </w:rPr>
              <w:t>/databáze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– zjištění příčin, návrh řešení, aplikace řešení po odsouhlasení TUDC)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kapacity systému (řešení akutních či dlouhodobých požadavků na navyšování kapacit systému - zjištění příčin, návrh řešení, aplikace řešení po odsouhlasení TUDC; může přerůst velikostí až v separátní zadání samostatného projektu)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problémový management a návrh optimalizace (řešení akutních problémů s problémy kolem výkonu aplikace</w:t>
            </w:r>
            <w:r w:rsidR="00192E62">
              <w:rPr>
                <w:rFonts w:ascii="Arial" w:hAnsi="Arial" w:cs="Arial"/>
                <w:sz w:val="16"/>
                <w:szCs w:val="16"/>
                <w:lang w:eastAsia="en-GB"/>
              </w:rPr>
              <w:t>, databází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 serverů – zjištění příčin, návrh řešení, aplikace řešení po odsouhlasení TUDC)</w:t>
            </w:r>
          </w:p>
          <w:p w:rsidR="00A94B4E" w:rsidRPr="00EE5C89" w:rsidRDefault="00A94B4E" w:rsidP="00EE5C89">
            <w:pPr>
              <w:pStyle w:val="Odstavecseseznamem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management změn a konfigurací (řešení akutních problémů požadavky na změny konfigurací hw i sw – zjištění příčin, návrh řešení, aplikace řešení po odsouhlasení TUDC)</w:t>
            </w:r>
          </w:p>
          <w:p w:rsidR="0097175F" w:rsidRPr="00A94B4E" w:rsidRDefault="0097175F" w:rsidP="00A94B4E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A94B4E" w:rsidRPr="00A94B4E" w:rsidRDefault="00A94B4E" w:rsidP="00EB478D">
            <w:pPr>
              <w:pStyle w:val="Odstavecseseznamem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Zabezpečení stability klíčových parametrů systému MASW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Dostupnost aplikace MASW pro koncové stanice – 98%;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Rychlost odezvy aplikace MASW – do 5 s v 95%;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Rychlost překreslení mapových podkladů – do 10 s v 95%;</w:t>
            </w:r>
          </w:p>
          <w:p w:rsidR="004C0665" w:rsidRPr="001B4B0B" w:rsidRDefault="00A94B4E" w:rsidP="001B4B0B">
            <w:pPr>
              <w:pStyle w:val="Odstavecseseznamem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192E62">
              <w:rPr>
                <w:rFonts w:ascii="Arial" w:hAnsi="Arial" w:cs="Arial"/>
                <w:sz w:val="16"/>
                <w:szCs w:val="16"/>
                <w:lang w:eastAsia="en-GB"/>
              </w:rPr>
              <w:t>Monitoring systému;</w:t>
            </w:r>
            <w:r w:rsidR="00D342DF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4C0665" w:rsidRPr="00B4419A" w:rsidTr="00125706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4C0665" w:rsidRPr="00B4419A" w:rsidRDefault="004C0665" w:rsidP="001257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192E62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4C0665" w:rsidRPr="00B4419A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456676" w:rsidRDefault="00192E62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Kanceláře dodavatele, vzdálená podpora</w:t>
            </w:r>
          </w:p>
        </w:tc>
      </w:tr>
      <w:tr w:rsidR="004C0665" w:rsidRPr="00B4419A" w:rsidTr="00125706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00591B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4C0665" w:rsidRPr="00B4419A" w:rsidTr="00125706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665" w:rsidRPr="00456676" w:rsidRDefault="0000591B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192E62" w:rsidRPr="00B4419A" w:rsidTr="00125706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192E62" w:rsidRPr="00B4419A" w:rsidTr="00125706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On-line podpora, primární komunikace prostřednictvím aplikace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192E62" w:rsidRPr="00B4419A" w:rsidTr="00125706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192E62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Popis požadavku v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> </w:t>
            </w:r>
            <w:r>
              <w:rPr>
                <w:rFonts w:ascii="Arial" w:hAnsi="Arial" w:cs="Arial"/>
                <w:bCs/>
                <w:sz w:val="15"/>
                <w:szCs w:val="15"/>
              </w:rPr>
              <w:t>aplikaci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="0000591B"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</w:p>
        </w:tc>
      </w:tr>
      <w:tr w:rsidR="00192E62" w:rsidRPr="00B4419A" w:rsidTr="00125706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vyřešen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  <w:r>
              <w:rPr>
                <w:rFonts w:ascii="Arial" w:hAnsi="Arial" w:cs="Arial"/>
                <w:bCs/>
                <w:sz w:val="15"/>
                <w:szCs w:val="15"/>
              </w:rPr>
              <w:t>, ve stavu řešení odsouhlaseno</w:t>
            </w:r>
            <w:r w:rsidR="0000591B">
              <w:rPr>
                <w:rFonts w:ascii="Arial" w:hAnsi="Arial" w:cs="Arial"/>
                <w:bCs/>
                <w:sz w:val="15"/>
                <w:szCs w:val="15"/>
              </w:rPr>
              <w:t xml:space="preserve"> uživatelem</w:t>
            </w:r>
            <w:r>
              <w:rPr>
                <w:rFonts w:ascii="Arial" w:hAnsi="Arial" w:cs="Arial"/>
                <w:bCs/>
                <w:sz w:val="15"/>
                <w:szCs w:val="15"/>
              </w:rPr>
              <w:t>, popř. jiné dle povahy</w:t>
            </w:r>
          </w:p>
        </w:tc>
      </w:tr>
      <w:tr w:rsidR="00192E62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62" w:rsidRPr="00456676" w:rsidRDefault="00192E62" w:rsidP="00A5131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00591B">
              <w:rPr>
                <w:rFonts w:ascii="Arial" w:hAnsi="Arial" w:cs="Arial"/>
                <w:bCs/>
                <w:sz w:val="15"/>
                <w:szCs w:val="15"/>
              </w:rPr>
              <w:t>Bez omezení</w:t>
            </w:r>
            <w:r w:rsidR="00D342DF" w:rsidRPr="0000591B">
              <w:rPr>
                <w:rFonts w:ascii="Arial" w:hAnsi="Arial" w:cs="Arial"/>
                <w:bCs/>
                <w:sz w:val="15"/>
                <w:szCs w:val="15"/>
              </w:rPr>
              <w:t xml:space="preserve"> v rá</w:t>
            </w:r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 xml:space="preserve">mci </w:t>
            </w:r>
            <w:proofErr w:type="spellStart"/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>Help</w:t>
            </w:r>
            <w:proofErr w:type="spellEnd"/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proofErr w:type="spellStart"/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>Desk</w:t>
            </w:r>
            <w:proofErr w:type="spellEnd"/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>, úp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>ravy, které vyžadují více jako 2</w:t>
            </w:r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 xml:space="preserve">hod., budou </w:t>
            </w:r>
            <w:r w:rsidR="00462671" w:rsidRPr="0000591B">
              <w:rPr>
                <w:rFonts w:ascii="Arial" w:hAnsi="Arial" w:cs="Arial"/>
                <w:bCs/>
                <w:sz w:val="15"/>
                <w:szCs w:val="15"/>
              </w:rPr>
              <w:t>odčítány</w:t>
            </w:r>
            <w:r w:rsidR="00623099" w:rsidRPr="0000591B">
              <w:rPr>
                <w:rFonts w:ascii="Arial" w:hAnsi="Arial" w:cs="Arial"/>
                <w:bCs/>
                <w:sz w:val="15"/>
                <w:szCs w:val="15"/>
              </w:rPr>
              <w:t xml:space="preserve"> z paušálu předplacených hodin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>, úpravy musí být odsouhlaseny</w:t>
            </w:r>
            <w:r w:rsidR="00A51317">
              <w:rPr>
                <w:rFonts w:ascii="Arial" w:hAnsi="Arial" w:cs="Arial"/>
                <w:bCs/>
                <w:sz w:val="15"/>
                <w:szCs w:val="15"/>
              </w:rPr>
              <w:t xml:space="preserve"> s kontaktní osobou zákazníka popř. </w:t>
            </w:r>
            <w:r w:rsidR="00EA7AB8">
              <w:rPr>
                <w:rFonts w:ascii="Arial" w:hAnsi="Arial" w:cs="Arial"/>
                <w:bCs/>
                <w:sz w:val="15"/>
                <w:szCs w:val="15"/>
              </w:rPr>
              <w:t>na pravidelných poradách</w:t>
            </w:r>
          </w:p>
        </w:tc>
      </w:tr>
      <w:tr w:rsidR="00192E62" w:rsidRPr="00B4419A" w:rsidTr="00125706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2E62" w:rsidRPr="00B4419A" w:rsidRDefault="00192E62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v pracovní dny 9-17</w:t>
            </w:r>
          </w:p>
        </w:tc>
      </w:tr>
      <w:tr w:rsidR="00192E62" w:rsidRPr="00B4419A" w:rsidDel="005F737B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62" w:rsidRPr="00456676" w:rsidDel="005F737B" w:rsidRDefault="0000591B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192E62" w:rsidRPr="00B4419A" w:rsidTr="00125706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62" w:rsidRPr="00456676" w:rsidRDefault="00192E62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Odezva na požadavek do 4h od jeho zadání</w:t>
            </w:r>
          </w:p>
        </w:tc>
      </w:tr>
      <w:tr w:rsidR="00192E62" w:rsidRPr="00B4419A" w:rsidTr="00125706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62" w:rsidRPr="00B4419A" w:rsidRDefault="00192E62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E62" w:rsidRPr="00B4419A" w:rsidRDefault="00192E62" w:rsidP="0012570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62" w:rsidRPr="00456676" w:rsidRDefault="00192E62" w:rsidP="00125706">
            <w:pPr>
              <w:pStyle w:val="Odstavecseseznamem"/>
              <w:ind w:left="356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7954B2" w:rsidRDefault="007954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7954B2" w:rsidRPr="00647E6F" w:rsidTr="00EE5C89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954B2" w:rsidRPr="00A94B4E" w:rsidRDefault="007954B2" w:rsidP="00EE5C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Katalogový list č.: 3B k servisní smlouvě 16/013/106</w:t>
            </w:r>
          </w:p>
        </w:tc>
      </w:tr>
      <w:tr w:rsidR="007954B2" w:rsidRPr="00647E6F" w:rsidTr="00EE5C8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954B2" w:rsidRPr="009D6DB5" w:rsidRDefault="007954B2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954B2" w:rsidRPr="009D6DB5" w:rsidRDefault="007954B2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954B2" w:rsidRPr="00A94B4E" w:rsidRDefault="007954B2" w:rsidP="00EE5C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94B4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MANAGEMENT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SYSTÉMU</w:t>
            </w:r>
          </w:p>
        </w:tc>
      </w:tr>
      <w:tr w:rsidR="007954B2" w:rsidRPr="00B4419A" w:rsidTr="00EE5C89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954B2" w:rsidRPr="00B4419A" w:rsidRDefault="007954B2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A94B4E" w:rsidRDefault="007954B2" w:rsidP="00EE5C8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</w:rPr>
              <w:t>Incident management</w:t>
            </w:r>
            <w:r w:rsidR="008771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 funkčnost aplikace uživatele</w:t>
            </w:r>
          </w:p>
          <w:p w:rsidR="007954B2" w:rsidRPr="0087717A" w:rsidRDefault="007954B2" w:rsidP="0087717A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Analýza řešených problémových situací systémů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, </w:t>
            </w: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aplikací</w:t>
            </w: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a databází</w:t>
            </w: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s přímou vazbou na MASW a eskalace</w:t>
            </w:r>
          </w:p>
        </w:tc>
      </w:tr>
      <w:tr w:rsidR="007954B2" w:rsidRPr="00B4419A" w:rsidTr="00B773D8">
        <w:trPr>
          <w:trHeight w:val="6722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00591B" w:rsidRDefault="007954B2" w:rsidP="00EE5C89">
            <w:pPr>
              <w:pStyle w:val="Odstavecseseznamem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91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Incident management na funkčnost aplikace pro uživatele</w:t>
            </w:r>
          </w:p>
          <w:p w:rsidR="007954B2" w:rsidRPr="00A94B4E" w:rsidRDefault="007954B2" w:rsidP="00EE5C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Zajištění podpory uživatelů a řešení incidentů (správa a řízení incidentů přijímaných od uživatelů; „</w:t>
            </w:r>
            <w:proofErr w:type="spellStart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hotline</w:t>
            </w:r>
            <w:proofErr w:type="spellEnd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“ u dodavatele, zajištění reakce na nahlášený problém do doby dle SLA, návrh řešení problému, odsouhlasení postupu, realizace postupu; dále rychlá pomoc, mini školení, technická podpora pro běžné situace provozu)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Příjem a prvotní analýza incidentů – analytické práce pro zjištění příčin incidentu, aby mohlo být navrženo řešení pro konkrétní incident;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Eskalace incidentů dle eskalačních pravidel – rozhodnutí a návrh řešení, jak incident řešit, zda z paušálů či separátním projektem, příprava podkladů pro kvalifikované rozhodnutí TUDC;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Pravidelný reporting nad řešenými incidenty – evidence, sledování a kontrola řešení a kvality řešení jednotlivých incidentů;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Reporty nad řešenými incidenty na vyžádání – vyžádaný reporting nad incidenty;</w:t>
            </w:r>
          </w:p>
          <w:p w:rsidR="007954B2" w:rsidRPr="00A94B4E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6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7954B2" w:rsidRPr="00DA7E9C" w:rsidRDefault="007954B2" w:rsidP="00EE5C89">
            <w:pPr>
              <w:pStyle w:val="Odstavecseseznamem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Analýza řešených problémových situací systémů a aplikací s přímou vazbou na MASW a eskalace</w:t>
            </w:r>
          </w:p>
          <w:p w:rsidR="007954B2" w:rsidRDefault="007954B2" w:rsidP="00EE5C89">
            <w:pPr>
              <w:pStyle w:val="Odstavecseseznamem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Monitoring aplikace s cílem dosáhnout požadovanou dostupnost a optimální výkon aplikace – pravidelné kontroly logů, kam se ukládají reporty s časovými problémy – dlouhotrvající dotazy, přenosy dat, apod. - dle zjištěných skutečností navrhnout řešení, náročnost řešení, požadavky na případné rozšíření hw a sw – obvykle se řeší následně jako samostatný blok práce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migrace a aktualizace aplikačního vybavení při rozšíření kapacity, výkonu nebo náhradě/obnově HW práce související s rozšiřováním řešení, migrace dat na vyžádání apod.</w:t>
            </w:r>
          </w:p>
          <w:p w:rsidR="007954B2" w:rsidRPr="00A94B4E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                (na vyžádání)</w:t>
            </w:r>
          </w:p>
          <w:p w:rsidR="007954B2" w:rsidRPr="00A94B4E" w:rsidRDefault="007954B2" w:rsidP="00EE5C89">
            <w:pPr>
              <w:pStyle w:val="Odstavecseseznamem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pomoc při obnově operačního systému a systémového programového vybavení ze záloh zákazníka – asistence dodavatele a provádění prací při obnovách řešení kritických situací (náročnost dle jednotlivých případů je stanovena analýzou a návrhem řešení)</w:t>
            </w:r>
          </w:p>
          <w:p w:rsidR="007954B2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(na vyžádání)</w:t>
            </w:r>
          </w:p>
          <w:p w:rsidR="007954B2" w:rsidRPr="0000591B" w:rsidRDefault="007954B2" w:rsidP="00EE5C89">
            <w:pPr>
              <w:pStyle w:val="Odstavecseseznamem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91B">
              <w:rPr>
                <w:rFonts w:ascii="Arial" w:hAnsi="Arial" w:cs="Arial"/>
                <w:sz w:val="16"/>
                <w:szCs w:val="16"/>
              </w:rPr>
              <w:t>obnova testovacího prostředí z aktuálního stavu produkce</w:t>
            </w:r>
          </w:p>
          <w:p w:rsidR="007954B2" w:rsidRPr="00B773D8" w:rsidRDefault="007954B2" w:rsidP="00B77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591B">
              <w:rPr>
                <w:rFonts w:ascii="Arial" w:hAnsi="Arial" w:cs="Arial"/>
                <w:sz w:val="16"/>
                <w:szCs w:val="16"/>
              </w:rPr>
              <w:t xml:space="preserve"> (na vyžádání)</w:t>
            </w:r>
          </w:p>
        </w:tc>
      </w:tr>
      <w:tr w:rsidR="007954B2" w:rsidRPr="00B4419A" w:rsidTr="00EE5C89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4B2" w:rsidRPr="00B4419A" w:rsidRDefault="007954B2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7954B2" w:rsidRPr="00B4419A" w:rsidRDefault="007954B2" w:rsidP="00EE5C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7954B2" w:rsidRPr="00B4419A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Kanceláře dodavatele, vzdálená podpora</w:t>
            </w:r>
          </w:p>
        </w:tc>
      </w:tr>
      <w:tr w:rsidR="007954B2" w:rsidRPr="00B4419A" w:rsidTr="00EE5C89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7954B2" w:rsidRPr="00B4419A" w:rsidTr="00EE5C89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7954B2" w:rsidRPr="00B4419A" w:rsidTr="00EE5C89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3F6150" w:rsidRPr="00B4419A" w:rsidTr="00EE5C89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50" w:rsidRPr="00456676" w:rsidRDefault="00A51317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Na vyžádání</w:t>
            </w:r>
          </w:p>
        </w:tc>
      </w:tr>
      <w:tr w:rsidR="003F6150" w:rsidRPr="00B4419A" w:rsidTr="00EE5C89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50" w:rsidRPr="00456676" w:rsidRDefault="003F6150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povahy požadavku</w:t>
            </w:r>
          </w:p>
        </w:tc>
      </w:tr>
      <w:tr w:rsidR="003F6150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50" w:rsidRPr="00456676" w:rsidRDefault="003F6150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provozní potřeby, aplikace HD nebo eskalace dle eskalačních pravidel</w:t>
            </w:r>
          </w:p>
        </w:tc>
      </w:tr>
      <w:tr w:rsidR="003F6150" w:rsidRPr="00B4419A" w:rsidTr="00EE5C89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50" w:rsidRPr="00456676" w:rsidRDefault="003F6150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provedení práce/ úkonů kvartální </w:t>
            </w:r>
          </w:p>
        </w:tc>
      </w:tr>
      <w:tr w:rsidR="003F6150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50" w:rsidRPr="00456676" w:rsidRDefault="003F6150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odsouhlasených požadovaných kapacit</w:t>
            </w:r>
          </w:p>
        </w:tc>
      </w:tr>
      <w:tr w:rsidR="003F6150" w:rsidRPr="00B4419A" w:rsidTr="00EE5C89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F6150" w:rsidRPr="00B4419A" w:rsidRDefault="003F6150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50" w:rsidRPr="00456676" w:rsidRDefault="003F615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3F6150" w:rsidRPr="00B4419A" w:rsidDel="005F737B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50" w:rsidRPr="00456676" w:rsidDel="005F737B" w:rsidRDefault="003F6150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Výjimečně, po předchozí konzultaci s kontaktní osobou zákazníka</w:t>
            </w:r>
          </w:p>
        </w:tc>
      </w:tr>
      <w:tr w:rsidR="003F6150" w:rsidRPr="00B4419A" w:rsidTr="00EE5C89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50" w:rsidRPr="00456676" w:rsidRDefault="003F6150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3F6150" w:rsidRPr="00B4419A" w:rsidTr="00EE5C89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50" w:rsidRPr="00B4419A" w:rsidRDefault="003F6150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150" w:rsidRPr="00B4419A" w:rsidRDefault="003F6150" w:rsidP="00EE5C8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50" w:rsidRPr="003F6150" w:rsidRDefault="003F6150" w:rsidP="003F615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</w:tbl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87717A" w:rsidRDefault="0087717A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p w:rsidR="00A94B4E" w:rsidRDefault="00A94B4E" w:rsidP="00021FF0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125706" w:rsidRPr="00647E6F" w:rsidTr="00125706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25706" w:rsidRPr="00676AFA" w:rsidRDefault="00A4116F" w:rsidP="001257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Katalogový list č.: 4</w:t>
            </w:r>
            <w:r w:rsidR="007954B2">
              <w:rPr>
                <w:rFonts w:ascii="Arial" w:hAnsi="Arial" w:cs="Arial"/>
                <w:b/>
                <w:color w:val="FFFFFF" w:themeColor="background1"/>
                <w:sz w:val="20"/>
              </w:rPr>
              <w:t>A</w:t>
            </w:r>
            <w:r w:rsidR="0012570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k servisní smlouvě </w:t>
            </w:r>
            <w:r w:rsidR="008A2F65">
              <w:rPr>
                <w:rFonts w:ascii="Arial" w:hAnsi="Arial" w:cs="Arial"/>
                <w:b/>
                <w:color w:val="FFFFFF" w:themeColor="background1"/>
                <w:sz w:val="20"/>
              </w:rPr>
              <w:t>16/013/106</w:t>
            </w:r>
          </w:p>
        </w:tc>
      </w:tr>
      <w:tr w:rsidR="004C0665" w:rsidRPr="00647E6F" w:rsidTr="00125706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9D6DB5" w:rsidRDefault="004C0665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4C0665" w:rsidRPr="00676AFA" w:rsidRDefault="00A94B4E" w:rsidP="001257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6AFA">
              <w:rPr>
                <w:rFonts w:ascii="Arial" w:hAnsi="Arial" w:cs="Arial"/>
                <w:b/>
                <w:color w:val="FFFFFF" w:themeColor="background1"/>
                <w:sz w:val="20"/>
              </w:rPr>
              <w:t>PROVOZNÍ A SW PODPORA</w:t>
            </w:r>
          </w:p>
        </w:tc>
      </w:tr>
      <w:tr w:rsidR="004C0665" w:rsidRPr="00B4419A" w:rsidTr="00125706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4C0665" w:rsidRPr="00B4419A" w:rsidRDefault="004C066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65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Administrace úloh  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Pravidelná aktualizace provozní dokumentace</w:t>
            </w: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; 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Zpracování zpráv o využívání HW, SW a systémových zdrojů s doporučením změn systémových zdrojů a optimalizaci výkonu 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15"/>
                <w:szCs w:val="15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Školení</w:t>
            </w:r>
          </w:p>
        </w:tc>
      </w:tr>
      <w:tr w:rsidR="004C0665" w:rsidRPr="00B4419A" w:rsidTr="00A92D43">
        <w:trPr>
          <w:trHeight w:val="7209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C0665" w:rsidRPr="00B4419A" w:rsidRDefault="004C066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4E" w:rsidRPr="00A94B4E" w:rsidRDefault="00A94B4E" w:rsidP="003A29F5">
            <w:pPr>
              <w:pStyle w:val="Odstavecseseznamem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Administrace úloh 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(požadavky dodává TÚDC)</w:t>
            </w: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</w:p>
          <w:p w:rsidR="00A94B4E" w:rsidRPr="00A94B4E" w:rsidRDefault="00A94B4E" w:rsidP="00A94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Jde o úpravy do administrátorské sekce systému MASW dle definovaných požadavků TUDC. Obvykle jde o analýzu, návrh řešení, implementaci, testy, nasazení a š</w:t>
            </w:r>
            <w:r w:rsidR="001C63D7">
              <w:rPr>
                <w:rFonts w:ascii="Arial" w:hAnsi="Arial" w:cs="Arial"/>
                <w:sz w:val="16"/>
                <w:szCs w:val="16"/>
                <w:lang w:eastAsia="en-GB"/>
              </w:rPr>
              <w:t>kolení v případě větších celků.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rozhraní pro správu uživatelů;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rozhraní pro správu pravidel;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rozhraní pro správu procesů;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úprava rolí;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úprava pravidel;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úprava procesů;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optimalizace výkonu aplikace MASW;</w:t>
            </w:r>
          </w:p>
          <w:p w:rsidR="00A94B4E" w:rsidRPr="00A94B4E" w:rsidRDefault="00A94B4E" w:rsidP="00C51478">
            <w:pPr>
              <w:pStyle w:val="Odstavecseseznamem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kontrola spuštěných procesů MASW;</w:t>
            </w:r>
          </w:p>
          <w:p w:rsidR="00A94B4E" w:rsidRPr="00A94B4E" w:rsidRDefault="00A94B4E" w:rsidP="00A94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bCs/>
                <w:sz w:val="16"/>
                <w:szCs w:val="16"/>
                <w:lang w:eastAsia="en-GB"/>
              </w:rPr>
              <w:t>Pravidelná aktualizace provozní dokumentace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; </w:t>
            </w:r>
          </w:p>
          <w:p w:rsidR="00A94B4E" w:rsidRPr="00A94B4E" w:rsidRDefault="00A94B4E" w:rsidP="00A94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Upravuje se v souladu s prováděnými zásahy do systému tak, aby dokumentace vždy odpovídala aktuální verzi software MASW a stavu jeho jednotlivých komponent.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správa aktualizací a oprav provozovaného SW;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sledování aktualizací a oprav provozovaného SW;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testování aktualizací a oprav před instalací do produkčního prostředí;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doporučení vydaných opravných </w:t>
            </w:r>
            <w:proofErr w:type="spellStart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patchů</w:t>
            </w:r>
            <w:proofErr w:type="spellEnd"/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a aktualizací k instalaci;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instalace schválených aktualizací a oprav do produkčního prostředí;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sledování legislativního prostředí v relevantním rozsahu;</w:t>
            </w:r>
          </w:p>
          <w:p w:rsidR="00C51478" w:rsidRDefault="00A94B4E" w:rsidP="00C51478">
            <w:pPr>
              <w:pStyle w:val="Odstavecseseznamem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aktualizace a úpravy systému pro zajištění legislativní aktuálnosti;</w:t>
            </w:r>
          </w:p>
          <w:p w:rsidR="00A94B4E" w:rsidRPr="00A94B4E" w:rsidRDefault="00C51478" w:rsidP="00C51478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Zpracování zpráv o využívání HW, SW a systémových zdrojů s doporučením změn systémových zdrojů a optimalizaci výkonu </w:t>
            </w:r>
          </w:p>
          <w:p w:rsidR="00A94B4E" w:rsidRPr="00A94B4E" w:rsidRDefault="00A94B4E" w:rsidP="00A94B4E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(na vyžádání)</w:t>
            </w:r>
          </w:p>
          <w:p w:rsidR="00C51478" w:rsidRPr="00A92D43" w:rsidRDefault="00C51478" w:rsidP="00A9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A94B4E" w:rsidRPr="00A94B4E" w:rsidRDefault="0087717A" w:rsidP="003A29F5">
            <w:pPr>
              <w:pStyle w:val="Odstavecseseznamem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Š</w:t>
            </w:r>
            <w:r w:rsidR="00A94B4E"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kolení </w:t>
            </w:r>
            <w:r w:rsidR="00A94B4E" w:rsidRPr="00A94B4E">
              <w:rPr>
                <w:rFonts w:ascii="Arial" w:hAnsi="Arial" w:cs="Arial"/>
                <w:sz w:val="16"/>
                <w:szCs w:val="16"/>
                <w:lang w:eastAsia="en-GB"/>
              </w:rPr>
              <w:t>(na vyžádání nebo dle potřeby – nové verze, noví uživatelé apod.)</w:t>
            </w:r>
          </w:p>
          <w:p w:rsidR="00A94B4E" w:rsidRPr="00A94B4E" w:rsidRDefault="00A94B4E" w:rsidP="00A94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Činnosti školení zahrnují: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zajištění školení uživatelů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udržování vzdělanosti klíčových uživatelů;</w:t>
            </w:r>
          </w:p>
          <w:p w:rsidR="00A94B4E" w:rsidRPr="00A94B4E" w:rsidRDefault="00A94B4E" w:rsidP="003A29F5">
            <w:pPr>
              <w:pStyle w:val="Odstavecseseznamem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školení nových uživatelů;</w:t>
            </w:r>
          </w:p>
          <w:p w:rsidR="004C0665" w:rsidRPr="00456676" w:rsidRDefault="00A94B4E" w:rsidP="00C51478">
            <w:pPr>
              <w:pStyle w:val="Odstavecseseznamem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>školení nových funkcionalit při změnách systémů.</w:t>
            </w:r>
            <w:r w:rsidR="00C51478" w:rsidRPr="00456676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</w:p>
        </w:tc>
      </w:tr>
      <w:tr w:rsidR="00C51478" w:rsidRPr="00B4419A" w:rsidTr="00125706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1478" w:rsidRPr="00B4419A" w:rsidRDefault="00C51478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C51478" w:rsidRPr="00B4419A" w:rsidRDefault="00C51478" w:rsidP="001257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78" w:rsidRPr="00456676" w:rsidRDefault="00C51478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C51478" w:rsidRPr="00B4419A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478" w:rsidRPr="00456676" w:rsidRDefault="00C51478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Kanceláře dodavatele, vzdálená podpora</w:t>
            </w:r>
          </w:p>
        </w:tc>
      </w:tr>
      <w:tr w:rsidR="00C51478" w:rsidRPr="00B4419A" w:rsidTr="00125706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78" w:rsidRPr="00456676" w:rsidRDefault="00C142A8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C51478" w:rsidRPr="00B4419A" w:rsidTr="00125706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78" w:rsidRPr="00456676" w:rsidRDefault="00C142A8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C51478" w:rsidRPr="00B4419A" w:rsidTr="00125706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478" w:rsidRPr="00B4419A" w:rsidRDefault="00C51478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78" w:rsidRPr="00456676" w:rsidRDefault="00C51478" w:rsidP="003D2DB0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932E79" w:rsidRPr="00B4419A" w:rsidTr="00125706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79" w:rsidRPr="00456676" w:rsidRDefault="00B17526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Na vyžádání</w:t>
            </w:r>
          </w:p>
        </w:tc>
      </w:tr>
      <w:tr w:rsidR="00932E79" w:rsidRPr="00B4419A" w:rsidTr="00125706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79" w:rsidRPr="00456676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povahy požadavku</w:t>
            </w:r>
          </w:p>
        </w:tc>
      </w:tr>
      <w:tr w:rsidR="00932E79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79" w:rsidRPr="00456676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provozní potřeby, aplikace HD nebo eskalace dle eskalačních pravidel</w:t>
            </w:r>
          </w:p>
        </w:tc>
      </w:tr>
      <w:tr w:rsidR="00932E79" w:rsidRPr="00B4419A" w:rsidTr="00125706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79" w:rsidRPr="00456676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provedení práce/ úkonů kvartální </w:t>
            </w:r>
          </w:p>
        </w:tc>
      </w:tr>
      <w:tr w:rsidR="00932E79" w:rsidRPr="00B4419A" w:rsidTr="00125706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79" w:rsidRPr="00456676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odsouhlasených požadovaných kapacit</w:t>
            </w:r>
          </w:p>
        </w:tc>
      </w:tr>
      <w:tr w:rsidR="00932E79" w:rsidRPr="00B4419A" w:rsidTr="00125706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2E79" w:rsidRPr="00B4419A" w:rsidRDefault="00932E79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79" w:rsidRPr="00456676" w:rsidRDefault="00B17526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932E79" w:rsidRPr="00B4419A" w:rsidDel="005F737B" w:rsidTr="00125706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79" w:rsidRPr="00456676" w:rsidDel="005F737B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Výjimečně, po předchozí konzultaci s kontaktní osobou zákazníka</w:t>
            </w:r>
          </w:p>
        </w:tc>
      </w:tr>
      <w:tr w:rsidR="00932E79" w:rsidRPr="00B4419A" w:rsidTr="00125706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E79" w:rsidRPr="00456676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932E79" w:rsidRPr="00B4419A" w:rsidTr="00125706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9" w:rsidRPr="00B4419A" w:rsidRDefault="00932E79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E79" w:rsidRPr="00B4419A" w:rsidRDefault="00932E79" w:rsidP="0012570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E79" w:rsidRPr="003F6150" w:rsidRDefault="00932E79" w:rsidP="008F0283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</w:tbl>
    <w:p w:rsidR="004C0665" w:rsidRDefault="004C0665" w:rsidP="00021FF0">
      <w:pPr>
        <w:rPr>
          <w:rFonts w:ascii="Arial" w:hAnsi="Arial" w:cs="Arial"/>
          <w:sz w:val="16"/>
          <w:szCs w:val="16"/>
        </w:rPr>
      </w:pPr>
    </w:p>
    <w:p w:rsidR="00FC5FA5" w:rsidRDefault="00FC5FA5" w:rsidP="00021FF0">
      <w:pPr>
        <w:rPr>
          <w:rFonts w:ascii="Arial" w:hAnsi="Arial" w:cs="Arial"/>
          <w:sz w:val="16"/>
          <w:szCs w:val="16"/>
        </w:rPr>
      </w:pPr>
    </w:p>
    <w:p w:rsidR="0087717A" w:rsidRDefault="0087717A" w:rsidP="00021FF0">
      <w:pPr>
        <w:rPr>
          <w:rFonts w:ascii="Arial" w:hAnsi="Arial" w:cs="Arial"/>
          <w:sz w:val="16"/>
          <w:szCs w:val="16"/>
        </w:rPr>
      </w:pPr>
    </w:p>
    <w:p w:rsidR="0087717A" w:rsidRDefault="0087717A" w:rsidP="00021FF0">
      <w:pPr>
        <w:rPr>
          <w:rFonts w:ascii="Arial" w:hAnsi="Arial" w:cs="Arial"/>
          <w:sz w:val="16"/>
          <w:szCs w:val="16"/>
        </w:rPr>
      </w:pPr>
    </w:p>
    <w:p w:rsidR="00A92D43" w:rsidRDefault="00A92D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FC5FA5" w:rsidRDefault="00FC5FA5" w:rsidP="00021FF0">
      <w:pPr>
        <w:rPr>
          <w:rFonts w:ascii="Arial" w:hAnsi="Arial" w:cs="Arial"/>
          <w:sz w:val="16"/>
          <w:szCs w:val="16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7954B2" w:rsidRPr="00647E6F" w:rsidTr="00EE5C89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954B2" w:rsidRPr="00676AFA" w:rsidRDefault="007954B2" w:rsidP="00EE5C8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Katalogový list č.: 4B k servisní smlouvě 16/013/106</w:t>
            </w:r>
          </w:p>
        </w:tc>
      </w:tr>
      <w:tr w:rsidR="007954B2" w:rsidRPr="00647E6F" w:rsidTr="00EE5C8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7954B2" w:rsidRPr="009D6DB5" w:rsidRDefault="007954B2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954B2" w:rsidRPr="009D6DB5" w:rsidRDefault="007954B2" w:rsidP="00EE5C89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954B2" w:rsidRPr="00676AFA" w:rsidRDefault="007954B2" w:rsidP="00EE5C8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676AFA">
              <w:rPr>
                <w:rFonts w:ascii="Arial" w:hAnsi="Arial" w:cs="Arial"/>
                <w:b/>
                <w:color w:val="FFFFFF" w:themeColor="background1"/>
                <w:sz w:val="20"/>
              </w:rPr>
              <w:t>PROVOZNÍ A SW PODPORA</w:t>
            </w:r>
          </w:p>
        </w:tc>
      </w:tr>
      <w:tr w:rsidR="007954B2" w:rsidRPr="00B4419A" w:rsidTr="00EE5C89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7954B2" w:rsidRPr="00B4419A" w:rsidRDefault="007954B2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A94B4E" w:rsidRDefault="007954B2" w:rsidP="00EE5C89">
            <w:pPr>
              <w:pStyle w:val="Odstavecseseznamem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Zajištění uživatelské bezpečnosti;</w:t>
            </w:r>
          </w:p>
          <w:p w:rsidR="007954B2" w:rsidRPr="0087717A" w:rsidRDefault="007954B2" w:rsidP="0087717A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Pravidelné penetrační testy</w:t>
            </w:r>
          </w:p>
        </w:tc>
      </w:tr>
      <w:tr w:rsidR="007954B2" w:rsidRPr="00B4419A" w:rsidTr="00A92D43">
        <w:trPr>
          <w:trHeight w:val="2052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Rozsah a aktivity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Default="007954B2" w:rsidP="00A92D43">
            <w:pPr>
              <w:pStyle w:val="Odstavecseseznamem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Zajištění uživatelské bezpečnosti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; </w:t>
            </w:r>
          </w:p>
          <w:p w:rsidR="007954B2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4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142A8">
              <w:rPr>
                <w:rFonts w:ascii="Arial" w:hAnsi="Arial" w:cs="Arial"/>
                <w:sz w:val="16"/>
                <w:szCs w:val="16"/>
                <w:lang w:eastAsia="en-GB"/>
              </w:rPr>
              <w:t>(audit bezpečnostních logů a zajištění nápravy, kvartálně)</w:t>
            </w:r>
          </w:p>
          <w:p w:rsidR="007954B2" w:rsidRPr="00A94B4E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4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7954B2" w:rsidRDefault="007954B2" w:rsidP="00A92D43">
            <w:pPr>
              <w:pStyle w:val="Odstavecseseznamem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A94B4E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Pravidelné penetrační testy.</w:t>
            </w:r>
            <w:r w:rsidRPr="00A94B4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7954B2" w:rsidRDefault="007954B2" w:rsidP="00EE5C89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44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C142A8">
              <w:rPr>
                <w:rFonts w:ascii="Arial" w:hAnsi="Arial" w:cs="Arial"/>
                <w:sz w:val="16"/>
                <w:szCs w:val="16"/>
                <w:lang w:eastAsia="en-GB"/>
              </w:rPr>
              <w:t>(kvartálně)</w:t>
            </w:r>
          </w:p>
          <w:p w:rsidR="007954B2" w:rsidRPr="00A92D43" w:rsidRDefault="007954B2" w:rsidP="00A92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A92D43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</w:p>
        </w:tc>
      </w:tr>
      <w:tr w:rsidR="007954B2" w:rsidRPr="00B4419A" w:rsidTr="00EE5C89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4B2" w:rsidRPr="00B4419A" w:rsidRDefault="007954B2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7954B2" w:rsidRPr="00B4419A" w:rsidRDefault="007954B2" w:rsidP="00EE5C8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7954B2" w:rsidRPr="00B4419A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Kanceláře dodavatele, vzdálená podpora</w:t>
            </w:r>
          </w:p>
        </w:tc>
      </w:tr>
      <w:tr w:rsidR="007954B2" w:rsidRPr="00B4419A" w:rsidTr="00EE5C89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7954B2" w:rsidRPr="00B4419A" w:rsidTr="00EE5C89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7954B2" w:rsidRPr="00B4419A" w:rsidTr="00EE5C89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7954B2" w:rsidRPr="00B4419A" w:rsidTr="00EE5C89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7954B2" w:rsidRPr="00B4419A" w:rsidTr="00EE5C89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  <w:r>
              <w:rPr>
                <w:rFonts w:ascii="Arial" w:hAnsi="Arial" w:cs="Arial"/>
                <w:bCs/>
                <w:sz w:val="15"/>
                <w:szCs w:val="15"/>
              </w:rPr>
              <w:t xml:space="preserve"> nebo objednávkou Kontaktní osoby zákazníka </w:t>
            </w:r>
          </w:p>
        </w:tc>
      </w:tr>
      <w:tr w:rsidR="007954B2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Požadavek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  <w:r>
              <w:rPr>
                <w:rFonts w:ascii="Arial" w:hAnsi="Arial" w:cs="Arial"/>
                <w:bCs/>
                <w:sz w:val="15"/>
                <w:szCs w:val="15"/>
              </w:rPr>
              <w:t xml:space="preserve"> nebo objednávka</w:t>
            </w:r>
            <w:r w:rsidR="003F6150">
              <w:rPr>
                <w:rFonts w:ascii="Arial" w:hAnsi="Arial" w:cs="Arial"/>
                <w:bCs/>
                <w:sz w:val="15"/>
                <w:szCs w:val="15"/>
              </w:rPr>
              <w:t xml:space="preserve">, </w:t>
            </w:r>
          </w:p>
        </w:tc>
      </w:tr>
      <w:tr w:rsidR="007954B2" w:rsidRPr="00B4419A" w:rsidTr="00EE5C89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Odsouhlasené řešení v aplikaci </w:t>
            </w:r>
            <w:proofErr w:type="spellStart"/>
            <w:r>
              <w:rPr>
                <w:rFonts w:ascii="Arial" w:hAnsi="Arial" w:cs="Arial"/>
                <w:bCs/>
                <w:sz w:val="15"/>
                <w:szCs w:val="15"/>
              </w:rPr>
              <w:t>HelpDesk</w:t>
            </w:r>
            <w:proofErr w:type="spellEnd"/>
            <w:r>
              <w:rPr>
                <w:rFonts w:ascii="Arial" w:hAnsi="Arial" w:cs="Arial"/>
                <w:bCs/>
                <w:sz w:val="15"/>
                <w:szCs w:val="15"/>
              </w:rPr>
              <w:t xml:space="preserve"> nebo jiné dle typu požadavku</w:t>
            </w:r>
            <w:r w:rsidR="003F6150">
              <w:rPr>
                <w:rFonts w:ascii="Arial" w:hAnsi="Arial" w:cs="Arial"/>
                <w:bCs/>
                <w:sz w:val="15"/>
                <w:szCs w:val="15"/>
              </w:rPr>
              <w:t>, kvartální report</w:t>
            </w:r>
          </w:p>
        </w:tc>
      </w:tr>
      <w:tr w:rsidR="007954B2" w:rsidRPr="00B4419A" w:rsidTr="00EE5C89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2A2B38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7954B2" w:rsidRPr="00B4419A" w:rsidTr="00EE5C89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4B2" w:rsidRPr="00B4419A" w:rsidRDefault="007954B2" w:rsidP="00EE5C8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B1752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Průběžný </w:t>
            </w:r>
            <w:r w:rsidR="00B17526">
              <w:rPr>
                <w:rFonts w:ascii="Arial" w:hAnsi="Arial" w:cs="Arial"/>
                <w:bCs/>
                <w:sz w:val="15"/>
                <w:szCs w:val="15"/>
              </w:rPr>
              <w:t>kvartální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servis</w:t>
            </w:r>
          </w:p>
        </w:tc>
      </w:tr>
      <w:tr w:rsidR="007954B2" w:rsidRPr="00B4419A" w:rsidDel="005F737B" w:rsidTr="00EE5C89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Del="005F737B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N/A</w:t>
            </w:r>
          </w:p>
        </w:tc>
      </w:tr>
      <w:tr w:rsidR="007954B2" w:rsidRPr="00B4419A" w:rsidTr="00EE5C89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4B2" w:rsidRPr="00456676" w:rsidRDefault="007954B2" w:rsidP="00EE5C89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7954B2" w:rsidRPr="00B4419A" w:rsidTr="00EE5C89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B2" w:rsidRPr="00B4419A" w:rsidRDefault="007954B2" w:rsidP="00EE5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4B2" w:rsidRPr="00B4419A" w:rsidRDefault="007954B2" w:rsidP="00EE5C89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B2" w:rsidRPr="00456676" w:rsidRDefault="007954B2" w:rsidP="00EE5C89">
            <w:pPr>
              <w:pStyle w:val="Odstavecseseznamem"/>
              <w:ind w:left="356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3C4053" w:rsidRDefault="003C4053" w:rsidP="00021FF0">
      <w:pPr>
        <w:rPr>
          <w:rFonts w:ascii="Arial" w:hAnsi="Arial" w:cs="Arial"/>
          <w:sz w:val="16"/>
          <w:szCs w:val="16"/>
        </w:rPr>
      </w:pPr>
    </w:p>
    <w:p w:rsidR="003C4053" w:rsidRDefault="003C405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552"/>
        <w:gridCol w:w="6378"/>
      </w:tblGrid>
      <w:tr w:rsidR="00125706" w:rsidRPr="00647E6F" w:rsidTr="007164B1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25706" w:rsidRDefault="00A4116F" w:rsidP="0012570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Katalogový list č.: 5</w:t>
            </w:r>
            <w:r w:rsidR="0012570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k servisní smlouvě </w:t>
            </w:r>
            <w:r w:rsidR="008A2F65">
              <w:rPr>
                <w:rFonts w:ascii="Arial" w:hAnsi="Arial" w:cs="Arial"/>
                <w:b/>
                <w:color w:val="FFFFFF" w:themeColor="background1"/>
                <w:sz w:val="20"/>
              </w:rPr>
              <w:t>16/013/106</w:t>
            </w:r>
          </w:p>
        </w:tc>
      </w:tr>
      <w:tr w:rsidR="00380C0F" w:rsidRPr="00647E6F" w:rsidTr="007164B1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0C0F" w:rsidRPr="009D6DB5" w:rsidRDefault="00380C0F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380C0F" w:rsidRPr="009D6DB5" w:rsidRDefault="00380C0F" w:rsidP="001257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D6DB5">
              <w:rPr>
                <w:rFonts w:ascii="Arial" w:hAnsi="Arial" w:cs="Arial"/>
                <w:color w:val="FFFFFF" w:themeColor="background1"/>
                <w:sz w:val="20"/>
              </w:rPr>
              <w:t>Název služby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623099" w:rsidRDefault="00623099" w:rsidP="00FC5FA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FC5FA5" w:rsidRPr="00FC5FA5" w:rsidRDefault="00FC5FA5" w:rsidP="00FC5FA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ŘEŠENÍ UŽIVATELSKÝCH POŽADAVKU</w:t>
            </w:r>
          </w:p>
        </w:tc>
      </w:tr>
      <w:tr w:rsidR="00380C0F" w:rsidRPr="00B4419A" w:rsidTr="007164B1">
        <w:trPr>
          <w:trHeight w:val="264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80C0F" w:rsidRPr="00B4419A" w:rsidRDefault="00380C0F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Charakteristika služby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0F" w:rsidRPr="00B4419A" w:rsidRDefault="00380C0F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Stručný popis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F" w:rsidRPr="007164B1" w:rsidRDefault="00FC5FA5" w:rsidP="00FC5FA5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Řešení drobných uživatelských požadavků</w:t>
            </w:r>
          </w:p>
        </w:tc>
      </w:tr>
      <w:tr w:rsidR="00380C0F" w:rsidRPr="00B4419A" w:rsidTr="007164B1">
        <w:trPr>
          <w:trHeight w:val="6274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C0F" w:rsidRPr="00B4419A" w:rsidRDefault="00380C0F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380C0F" w:rsidRPr="00B4419A" w:rsidRDefault="00380C0F" w:rsidP="00380C0F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Rozsah a aktivity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64B1" w:rsidRDefault="007164B1" w:rsidP="007164B1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80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7164B1" w:rsidRDefault="007164B1" w:rsidP="007164B1">
            <w:pPr>
              <w:pStyle w:val="Odstavecseseznamem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080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:rsidR="00FC5FA5" w:rsidRPr="00FC5FA5" w:rsidRDefault="00FC5FA5" w:rsidP="00FC5FA5">
            <w:pPr>
              <w:pStyle w:val="Odstavecseseznamem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FC5FA5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Řešení drobných uživatelských požadavků</w:t>
            </w:r>
            <w:r w:rsidRPr="00FC5F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DF6823" w:rsidRPr="003A29F5" w:rsidRDefault="00DF6823" w:rsidP="0071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29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Proces vzniku zadání drobné </w:t>
            </w:r>
            <w:r w:rsidR="00C346BF">
              <w:rPr>
                <w:rFonts w:ascii="Arial" w:hAnsi="Arial" w:cs="Arial"/>
                <w:sz w:val="16"/>
                <w:szCs w:val="16"/>
                <w:lang w:eastAsia="en-GB"/>
              </w:rPr>
              <w:t>uživatelské požadavky</w:t>
            </w:r>
            <w:r w:rsidRPr="003A29F5">
              <w:rPr>
                <w:rFonts w:ascii="Arial" w:hAnsi="Arial" w:cs="Arial"/>
                <w:sz w:val="16"/>
                <w:szCs w:val="16"/>
                <w:lang w:eastAsia="en-GB"/>
              </w:rPr>
              <w:t>:</w:t>
            </w:r>
          </w:p>
          <w:p w:rsidR="00DF6823" w:rsidRPr="003A29F5" w:rsidRDefault="00B235BE" w:rsidP="007164B1">
            <w:pPr>
              <w:pStyle w:val="Odstavecseseznamem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Kontaktní osoba uživatele</w:t>
            </w:r>
            <w:r w:rsidR="00C142A8">
              <w:rPr>
                <w:rFonts w:ascii="Arial" w:hAnsi="Arial" w:cs="Arial"/>
                <w:sz w:val="16"/>
                <w:szCs w:val="16"/>
                <w:lang w:eastAsia="en-GB"/>
              </w:rPr>
              <w:t xml:space="preserve"> (KO) eviduje a </w:t>
            </w:r>
            <w:proofErr w:type="spellStart"/>
            <w:r w:rsidR="00C142A8">
              <w:rPr>
                <w:rFonts w:ascii="Arial" w:hAnsi="Arial" w:cs="Arial"/>
                <w:sz w:val="16"/>
                <w:szCs w:val="16"/>
                <w:lang w:eastAsia="en-GB"/>
              </w:rPr>
              <w:t>priori</w:t>
            </w:r>
            <w:r w:rsidR="00623099">
              <w:rPr>
                <w:rFonts w:ascii="Arial" w:hAnsi="Arial" w:cs="Arial"/>
                <w:sz w:val="16"/>
                <w:szCs w:val="16"/>
                <w:lang w:eastAsia="en-GB"/>
              </w:rPr>
              <w:t>tizuje</w:t>
            </w:r>
            <w:proofErr w:type="spellEnd"/>
            <w:r w:rsidR="00DF6823" w:rsidRPr="003A29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požadavky na drobné </w:t>
            </w:r>
            <w:r w:rsidR="00C346BF">
              <w:rPr>
                <w:rFonts w:ascii="Arial" w:hAnsi="Arial" w:cs="Arial"/>
                <w:sz w:val="16"/>
                <w:szCs w:val="16"/>
                <w:lang w:eastAsia="en-GB"/>
              </w:rPr>
              <w:t>požadavky</w:t>
            </w:r>
          </w:p>
          <w:p w:rsidR="00DF6823" w:rsidRPr="003A29F5" w:rsidRDefault="00DF6823" w:rsidP="007164B1">
            <w:pPr>
              <w:pStyle w:val="Odstavecseseznamem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29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Požadavky zvolené k realizaci předává k analýze </w:t>
            </w:r>
            <w:r w:rsidR="00FC5F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Manažerovi služby, který analyzuje a </w:t>
            </w:r>
            <w:proofErr w:type="spellStart"/>
            <w:r w:rsidR="00FC5FA5">
              <w:rPr>
                <w:rFonts w:ascii="Arial" w:hAnsi="Arial" w:cs="Arial"/>
                <w:sz w:val="16"/>
                <w:szCs w:val="16"/>
                <w:lang w:eastAsia="en-GB"/>
              </w:rPr>
              <w:t>nacení</w:t>
            </w:r>
            <w:proofErr w:type="spellEnd"/>
            <w:r w:rsidR="00FC5FA5">
              <w:rPr>
                <w:rFonts w:ascii="Arial" w:hAnsi="Arial" w:cs="Arial"/>
                <w:sz w:val="16"/>
                <w:szCs w:val="16"/>
                <w:lang w:eastAsia="en-GB"/>
              </w:rPr>
              <w:t xml:space="preserve"> daný požadavek</w:t>
            </w:r>
          </w:p>
          <w:p w:rsidR="00DF6823" w:rsidRPr="003A29F5" w:rsidRDefault="00DF6823" w:rsidP="007164B1">
            <w:pPr>
              <w:pStyle w:val="Odstavecseseznamem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29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KO osoba obdrží nacenění </w:t>
            </w:r>
            <w:r w:rsidR="00B235BE">
              <w:rPr>
                <w:rFonts w:ascii="Arial" w:hAnsi="Arial" w:cs="Arial"/>
                <w:sz w:val="16"/>
                <w:szCs w:val="16"/>
                <w:lang w:eastAsia="en-GB"/>
              </w:rPr>
              <w:t>jednotlivých požadavků</w:t>
            </w:r>
          </w:p>
          <w:p w:rsidR="003A29F5" w:rsidRPr="003A29F5" w:rsidRDefault="00BE4CBB" w:rsidP="007164B1">
            <w:pPr>
              <w:pStyle w:val="Odstavecseseznamem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KO o</w:t>
            </w:r>
            <w:r w:rsidR="00DF6823" w:rsidRPr="003A29F5">
              <w:rPr>
                <w:rFonts w:ascii="Arial" w:hAnsi="Arial" w:cs="Arial"/>
                <w:sz w:val="16"/>
                <w:szCs w:val="16"/>
                <w:lang w:eastAsia="en-GB"/>
              </w:rPr>
              <w:t xml:space="preserve">bjednává </w:t>
            </w:r>
            <w:r w:rsidR="00B235BE">
              <w:rPr>
                <w:rFonts w:ascii="Arial" w:hAnsi="Arial" w:cs="Arial"/>
                <w:sz w:val="16"/>
                <w:szCs w:val="16"/>
                <w:lang w:eastAsia="en-GB"/>
              </w:rPr>
              <w:t>realizaci požadavků</w:t>
            </w:r>
          </w:p>
          <w:p w:rsidR="003A29F5" w:rsidRPr="003A29F5" w:rsidRDefault="003A29F5" w:rsidP="007164B1">
            <w:pPr>
              <w:pStyle w:val="Odstavecseseznamem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3A29F5">
              <w:rPr>
                <w:rFonts w:ascii="Arial" w:hAnsi="Arial" w:cs="Arial"/>
                <w:sz w:val="16"/>
                <w:szCs w:val="16"/>
                <w:lang w:eastAsia="en-GB"/>
              </w:rPr>
              <w:t>KO přebírá řešení této objednávky a potvrzuje převzetí</w:t>
            </w:r>
          </w:p>
          <w:p w:rsidR="003A29F5" w:rsidRDefault="003A29F5" w:rsidP="0071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:rsidR="00FC5FA5" w:rsidRDefault="003A29F5" w:rsidP="007164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Na měsíční bázi je </w:t>
            </w:r>
            <w:r w:rsidR="00FC5FA5">
              <w:rPr>
                <w:rFonts w:ascii="Arial" w:hAnsi="Arial" w:cs="Arial"/>
                <w:sz w:val="16"/>
                <w:szCs w:val="16"/>
                <w:lang w:eastAsia="en-GB"/>
              </w:rPr>
              <w:t>reportován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KO</w:t>
            </w:r>
            <w:r w:rsidR="00B235BE">
              <w:rPr>
                <w:rFonts w:ascii="Arial" w:hAnsi="Arial" w:cs="Arial"/>
                <w:sz w:val="16"/>
                <w:szCs w:val="16"/>
                <w:lang w:eastAsia="en-GB"/>
              </w:rPr>
              <w:t xml:space="preserve"> uživatele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přehled </w:t>
            </w:r>
          </w:p>
          <w:p w:rsidR="00FC5FA5" w:rsidRDefault="003A29F5" w:rsidP="00FC5FA5">
            <w:pPr>
              <w:pStyle w:val="Odstavecseseznamem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FC5FA5">
              <w:rPr>
                <w:rFonts w:ascii="Arial" w:hAnsi="Arial" w:cs="Arial"/>
                <w:sz w:val="16"/>
                <w:szCs w:val="16"/>
                <w:lang w:eastAsia="en-GB"/>
              </w:rPr>
              <w:t>vyč</w:t>
            </w:r>
            <w:r w:rsidR="00FC5FA5">
              <w:rPr>
                <w:rFonts w:ascii="Arial" w:hAnsi="Arial" w:cs="Arial"/>
                <w:sz w:val="16"/>
                <w:szCs w:val="16"/>
                <w:lang w:eastAsia="en-GB"/>
              </w:rPr>
              <w:t>erpaných programovacích hodin</w:t>
            </w:r>
          </w:p>
          <w:p w:rsidR="003A29F5" w:rsidRPr="00FC5FA5" w:rsidRDefault="003A29F5" w:rsidP="00FC5FA5">
            <w:pPr>
              <w:pStyle w:val="Odstavecseseznamem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FC5FA5">
              <w:rPr>
                <w:rFonts w:ascii="Arial" w:hAnsi="Arial" w:cs="Arial"/>
                <w:sz w:val="16"/>
                <w:szCs w:val="16"/>
                <w:lang w:eastAsia="en-GB"/>
              </w:rPr>
              <w:t>čerpání předplaceného budge</w:t>
            </w:r>
            <w:r w:rsidR="00B235BE">
              <w:rPr>
                <w:rFonts w:ascii="Arial" w:hAnsi="Arial" w:cs="Arial"/>
                <w:sz w:val="16"/>
                <w:szCs w:val="16"/>
                <w:lang w:eastAsia="en-GB"/>
              </w:rPr>
              <w:t>tu volných programovacích hodin</w:t>
            </w:r>
          </w:p>
          <w:p w:rsidR="00380C0F" w:rsidRPr="00FC5FA5" w:rsidRDefault="00380C0F" w:rsidP="00FC5F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  <w:tr w:rsidR="00380C0F" w:rsidRPr="00B4419A" w:rsidTr="007164B1">
        <w:trPr>
          <w:trHeight w:val="12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80C0F" w:rsidRPr="00B4419A" w:rsidRDefault="00380C0F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Organizační zajištění služby</w:t>
            </w:r>
          </w:p>
          <w:p w:rsidR="00380C0F" w:rsidRPr="00B4419A" w:rsidRDefault="00380C0F" w:rsidP="0012570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0F" w:rsidRPr="00B4419A" w:rsidRDefault="00380C0F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Uživatel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F" w:rsidRPr="00456676" w:rsidRDefault="00FC5FA5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TÚDC</w:t>
            </w:r>
          </w:p>
        </w:tc>
      </w:tr>
      <w:tr w:rsidR="00380C0F" w:rsidRPr="00B4419A" w:rsidTr="007164B1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C0F" w:rsidRPr="00B4419A" w:rsidRDefault="00380C0F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0F" w:rsidRPr="00B4419A" w:rsidRDefault="00380C0F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Místo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C0F" w:rsidRPr="00456676" w:rsidRDefault="00FC5FA5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požadavku</w:t>
            </w:r>
          </w:p>
        </w:tc>
      </w:tr>
      <w:tr w:rsidR="00FC5FA5" w:rsidRPr="00B4419A" w:rsidTr="007164B1">
        <w:trPr>
          <w:trHeight w:val="2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počátku poskytování služby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B235BE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FC5FA5" w:rsidRPr="00B4419A" w:rsidTr="007164B1">
        <w:trPr>
          <w:trHeight w:val="26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Doba ukončení poskytování služby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B235BE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servisní smlouvy</w:t>
            </w:r>
          </w:p>
        </w:tc>
      </w:tr>
      <w:tr w:rsidR="00FC5FA5" w:rsidRPr="00B4419A" w:rsidTr="007164B1">
        <w:trPr>
          <w:trHeight w:val="27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Odpovědnost za výkon služby u poskytovatele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FC5FA5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Manažer služby dodavatele</w:t>
            </w:r>
          </w:p>
        </w:tc>
      </w:tr>
      <w:tr w:rsidR="00FC5FA5" w:rsidRPr="00B4419A" w:rsidTr="00330F2A">
        <w:trPr>
          <w:trHeight w:val="17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Způsob poskytování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A5" w:rsidRPr="00456676" w:rsidRDefault="00FC5FA5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Tr="00330F2A">
        <w:trPr>
          <w:trHeight w:val="2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Způsob žádosti o službu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A5" w:rsidRPr="00456676" w:rsidRDefault="00FC5FA5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Tr="007164B1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FC5FA5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Tr="007164B1">
        <w:trPr>
          <w:trHeight w:val="26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Výstupní dokumenty (typické)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623099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Report o </w:t>
            </w:r>
            <w:r w:rsidR="00616303">
              <w:rPr>
                <w:rFonts w:ascii="Arial" w:hAnsi="Arial" w:cs="Arial"/>
                <w:bCs/>
                <w:sz w:val="15"/>
                <w:szCs w:val="15"/>
              </w:rPr>
              <w:t>zpracovaných požadavcích a čerpání předplacených hodin; kvartálně</w:t>
            </w:r>
          </w:p>
        </w:tc>
      </w:tr>
      <w:tr w:rsidR="00FC5FA5" w:rsidRPr="00B4419A" w:rsidTr="00330F2A">
        <w:trPr>
          <w:trHeight w:val="285"/>
        </w:trPr>
        <w:tc>
          <w:tcPr>
            <w:tcW w:w="71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Výkonnost služby (kapacita služby)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A5" w:rsidRPr="00456676" w:rsidRDefault="001C63D7" w:rsidP="00330F2A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1C63D7">
              <w:rPr>
                <w:rFonts w:ascii="Arial" w:hAnsi="Arial" w:cs="Arial"/>
                <w:bCs/>
                <w:sz w:val="15"/>
                <w:szCs w:val="15"/>
              </w:rPr>
              <w:t>Dle předplacených hodin</w:t>
            </w:r>
          </w:p>
        </w:tc>
      </w:tr>
      <w:tr w:rsidR="00FC5FA5" w:rsidRPr="00B4419A" w:rsidTr="007164B1">
        <w:trPr>
          <w:trHeight w:val="19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5FA5" w:rsidRPr="00B4419A" w:rsidRDefault="00FC5FA5" w:rsidP="001257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 xml:space="preserve">Provozní doba služby </w:t>
            </w:r>
          </w:p>
        </w:tc>
        <w:tc>
          <w:tcPr>
            <w:tcW w:w="6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FC5FA5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Del="005F737B" w:rsidTr="007164B1">
        <w:trPr>
          <w:trHeight w:val="5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bCs/>
                <w:sz w:val="16"/>
                <w:szCs w:val="16"/>
              </w:rPr>
              <w:t>Odstávka služby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Del="005F737B" w:rsidRDefault="00FC5FA5" w:rsidP="00125706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Tr="007164B1">
        <w:trPr>
          <w:trHeight w:val="24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Kvalita služby (SLA)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FC5FA5" w:rsidP="00FC5FA5">
            <w:pPr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Dle typu požadavku</w:t>
            </w:r>
          </w:p>
        </w:tc>
      </w:tr>
      <w:tr w:rsidR="00FC5FA5" w:rsidRPr="00B4419A" w:rsidTr="007164B1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A5" w:rsidRPr="00B4419A" w:rsidRDefault="00FC5FA5" w:rsidP="001257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FA5" w:rsidRPr="00B4419A" w:rsidRDefault="00FC5FA5" w:rsidP="00125706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B4419A">
              <w:rPr>
                <w:rFonts w:ascii="Arial" w:hAnsi="Arial" w:cs="Arial"/>
                <w:sz w:val="16"/>
                <w:szCs w:val="16"/>
              </w:rPr>
              <w:t>Sankce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A5" w:rsidRPr="00456676" w:rsidRDefault="00FC5FA5" w:rsidP="00125706">
            <w:pPr>
              <w:pStyle w:val="Odstavecseseznamem"/>
              <w:ind w:left="356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380C0F" w:rsidRDefault="00380C0F" w:rsidP="00021FF0">
      <w:pPr>
        <w:rPr>
          <w:rFonts w:ascii="Arial" w:hAnsi="Arial" w:cs="Arial"/>
          <w:sz w:val="16"/>
          <w:szCs w:val="16"/>
        </w:rPr>
      </w:pPr>
    </w:p>
    <w:p w:rsidR="00380C0F" w:rsidRDefault="00380C0F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7164B1" w:rsidRDefault="007164B1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p w:rsidR="00DF6823" w:rsidRDefault="00DF6823" w:rsidP="00021FF0">
      <w:pPr>
        <w:rPr>
          <w:rFonts w:ascii="Arial" w:hAnsi="Arial" w:cs="Arial"/>
          <w:sz w:val="16"/>
          <w:szCs w:val="16"/>
        </w:rPr>
      </w:pPr>
    </w:p>
    <w:sectPr w:rsidR="00DF6823" w:rsidSect="009D6DB5">
      <w:headerReference w:type="default" r:id="rId9"/>
      <w:pgSz w:w="11906" w:h="16838" w:code="9"/>
      <w:pgMar w:top="851" w:right="1134" w:bottom="851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6C" w:rsidRDefault="0081326C" w:rsidP="00044514">
      <w:r>
        <w:separator/>
      </w:r>
    </w:p>
  </w:endnote>
  <w:endnote w:type="continuationSeparator" w:id="0">
    <w:p w:rsidR="0081326C" w:rsidRDefault="0081326C" w:rsidP="0004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6C" w:rsidRDefault="0081326C" w:rsidP="00044514">
      <w:r>
        <w:separator/>
      </w:r>
    </w:p>
  </w:footnote>
  <w:footnote w:type="continuationSeparator" w:id="0">
    <w:p w:rsidR="0081326C" w:rsidRDefault="0081326C" w:rsidP="0004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09" w:rsidRDefault="00F86B09">
    <w:pPr>
      <w:pStyle w:val="Zhlav"/>
    </w:pPr>
    <w:r>
      <w:t xml:space="preserve">Příloha </w:t>
    </w:r>
    <w:proofErr w:type="gramStart"/>
    <w: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99"/>
    <w:multiLevelType w:val="hybridMultilevel"/>
    <w:tmpl w:val="954C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0646"/>
    <w:multiLevelType w:val="hybridMultilevel"/>
    <w:tmpl w:val="7464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0C68"/>
    <w:multiLevelType w:val="hybridMultilevel"/>
    <w:tmpl w:val="6B8A0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F3020"/>
    <w:multiLevelType w:val="hybridMultilevel"/>
    <w:tmpl w:val="32D0D19E"/>
    <w:lvl w:ilvl="0" w:tplc="6308C7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342F1"/>
    <w:multiLevelType w:val="hybridMultilevel"/>
    <w:tmpl w:val="753E5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95733"/>
    <w:multiLevelType w:val="hybridMultilevel"/>
    <w:tmpl w:val="12A82A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A3276"/>
    <w:multiLevelType w:val="hybridMultilevel"/>
    <w:tmpl w:val="54C80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24685"/>
    <w:multiLevelType w:val="multilevel"/>
    <w:tmpl w:val="626C25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5261"/>
    <w:multiLevelType w:val="hybridMultilevel"/>
    <w:tmpl w:val="5A1EC68A"/>
    <w:lvl w:ilvl="0" w:tplc="2C54D9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6528"/>
    <w:multiLevelType w:val="hybridMultilevel"/>
    <w:tmpl w:val="4DEA7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7668"/>
    <w:multiLevelType w:val="hybridMultilevel"/>
    <w:tmpl w:val="32D0D19E"/>
    <w:lvl w:ilvl="0" w:tplc="6308C7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442982"/>
    <w:multiLevelType w:val="hybridMultilevel"/>
    <w:tmpl w:val="6C349F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34496D"/>
    <w:multiLevelType w:val="hybridMultilevel"/>
    <w:tmpl w:val="60CAA6B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BC24FC"/>
    <w:multiLevelType w:val="hybridMultilevel"/>
    <w:tmpl w:val="1570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B1D89"/>
    <w:multiLevelType w:val="hybridMultilevel"/>
    <w:tmpl w:val="9D14A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B25C9"/>
    <w:multiLevelType w:val="hybridMultilevel"/>
    <w:tmpl w:val="0574B0F0"/>
    <w:lvl w:ilvl="0" w:tplc="443E79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2D49DE"/>
    <w:multiLevelType w:val="hybridMultilevel"/>
    <w:tmpl w:val="29560CEE"/>
    <w:lvl w:ilvl="0" w:tplc="628064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1757AF"/>
    <w:multiLevelType w:val="hybridMultilevel"/>
    <w:tmpl w:val="6C349F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480C07"/>
    <w:multiLevelType w:val="hybridMultilevel"/>
    <w:tmpl w:val="4AE6A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42132"/>
    <w:multiLevelType w:val="hybridMultilevel"/>
    <w:tmpl w:val="53208B3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3F27C0"/>
    <w:multiLevelType w:val="hybridMultilevel"/>
    <w:tmpl w:val="5D96B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904BA"/>
    <w:multiLevelType w:val="hybridMultilevel"/>
    <w:tmpl w:val="F560F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D60BB"/>
    <w:multiLevelType w:val="hybridMultilevel"/>
    <w:tmpl w:val="CF86E13A"/>
    <w:lvl w:ilvl="0" w:tplc="3416C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81802"/>
    <w:multiLevelType w:val="hybridMultilevel"/>
    <w:tmpl w:val="AA26E8A8"/>
    <w:lvl w:ilvl="0" w:tplc="50A64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7230D"/>
    <w:multiLevelType w:val="hybridMultilevel"/>
    <w:tmpl w:val="CBF0359C"/>
    <w:lvl w:ilvl="0" w:tplc="257A3460">
      <w:numFmt w:val="bullet"/>
      <w:pStyle w:val="Seznamsodrkami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45554"/>
    <w:multiLevelType w:val="hybridMultilevel"/>
    <w:tmpl w:val="F59E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A1F35"/>
    <w:multiLevelType w:val="hybridMultilevel"/>
    <w:tmpl w:val="CCF21CD4"/>
    <w:lvl w:ilvl="0" w:tplc="5AA04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C492D"/>
    <w:multiLevelType w:val="hybridMultilevel"/>
    <w:tmpl w:val="354067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105BD0"/>
    <w:multiLevelType w:val="hybridMultilevel"/>
    <w:tmpl w:val="1CAA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347E9"/>
    <w:multiLevelType w:val="hybridMultilevel"/>
    <w:tmpl w:val="71765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A36F49"/>
    <w:multiLevelType w:val="hybridMultilevel"/>
    <w:tmpl w:val="0574B0F0"/>
    <w:lvl w:ilvl="0" w:tplc="443E79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A3482D"/>
    <w:multiLevelType w:val="hybridMultilevel"/>
    <w:tmpl w:val="D4F2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01F37"/>
    <w:multiLevelType w:val="hybridMultilevel"/>
    <w:tmpl w:val="89DE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6419D"/>
    <w:multiLevelType w:val="hybridMultilevel"/>
    <w:tmpl w:val="CDFE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8"/>
  </w:num>
  <w:num w:numId="4">
    <w:abstractNumId w:val="31"/>
  </w:num>
  <w:num w:numId="5">
    <w:abstractNumId w:val="13"/>
  </w:num>
  <w:num w:numId="6">
    <w:abstractNumId w:val="32"/>
  </w:num>
  <w:num w:numId="7">
    <w:abstractNumId w:val="1"/>
  </w:num>
  <w:num w:numId="8">
    <w:abstractNumId w:val="33"/>
  </w:num>
  <w:num w:numId="9">
    <w:abstractNumId w:val="25"/>
  </w:num>
  <w:num w:numId="10">
    <w:abstractNumId w:val="18"/>
  </w:num>
  <w:num w:numId="11">
    <w:abstractNumId w:val="21"/>
  </w:num>
  <w:num w:numId="12">
    <w:abstractNumId w:val="4"/>
  </w:num>
  <w:num w:numId="13">
    <w:abstractNumId w:val="2"/>
  </w:num>
  <w:num w:numId="14">
    <w:abstractNumId w:val="0"/>
  </w:num>
  <w:num w:numId="15">
    <w:abstractNumId w:val="22"/>
  </w:num>
  <w:num w:numId="16">
    <w:abstractNumId w:val="9"/>
  </w:num>
  <w:num w:numId="17">
    <w:abstractNumId w:val="10"/>
  </w:num>
  <w:num w:numId="18">
    <w:abstractNumId w:val="30"/>
  </w:num>
  <w:num w:numId="19">
    <w:abstractNumId w:val="23"/>
  </w:num>
  <w:num w:numId="20">
    <w:abstractNumId w:val="14"/>
  </w:num>
  <w:num w:numId="21">
    <w:abstractNumId w:val="7"/>
  </w:num>
  <w:num w:numId="22">
    <w:abstractNumId w:val="6"/>
  </w:num>
  <w:num w:numId="23">
    <w:abstractNumId w:val="27"/>
  </w:num>
  <w:num w:numId="24">
    <w:abstractNumId w:val="17"/>
  </w:num>
  <w:num w:numId="25">
    <w:abstractNumId w:val="19"/>
  </w:num>
  <w:num w:numId="26">
    <w:abstractNumId w:val="16"/>
  </w:num>
  <w:num w:numId="27">
    <w:abstractNumId w:val="20"/>
  </w:num>
  <w:num w:numId="28">
    <w:abstractNumId w:val="5"/>
  </w:num>
  <w:num w:numId="29">
    <w:abstractNumId w:val="12"/>
  </w:num>
  <w:num w:numId="30">
    <w:abstractNumId w:val="29"/>
  </w:num>
  <w:num w:numId="31">
    <w:abstractNumId w:val="8"/>
  </w:num>
  <w:num w:numId="32">
    <w:abstractNumId w:val="3"/>
  </w:num>
  <w:num w:numId="33">
    <w:abstractNumId w:val="11"/>
  </w:num>
  <w:num w:numId="3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D7"/>
    <w:rsid w:val="0000591B"/>
    <w:rsid w:val="00015F78"/>
    <w:rsid w:val="00021FF0"/>
    <w:rsid w:val="00023049"/>
    <w:rsid w:val="0003128D"/>
    <w:rsid w:val="000323C7"/>
    <w:rsid w:val="0003390F"/>
    <w:rsid w:val="00044514"/>
    <w:rsid w:val="00045AC6"/>
    <w:rsid w:val="0005798F"/>
    <w:rsid w:val="00073742"/>
    <w:rsid w:val="000B4390"/>
    <w:rsid w:val="000C4C87"/>
    <w:rsid w:val="001063A5"/>
    <w:rsid w:val="00125706"/>
    <w:rsid w:val="00143B39"/>
    <w:rsid w:val="00153A86"/>
    <w:rsid w:val="00173095"/>
    <w:rsid w:val="00177E9B"/>
    <w:rsid w:val="00192E62"/>
    <w:rsid w:val="001A041E"/>
    <w:rsid w:val="001B4B0B"/>
    <w:rsid w:val="001B504E"/>
    <w:rsid w:val="001C60DB"/>
    <w:rsid w:val="001C63D7"/>
    <w:rsid w:val="00201BAE"/>
    <w:rsid w:val="00223530"/>
    <w:rsid w:val="00225C3F"/>
    <w:rsid w:val="002302D8"/>
    <w:rsid w:val="002402CA"/>
    <w:rsid w:val="00241168"/>
    <w:rsid w:val="002469D1"/>
    <w:rsid w:val="00246DE5"/>
    <w:rsid w:val="002556A3"/>
    <w:rsid w:val="0027529B"/>
    <w:rsid w:val="00293CF7"/>
    <w:rsid w:val="002948C3"/>
    <w:rsid w:val="002A2B38"/>
    <w:rsid w:val="002C20A0"/>
    <w:rsid w:val="002C79CC"/>
    <w:rsid w:val="002D0A41"/>
    <w:rsid w:val="002D13E4"/>
    <w:rsid w:val="002D46D7"/>
    <w:rsid w:val="002E3EEB"/>
    <w:rsid w:val="002E5786"/>
    <w:rsid w:val="002F7E99"/>
    <w:rsid w:val="00304449"/>
    <w:rsid w:val="00304977"/>
    <w:rsid w:val="00326C02"/>
    <w:rsid w:val="00330F2A"/>
    <w:rsid w:val="00375175"/>
    <w:rsid w:val="00380C0F"/>
    <w:rsid w:val="003A19D3"/>
    <w:rsid w:val="003A29F5"/>
    <w:rsid w:val="003B07BA"/>
    <w:rsid w:val="003C4053"/>
    <w:rsid w:val="003D0E5E"/>
    <w:rsid w:val="003D2DB0"/>
    <w:rsid w:val="003D5975"/>
    <w:rsid w:val="003E13A5"/>
    <w:rsid w:val="003F6150"/>
    <w:rsid w:val="003F703F"/>
    <w:rsid w:val="0044665B"/>
    <w:rsid w:val="00456676"/>
    <w:rsid w:val="00462671"/>
    <w:rsid w:val="00477BC9"/>
    <w:rsid w:val="00482B31"/>
    <w:rsid w:val="00483866"/>
    <w:rsid w:val="00493DD1"/>
    <w:rsid w:val="004A4E1D"/>
    <w:rsid w:val="004B5264"/>
    <w:rsid w:val="004B6368"/>
    <w:rsid w:val="004C0665"/>
    <w:rsid w:val="004C5E80"/>
    <w:rsid w:val="004D720E"/>
    <w:rsid w:val="004E3A2E"/>
    <w:rsid w:val="00511931"/>
    <w:rsid w:val="005243A6"/>
    <w:rsid w:val="00527777"/>
    <w:rsid w:val="00536650"/>
    <w:rsid w:val="00540F86"/>
    <w:rsid w:val="00557007"/>
    <w:rsid w:val="0056266D"/>
    <w:rsid w:val="00566352"/>
    <w:rsid w:val="005665F5"/>
    <w:rsid w:val="00567E6C"/>
    <w:rsid w:val="005A480E"/>
    <w:rsid w:val="005B49BE"/>
    <w:rsid w:val="005D77B9"/>
    <w:rsid w:val="005F7EB9"/>
    <w:rsid w:val="006031F0"/>
    <w:rsid w:val="00616303"/>
    <w:rsid w:val="00623099"/>
    <w:rsid w:val="00671258"/>
    <w:rsid w:val="006719A3"/>
    <w:rsid w:val="00673F4C"/>
    <w:rsid w:val="00674404"/>
    <w:rsid w:val="00674DE9"/>
    <w:rsid w:val="00675DE7"/>
    <w:rsid w:val="00676AFA"/>
    <w:rsid w:val="0067702B"/>
    <w:rsid w:val="00681431"/>
    <w:rsid w:val="00681F93"/>
    <w:rsid w:val="00683F47"/>
    <w:rsid w:val="006A0143"/>
    <w:rsid w:val="006C55A7"/>
    <w:rsid w:val="006D0C87"/>
    <w:rsid w:val="006D4C41"/>
    <w:rsid w:val="006D6C32"/>
    <w:rsid w:val="006E62E2"/>
    <w:rsid w:val="006F326B"/>
    <w:rsid w:val="006F5E9D"/>
    <w:rsid w:val="006F7437"/>
    <w:rsid w:val="00711124"/>
    <w:rsid w:val="00714999"/>
    <w:rsid w:val="007164B1"/>
    <w:rsid w:val="007229E0"/>
    <w:rsid w:val="00736780"/>
    <w:rsid w:val="007660F1"/>
    <w:rsid w:val="007711AB"/>
    <w:rsid w:val="00771C88"/>
    <w:rsid w:val="00775E87"/>
    <w:rsid w:val="007954B2"/>
    <w:rsid w:val="0079570C"/>
    <w:rsid w:val="007A5755"/>
    <w:rsid w:val="007C5E5F"/>
    <w:rsid w:val="007D4CB5"/>
    <w:rsid w:val="007E62F2"/>
    <w:rsid w:val="007F6834"/>
    <w:rsid w:val="007F7F80"/>
    <w:rsid w:val="008051BC"/>
    <w:rsid w:val="00806CD1"/>
    <w:rsid w:val="0081326C"/>
    <w:rsid w:val="0083708C"/>
    <w:rsid w:val="0084002B"/>
    <w:rsid w:val="0085177A"/>
    <w:rsid w:val="00852843"/>
    <w:rsid w:val="00856641"/>
    <w:rsid w:val="008579EB"/>
    <w:rsid w:val="00862E34"/>
    <w:rsid w:val="0087717A"/>
    <w:rsid w:val="00881B53"/>
    <w:rsid w:val="008830DF"/>
    <w:rsid w:val="00891F47"/>
    <w:rsid w:val="008A1270"/>
    <w:rsid w:val="008A2F65"/>
    <w:rsid w:val="008B7019"/>
    <w:rsid w:val="008F0613"/>
    <w:rsid w:val="008F430E"/>
    <w:rsid w:val="009270F9"/>
    <w:rsid w:val="00932E79"/>
    <w:rsid w:val="00950DED"/>
    <w:rsid w:val="00964C4B"/>
    <w:rsid w:val="0097175F"/>
    <w:rsid w:val="00974ABA"/>
    <w:rsid w:val="009840B4"/>
    <w:rsid w:val="00986129"/>
    <w:rsid w:val="00992CBD"/>
    <w:rsid w:val="009A09D3"/>
    <w:rsid w:val="009B3E18"/>
    <w:rsid w:val="009C5DC0"/>
    <w:rsid w:val="009D6DB5"/>
    <w:rsid w:val="009D7958"/>
    <w:rsid w:val="00A25BF9"/>
    <w:rsid w:val="00A4116F"/>
    <w:rsid w:val="00A50264"/>
    <w:rsid w:val="00A51317"/>
    <w:rsid w:val="00A876EB"/>
    <w:rsid w:val="00A87D64"/>
    <w:rsid w:val="00A92D43"/>
    <w:rsid w:val="00A94532"/>
    <w:rsid w:val="00A94B4E"/>
    <w:rsid w:val="00AA4B33"/>
    <w:rsid w:val="00B06FEA"/>
    <w:rsid w:val="00B17526"/>
    <w:rsid w:val="00B235BE"/>
    <w:rsid w:val="00B4419A"/>
    <w:rsid w:val="00B70D83"/>
    <w:rsid w:val="00B72A39"/>
    <w:rsid w:val="00B773D8"/>
    <w:rsid w:val="00B8001B"/>
    <w:rsid w:val="00B907C2"/>
    <w:rsid w:val="00B96013"/>
    <w:rsid w:val="00BD3530"/>
    <w:rsid w:val="00BD5197"/>
    <w:rsid w:val="00BE4CBB"/>
    <w:rsid w:val="00C000E2"/>
    <w:rsid w:val="00C02D48"/>
    <w:rsid w:val="00C131D7"/>
    <w:rsid w:val="00C142A8"/>
    <w:rsid w:val="00C346BF"/>
    <w:rsid w:val="00C34B5C"/>
    <w:rsid w:val="00C424FF"/>
    <w:rsid w:val="00C51478"/>
    <w:rsid w:val="00C65245"/>
    <w:rsid w:val="00C66A2A"/>
    <w:rsid w:val="00C82B00"/>
    <w:rsid w:val="00C95C49"/>
    <w:rsid w:val="00C96939"/>
    <w:rsid w:val="00CA3172"/>
    <w:rsid w:val="00CC6E34"/>
    <w:rsid w:val="00CD6AFC"/>
    <w:rsid w:val="00CE199E"/>
    <w:rsid w:val="00D1666F"/>
    <w:rsid w:val="00D342DF"/>
    <w:rsid w:val="00D85394"/>
    <w:rsid w:val="00D974A3"/>
    <w:rsid w:val="00DA19DD"/>
    <w:rsid w:val="00DA1E9C"/>
    <w:rsid w:val="00DA288A"/>
    <w:rsid w:val="00DA39AA"/>
    <w:rsid w:val="00DA7E9C"/>
    <w:rsid w:val="00DB4DDC"/>
    <w:rsid w:val="00DB5CCB"/>
    <w:rsid w:val="00DB6F48"/>
    <w:rsid w:val="00DC3D52"/>
    <w:rsid w:val="00DF6823"/>
    <w:rsid w:val="00E010E7"/>
    <w:rsid w:val="00E072B5"/>
    <w:rsid w:val="00E11A92"/>
    <w:rsid w:val="00E22F04"/>
    <w:rsid w:val="00E267D3"/>
    <w:rsid w:val="00E31514"/>
    <w:rsid w:val="00E33D47"/>
    <w:rsid w:val="00E81710"/>
    <w:rsid w:val="00E81907"/>
    <w:rsid w:val="00E92318"/>
    <w:rsid w:val="00E94AB3"/>
    <w:rsid w:val="00EA7AB8"/>
    <w:rsid w:val="00EB478D"/>
    <w:rsid w:val="00EB73B4"/>
    <w:rsid w:val="00EC1B09"/>
    <w:rsid w:val="00EC27EE"/>
    <w:rsid w:val="00ED1627"/>
    <w:rsid w:val="00ED6E14"/>
    <w:rsid w:val="00EE5C89"/>
    <w:rsid w:val="00EF0415"/>
    <w:rsid w:val="00F244AC"/>
    <w:rsid w:val="00F46342"/>
    <w:rsid w:val="00F7745C"/>
    <w:rsid w:val="00F86B09"/>
    <w:rsid w:val="00F87335"/>
    <w:rsid w:val="00FB3355"/>
    <w:rsid w:val="00FB4A78"/>
    <w:rsid w:val="00FC1EA9"/>
    <w:rsid w:val="00FC5FA5"/>
    <w:rsid w:val="00FC6D05"/>
    <w:rsid w:val="00FC6F59"/>
    <w:rsid w:val="00FD0B27"/>
    <w:rsid w:val="00FD70D4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ABA"/>
    <w:rPr>
      <w:sz w:val="24"/>
      <w:szCs w:val="24"/>
    </w:rPr>
  </w:style>
  <w:style w:type="paragraph" w:styleId="Nadpis1">
    <w:name w:val="heading 1"/>
    <w:basedOn w:val="Normln"/>
    <w:next w:val="Normln"/>
    <w:qFormat/>
    <w:rsid w:val="00852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V_Head2,V_Head21,V_Head22,h2,l2,Courseware #,Podkapitola1,hlavicka,Nadpis kapitoly,H2,Head2A,2,PA Major Section,ASAPHeading 2,list2,head2,G2,F2,2m,hlavní odstavec,Nadpis 21,Sub-Head1,F21,sub-sect,21,sub-sect1,22,sub-sect2,211,sub-sect11,H21,l"/>
    <w:basedOn w:val="Normln"/>
    <w:next w:val="Normln"/>
    <w:link w:val="Nadpis2Char"/>
    <w:qFormat/>
    <w:rsid w:val="00FC1EA9"/>
    <w:pPr>
      <w:keepNext/>
      <w:spacing w:before="240" w:after="60"/>
      <w:outlineLvl w:val="1"/>
    </w:pPr>
    <w:rPr>
      <w:rFonts w:ascii="Trebuchet MS" w:eastAsia="MS Mincho" w:hAnsi="Trebuchet MS" w:cs="Arial"/>
      <w:bCs/>
      <w:iCs/>
      <w:sz w:val="38"/>
      <w:szCs w:val="28"/>
      <w:lang w:eastAsia="ja-JP"/>
    </w:rPr>
  </w:style>
  <w:style w:type="paragraph" w:styleId="Nadpis3">
    <w:name w:val="heading 3"/>
    <w:aliases w:val="V_Head3,h3,l3,Podkapitola2,PA Minor Section,V_Head31,V_Head32,H3,h3 sub heading,(Alt+3),Table Attribute Heading,Heading C,sub Italic,proj3,proj31,proj32,proj33,proj34,proj35,proj36,proj37,proj38,proj39,proj310,proj311,proj312,proj321,proj331,b"/>
    <w:basedOn w:val="Normln"/>
    <w:next w:val="Normln"/>
    <w:link w:val="Nadpis3Char"/>
    <w:qFormat/>
    <w:rsid w:val="0044665B"/>
    <w:pPr>
      <w:keepNext/>
      <w:spacing w:before="240" w:after="60"/>
      <w:outlineLvl w:val="2"/>
    </w:pPr>
    <w:rPr>
      <w:rFonts w:ascii="Trebuchet MS" w:eastAsia="MS Mincho" w:hAnsi="Trebuchet MS" w:cs="Arial"/>
      <w:bCs/>
      <w:sz w:val="28"/>
      <w:szCs w:val="26"/>
      <w:lang w:eastAsia="ja-JP"/>
    </w:rPr>
  </w:style>
  <w:style w:type="paragraph" w:styleId="Nadpis5">
    <w:name w:val="heading 5"/>
    <w:basedOn w:val="Normln"/>
    <w:next w:val="Normln"/>
    <w:qFormat/>
    <w:rsid w:val="008528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70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08C"/>
  </w:style>
  <w:style w:type="table" w:styleId="Mkatabulky">
    <w:name w:val="Table Grid"/>
    <w:aliases w:val="PŘEDPIS"/>
    <w:basedOn w:val="Normlntabulka"/>
    <w:rsid w:val="0017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">
    <w:name w:val="IP"/>
    <w:basedOn w:val="Standardnpsmoodstavce"/>
    <w:rsid w:val="00852843"/>
    <w:rPr>
      <w:rFonts w:ascii="Times New Roman" w:hAnsi="Times New Roman" w:cs="Times New Roman"/>
    </w:rPr>
  </w:style>
  <w:style w:type="paragraph" w:styleId="Seznamsodrkami">
    <w:name w:val="List Bullet"/>
    <w:basedOn w:val="Normln"/>
    <w:autoRedefine/>
    <w:rsid w:val="0085284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ma">
    <w:name w:val="Téma"/>
    <w:basedOn w:val="Normln"/>
    <w:rsid w:val="00852843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styleId="Textbubliny">
    <w:name w:val="Balloon Text"/>
    <w:basedOn w:val="Normln"/>
    <w:link w:val="TextbublinyChar"/>
    <w:rsid w:val="00C13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31D7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V_Head3 Char,h3 Char,l3 Char,Podkapitola2 Char,PA Minor Section Char,V_Head31 Char,V_Head32 Char,H3 Char,h3 sub heading Char,(Alt+3) Char,Table Attribute Heading Char,Heading C Char,sub Italic Char,proj3 Char,proj31 Char,proj32 Char,b Char"/>
    <w:basedOn w:val="Standardnpsmoodstavce"/>
    <w:link w:val="Nadpis3"/>
    <w:rsid w:val="0044665B"/>
    <w:rPr>
      <w:rFonts w:ascii="Trebuchet MS" w:eastAsia="MS Mincho" w:hAnsi="Trebuchet MS" w:cs="Arial"/>
      <w:bCs/>
      <w:sz w:val="28"/>
      <w:szCs w:val="26"/>
      <w:lang w:eastAsia="ja-JP"/>
    </w:rPr>
  </w:style>
  <w:style w:type="paragraph" w:styleId="Odstavecseseznamem">
    <w:name w:val="List Paragraph"/>
    <w:basedOn w:val="Normln"/>
    <w:link w:val="OdstavecseseznamemChar"/>
    <w:uiPriority w:val="34"/>
    <w:qFormat/>
    <w:rsid w:val="005243A6"/>
    <w:pPr>
      <w:ind w:left="720"/>
      <w:contextualSpacing/>
    </w:pPr>
  </w:style>
  <w:style w:type="character" w:customStyle="1" w:styleId="Nadpis2Char">
    <w:name w:val="Nadpis 2 Char"/>
    <w:aliases w:val="V_Head2 Char,V_Head21 Char,V_Head22 Char,h2 Char,l2 Char,Courseware # Char,Podkapitola1 Char,hlavicka Char,Nadpis kapitoly Char,H2 Char,Head2A Char,2 Char,PA Major Section Char,ASAPHeading 2 Char,list2 Char,head2 Char,G2 Char,F2 Char"/>
    <w:basedOn w:val="Standardnpsmoodstavce"/>
    <w:link w:val="Nadpis2"/>
    <w:rsid w:val="00FC1EA9"/>
    <w:rPr>
      <w:rFonts w:ascii="Trebuchet MS" w:eastAsia="MS Mincho" w:hAnsi="Trebuchet MS" w:cs="Arial"/>
      <w:bCs/>
      <w:iCs/>
      <w:sz w:val="38"/>
      <w:szCs w:val="28"/>
      <w:lang w:eastAsia="ja-JP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229E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01B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01B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01BA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1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1BA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4C06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ABA"/>
    <w:rPr>
      <w:sz w:val="24"/>
      <w:szCs w:val="24"/>
    </w:rPr>
  </w:style>
  <w:style w:type="paragraph" w:styleId="Nadpis1">
    <w:name w:val="heading 1"/>
    <w:basedOn w:val="Normln"/>
    <w:next w:val="Normln"/>
    <w:qFormat/>
    <w:rsid w:val="00852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V_Head2,V_Head21,V_Head22,h2,l2,Courseware #,Podkapitola1,hlavicka,Nadpis kapitoly,H2,Head2A,2,PA Major Section,ASAPHeading 2,list2,head2,G2,F2,2m,hlavní odstavec,Nadpis 21,Sub-Head1,F21,sub-sect,21,sub-sect1,22,sub-sect2,211,sub-sect11,H21,l"/>
    <w:basedOn w:val="Normln"/>
    <w:next w:val="Normln"/>
    <w:link w:val="Nadpis2Char"/>
    <w:qFormat/>
    <w:rsid w:val="00FC1EA9"/>
    <w:pPr>
      <w:keepNext/>
      <w:spacing w:before="240" w:after="60"/>
      <w:outlineLvl w:val="1"/>
    </w:pPr>
    <w:rPr>
      <w:rFonts w:ascii="Trebuchet MS" w:eastAsia="MS Mincho" w:hAnsi="Trebuchet MS" w:cs="Arial"/>
      <w:bCs/>
      <w:iCs/>
      <w:sz w:val="38"/>
      <w:szCs w:val="28"/>
      <w:lang w:eastAsia="ja-JP"/>
    </w:rPr>
  </w:style>
  <w:style w:type="paragraph" w:styleId="Nadpis3">
    <w:name w:val="heading 3"/>
    <w:aliases w:val="V_Head3,h3,l3,Podkapitola2,PA Minor Section,V_Head31,V_Head32,H3,h3 sub heading,(Alt+3),Table Attribute Heading,Heading C,sub Italic,proj3,proj31,proj32,proj33,proj34,proj35,proj36,proj37,proj38,proj39,proj310,proj311,proj312,proj321,proj331,b"/>
    <w:basedOn w:val="Normln"/>
    <w:next w:val="Normln"/>
    <w:link w:val="Nadpis3Char"/>
    <w:qFormat/>
    <w:rsid w:val="0044665B"/>
    <w:pPr>
      <w:keepNext/>
      <w:spacing w:before="240" w:after="60"/>
      <w:outlineLvl w:val="2"/>
    </w:pPr>
    <w:rPr>
      <w:rFonts w:ascii="Trebuchet MS" w:eastAsia="MS Mincho" w:hAnsi="Trebuchet MS" w:cs="Arial"/>
      <w:bCs/>
      <w:sz w:val="28"/>
      <w:szCs w:val="26"/>
      <w:lang w:eastAsia="ja-JP"/>
    </w:rPr>
  </w:style>
  <w:style w:type="paragraph" w:styleId="Nadpis5">
    <w:name w:val="heading 5"/>
    <w:basedOn w:val="Normln"/>
    <w:next w:val="Normln"/>
    <w:qFormat/>
    <w:rsid w:val="008528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3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370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708C"/>
  </w:style>
  <w:style w:type="table" w:styleId="Mkatabulky">
    <w:name w:val="Table Grid"/>
    <w:aliases w:val="PŘEDPIS"/>
    <w:basedOn w:val="Normlntabulka"/>
    <w:rsid w:val="0017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">
    <w:name w:val="IP"/>
    <w:basedOn w:val="Standardnpsmoodstavce"/>
    <w:rsid w:val="00852843"/>
    <w:rPr>
      <w:rFonts w:ascii="Times New Roman" w:hAnsi="Times New Roman" w:cs="Times New Roman"/>
    </w:rPr>
  </w:style>
  <w:style w:type="paragraph" w:styleId="Seznamsodrkami">
    <w:name w:val="List Bullet"/>
    <w:basedOn w:val="Normln"/>
    <w:autoRedefine/>
    <w:rsid w:val="0085284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sz w:val="20"/>
      <w:szCs w:val="20"/>
    </w:rPr>
  </w:style>
  <w:style w:type="paragraph" w:customStyle="1" w:styleId="Tma">
    <w:name w:val="Téma"/>
    <w:basedOn w:val="Normln"/>
    <w:rsid w:val="00852843"/>
    <w:pPr>
      <w:ind w:left="99"/>
      <w:jc w:val="both"/>
    </w:pPr>
    <w:rPr>
      <w:rFonts w:ascii="Arial" w:hAnsi="Arial"/>
      <w:b/>
      <w:bCs/>
      <w:sz w:val="22"/>
      <w:szCs w:val="20"/>
    </w:rPr>
  </w:style>
  <w:style w:type="paragraph" w:styleId="Textbubliny">
    <w:name w:val="Balloon Text"/>
    <w:basedOn w:val="Normln"/>
    <w:link w:val="TextbublinyChar"/>
    <w:rsid w:val="00C13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31D7"/>
    <w:rPr>
      <w:rFonts w:ascii="Tahoma" w:hAnsi="Tahoma" w:cs="Tahoma"/>
      <w:sz w:val="16"/>
      <w:szCs w:val="16"/>
    </w:rPr>
  </w:style>
  <w:style w:type="character" w:customStyle="1" w:styleId="Nadpis3Char">
    <w:name w:val="Nadpis 3 Char"/>
    <w:aliases w:val="V_Head3 Char,h3 Char,l3 Char,Podkapitola2 Char,PA Minor Section Char,V_Head31 Char,V_Head32 Char,H3 Char,h3 sub heading Char,(Alt+3) Char,Table Attribute Heading Char,Heading C Char,sub Italic Char,proj3 Char,proj31 Char,proj32 Char,b Char"/>
    <w:basedOn w:val="Standardnpsmoodstavce"/>
    <w:link w:val="Nadpis3"/>
    <w:rsid w:val="0044665B"/>
    <w:rPr>
      <w:rFonts w:ascii="Trebuchet MS" w:eastAsia="MS Mincho" w:hAnsi="Trebuchet MS" w:cs="Arial"/>
      <w:bCs/>
      <w:sz w:val="28"/>
      <w:szCs w:val="26"/>
      <w:lang w:eastAsia="ja-JP"/>
    </w:rPr>
  </w:style>
  <w:style w:type="paragraph" w:styleId="Odstavecseseznamem">
    <w:name w:val="List Paragraph"/>
    <w:basedOn w:val="Normln"/>
    <w:link w:val="OdstavecseseznamemChar"/>
    <w:uiPriority w:val="34"/>
    <w:qFormat/>
    <w:rsid w:val="005243A6"/>
    <w:pPr>
      <w:ind w:left="720"/>
      <w:contextualSpacing/>
    </w:pPr>
  </w:style>
  <w:style w:type="character" w:customStyle="1" w:styleId="Nadpis2Char">
    <w:name w:val="Nadpis 2 Char"/>
    <w:aliases w:val="V_Head2 Char,V_Head21 Char,V_Head22 Char,h2 Char,l2 Char,Courseware # Char,Podkapitola1 Char,hlavicka Char,Nadpis kapitoly Char,H2 Char,Head2A Char,2 Char,PA Major Section Char,ASAPHeading 2 Char,list2 Char,head2 Char,G2 Char,F2 Char"/>
    <w:basedOn w:val="Standardnpsmoodstavce"/>
    <w:link w:val="Nadpis2"/>
    <w:rsid w:val="00FC1EA9"/>
    <w:rPr>
      <w:rFonts w:ascii="Trebuchet MS" w:eastAsia="MS Mincho" w:hAnsi="Trebuchet MS" w:cs="Arial"/>
      <w:bCs/>
      <w:iCs/>
      <w:sz w:val="38"/>
      <w:szCs w:val="28"/>
      <w:lang w:eastAsia="ja-JP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229E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01BA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01B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01BA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1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01BA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4C0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cL\AppData\Local\Temp\notes4737A4\S_10_01_S5%20Obecn&#253;%20dokument%20&#268;D-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A13B-7629-473A-9108-2AD2AA62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S_10_01_S5 Obecný dokument ČD-T</Template>
  <TotalTime>192</TotalTime>
  <Pages>1</Pages>
  <Words>2884</Words>
  <Characters>17016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Řízení dokumentů a záznamů</vt:lpstr>
      <vt:lpstr>Řízení dokumentů a záznamů</vt:lpstr>
    </vt:vector>
  </TitlesOfParts>
  <Company>ČD Telematika a.s.</Company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dokumentů a záznamů</dc:title>
  <dc:subject>šablona obecný dokument</dc:subject>
  <dc:creator>Lukáš Švec</dc:creator>
  <cp:lastModifiedBy>Holec Martin, Ing.</cp:lastModifiedBy>
  <cp:revision>16</cp:revision>
  <cp:lastPrinted>2016-04-04T12:44:00Z</cp:lastPrinted>
  <dcterms:created xsi:type="dcterms:W3CDTF">2016-04-04T07:47:00Z</dcterms:created>
  <dcterms:modified xsi:type="dcterms:W3CDTF">2016-06-21T14:47:00Z</dcterms:modified>
</cp:coreProperties>
</file>