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8E" w:rsidRDefault="00C54B8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221020492/4</w:t>
      </w:r>
      <w:bookmarkEnd w:id="0"/>
      <w:bookmarkEnd w:id="1"/>
    </w:p>
    <w:p w:rsidR="00751D8E" w:rsidRDefault="00C54B82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751D8E" w:rsidRDefault="00C54B82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fírma/název/jméno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751D8E" w:rsidRDefault="00C54B82">
      <w:pPr>
        <w:pStyle w:val="Zkladntext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751D8E" w:rsidRDefault="00C54B82">
      <w:pPr>
        <w:pStyle w:val="Zkladntext1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</w:t>
      </w:r>
      <w:r>
        <w:rPr>
          <w:b/>
          <w:bCs/>
          <w:sz w:val="19"/>
          <w:szCs w:val="19"/>
        </w:rPr>
        <w:t xml:space="preserve">C, </w:t>
      </w:r>
      <w:r>
        <w:t>č.vložky 25764</w:t>
      </w:r>
    </w:p>
    <w:p w:rsidR="00751D8E" w:rsidRDefault="00C54B82">
      <w:pPr>
        <w:pStyle w:val="Zkladntext1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751D8E" w:rsidRDefault="00C54B82">
      <w:pPr>
        <w:pStyle w:val="Zkladntext1"/>
        <w:shd w:val="clear" w:color="auto" w:fill="auto"/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751D8E" w:rsidRDefault="00C54B82">
      <w:pPr>
        <w:pStyle w:val="Zkladntext1"/>
        <w:shd w:val="clear" w:color="auto" w:fill="auto"/>
        <w:tabs>
          <w:tab w:val="left" w:pos="2016"/>
        </w:tabs>
        <w:spacing w:line="264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>Číslo úč</w:t>
      </w:r>
      <w:r>
        <w:rPr>
          <w:b/>
          <w:bCs/>
          <w:sz w:val="19"/>
          <w:szCs w:val="19"/>
        </w:rPr>
        <w:t xml:space="preserve">tu: </w:t>
      </w:r>
      <w:r>
        <w:t>226038589/0300</w:t>
      </w:r>
    </w:p>
    <w:p w:rsidR="00751D8E" w:rsidRDefault="00C54B82">
      <w:pPr>
        <w:pStyle w:val="Zkladntext1"/>
        <w:shd w:val="clear" w:color="auto" w:fill="auto"/>
        <w:spacing w:after="22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751D8E" w:rsidRDefault="00C54B82">
      <w:pPr>
        <w:pStyle w:val="Zkladntext1"/>
        <w:shd w:val="clear" w:color="auto" w:fill="auto"/>
        <w:spacing w:after="220" w:line="240" w:lineRule="auto"/>
        <w:ind w:left="2040"/>
      </w:pPr>
      <w:hyperlink r:id="rId8" w:history="1">
        <w:r>
          <w:rPr>
            <w:lang w:val="en-US" w:eastAsia="en-US" w:bidi="en-US"/>
          </w:rPr>
          <w:t>kupsky@lesydvur.cz</w:t>
        </w:r>
      </w:hyperlink>
    </w:p>
    <w:p w:rsidR="00751D8E" w:rsidRDefault="00C54B82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751D8E" w:rsidRDefault="00C54B82">
      <w:pPr>
        <w:pStyle w:val="Zkladntext1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751D8E" w:rsidRDefault="00C54B82">
      <w:pPr>
        <w:pStyle w:val="Zkladntext1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751D8E" w:rsidRDefault="00C54B82">
      <w:pPr>
        <w:pStyle w:val="Zkladntext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751D8E" w:rsidRDefault="00C54B82">
      <w:pPr>
        <w:pStyle w:val="Zkladntext1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751D8E" w:rsidRDefault="00C54B82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751D8E" w:rsidRDefault="00C54B82">
      <w:pPr>
        <w:pStyle w:val="Zkladntext1"/>
        <w:shd w:val="clear" w:color="auto" w:fill="auto"/>
        <w:spacing w:after="70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9" w:history="1">
        <w:r>
          <w:rPr>
            <w:lang w:val="en-US" w:eastAsia="en-US" w:bidi="en-US"/>
          </w:rPr>
          <w:t>psamek@hlds.cz</w:t>
        </w:r>
      </w:hyperlink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</w:pPr>
      <w:r>
        <w:rPr>
          <w:b/>
          <w:bCs/>
          <w:sz w:val="19"/>
          <w:szCs w:val="19"/>
        </w:rPr>
        <w:t xml:space="preserve">Místo, kam má být dříví odesláno: </w:t>
      </w:r>
      <w:r w:rsidR="00A139A9">
        <w:rPr>
          <w:b/>
          <w:bCs/>
          <w:sz w:val="19"/>
          <w:szCs w:val="19"/>
        </w:rPr>
        <w:t>xxx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  <w:tab w:val="left" w:pos="3499"/>
        </w:tabs>
        <w:spacing w:line="240" w:lineRule="auto"/>
      </w:pPr>
      <w:r>
        <w:rPr>
          <w:b/>
          <w:bCs/>
          <w:sz w:val="19"/>
          <w:szCs w:val="19"/>
        </w:rPr>
        <w:t xml:space="preserve">Doba dodání: </w:t>
      </w:r>
      <w:r>
        <w:t>01.10.2021</w:t>
      </w:r>
      <w:r>
        <w:tab/>
      </w:r>
      <w:r>
        <w:t>-31.10.2021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  <w:tab w:val="right" w:pos="3787"/>
        </w:tabs>
        <w:spacing w:line="240" w:lineRule="auto"/>
      </w:pPr>
      <w:r>
        <w:rPr>
          <w:b/>
          <w:bCs/>
          <w:sz w:val="19"/>
          <w:szCs w:val="19"/>
        </w:rPr>
        <w:t>Místo přejímky:</w:t>
      </w:r>
      <w:r>
        <w:rPr>
          <w:b/>
          <w:bCs/>
          <w:sz w:val="19"/>
          <w:szCs w:val="19"/>
        </w:rPr>
        <w:tab/>
      </w:r>
      <w:r>
        <w:t>sklad odběratele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  <w:tab w:val="right" w:pos="3295"/>
        </w:tabs>
        <w:spacing w:line="240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váhová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  <w:tab w:val="right" w:pos="3295"/>
        </w:tabs>
        <w:spacing w:after="22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</w:t>
      </w:r>
      <w:r>
        <w:rPr>
          <w:b/>
          <w:bCs/>
          <w:sz w:val="19"/>
          <w:szCs w:val="19"/>
        </w:rPr>
        <w:tab/>
        <w:t>přejímku:</w:t>
      </w: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A139A9" w:rsidRDefault="00C54B82" w:rsidP="00A139A9">
      <w:pPr>
        <w:pStyle w:val="Zkladntext1"/>
        <w:shd w:val="clear" w:color="auto" w:fill="auto"/>
        <w:spacing w:line="240" w:lineRule="auto"/>
        <w:ind w:firstLine="68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r w:rsidR="00A139A9">
        <w:rPr>
          <w:b/>
          <w:bCs/>
          <w:sz w:val="19"/>
          <w:szCs w:val="19"/>
        </w:rPr>
        <w:t>xxx</w:t>
      </w:r>
    </w:p>
    <w:p w:rsidR="00A139A9" w:rsidRDefault="00A139A9" w:rsidP="00A139A9">
      <w:pPr>
        <w:pStyle w:val="Zkladntext1"/>
        <w:shd w:val="clear" w:color="auto" w:fill="auto"/>
        <w:spacing w:line="240" w:lineRule="auto"/>
        <w:ind w:firstLine="680"/>
        <w:rPr>
          <w:b/>
          <w:bCs/>
          <w:sz w:val="19"/>
          <w:szCs w:val="19"/>
        </w:rPr>
      </w:pPr>
    </w:p>
    <w:p w:rsidR="00A139A9" w:rsidRDefault="00A139A9" w:rsidP="00A139A9">
      <w:pPr>
        <w:pStyle w:val="Zkladntext1"/>
        <w:shd w:val="clear" w:color="auto" w:fill="auto"/>
        <w:spacing w:line="240" w:lineRule="auto"/>
        <w:ind w:firstLine="680"/>
        <w:rPr>
          <w:b/>
          <w:bCs/>
          <w:sz w:val="19"/>
          <w:szCs w:val="19"/>
        </w:rPr>
      </w:pPr>
    </w:p>
    <w:p w:rsidR="00751D8E" w:rsidRDefault="00C54B82" w:rsidP="00A139A9">
      <w:pPr>
        <w:pStyle w:val="Zkladntext1"/>
        <w:shd w:val="clear" w:color="auto" w:fill="auto"/>
        <w:spacing w:line="240" w:lineRule="auto"/>
        <w:ind w:firstLine="68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751D8E" w:rsidRDefault="00C54B82">
      <w:pPr>
        <w:pStyle w:val="Titulektabulky0"/>
        <w:shd w:val="clear" w:color="auto" w:fill="auto"/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>Celkové množství v MJ:</w:t>
      </w:r>
      <w:r w:rsidR="00A139A9">
        <w:rPr>
          <w:b/>
          <w:bCs/>
          <w:sz w:val="19"/>
          <w:szCs w:val="19"/>
        </w:rPr>
        <w:t xml:space="preserve"> xxx</w:t>
      </w:r>
    </w:p>
    <w:p w:rsidR="00751D8E" w:rsidRDefault="00C54B82">
      <w:pPr>
        <w:pStyle w:val="Titulektabulky0"/>
        <w:shd w:val="clear" w:color="auto" w:fill="auto"/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 xml:space="preserve">Cena FCO: </w:t>
      </w:r>
      <w:r>
        <w:t>VAG vagon nakl. místo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1512"/>
        <w:gridCol w:w="600"/>
        <w:gridCol w:w="667"/>
      </w:tblGrid>
      <w:tr w:rsidR="00751D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86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512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600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667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751D8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V.DTD, FCA, AT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1D8E" w:rsidRDefault="00A139A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  <w:tr w:rsidR="00751D8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6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SC5 DTD-sklad dodavatel - naložený vagon</w:t>
            </w:r>
          </w:p>
        </w:tc>
        <w:tc>
          <w:tcPr>
            <w:tcW w:w="1512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</w:tr>
      <w:tr w:rsidR="00751D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V.DTD, FCA, AT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1D8E" w:rsidRDefault="00A139A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M3</w:t>
            </w:r>
          </w:p>
        </w:tc>
      </w:tr>
      <w:tr w:rsidR="00751D8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6" w:type="dxa"/>
            <w:shd w:val="clear" w:color="auto" w:fill="FFFFFF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SC5 DTD-sklad dodavatel - naložený vagon</w:t>
            </w:r>
          </w:p>
        </w:tc>
        <w:tc>
          <w:tcPr>
            <w:tcW w:w="1512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751D8E" w:rsidRDefault="00751D8E">
            <w:pPr>
              <w:rPr>
                <w:sz w:val="10"/>
                <w:szCs w:val="10"/>
              </w:rPr>
            </w:pPr>
          </w:p>
        </w:tc>
      </w:tr>
      <w:tr w:rsidR="00751D8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Vláknina LM, V.FCA, AT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1D8E" w:rsidRDefault="00A139A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751D8E" w:rsidRDefault="00C54B8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</w:tbl>
    <w:p w:rsidR="00751D8E" w:rsidRDefault="00C54B82">
      <w:pPr>
        <w:pStyle w:val="Titulektabulky0"/>
        <w:shd w:val="clear" w:color="auto" w:fill="auto"/>
        <w:spacing w:line="252" w:lineRule="auto"/>
        <w:ind w:firstLine="0"/>
      </w:pPr>
      <w:r>
        <w:t>SC5 DTD-sklad dodavatel - naložený vagon</w:t>
      </w:r>
    </w:p>
    <w:p w:rsidR="00751D8E" w:rsidRDefault="00751D8E">
      <w:pPr>
        <w:spacing w:after="479" w:line="1" w:lineRule="exact"/>
      </w:pPr>
    </w:p>
    <w:p w:rsidR="00751D8E" w:rsidRDefault="00C54B82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220" w:line="26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Jakost</w:t>
      </w:r>
      <w:r>
        <w:rPr>
          <w:b/>
          <w:bCs/>
          <w:sz w:val="19"/>
          <w:szCs w:val="19"/>
        </w:rPr>
        <w:t xml:space="preserve"> dříví, provedení a obal:</w:t>
      </w:r>
    </w:p>
    <w:p w:rsidR="00751D8E" w:rsidRDefault="00C54B82">
      <w:pPr>
        <w:pStyle w:val="Zkladntext1"/>
        <w:shd w:val="clear" w:color="auto" w:fill="auto"/>
        <w:spacing w:line="252" w:lineRule="auto"/>
        <w:ind w:firstLine="680"/>
      </w:pPr>
      <w:r>
        <w:t>Na nákladním a dodacím listu nutné uvádět:</w:t>
      </w:r>
    </w:p>
    <w:p w:rsidR="00751D8E" w:rsidRDefault="00C54B82">
      <w:pPr>
        <w:pStyle w:val="Zkladntext1"/>
        <w:shd w:val="clear" w:color="auto" w:fill="auto"/>
        <w:spacing w:after="220" w:line="252" w:lineRule="auto"/>
        <w:ind w:firstLine="680"/>
      </w:pPr>
      <w:r>
        <w:t xml:space="preserve">-dodávka HLDS, a.s., KS 22101252000, HRAD 01 </w:t>
      </w:r>
      <w:r>
        <w:rPr>
          <w:lang w:val="en-US" w:eastAsia="en-US" w:bidi="en-US"/>
        </w:rPr>
        <w:t xml:space="preserve">(DTD) </w:t>
      </w:r>
      <w:r>
        <w:t>a přidělené číslo dodavatele 548</w:t>
      </w:r>
    </w:p>
    <w:p w:rsidR="00751D8E" w:rsidRDefault="00C54B82">
      <w:pPr>
        <w:pStyle w:val="Zkladntext1"/>
        <w:shd w:val="clear" w:color="auto" w:fill="auto"/>
        <w:spacing w:after="220" w:line="252" w:lineRule="auto"/>
        <w:ind w:firstLine="680"/>
      </w:pPr>
      <w:r>
        <w:t>TECHNICKÉ PODMÍNKY:</w:t>
      </w:r>
    </w:p>
    <w:p w:rsidR="00751D8E" w:rsidRDefault="00C54B82">
      <w:pPr>
        <w:pStyle w:val="Zkladntext1"/>
        <w:shd w:val="clear" w:color="auto" w:fill="auto"/>
        <w:spacing w:line="252" w:lineRule="auto"/>
        <w:ind w:firstLine="680"/>
      </w:pPr>
      <w:r>
        <w:t>DTD</w:t>
      </w:r>
    </w:p>
    <w:p w:rsidR="00751D8E" w:rsidRDefault="00C54B82">
      <w:pPr>
        <w:pStyle w:val="Zkladntext1"/>
        <w:numPr>
          <w:ilvl w:val="0"/>
          <w:numId w:val="2"/>
        </w:numPr>
        <w:shd w:val="clear" w:color="auto" w:fill="auto"/>
        <w:tabs>
          <w:tab w:val="left" w:pos="1004"/>
        </w:tabs>
        <w:spacing w:line="252" w:lineRule="auto"/>
        <w:ind w:left="680" w:firstLine="20"/>
      </w:pPr>
      <w:r>
        <w:t>Vláknina jehličnatá, V.jak.tř., dříví na výrobu dřevotřískových desek, jehlična</w:t>
      </w:r>
      <w:r>
        <w:t>té smrk, jedle, borovice, modřín v kůře(ložit samostatně SM,JD nebo BO,MD), čerstvé i proschlé, řádně odvětvené zkrácené dříví, oba konce zaříznuté pilou, dřevo nesmí obsahovat minerální příměsi, kovy a jiné hrubé nečistoty, měkká hniloba dovoluje se do 1/</w:t>
      </w:r>
      <w:r>
        <w:t>2 plochy, kvalita dle Doporučených pravidel.</w:t>
      </w:r>
    </w:p>
    <w:p w:rsidR="00751D8E" w:rsidRDefault="00C54B82">
      <w:pPr>
        <w:pStyle w:val="Zkladntext1"/>
        <w:shd w:val="clear" w:color="auto" w:fill="auto"/>
        <w:spacing w:after="100" w:line="252" w:lineRule="auto"/>
        <w:ind w:firstLine="68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751D8E" w:rsidRDefault="00C54B82">
      <w:pPr>
        <w:pStyle w:val="Zkladntext50"/>
        <w:shd w:val="clear" w:color="auto" w:fill="auto"/>
      </w:pPr>
      <w:r>
        <w:t>f</w:t>
      </w:r>
    </w:p>
    <w:p w:rsidR="00751D8E" w:rsidRDefault="00C54B82">
      <w:pPr>
        <w:pStyle w:val="Zkladntext1"/>
        <w:numPr>
          <w:ilvl w:val="0"/>
          <w:numId w:val="2"/>
        </w:numPr>
        <w:shd w:val="clear" w:color="auto" w:fill="auto"/>
        <w:tabs>
          <w:tab w:val="left" w:pos="1004"/>
        </w:tabs>
        <w:spacing w:line="240" w:lineRule="auto"/>
        <w:ind w:left="680" w:firstLine="20"/>
      </w:pPr>
      <w:r>
        <w:t xml:space="preserve">Vláknina listnatá, V.jak.tř., dříví na výrobu dřevotřískových desek, listnaté měkké a listnaté tvrdé v kůře, </w:t>
      </w:r>
      <w:r>
        <w:t>čerstvé i proschlé, řádně odvětvené zkrácené dříví, oba konce zaříznuté pilou, dřevo nesmí obsahovat minerální příměsi, kovy a jiné hrubé nečistoty, měkká hniloba dovoluje se do l/2plochy, kvalita dle Doporučených pravidel.</w:t>
      </w:r>
    </w:p>
    <w:p w:rsidR="00751D8E" w:rsidRDefault="00C54B82">
      <w:pPr>
        <w:pStyle w:val="Zkladntext1"/>
        <w:shd w:val="clear" w:color="auto" w:fill="auto"/>
        <w:spacing w:after="220" w:line="240" w:lineRule="auto"/>
        <w:ind w:firstLine="680"/>
      </w:pPr>
      <w:r>
        <w:t xml:space="preserve">Délky 2m nebo 4m, nadměrek </w:t>
      </w:r>
      <w:r>
        <w:rPr>
          <w:lang w:val="en-US" w:eastAsia="en-US" w:bidi="en-US"/>
        </w:rPr>
        <w:t xml:space="preserve">max. </w:t>
      </w:r>
      <w:r>
        <w:rPr>
          <w:lang w:val="en-US" w:eastAsia="en-US" w:bidi="en-US"/>
        </w:rPr>
        <w:t xml:space="preserve">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751D8E" w:rsidRDefault="00C54B82">
      <w:pPr>
        <w:pStyle w:val="Zkladntext1"/>
        <w:shd w:val="clear" w:color="auto" w:fill="auto"/>
        <w:spacing w:after="220" w:line="252" w:lineRule="auto"/>
        <w:ind w:left="680" w:firstLine="20"/>
      </w:pPr>
      <w:r>
        <w:t xml:space="preserve">Všechny skupiny dřevin (smrk + jedle, borovice + modřín, listanaté měkké a listnaté tvrdé expedujte separátně. Společná dodávka listnatých tvrdých a měkkých dřevin je možná, přejímka a fakturace bude </w:t>
      </w:r>
      <w:r>
        <w:t>podle převažující skupiny.</w:t>
      </w:r>
    </w:p>
    <w:p w:rsidR="00751D8E" w:rsidRDefault="00C54B82">
      <w:pPr>
        <w:pStyle w:val="Zkladntext1"/>
        <w:shd w:val="clear" w:color="auto" w:fill="auto"/>
        <w:spacing w:after="220" w:line="240" w:lineRule="auto"/>
        <w:ind w:left="680" w:firstLine="20"/>
      </w:pPr>
      <w:r>
        <w:t>Přejímka u konečného příjemce v AMM, přepočítací koeficient na m3-smrk, jedle 0,445, borovice, modřín 0,456, listnaté měkké 0,552, listnaté tvrdé 0,650 součástí přejímky je vážení každého dopravního prostředku.</w:t>
      </w:r>
    </w:p>
    <w:p w:rsidR="00751D8E" w:rsidRDefault="00C54B82">
      <w:pPr>
        <w:pStyle w:val="Zkladntext1"/>
        <w:shd w:val="clear" w:color="auto" w:fill="auto"/>
        <w:spacing w:after="480" w:line="252" w:lineRule="auto"/>
        <w:ind w:firstLine="680"/>
      </w:pPr>
      <w:r>
        <w:t xml:space="preserve">Převzaté množství </w:t>
      </w:r>
      <w:r>
        <w:t>i kvalita jsou předmětem fakturace.</w:t>
      </w:r>
    </w:p>
    <w:p w:rsidR="00751D8E" w:rsidRDefault="00C54B82">
      <w:pPr>
        <w:pStyle w:val="Zkladntext1"/>
        <w:shd w:val="clear" w:color="auto" w:fill="auto"/>
        <w:spacing w:after="220" w:line="240" w:lineRule="auto"/>
        <w:ind w:firstLine="680"/>
      </w:pPr>
      <w:r>
        <w:t>OSTATNÍ PODMÍNKY:</w:t>
      </w:r>
    </w:p>
    <w:p w:rsidR="00751D8E" w:rsidRDefault="00C54B82">
      <w:pPr>
        <w:pStyle w:val="Zkladntext1"/>
        <w:shd w:val="clear" w:color="auto" w:fill="auto"/>
        <w:spacing w:after="480" w:line="240" w:lineRule="auto"/>
        <w:ind w:firstLine="680"/>
      </w:pPr>
      <w:r>
        <w:t>1. Dodávky pouze vagonem, cena stanovena fco naložený vagon.</w:t>
      </w:r>
    </w:p>
    <w:p w:rsidR="00751D8E" w:rsidRDefault="00C54B82">
      <w:pPr>
        <w:pStyle w:val="Zkladntext1"/>
        <w:numPr>
          <w:ilvl w:val="0"/>
          <w:numId w:val="3"/>
        </w:numPr>
        <w:shd w:val="clear" w:color="auto" w:fill="auto"/>
        <w:tabs>
          <w:tab w:val="left" w:pos="1004"/>
        </w:tabs>
        <w:spacing w:after="220" w:line="252" w:lineRule="auto"/>
        <w:ind w:left="680" w:firstLine="20"/>
      </w:pPr>
      <w:r>
        <w:t>Expedice vagonů a jejich dojezd do provozu konečného odběratele musí probíhat ve dnech a časech, kdy je možné dodávanou dřevní hmotu skládat.</w:t>
      </w:r>
      <w:r>
        <w:t xml:space="preserve"> Tyto termíny je nutno dohodnout s nákupčím HLDS. V případě nedohodnuté dodávky bude uplatněna srážka podle skutečnosti nebo dříví bude vráceno zpět. Dodávky musí být realizovány rovnoměrně.</w:t>
      </w:r>
    </w:p>
    <w:p w:rsidR="00751D8E" w:rsidRDefault="00C54B82">
      <w:pPr>
        <w:pStyle w:val="Zkladntext1"/>
        <w:numPr>
          <w:ilvl w:val="0"/>
          <w:numId w:val="3"/>
        </w:numPr>
        <w:shd w:val="clear" w:color="auto" w:fill="auto"/>
        <w:tabs>
          <w:tab w:val="left" w:pos="1009"/>
        </w:tabs>
        <w:spacing w:after="220" w:line="240" w:lineRule="auto"/>
        <w:ind w:left="680" w:firstLine="20"/>
      </w:pPr>
      <w:r>
        <w:t xml:space="preserve">V případě vadné dodávky - více než 50% vlákniny nedosahují </w:t>
      </w:r>
      <w:r>
        <w:t>požadované kvality - srážka z ceny 200KČ/AT. V případě překročení uvedené tolerance délek - konečný příjemce je oprávněn snížit cenu dodávky o 100KČ/AT.</w:t>
      </w:r>
    </w:p>
    <w:p w:rsidR="00751D8E" w:rsidRDefault="00C54B82">
      <w:pPr>
        <w:pStyle w:val="Zkladntext1"/>
        <w:shd w:val="clear" w:color="auto" w:fill="auto"/>
        <w:spacing w:after="220" w:line="252" w:lineRule="auto"/>
        <w:ind w:firstLine="680"/>
      </w:pPr>
      <w:r>
        <w:t>FAKTURACE:</w:t>
      </w:r>
    </w:p>
    <w:p w:rsidR="00751D8E" w:rsidRDefault="00C54B82">
      <w:pPr>
        <w:pStyle w:val="Zkladntext1"/>
        <w:shd w:val="clear" w:color="auto" w:fill="auto"/>
        <w:spacing w:after="220" w:line="240" w:lineRule="auto"/>
        <w:ind w:left="680" w:firstLine="20"/>
      </w:pPr>
      <w:r>
        <w:t>Rozhodující datum pro vystavení příjemky Kronospanu a tím i podklad pro fakturaci a zdanitel</w:t>
      </w:r>
      <w:r>
        <w:t>né plnění je den příjmu zboží v Kronospanu. Fakturace bude probíhat 2x měsíčně na základě přejímky konečného příjemce. Daňový doklad vystaví HLDS, a.s. a odešle elektronickou poštou.</w:t>
      </w:r>
      <w:r>
        <w:br w:type="page"/>
      </w:r>
    </w:p>
    <w:p w:rsidR="00751D8E" w:rsidRDefault="00C54B82">
      <w:pPr>
        <w:pStyle w:val="Zkladntext1"/>
        <w:shd w:val="clear" w:color="auto" w:fill="auto"/>
        <w:spacing w:after="700" w:line="240" w:lineRule="auto"/>
        <w:ind w:firstLine="700"/>
      </w:pPr>
      <w:r>
        <w:lastRenderedPageBreak/>
        <w:t>1 paré vámi potvrzené KS vraťte obratem HLDS, a.s., při neodsouhlasení n</w:t>
      </w:r>
      <w:r>
        <w:t>ení možná fakturace!</w:t>
      </w:r>
    </w:p>
    <w:p w:rsidR="00751D8E" w:rsidRDefault="00C54B82">
      <w:pPr>
        <w:pStyle w:val="Zkladntext1"/>
        <w:shd w:val="clear" w:color="auto" w:fill="auto"/>
        <w:spacing w:after="22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95910" distL="114300" distR="278765" simplePos="0" relativeHeight="125829378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12700</wp:posOffset>
                </wp:positionV>
                <wp:extent cx="1706880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D8E" w:rsidRDefault="00C54B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12. Splatnost kupní ceny: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899999999999999pt;margin-top:1.pt;width:134.40000000000001pt;height:13.9pt;z-index:-125829375;mso-wrap-distance-left:9.pt;mso-wrap-distance-right:21.949999999999999pt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12. Splatnost kupní ceny: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7975" distB="0" distL="117475" distR="114300" simplePos="0" relativeHeight="125829380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320675</wp:posOffset>
                </wp:positionV>
                <wp:extent cx="1868170" cy="1644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D8E" w:rsidRDefault="00C54B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13. Nedílná součást této KS: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.149999999999999pt;margin-top:25.25pt;width:147.09999999999999pt;height:12.949999999999999pt;z-index:-125829373;mso-wrap-distance-left:9.25pt;mso-wrap-distance-top:24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13. Nedílná součást této KS: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30 dnů od vystavení daňového dokladu</w:t>
      </w:r>
    </w:p>
    <w:p w:rsidR="00751D8E" w:rsidRDefault="00C54B82">
      <w:pPr>
        <w:pStyle w:val="Zkladntext1"/>
        <w:shd w:val="clear" w:color="auto" w:fill="auto"/>
        <w:spacing w:after="220" w:line="254" w:lineRule="auto"/>
        <w:ind w:left="140" w:firstLine="60"/>
      </w:pPr>
      <w:r>
        <w:t xml:space="preserve">Nedílnou součástí této kupní smlouvy jsou Obchodní podmínky nákupu a prodeje dříví umístěné na webových stránkách kupujícího </w:t>
      </w:r>
      <w:hyperlink r:id="rId10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751D8E" w:rsidRDefault="00C54B82">
      <w:pPr>
        <w:pStyle w:val="Zkladntext1"/>
        <w:shd w:val="clear" w:color="auto" w:fill="auto"/>
        <w:spacing w:line="276" w:lineRule="auto"/>
        <w:ind w:left="700" w:hanging="700"/>
      </w:pPr>
      <w:r>
        <w:rPr>
          <w:b/>
          <w:bCs/>
          <w:sz w:val="19"/>
          <w:szCs w:val="19"/>
        </w:rPr>
        <w:t xml:space="preserve">14. </w:t>
      </w:r>
      <w:r>
        <w:t xml:space="preserve">Pro účely vystavování daňových dokladů kupujícím za prodávajícího smluvní strany </w:t>
      </w:r>
      <w:r>
        <w:t>sjednávají následující závazné číselné řady:</w:t>
      </w:r>
    </w:p>
    <w:p w:rsidR="00751D8E" w:rsidRDefault="00C54B82">
      <w:pPr>
        <w:pStyle w:val="Zkladntext1"/>
        <w:shd w:val="clear" w:color="auto" w:fill="auto"/>
        <w:spacing w:after="1900" w:line="230" w:lineRule="auto"/>
        <w:ind w:firstLine="700"/>
      </w:pPr>
      <w:r>
        <w:t>Daňové doklady: 2122260001-2122269999, Opravné daňové doklady - dobropisy: 2132260001-2132269999</w:t>
      </w:r>
    </w:p>
    <w:p w:rsidR="00751D8E" w:rsidRDefault="00C54B82">
      <w:pPr>
        <w:pStyle w:val="Zkladntext1"/>
        <w:shd w:val="clear" w:color="auto" w:fill="auto"/>
        <w:tabs>
          <w:tab w:val="left" w:pos="6087"/>
        </w:tabs>
        <w:spacing w:line="240" w:lineRule="auto"/>
        <w:ind w:left="5420"/>
        <w:sectPr w:rsidR="00751D8E">
          <w:headerReference w:type="default" r:id="rId11"/>
          <w:headerReference w:type="first" r:id="rId12"/>
          <w:pgSz w:w="11900" w:h="16840"/>
          <w:pgMar w:top="911" w:right="832" w:bottom="766" w:left="590" w:header="0" w:footer="3" w:gutter="0"/>
          <w:pgNumType w:start="1"/>
          <w:cols w:space="720"/>
          <w:noEndnote/>
          <w:titlePg/>
          <w:docGrid w:linePitch="360"/>
        </w:sectPr>
      </w:pPr>
      <w:r>
        <w:t>V Hradci Králové dne:</w:t>
      </w:r>
      <w:r>
        <w:tab/>
        <w:t>01.10.2021</w:t>
      </w:r>
    </w:p>
    <w:p w:rsidR="00751D8E" w:rsidRDefault="00751D8E">
      <w:pPr>
        <w:spacing w:line="41" w:lineRule="exact"/>
        <w:rPr>
          <w:sz w:val="3"/>
          <w:szCs w:val="3"/>
        </w:rPr>
      </w:pPr>
    </w:p>
    <w:p w:rsidR="00751D8E" w:rsidRDefault="00751D8E">
      <w:pPr>
        <w:spacing w:line="1" w:lineRule="exact"/>
        <w:sectPr w:rsidR="00751D8E">
          <w:type w:val="continuous"/>
          <w:pgSz w:w="11900" w:h="16840"/>
          <w:pgMar w:top="1120" w:right="0" w:bottom="7776" w:left="0" w:header="0" w:footer="3" w:gutter="0"/>
          <w:cols w:space="720"/>
          <w:noEndnote/>
          <w:docGrid w:linePitch="360"/>
        </w:sectPr>
      </w:pPr>
    </w:p>
    <w:p w:rsidR="00751D8E" w:rsidRDefault="00C54B82">
      <w:pPr>
        <w:spacing w:line="1" w:lineRule="exact"/>
        <w:sectPr w:rsidR="00751D8E">
          <w:type w:val="continuous"/>
          <w:pgSz w:w="11900" w:h="16840"/>
          <w:pgMar w:top="1120" w:right="0" w:bottom="1120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405130</wp:posOffset>
                </wp:positionH>
                <wp:positionV relativeFrom="paragraph">
                  <wp:posOffset>52070</wp:posOffset>
                </wp:positionV>
                <wp:extent cx="74993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D8E" w:rsidRDefault="00C54B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.899999999999999pt;margin-top:4.0999999999999996pt;width:59.0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42545</wp:posOffset>
                </wp:positionV>
                <wp:extent cx="588010" cy="17081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D8E" w:rsidRDefault="00C54B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0.19999999999999pt;margin-top:3.3500000000000001pt;width:46.299999999999997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139A9" w:rsidRDefault="00A139A9">
      <w:pPr>
        <w:pStyle w:val="Zkladntext1"/>
        <w:shd w:val="clear" w:color="auto" w:fill="auto"/>
        <w:spacing w:line="240" w:lineRule="auto"/>
      </w:pPr>
    </w:p>
    <w:p w:rsidR="00A139A9" w:rsidRDefault="00A139A9">
      <w:pPr>
        <w:pStyle w:val="Zkladntext1"/>
        <w:shd w:val="clear" w:color="auto" w:fill="auto"/>
        <w:spacing w:line="240" w:lineRule="auto"/>
      </w:pPr>
    </w:p>
    <w:p w:rsidR="00751D8E" w:rsidRDefault="00C54B82">
      <w:pPr>
        <w:pStyle w:val="Zkladntext1"/>
        <w:shd w:val="clear" w:color="auto" w:fill="auto"/>
        <w:spacing w:line="240" w:lineRule="auto"/>
      </w:pPr>
      <w:bookmarkStart w:id="2" w:name="_GoBack"/>
      <w:bookmarkEnd w:id="2"/>
      <w:r>
        <w:t>Lesy města Dvůr Králové nad Labem s.r.o.</w:t>
      </w:r>
    </w:p>
    <w:p w:rsidR="00751D8E" w:rsidRDefault="00C54B82">
      <w:pPr>
        <w:spacing w:line="1" w:lineRule="exact"/>
        <w:rPr>
          <w:sz w:val="2"/>
          <w:szCs w:val="2"/>
        </w:rPr>
      </w:pPr>
      <w:r>
        <w:br w:type="column"/>
      </w:r>
    </w:p>
    <w:p w:rsidR="00A139A9" w:rsidRDefault="00A139A9">
      <w:pPr>
        <w:pStyle w:val="Zkladntext1"/>
        <w:shd w:val="clear" w:color="auto" w:fill="auto"/>
        <w:spacing w:line="240" w:lineRule="auto"/>
      </w:pPr>
    </w:p>
    <w:p w:rsidR="00A139A9" w:rsidRDefault="00A139A9">
      <w:pPr>
        <w:pStyle w:val="Zkladntext1"/>
        <w:shd w:val="clear" w:color="auto" w:fill="auto"/>
        <w:spacing w:line="240" w:lineRule="auto"/>
      </w:pPr>
    </w:p>
    <w:p w:rsidR="00A139A9" w:rsidRDefault="00A139A9">
      <w:pPr>
        <w:pStyle w:val="Zkladntext1"/>
        <w:shd w:val="clear" w:color="auto" w:fill="auto"/>
        <w:spacing w:line="240" w:lineRule="auto"/>
      </w:pPr>
    </w:p>
    <w:p w:rsidR="00751D8E" w:rsidRDefault="00C54B82">
      <w:pPr>
        <w:pStyle w:val="Zkladntext1"/>
        <w:shd w:val="clear" w:color="auto" w:fill="auto"/>
        <w:spacing w:line="240" w:lineRule="auto"/>
        <w:sectPr w:rsidR="00751D8E">
          <w:type w:val="continuous"/>
          <w:pgSz w:w="11900" w:h="16840"/>
          <w:pgMar w:top="1120" w:right="1568" w:bottom="1120" w:left="1414" w:header="0" w:footer="3" w:gutter="0"/>
          <w:cols w:num="2" w:space="1667"/>
          <w:noEndnote/>
          <w:docGrid w:linePitch="360"/>
        </w:sectPr>
      </w:pPr>
      <w:r>
        <w:t xml:space="preserve">Hradecká lesní a </w:t>
      </w:r>
      <w:r>
        <w:t>dřevařská společnost a.s.</w:t>
      </w:r>
    </w:p>
    <w:p w:rsidR="00C54B82" w:rsidRDefault="00C54B82"/>
    <w:sectPr w:rsidR="00C54B82">
      <w:type w:val="continuous"/>
      <w:pgSz w:w="11900" w:h="16840"/>
      <w:pgMar w:top="1120" w:right="1568" w:bottom="1120" w:left="1414" w:header="0" w:footer="3" w:gutter="0"/>
      <w:cols w:num="2" w:space="1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82" w:rsidRDefault="00C54B82">
      <w:r>
        <w:separator/>
      </w:r>
    </w:p>
  </w:endnote>
  <w:endnote w:type="continuationSeparator" w:id="0">
    <w:p w:rsidR="00C54B82" w:rsidRDefault="00C5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82" w:rsidRDefault="00C54B82"/>
  </w:footnote>
  <w:footnote w:type="continuationSeparator" w:id="0">
    <w:p w:rsidR="00C54B82" w:rsidRDefault="00C54B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8E" w:rsidRDefault="00C54B8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3218180</wp:posOffset>
              </wp:positionH>
              <wp:positionV relativeFrom="page">
                <wp:posOffset>309880</wp:posOffset>
              </wp:positionV>
              <wp:extent cx="55499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D8E" w:rsidRDefault="00C54B8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39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53.4pt;margin-top:24.4pt;width:43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" filled="f" stroked="f">
              <v:textbox style="mso-fit-shape-to-text:t" inset="0,0,0,0">
                <w:txbxContent>
                  <w:p w:rsidR="00751D8E" w:rsidRDefault="00C54B82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39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8E" w:rsidRDefault="00751D8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87EE8"/>
    <w:multiLevelType w:val="multilevel"/>
    <w:tmpl w:val="DB20D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20ECB"/>
    <w:multiLevelType w:val="multilevel"/>
    <w:tmpl w:val="71646F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EA204C"/>
    <w:multiLevelType w:val="multilevel"/>
    <w:tmpl w:val="96549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8E"/>
    <w:rsid w:val="00751D8E"/>
    <w:rsid w:val="00A139A9"/>
    <w:rsid w:val="00C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B8E1A-F033-413C-94BE-BC4ABB54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260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2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440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sky@lesydvu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ld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amek@hld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2073-6C06-48E7-809E-CDF05892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2021-11-03T08:17:00Z</dcterms:created>
  <dcterms:modified xsi:type="dcterms:W3CDTF">2021-11-03T08:19:00Z</dcterms:modified>
</cp:coreProperties>
</file>