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E00" w:rsidRDefault="00452E00" w:rsidP="00452E00">
      <w:pPr>
        <w:ind w:left="6372" w:firstLine="708"/>
        <w:rPr>
          <w:rStyle w:val="Siln"/>
          <w:rFonts w:ascii="Calibri" w:hAnsi="Calibri"/>
          <w:sz w:val="22"/>
          <w:szCs w:val="22"/>
        </w:rPr>
      </w:pPr>
    </w:p>
    <w:p w:rsidR="00452E00" w:rsidRDefault="00452E00" w:rsidP="00C56250">
      <w:pPr>
        <w:rPr>
          <w:rStyle w:val="Siln"/>
          <w:rFonts w:ascii="Calibri" w:hAnsi="Calibri"/>
          <w:sz w:val="22"/>
          <w:szCs w:val="22"/>
        </w:rPr>
      </w:pPr>
    </w:p>
    <w:p w:rsidR="00C56250" w:rsidRPr="00C233EE" w:rsidRDefault="00C56250" w:rsidP="00C56250">
      <w:pPr>
        <w:rPr>
          <w:rFonts w:ascii="Calibri" w:hAnsi="Calibri"/>
          <w:sz w:val="22"/>
          <w:szCs w:val="22"/>
        </w:rPr>
      </w:pPr>
      <w:r w:rsidRPr="00C233EE">
        <w:rPr>
          <w:rStyle w:val="Siln"/>
          <w:rFonts w:ascii="Calibri" w:hAnsi="Calibri"/>
          <w:sz w:val="22"/>
          <w:szCs w:val="22"/>
        </w:rPr>
        <w:t>Národní památkový ústav,</w:t>
      </w:r>
      <w:r w:rsidRPr="00C233EE">
        <w:rPr>
          <w:rFonts w:ascii="Calibri" w:hAnsi="Calibri"/>
          <w:sz w:val="22"/>
          <w:szCs w:val="22"/>
        </w:rPr>
        <w:t xml:space="preserve"> státní příspěvková organizace</w:t>
      </w:r>
    </w:p>
    <w:p w:rsidR="00C56250" w:rsidRPr="00C233EE" w:rsidRDefault="00C56250" w:rsidP="00C56250">
      <w:pPr>
        <w:rPr>
          <w:rFonts w:ascii="Calibri" w:hAnsi="Calibri"/>
          <w:sz w:val="22"/>
          <w:szCs w:val="22"/>
        </w:rPr>
      </w:pPr>
      <w:r w:rsidRPr="00C233EE">
        <w:rPr>
          <w:rFonts w:ascii="Calibri" w:hAnsi="Calibri"/>
          <w:sz w:val="22"/>
          <w:szCs w:val="22"/>
        </w:rPr>
        <w:t>IČO: 75032333, DIČ: CZ75032333,</w:t>
      </w:r>
    </w:p>
    <w:p w:rsidR="00C56250" w:rsidRPr="00C233EE" w:rsidRDefault="00C56250" w:rsidP="00C56250">
      <w:pPr>
        <w:rPr>
          <w:rFonts w:ascii="Calibri" w:hAnsi="Calibri"/>
          <w:sz w:val="22"/>
          <w:szCs w:val="22"/>
        </w:rPr>
      </w:pPr>
      <w:r w:rsidRPr="00C233EE">
        <w:rPr>
          <w:rFonts w:ascii="Calibri" w:hAnsi="Calibri"/>
          <w:sz w:val="22"/>
          <w:szCs w:val="22"/>
        </w:rPr>
        <w:t>se sídlem: Valdštejnské nám. 162/3, PSČ 118 01 Praha 1 – Malá Strana,</w:t>
      </w:r>
    </w:p>
    <w:p w:rsidR="00C56250" w:rsidRPr="00251399" w:rsidRDefault="00251399" w:rsidP="00C56250">
      <w:pPr>
        <w:rPr>
          <w:rFonts w:ascii="Calibri" w:hAnsi="Calibri"/>
          <w:sz w:val="22"/>
          <w:szCs w:val="22"/>
        </w:rPr>
      </w:pPr>
      <w:r w:rsidRPr="00251399">
        <w:rPr>
          <w:rFonts w:ascii="Calibri" w:hAnsi="Calibri"/>
          <w:sz w:val="22"/>
          <w:szCs w:val="22"/>
        </w:rPr>
        <w:t>zas</w:t>
      </w:r>
      <w:r>
        <w:rPr>
          <w:rFonts w:ascii="Calibri" w:hAnsi="Calibri"/>
          <w:sz w:val="22"/>
          <w:szCs w:val="22"/>
        </w:rPr>
        <w:t xml:space="preserve">toupen: Mgr. Michalem Zezulou, </w:t>
      </w:r>
      <w:r w:rsidR="00651B4E">
        <w:rPr>
          <w:rFonts w:ascii="Calibri" w:hAnsi="Calibri"/>
          <w:sz w:val="22"/>
          <w:szCs w:val="22"/>
        </w:rPr>
        <w:t xml:space="preserve">Ph.D., </w:t>
      </w:r>
      <w:r>
        <w:rPr>
          <w:rFonts w:ascii="Calibri" w:hAnsi="Calibri"/>
          <w:sz w:val="22"/>
          <w:szCs w:val="22"/>
        </w:rPr>
        <w:t>ředitelem územního odborného pracoviště v Ostravě</w:t>
      </w:r>
    </w:p>
    <w:p w:rsidR="00C56250" w:rsidRPr="00251399" w:rsidRDefault="00C56250" w:rsidP="00C56250">
      <w:pPr>
        <w:rPr>
          <w:rFonts w:ascii="Calibri" w:hAnsi="Calibri"/>
          <w:sz w:val="22"/>
          <w:szCs w:val="22"/>
        </w:rPr>
      </w:pPr>
      <w:r w:rsidRPr="00251399">
        <w:rPr>
          <w:rFonts w:ascii="Calibri" w:hAnsi="Calibri"/>
          <w:sz w:val="22"/>
          <w:szCs w:val="22"/>
        </w:rPr>
        <w:t>bankovní spojení: Če</w:t>
      </w:r>
      <w:r w:rsidR="00251399">
        <w:rPr>
          <w:rFonts w:ascii="Calibri" w:hAnsi="Calibri"/>
          <w:sz w:val="22"/>
          <w:szCs w:val="22"/>
        </w:rPr>
        <w:t>ská národní banka, č. </w:t>
      </w:r>
      <w:proofErr w:type="spellStart"/>
      <w:r w:rsidR="00251399">
        <w:rPr>
          <w:rFonts w:ascii="Calibri" w:hAnsi="Calibri"/>
          <w:sz w:val="22"/>
          <w:szCs w:val="22"/>
        </w:rPr>
        <w:t>ú.</w:t>
      </w:r>
      <w:proofErr w:type="spellEnd"/>
      <w:r w:rsidR="00251399">
        <w:rPr>
          <w:rFonts w:ascii="Calibri" w:hAnsi="Calibri"/>
          <w:sz w:val="22"/>
          <w:szCs w:val="22"/>
        </w:rPr>
        <w:t>: 810003-60039011//0710</w:t>
      </w:r>
    </w:p>
    <w:p w:rsidR="00C56250" w:rsidRPr="00251399" w:rsidRDefault="00C56250" w:rsidP="00C56250">
      <w:pPr>
        <w:rPr>
          <w:rFonts w:ascii="Calibri" w:hAnsi="Calibri"/>
          <w:sz w:val="22"/>
          <w:szCs w:val="22"/>
        </w:rPr>
      </w:pPr>
    </w:p>
    <w:p w:rsidR="00C56250" w:rsidRPr="00251399" w:rsidRDefault="00C56250" w:rsidP="00C56250">
      <w:pPr>
        <w:rPr>
          <w:rFonts w:ascii="Calibri" w:hAnsi="Calibri"/>
          <w:sz w:val="22"/>
          <w:szCs w:val="22"/>
        </w:rPr>
      </w:pPr>
      <w:r w:rsidRPr="00251399">
        <w:rPr>
          <w:rFonts w:ascii="Calibri" w:hAnsi="Calibri"/>
          <w:b/>
          <w:bCs/>
          <w:sz w:val="22"/>
          <w:szCs w:val="22"/>
        </w:rPr>
        <w:t>Doručovací adresa:</w:t>
      </w:r>
    </w:p>
    <w:p w:rsidR="00C56250" w:rsidRPr="00251399" w:rsidRDefault="00251399" w:rsidP="00C5625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Národní památkový ústav, územní odborné pracoviště v Ostravě</w:t>
      </w:r>
    </w:p>
    <w:p w:rsidR="00C56250" w:rsidRPr="00251399" w:rsidRDefault="00251399" w:rsidP="00C5625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adresa: Odboje 1941/1, PSČ 702 00, Ostrava – Moravská Ostrava</w:t>
      </w:r>
    </w:p>
    <w:p w:rsidR="00C56250" w:rsidRPr="00C233EE" w:rsidRDefault="00C56250" w:rsidP="00C56250">
      <w:pPr>
        <w:rPr>
          <w:rFonts w:ascii="Calibri" w:hAnsi="Calibri" w:cs="Arial"/>
          <w:sz w:val="22"/>
          <w:szCs w:val="22"/>
        </w:rPr>
      </w:pPr>
      <w:r w:rsidRPr="00251399" w:rsidDel="00105102">
        <w:rPr>
          <w:rStyle w:val="Siln"/>
          <w:rFonts w:ascii="Calibri" w:hAnsi="Calibri" w:cs="Arial"/>
          <w:sz w:val="22"/>
          <w:szCs w:val="22"/>
        </w:rPr>
        <w:t xml:space="preserve"> </w:t>
      </w:r>
      <w:r w:rsidRPr="00251399">
        <w:rPr>
          <w:rFonts w:ascii="Calibri" w:hAnsi="Calibri" w:cs="Arial"/>
          <w:sz w:val="22"/>
          <w:szCs w:val="22"/>
        </w:rPr>
        <w:t>(dále jen „</w:t>
      </w:r>
      <w:r w:rsidRPr="00251399">
        <w:rPr>
          <w:rFonts w:ascii="Calibri" w:hAnsi="Calibri" w:cs="Arial"/>
          <w:b/>
          <w:sz w:val="22"/>
          <w:szCs w:val="22"/>
        </w:rPr>
        <w:t>objednatel</w:t>
      </w:r>
      <w:r w:rsidRPr="00251399">
        <w:rPr>
          <w:rFonts w:ascii="Calibri" w:hAnsi="Calibri" w:cs="Arial"/>
          <w:sz w:val="22"/>
          <w:szCs w:val="22"/>
        </w:rPr>
        <w:t>“)</w:t>
      </w:r>
    </w:p>
    <w:p w:rsidR="00C56250" w:rsidRPr="00C233EE" w:rsidRDefault="00C56250" w:rsidP="00C56250">
      <w:pPr>
        <w:rPr>
          <w:rFonts w:ascii="Calibri" w:hAnsi="Calibri" w:cs="Arial"/>
          <w:sz w:val="22"/>
          <w:szCs w:val="22"/>
        </w:rPr>
      </w:pPr>
    </w:p>
    <w:p w:rsidR="00C56250" w:rsidRPr="00C233EE" w:rsidRDefault="00C56250" w:rsidP="00C56250">
      <w:pPr>
        <w:rPr>
          <w:rFonts w:ascii="Calibri" w:hAnsi="Calibri" w:cs="Arial"/>
          <w:sz w:val="22"/>
          <w:szCs w:val="22"/>
        </w:rPr>
      </w:pPr>
      <w:r w:rsidRPr="00C233EE">
        <w:rPr>
          <w:rFonts w:ascii="Calibri" w:hAnsi="Calibri" w:cs="Arial"/>
          <w:sz w:val="22"/>
          <w:szCs w:val="22"/>
        </w:rPr>
        <w:t>a</w:t>
      </w:r>
    </w:p>
    <w:p w:rsidR="00C56250" w:rsidRDefault="00C56250" w:rsidP="00C56250">
      <w:pPr>
        <w:rPr>
          <w:rFonts w:asciiTheme="minorHAnsi" w:hAnsiTheme="minorHAnsi" w:cs="Arial"/>
          <w:sz w:val="22"/>
          <w:szCs w:val="22"/>
        </w:rPr>
      </w:pPr>
    </w:p>
    <w:p w:rsidR="003E29C2" w:rsidRDefault="003E29C2" w:rsidP="003E29C2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Mgr. Christopher </w:t>
      </w:r>
      <w:proofErr w:type="spellStart"/>
      <w:r>
        <w:rPr>
          <w:rFonts w:asciiTheme="minorHAnsi" w:hAnsiTheme="minorHAnsi" w:cs="Arial"/>
          <w:sz w:val="22"/>
          <w:szCs w:val="22"/>
        </w:rPr>
        <w:t>Hopkinson</w:t>
      </w:r>
      <w:proofErr w:type="spellEnd"/>
      <w:r>
        <w:rPr>
          <w:rFonts w:asciiTheme="minorHAnsi" w:hAnsiTheme="minorHAnsi" w:cs="Arial"/>
          <w:sz w:val="22"/>
          <w:szCs w:val="22"/>
        </w:rPr>
        <w:t>, Ph.D.</w:t>
      </w:r>
    </w:p>
    <w:p w:rsidR="003E29C2" w:rsidRDefault="003E29C2" w:rsidP="003E29C2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Jantarová 3347/13</w:t>
      </w:r>
    </w:p>
    <w:p w:rsidR="003E29C2" w:rsidRDefault="003E29C2" w:rsidP="003E29C2">
      <w:pPr>
        <w:rPr>
          <w:rFonts w:asciiTheme="minorHAnsi" w:hAnsiTheme="minorHAnsi" w:cs="Arial"/>
          <w:sz w:val="22"/>
          <w:szCs w:val="22"/>
        </w:rPr>
      </w:pPr>
      <w:proofErr w:type="gramStart"/>
      <w:r>
        <w:rPr>
          <w:rFonts w:asciiTheme="minorHAnsi" w:hAnsiTheme="minorHAnsi" w:cs="Arial"/>
          <w:sz w:val="22"/>
          <w:szCs w:val="22"/>
        </w:rPr>
        <w:t>702 00  Ostrava-Moravská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Ostrava</w:t>
      </w:r>
    </w:p>
    <w:p w:rsidR="003E29C2" w:rsidRDefault="003E29C2" w:rsidP="003E29C2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IČ: 70014078</w:t>
      </w:r>
    </w:p>
    <w:p w:rsidR="003E29C2" w:rsidRDefault="003E29C2" w:rsidP="00C5625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Neplátce DPH</w:t>
      </w:r>
    </w:p>
    <w:p w:rsidR="00C56250" w:rsidRPr="00C233EE" w:rsidRDefault="00C56250" w:rsidP="00C56250">
      <w:pPr>
        <w:rPr>
          <w:rFonts w:ascii="Calibri" w:hAnsi="Calibri" w:cs="Arial"/>
          <w:sz w:val="22"/>
          <w:szCs w:val="22"/>
        </w:rPr>
      </w:pPr>
      <w:r w:rsidRPr="003E29C2">
        <w:rPr>
          <w:rFonts w:ascii="Calibri" w:hAnsi="Calibri" w:cs="Arial"/>
          <w:sz w:val="22"/>
          <w:szCs w:val="22"/>
        </w:rPr>
        <w:t>(dále jen „</w:t>
      </w:r>
      <w:r w:rsidRPr="003E29C2">
        <w:rPr>
          <w:rFonts w:ascii="Calibri" w:hAnsi="Calibri" w:cs="Arial"/>
          <w:b/>
          <w:sz w:val="22"/>
          <w:szCs w:val="22"/>
        </w:rPr>
        <w:t>zhotovitel</w:t>
      </w:r>
      <w:r w:rsidRPr="003E29C2">
        <w:rPr>
          <w:rFonts w:ascii="Calibri" w:hAnsi="Calibri" w:cs="Arial"/>
          <w:sz w:val="22"/>
          <w:szCs w:val="22"/>
        </w:rPr>
        <w:t>“)</w:t>
      </w:r>
    </w:p>
    <w:p w:rsidR="00205DEF" w:rsidRDefault="00205DEF" w:rsidP="00C56250">
      <w:pPr>
        <w:rPr>
          <w:rFonts w:ascii="Calibri" w:hAnsi="Calibri" w:cs="Arial"/>
        </w:rPr>
      </w:pPr>
    </w:p>
    <w:p w:rsidR="00B16F36" w:rsidRPr="00474C47" w:rsidRDefault="00B16F36" w:rsidP="00C56250">
      <w:pPr>
        <w:rPr>
          <w:rFonts w:ascii="Calibri" w:hAnsi="Calibri" w:cs="Arial"/>
        </w:rPr>
      </w:pPr>
    </w:p>
    <w:p w:rsidR="005E4495" w:rsidRPr="009863AF" w:rsidRDefault="00C56250" w:rsidP="009863AF">
      <w:pPr>
        <w:pStyle w:val="Normln0"/>
        <w:jc w:val="center"/>
        <w:rPr>
          <w:rFonts w:ascii="Calibri" w:hAnsi="Calibri"/>
        </w:rPr>
      </w:pPr>
      <w:r w:rsidRPr="00474C47">
        <w:rPr>
          <w:rFonts w:ascii="Calibri" w:hAnsi="Calibri"/>
        </w:rPr>
        <w:t xml:space="preserve">jako smluvní strany uzavřely </w:t>
      </w:r>
      <w:r>
        <w:rPr>
          <w:rFonts w:ascii="Calibri" w:hAnsi="Calibri"/>
        </w:rPr>
        <w:t xml:space="preserve">v souladu se </w:t>
      </w:r>
      <w:r w:rsidRPr="00902424">
        <w:rPr>
          <w:rFonts w:ascii="Calibri" w:hAnsi="Calibri"/>
        </w:rPr>
        <w:t>zákon</w:t>
      </w:r>
      <w:r>
        <w:rPr>
          <w:rFonts w:ascii="Calibri" w:hAnsi="Calibri"/>
        </w:rPr>
        <w:t>em</w:t>
      </w:r>
      <w:r w:rsidRPr="00902424">
        <w:rPr>
          <w:rFonts w:ascii="Calibri" w:hAnsi="Calibri"/>
        </w:rPr>
        <w:t xml:space="preserve"> č. 89/2012 Sb., občanský zákoník</w:t>
      </w:r>
      <w:r>
        <w:rPr>
          <w:rFonts w:ascii="Calibri" w:hAnsi="Calibri"/>
        </w:rPr>
        <w:t>,</w:t>
      </w:r>
      <w:r w:rsidRPr="00902424">
        <w:rPr>
          <w:rFonts w:ascii="Calibri" w:hAnsi="Calibri"/>
        </w:rPr>
        <w:t xml:space="preserve"> ve znění pozdějších</w:t>
      </w:r>
      <w:r w:rsidRPr="00581CC1">
        <w:rPr>
          <w:rFonts w:ascii="Calibri" w:hAnsi="Calibri"/>
        </w:rPr>
        <w:t xml:space="preserve"> předpisů</w:t>
      </w:r>
      <w:r>
        <w:rPr>
          <w:rFonts w:ascii="Calibri" w:hAnsi="Calibri"/>
        </w:rPr>
        <w:t>,</w:t>
      </w:r>
      <w:r w:rsidRPr="00474C47">
        <w:rPr>
          <w:rFonts w:ascii="Calibri" w:hAnsi="Calibri"/>
        </w:rPr>
        <w:t xml:space="preserve"> níže uvedeného dne, měsíce a roku tuto</w:t>
      </w:r>
    </w:p>
    <w:p w:rsidR="009863AF" w:rsidRDefault="009863AF" w:rsidP="005E4495">
      <w:pPr>
        <w:pStyle w:val="Normln0"/>
        <w:rPr>
          <w:rFonts w:ascii="Calibri" w:hAnsi="Calibri"/>
          <w:b/>
          <w:sz w:val="36"/>
          <w:szCs w:val="36"/>
        </w:rPr>
      </w:pPr>
    </w:p>
    <w:p w:rsidR="00205DEF" w:rsidRDefault="00C56250" w:rsidP="009414D1">
      <w:pPr>
        <w:pStyle w:val="Normln0"/>
        <w:jc w:val="center"/>
        <w:rPr>
          <w:rFonts w:ascii="Calibri" w:hAnsi="Calibri"/>
          <w:b/>
          <w:sz w:val="36"/>
          <w:szCs w:val="36"/>
        </w:rPr>
      </w:pPr>
      <w:r w:rsidRPr="00474C47">
        <w:rPr>
          <w:rFonts w:ascii="Calibri" w:hAnsi="Calibri"/>
          <w:b/>
          <w:sz w:val="36"/>
          <w:szCs w:val="36"/>
        </w:rPr>
        <w:t>smlouvu o dílo:</w:t>
      </w:r>
    </w:p>
    <w:p w:rsidR="00EF675B" w:rsidRPr="009414D1" w:rsidRDefault="00EF675B" w:rsidP="009414D1">
      <w:pPr>
        <w:pStyle w:val="Normln0"/>
        <w:jc w:val="center"/>
        <w:rPr>
          <w:rFonts w:ascii="Calibri" w:hAnsi="Calibri"/>
          <w:b/>
          <w:sz w:val="36"/>
          <w:szCs w:val="36"/>
        </w:rPr>
      </w:pPr>
    </w:p>
    <w:p w:rsidR="00DD623A" w:rsidRPr="00FC2B99" w:rsidRDefault="0024001E" w:rsidP="001738DB">
      <w:pPr>
        <w:pStyle w:val="Nadpis1"/>
        <w:numPr>
          <w:ilvl w:val="0"/>
          <w:numId w:val="3"/>
        </w:numPr>
        <w:rPr>
          <w:rFonts w:ascii="Calibri" w:hAnsi="Calibri"/>
          <w:sz w:val="22"/>
        </w:rPr>
      </w:pPr>
      <w:r w:rsidRPr="0024001E">
        <w:rPr>
          <w:rFonts w:ascii="Calibri" w:hAnsi="Calibri"/>
          <w:sz w:val="22"/>
        </w:rPr>
        <w:t>Předmět smlouvy</w:t>
      </w:r>
    </w:p>
    <w:p w:rsidR="007C0426" w:rsidRPr="00B16F36" w:rsidRDefault="0024001E" w:rsidP="00B16F36">
      <w:pPr>
        <w:pStyle w:val="Normln1"/>
        <w:keepLines/>
        <w:numPr>
          <w:ilvl w:val="0"/>
          <w:numId w:val="19"/>
        </w:numPr>
        <w:tabs>
          <w:tab w:val="left" w:pos="9602"/>
        </w:tabs>
        <w:ind w:left="426" w:right="-37" w:hanging="426"/>
        <w:jc w:val="both"/>
        <w:rPr>
          <w:rFonts w:ascii="Calibri" w:hAnsi="Calibri" w:cs="Calibri"/>
          <w:sz w:val="22"/>
          <w:szCs w:val="22"/>
        </w:rPr>
      </w:pPr>
      <w:r w:rsidRPr="0024001E">
        <w:rPr>
          <w:rFonts w:ascii="Calibri" w:hAnsi="Calibri"/>
          <w:sz w:val="22"/>
        </w:rPr>
        <w:t>Předmětem této smlouvy je úprava podmínek, za kterých zhotovitel provede pro objednatele následující dílo</w:t>
      </w:r>
      <w:r w:rsidR="00B6228B" w:rsidRPr="00B6228B">
        <w:rPr>
          <w:rFonts w:ascii="Calibri" w:hAnsi="Calibri"/>
          <w:sz w:val="22"/>
        </w:rPr>
        <w:t xml:space="preserve">: </w:t>
      </w:r>
      <w:r w:rsidR="001F7C1C">
        <w:rPr>
          <w:rFonts w:ascii="Calibri" w:hAnsi="Calibri" w:cs="Calibri"/>
          <w:sz w:val="22"/>
          <w:szCs w:val="22"/>
        </w:rPr>
        <w:t>překlad odborné publikace</w:t>
      </w:r>
      <w:r w:rsidR="00B16F36">
        <w:rPr>
          <w:rFonts w:ascii="Calibri" w:hAnsi="Calibri" w:cs="Calibri"/>
          <w:sz w:val="22"/>
          <w:szCs w:val="22"/>
        </w:rPr>
        <w:t xml:space="preserve"> </w:t>
      </w:r>
      <w:r w:rsidR="00E86E2B" w:rsidRPr="00DB598D">
        <w:rPr>
          <w:rFonts w:asciiTheme="minorHAnsi" w:hAnsiTheme="minorHAnsi" w:cstheme="minorHAnsi"/>
          <w:i/>
          <w:sz w:val="22"/>
          <w:szCs w:val="22"/>
        </w:rPr>
        <w:t xml:space="preserve">Kulturní dědictví </w:t>
      </w:r>
      <w:r w:rsidR="00DB598D">
        <w:rPr>
          <w:rFonts w:asciiTheme="minorHAnsi" w:hAnsiTheme="minorHAnsi" w:cstheme="minorHAnsi"/>
          <w:i/>
          <w:sz w:val="22"/>
          <w:szCs w:val="22"/>
        </w:rPr>
        <w:t>textilního průmyslu Jesenicka a </w:t>
      </w:r>
      <w:r w:rsidR="00E86E2B" w:rsidRPr="00DB598D">
        <w:rPr>
          <w:rFonts w:asciiTheme="minorHAnsi" w:hAnsiTheme="minorHAnsi" w:cstheme="minorHAnsi"/>
          <w:i/>
          <w:sz w:val="22"/>
          <w:szCs w:val="22"/>
        </w:rPr>
        <w:t>Šumperska</w:t>
      </w:r>
      <w:r w:rsidR="00C21B4C">
        <w:rPr>
          <w:rFonts w:ascii="Calibri" w:hAnsi="Calibri" w:cs="Calibri"/>
          <w:sz w:val="22"/>
          <w:szCs w:val="22"/>
        </w:rPr>
        <w:t xml:space="preserve"> z </w:t>
      </w:r>
      <w:r w:rsidR="00B16F36">
        <w:rPr>
          <w:rFonts w:ascii="Calibri" w:hAnsi="Calibri" w:cs="Calibri"/>
          <w:sz w:val="22"/>
          <w:szCs w:val="22"/>
        </w:rPr>
        <w:t>českého do anglického jazyka</w:t>
      </w:r>
      <w:r w:rsidR="00B16F36" w:rsidRPr="00B16F36">
        <w:rPr>
          <w:rFonts w:ascii="Calibri" w:hAnsi="Calibri" w:cs="Calibri"/>
          <w:i/>
          <w:sz w:val="22"/>
          <w:szCs w:val="22"/>
        </w:rPr>
        <w:t xml:space="preserve"> </w:t>
      </w:r>
      <w:r w:rsidRPr="00B16F36">
        <w:rPr>
          <w:rFonts w:ascii="Calibri" w:hAnsi="Calibri"/>
          <w:sz w:val="22"/>
        </w:rPr>
        <w:t>(dále jen „dílo“).</w:t>
      </w:r>
      <w:r w:rsidR="00687F5B" w:rsidRPr="00B16F36">
        <w:rPr>
          <w:rFonts w:ascii="Calibri" w:hAnsi="Calibri"/>
          <w:sz w:val="22"/>
        </w:rPr>
        <w:t xml:space="preserve"> </w:t>
      </w:r>
      <w:r w:rsidR="00B16F36">
        <w:rPr>
          <w:rFonts w:ascii="Calibri" w:hAnsi="Calibri"/>
          <w:sz w:val="22"/>
        </w:rPr>
        <w:t>Jedná se o</w:t>
      </w:r>
      <w:r w:rsidR="00E86E2B">
        <w:rPr>
          <w:rFonts w:ascii="Calibri" w:hAnsi="Calibri"/>
          <w:sz w:val="22"/>
        </w:rPr>
        <w:t xml:space="preserve"> text o rozsahu max. 170</w:t>
      </w:r>
      <w:r w:rsidR="00EF675B">
        <w:rPr>
          <w:rFonts w:ascii="Calibri" w:hAnsi="Calibri"/>
          <w:sz w:val="22"/>
        </w:rPr>
        <w:t xml:space="preserve"> normostran.</w:t>
      </w:r>
    </w:p>
    <w:p w:rsidR="00B16F36" w:rsidRPr="00F26F8A" w:rsidRDefault="00B16F36" w:rsidP="00B16F36">
      <w:pPr>
        <w:pStyle w:val="Normln1"/>
        <w:keepLines/>
        <w:tabs>
          <w:tab w:val="left" w:pos="9602"/>
        </w:tabs>
        <w:ind w:left="426" w:right="-37"/>
        <w:jc w:val="both"/>
        <w:rPr>
          <w:rFonts w:ascii="Calibri" w:hAnsi="Calibri" w:cs="Calibri"/>
          <w:sz w:val="22"/>
          <w:szCs w:val="22"/>
        </w:rPr>
      </w:pPr>
    </w:p>
    <w:p w:rsidR="00392FC2" w:rsidRDefault="00F26F8A" w:rsidP="00392FC2">
      <w:pPr>
        <w:pStyle w:val="Normln1"/>
        <w:keepLines/>
        <w:numPr>
          <w:ilvl w:val="0"/>
          <w:numId w:val="19"/>
        </w:numPr>
        <w:tabs>
          <w:tab w:val="left" w:pos="9602"/>
        </w:tabs>
        <w:ind w:left="426" w:right="-37" w:hanging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Autor poskytuje nabyvateli touto smlouvou výhradní licenci k užití díla</w:t>
      </w:r>
      <w:r w:rsidR="00392FC2">
        <w:rPr>
          <w:rFonts w:ascii="Calibri" w:hAnsi="Calibri"/>
          <w:sz w:val="22"/>
        </w:rPr>
        <w:t>.</w:t>
      </w:r>
    </w:p>
    <w:p w:rsidR="00392FC2" w:rsidRDefault="00392FC2" w:rsidP="00392FC2">
      <w:pPr>
        <w:pStyle w:val="Normln1"/>
        <w:keepLines/>
        <w:tabs>
          <w:tab w:val="left" w:pos="9602"/>
        </w:tabs>
        <w:ind w:left="426" w:right="-37"/>
        <w:jc w:val="both"/>
        <w:rPr>
          <w:rFonts w:ascii="Calibri" w:hAnsi="Calibri"/>
          <w:sz w:val="22"/>
        </w:rPr>
      </w:pPr>
    </w:p>
    <w:p w:rsidR="00BF51ED" w:rsidRDefault="00BF51ED" w:rsidP="00392FC2">
      <w:pPr>
        <w:pStyle w:val="Normln1"/>
        <w:keepLines/>
        <w:numPr>
          <w:ilvl w:val="0"/>
          <w:numId w:val="19"/>
        </w:numPr>
        <w:tabs>
          <w:tab w:val="left" w:pos="9602"/>
        </w:tabs>
        <w:ind w:left="426" w:right="-37" w:hanging="426"/>
        <w:jc w:val="both"/>
        <w:rPr>
          <w:rFonts w:ascii="Calibri" w:hAnsi="Calibri"/>
          <w:sz w:val="22"/>
        </w:rPr>
      </w:pPr>
      <w:r w:rsidRPr="00BF51ED">
        <w:rPr>
          <w:rFonts w:ascii="Calibri" w:hAnsi="Calibri"/>
          <w:sz w:val="22"/>
        </w:rPr>
        <w:t>Zhotovitel se zavazuje provést dílo řádně, kvalitně a vča</w:t>
      </w:r>
      <w:r>
        <w:rPr>
          <w:rFonts w:ascii="Calibri" w:hAnsi="Calibri"/>
          <w:sz w:val="22"/>
        </w:rPr>
        <w:t xml:space="preserve">s. Objednatel se zavazuje řádně zhotovené </w:t>
      </w:r>
      <w:r w:rsidRPr="00BF51ED">
        <w:rPr>
          <w:rFonts w:ascii="Calibri" w:hAnsi="Calibri"/>
          <w:sz w:val="22"/>
        </w:rPr>
        <w:t>dílo převzít a včas zaplatit cenu sjednanou podle této smlouvy.</w:t>
      </w:r>
    </w:p>
    <w:p w:rsidR="00EF675B" w:rsidRDefault="00EF675B" w:rsidP="00EF675B">
      <w:pPr>
        <w:pStyle w:val="Normln1"/>
        <w:keepLines/>
        <w:tabs>
          <w:tab w:val="left" w:pos="9602"/>
        </w:tabs>
        <w:ind w:left="426" w:right="-37"/>
        <w:jc w:val="both"/>
        <w:rPr>
          <w:rFonts w:ascii="Calibri" w:hAnsi="Calibri"/>
          <w:sz w:val="22"/>
        </w:rPr>
      </w:pPr>
    </w:p>
    <w:p w:rsidR="000E4D2D" w:rsidRPr="00687F5B" w:rsidRDefault="000E4D2D" w:rsidP="008C56B0">
      <w:pPr>
        <w:pStyle w:val="Normln1"/>
        <w:keepLines/>
        <w:tabs>
          <w:tab w:val="left" w:pos="9602"/>
        </w:tabs>
        <w:ind w:right="-37"/>
        <w:jc w:val="both"/>
        <w:rPr>
          <w:rFonts w:ascii="Calibri" w:hAnsi="Calibri" w:cs="Calibri"/>
          <w:sz w:val="22"/>
          <w:szCs w:val="22"/>
        </w:rPr>
      </w:pPr>
    </w:p>
    <w:p w:rsidR="00C873A7" w:rsidRPr="00FC2B99" w:rsidRDefault="00C873A7" w:rsidP="00205DEF">
      <w:pPr>
        <w:rPr>
          <w:rFonts w:ascii="Calibri" w:hAnsi="Calibri"/>
          <w:b/>
          <w:sz w:val="22"/>
        </w:rPr>
      </w:pPr>
    </w:p>
    <w:p w:rsidR="00215A79" w:rsidRPr="00FC2B99" w:rsidRDefault="0024001E" w:rsidP="001738DB">
      <w:pPr>
        <w:pStyle w:val="Odstavecseseznamem"/>
        <w:numPr>
          <w:ilvl w:val="0"/>
          <w:numId w:val="3"/>
        </w:numPr>
        <w:jc w:val="center"/>
        <w:rPr>
          <w:rFonts w:ascii="Calibri" w:hAnsi="Calibri"/>
          <w:b/>
          <w:sz w:val="22"/>
        </w:rPr>
      </w:pPr>
      <w:r w:rsidRPr="0024001E">
        <w:rPr>
          <w:rFonts w:ascii="Calibri" w:hAnsi="Calibri"/>
          <w:b/>
          <w:sz w:val="22"/>
        </w:rPr>
        <w:t>Dodací podmínky a termíny předání díla</w:t>
      </w:r>
    </w:p>
    <w:p w:rsidR="002F573D" w:rsidRDefault="00C838D1" w:rsidP="001738DB">
      <w:pPr>
        <w:pStyle w:val="Odstavecseseznamem"/>
        <w:numPr>
          <w:ilvl w:val="0"/>
          <w:numId w:val="6"/>
        </w:numPr>
        <w:ind w:left="426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Text k překladu bude </w:t>
      </w:r>
      <w:r w:rsidR="009863AF">
        <w:rPr>
          <w:rFonts w:ascii="Calibri" w:hAnsi="Calibri"/>
          <w:sz w:val="22"/>
        </w:rPr>
        <w:t xml:space="preserve">dodán co nejdříve, a to </w:t>
      </w:r>
      <w:r>
        <w:rPr>
          <w:rFonts w:ascii="Calibri" w:hAnsi="Calibri"/>
          <w:sz w:val="22"/>
        </w:rPr>
        <w:t xml:space="preserve">ve formátu </w:t>
      </w:r>
      <w:proofErr w:type="spellStart"/>
      <w:r>
        <w:rPr>
          <w:rFonts w:ascii="Calibri" w:hAnsi="Calibri"/>
          <w:sz w:val="22"/>
        </w:rPr>
        <w:t>word</w:t>
      </w:r>
      <w:proofErr w:type="spellEnd"/>
      <w:r w:rsidR="009863AF">
        <w:rPr>
          <w:rFonts w:ascii="Calibri" w:hAnsi="Calibri"/>
          <w:sz w:val="22"/>
        </w:rPr>
        <w:t>.</w:t>
      </w:r>
      <w:r>
        <w:rPr>
          <w:rFonts w:ascii="Calibri" w:hAnsi="Calibri"/>
          <w:sz w:val="22"/>
        </w:rPr>
        <w:t xml:space="preserve"> </w:t>
      </w:r>
    </w:p>
    <w:p w:rsidR="00452E00" w:rsidRDefault="0024001E" w:rsidP="00054F09">
      <w:pPr>
        <w:pStyle w:val="Odstavecseseznamem"/>
        <w:numPr>
          <w:ilvl w:val="0"/>
          <w:numId w:val="6"/>
        </w:numPr>
        <w:ind w:left="426"/>
        <w:rPr>
          <w:rFonts w:ascii="Calibri" w:hAnsi="Calibri"/>
          <w:sz w:val="22"/>
        </w:rPr>
      </w:pPr>
      <w:r w:rsidRPr="00EF675B">
        <w:rPr>
          <w:rFonts w:ascii="Calibri" w:hAnsi="Calibri"/>
          <w:sz w:val="22"/>
        </w:rPr>
        <w:t xml:space="preserve">Zhotovitel se zavazuje zhotovit dílo a řádně předat objednateli nejpozději do </w:t>
      </w:r>
      <w:r w:rsidR="00E14D8C">
        <w:rPr>
          <w:rFonts w:ascii="Calibri" w:hAnsi="Calibri"/>
          <w:sz w:val="22"/>
        </w:rPr>
        <w:t>3</w:t>
      </w:r>
      <w:r w:rsidR="00DB598D">
        <w:rPr>
          <w:rFonts w:ascii="Calibri" w:hAnsi="Calibri"/>
          <w:sz w:val="22"/>
        </w:rPr>
        <w:t>1. října</w:t>
      </w:r>
      <w:r w:rsidR="00C21B4C">
        <w:rPr>
          <w:rFonts w:ascii="Calibri" w:hAnsi="Calibri"/>
          <w:sz w:val="22"/>
        </w:rPr>
        <w:t xml:space="preserve"> 2021</w:t>
      </w:r>
      <w:r w:rsidR="00205DEF" w:rsidRPr="00EF675B">
        <w:rPr>
          <w:rFonts w:ascii="Calibri" w:hAnsi="Calibri"/>
          <w:sz w:val="22"/>
        </w:rPr>
        <w:t xml:space="preserve">. </w:t>
      </w:r>
    </w:p>
    <w:p w:rsidR="00E77F24" w:rsidRDefault="00E77F24" w:rsidP="00EF675B">
      <w:pPr>
        <w:rPr>
          <w:rFonts w:ascii="Calibri" w:hAnsi="Calibri"/>
          <w:sz w:val="22"/>
        </w:rPr>
      </w:pPr>
    </w:p>
    <w:p w:rsidR="005E4495" w:rsidRPr="00FC2B99" w:rsidRDefault="005E4495" w:rsidP="00D6540A">
      <w:pPr>
        <w:jc w:val="both"/>
        <w:rPr>
          <w:rFonts w:ascii="Calibri" w:hAnsi="Calibri"/>
          <w:sz w:val="22"/>
        </w:rPr>
      </w:pPr>
    </w:p>
    <w:p w:rsidR="00215A79" w:rsidRPr="00FC2B99" w:rsidRDefault="0024001E" w:rsidP="001738DB">
      <w:pPr>
        <w:pStyle w:val="Odstavecseseznamem"/>
        <w:numPr>
          <w:ilvl w:val="0"/>
          <w:numId w:val="3"/>
        </w:numPr>
        <w:jc w:val="center"/>
        <w:rPr>
          <w:rFonts w:ascii="Calibri" w:hAnsi="Calibri"/>
          <w:b/>
          <w:sz w:val="22"/>
        </w:rPr>
      </w:pPr>
      <w:r w:rsidRPr="0024001E">
        <w:rPr>
          <w:rFonts w:ascii="Calibri" w:hAnsi="Calibri"/>
          <w:b/>
          <w:sz w:val="22"/>
        </w:rPr>
        <w:lastRenderedPageBreak/>
        <w:t>Cena a platební podmínky</w:t>
      </w:r>
      <w:r w:rsidR="00E77F24">
        <w:rPr>
          <w:rFonts w:ascii="Calibri" w:hAnsi="Calibri"/>
          <w:b/>
          <w:sz w:val="22"/>
        </w:rPr>
        <w:br/>
      </w:r>
    </w:p>
    <w:p w:rsidR="00822AFC" w:rsidRPr="00FC2B99" w:rsidRDefault="001F7C1C" w:rsidP="001738DB">
      <w:pPr>
        <w:pStyle w:val="Odstavecseseznamem"/>
        <w:numPr>
          <w:ilvl w:val="0"/>
          <w:numId w:val="7"/>
        </w:numPr>
        <w:ind w:left="426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 xml:space="preserve">Celková </w:t>
      </w:r>
      <w:r w:rsidRPr="001F7C1C">
        <w:rPr>
          <w:rFonts w:ascii="Calibri" w:hAnsi="Calibri"/>
          <w:sz w:val="22"/>
        </w:rPr>
        <w:t>cena díla je 85 000</w:t>
      </w:r>
      <w:r w:rsidR="0024001E" w:rsidRPr="001F7C1C">
        <w:rPr>
          <w:rFonts w:ascii="Calibri" w:hAnsi="Calibri"/>
          <w:sz w:val="22"/>
        </w:rPr>
        <w:t xml:space="preserve"> Kč</w:t>
      </w:r>
      <w:r w:rsidR="00EF675B" w:rsidRPr="001F7C1C">
        <w:rPr>
          <w:rFonts w:ascii="Calibri" w:hAnsi="Calibri"/>
          <w:sz w:val="22"/>
        </w:rPr>
        <w:t xml:space="preserve"> </w:t>
      </w:r>
      <w:r w:rsidRPr="001F7C1C">
        <w:rPr>
          <w:rFonts w:ascii="Calibri" w:hAnsi="Calibri"/>
          <w:sz w:val="22"/>
        </w:rPr>
        <w:t>(</w:t>
      </w:r>
      <w:r w:rsidRPr="001F7C1C">
        <w:rPr>
          <w:rFonts w:asciiTheme="minorHAnsi" w:hAnsiTheme="minorHAnsi" w:cstheme="minorHAnsi"/>
          <w:sz w:val="22"/>
        </w:rPr>
        <w:t>zhotovitel není plátcem DPH).</w:t>
      </w:r>
      <w:r w:rsidR="00392FC2" w:rsidRPr="001F7C1C">
        <w:rPr>
          <w:rFonts w:ascii="Calibri" w:hAnsi="Calibri"/>
          <w:sz w:val="22"/>
        </w:rPr>
        <w:t xml:space="preserve"> </w:t>
      </w:r>
      <w:r w:rsidR="0024001E" w:rsidRPr="001F7C1C">
        <w:rPr>
          <w:rFonts w:ascii="Calibri" w:hAnsi="Calibri"/>
          <w:sz w:val="22"/>
        </w:rPr>
        <w:t>Sjednaná</w:t>
      </w:r>
      <w:r w:rsidR="0024001E" w:rsidRPr="0024001E">
        <w:rPr>
          <w:rFonts w:ascii="Calibri" w:hAnsi="Calibri"/>
          <w:sz w:val="22"/>
        </w:rPr>
        <w:t xml:space="preserve"> cena díla</w:t>
      </w:r>
      <w:r>
        <w:rPr>
          <w:rFonts w:ascii="Calibri" w:hAnsi="Calibri"/>
          <w:sz w:val="22"/>
        </w:rPr>
        <w:t xml:space="preserve"> je konečná a </w:t>
      </w:r>
      <w:r w:rsidR="00D23709">
        <w:rPr>
          <w:rFonts w:ascii="Calibri" w:hAnsi="Calibri"/>
          <w:sz w:val="22"/>
        </w:rPr>
        <w:t>nepřekročitelná a </w:t>
      </w:r>
      <w:r w:rsidR="0024001E" w:rsidRPr="0024001E">
        <w:rPr>
          <w:rFonts w:ascii="Calibri" w:hAnsi="Calibri"/>
          <w:sz w:val="22"/>
        </w:rPr>
        <w:t>zahrnuje provedení a dodání díla, jakož i veškeré výlohy, výdaje a náklady vzniklé zhotovitel</w:t>
      </w:r>
      <w:r w:rsidR="00D23709">
        <w:rPr>
          <w:rFonts w:ascii="Calibri" w:hAnsi="Calibri"/>
          <w:sz w:val="22"/>
        </w:rPr>
        <w:t>i v </w:t>
      </w:r>
      <w:r w:rsidR="001F799E">
        <w:rPr>
          <w:rFonts w:ascii="Calibri" w:hAnsi="Calibri"/>
          <w:sz w:val="22"/>
        </w:rPr>
        <w:t>souvislosti se zhotovením a </w:t>
      </w:r>
      <w:r w:rsidR="0024001E" w:rsidRPr="0024001E">
        <w:rPr>
          <w:rFonts w:ascii="Calibri" w:hAnsi="Calibri"/>
          <w:sz w:val="22"/>
        </w:rPr>
        <w:t>předáním díla. Změna ceny je možná pouze na základě souhlasu obou smluvních stran.</w:t>
      </w:r>
    </w:p>
    <w:p w:rsidR="00DC774D" w:rsidRPr="00FC2B99" w:rsidRDefault="0024001E" w:rsidP="001738DB">
      <w:pPr>
        <w:pStyle w:val="Odstavecseseznamem"/>
        <w:numPr>
          <w:ilvl w:val="0"/>
          <w:numId w:val="7"/>
        </w:numPr>
        <w:ind w:left="426"/>
        <w:rPr>
          <w:rFonts w:ascii="Calibri" w:hAnsi="Calibri"/>
          <w:b/>
          <w:sz w:val="22"/>
        </w:rPr>
      </w:pPr>
      <w:r w:rsidRPr="0024001E">
        <w:rPr>
          <w:rFonts w:ascii="Calibri" w:hAnsi="Calibri"/>
          <w:sz w:val="22"/>
        </w:rPr>
        <w:t>Po řádném předání díla objednateli vystaví zhotovitel na úhradu díla bez zbytečného odkladu běžný daňový doklad (fakturu) se splatností 21 dní ode dne jejího doručení objednateli.</w:t>
      </w:r>
    </w:p>
    <w:p w:rsidR="001738DB" w:rsidRPr="00FC2B99" w:rsidRDefault="0024001E" w:rsidP="001738DB">
      <w:pPr>
        <w:numPr>
          <w:ilvl w:val="0"/>
          <w:numId w:val="7"/>
        </w:numPr>
        <w:spacing w:after="60"/>
        <w:ind w:left="426"/>
        <w:jc w:val="both"/>
        <w:rPr>
          <w:rFonts w:ascii="Calibri" w:hAnsi="Calibri"/>
          <w:sz w:val="22"/>
        </w:rPr>
      </w:pPr>
      <w:r w:rsidRPr="0024001E">
        <w:rPr>
          <w:rFonts w:ascii="Calibri" w:hAnsi="Calibri"/>
          <w:sz w:val="22"/>
        </w:rPr>
        <w:t>Daňový doklad musí obsahovat všechny náležitosti řádného účetního a daňového dokladu dle příslušných právních předpisů, zejména zákona č. 235/2004 Sb., o dani z přidané hodnoty, ve znění pozdějších předpisů, dále musí splňovat smlouvou stanovené náležitosti, jinak je objednatel oprávněn jej vrátit s tím, že zhotovitel je poté povinen vystavit nový s novým termínem splatnosti. V takovém případě není objednatel v prodlení s úhradou.</w:t>
      </w:r>
    </w:p>
    <w:p w:rsidR="00DC774D" w:rsidRPr="00C56250" w:rsidRDefault="002F67D4" w:rsidP="001738DB">
      <w:pPr>
        <w:pStyle w:val="Odstavecseseznamem"/>
        <w:numPr>
          <w:ilvl w:val="0"/>
          <w:numId w:val="7"/>
        </w:numPr>
        <w:ind w:left="426"/>
        <w:rPr>
          <w:rFonts w:ascii="Calibri" w:hAnsi="Calibri"/>
          <w:b/>
          <w:sz w:val="22"/>
        </w:rPr>
      </w:pPr>
      <w:r w:rsidRPr="00C56250">
        <w:rPr>
          <w:rFonts w:ascii="Calibri" w:hAnsi="Calibri"/>
          <w:sz w:val="22"/>
        </w:rPr>
        <w:t>Smluvní strany sjednaly, že objednatel má nad rámec ustanovení § 2605 občanského zákoníku lhůtu 7 dní, po kterou může na zhotoviteli nad rámec zákona dále uplatňovat zjevné vady díla.</w:t>
      </w:r>
    </w:p>
    <w:p w:rsidR="00205DEF" w:rsidRDefault="00205DEF" w:rsidP="00B675D8">
      <w:pPr>
        <w:jc w:val="both"/>
        <w:rPr>
          <w:rFonts w:ascii="Calibri" w:hAnsi="Calibri"/>
          <w:b/>
          <w:sz w:val="22"/>
        </w:rPr>
      </w:pPr>
    </w:p>
    <w:p w:rsidR="000E4D2D" w:rsidRPr="00C56250" w:rsidRDefault="000E4D2D" w:rsidP="001738DB">
      <w:pPr>
        <w:ind w:left="360"/>
        <w:jc w:val="both"/>
        <w:rPr>
          <w:rFonts w:ascii="Calibri" w:hAnsi="Calibri"/>
          <w:b/>
          <w:sz w:val="22"/>
        </w:rPr>
      </w:pPr>
    </w:p>
    <w:p w:rsidR="00215A79" w:rsidRPr="00C56250" w:rsidRDefault="008B79AB" w:rsidP="001738DB">
      <w:pPr>
        <w:numPr>
          <w:ilvl w:val="0"/>
          <w:numId w:val="3"/>
        </w:numPr>
        <w:jc w:val="center"/>
        <w:rPr>
          <w:rFonts w:ascii="Calibri" w:hAnsi="Calibri"/>
          <w:b/>
          <w:sz w:val="22"/>
        </w:rPr>
      </w:pPr>
      <w:r w:rsidRPr="00C56250">
        <w:rPr>
          <w:rFonts w:ascii="Calibri" w:hAnsi="Calibri"/>
          <w:b/>
          <w:sz w:val="22"/>
        </w:rPr>
        <w:t>Společná a závěrečná ustanovení</w:t>
      </w:r>
    </w:p>
    <w:p w:rsidR="00DD623A" w:rsidRPr="00C56250" w:rsidRDefault="00DD623A" w:rsidP="001738DB">
      <w:pPr>
        <w:ind w:left="709" w:hanging="709"/>
        <w:jc w:val="both"/>
        <w:rPr>
          <w:rFonts w:ascii="Calibri" w:hAnsi="Calibri"/>
          <w:sz w:val="22"/>
        </w:rPr>
      </w:pPr>
    </w:p>
    <w:p w:rsidR="001738DB" w:rsidRPr="00C56250" w:rsidRDefault="001738DB" w:rsidP="001738DB">
      <w:pPr>
        <w:pStyle w:val="Odstavecseseznamem"/>
        <w:numPr>
          <w:ilvl w:val="0"/>
          <w:numId w:val="2"/>
        </w:numPr>
        <w:spacing w:after="0"/>
        <w:rPr>
          <w:rFonts w:ascii="Calibri" w:hAnsi="Calibri"/>
          <w:sz w:val="22"/>
        </w:rPr>
      </w:pPr>
      <w:r w:rsidRPr="00C56250">
        <w:rPr>
          <w:rFonts w:ascii="Calibri" w:hAnsi="Calibri"/>
          <w:sz w:val="22"/>
        </w:rPr>
        <w:t>Zhotovitel se vzdává svého práva namítat nepřiměřenou výši sml</w:t>
      </w:r>
      <w:r w:rsidR="00C56250">
        <w:rPr>
          <w:rFonts w:ascii="Calibri" w:hAnsi="Calibri"/>
          <w:sz w:val="22"/>
        </w:rPr>
        <w:t>uvní pokuty u soudu ve smyslu § </w:t>
      </w:r>
      <w:r w:rsidRPr="00C56250">
        <w:rPr>
          <w:rFonts w:ascii="Calibri" w:hAnsi="Calibri"/>
          <w:sz w:val="22"/>
        </w:rPr>
        <w:t>2051 zákona č. 89/2012 Sb., občanský zákoník, ve znění pozdějších předpisů.</w:t>
      </w:r>
    </w:p>
    <w:p w:rsidR="001738DB" w:rsidRPr="00C56250" w:rsidRDefault="001738DB" w:rsidP="001738DB">
      <w:pPr>
        <w:pStyle w:val="Odstavecseseznamem"/>
        <w:numPr>
          <w:ilvl w:val="0"/>
          <w:numId w:val="2"/>
        </w:numPr>
        <w:spacing w:after="0"/>
        <w:rPr>
          <w:rFonts w:ascii="Calibri" w:hAnsi="Calibri"/>
          <w:sz w:val="22"/>
        </w:rPr>
      </w:pPr>
      <w:r w:rsidRPr="00C56250">
        <w:rPr>
          <w:rFonts w:ascii="Calibri" w:hAnsi="Calibri"/>
          <w:sz w:val="22"/>
        </w:rPr>
        <w:t xml:space="preserve">Smluvní pokuty dle této smlouvy jsou splatné do 15 dnů od písemného vyúčtování odeslaného druhé smluvní straně. </w:t>
      </w:r>
    </w:p>
    <w:p w:rsidR="00C56250" w:rsidRPr="00C56250" w:rsidRDefault="00C56250" w:rsidP="00C56250">
      <w:pPr>
        <w:pStyle w:val="Odstavecseseznamem"/>
        <w:numPr>
          <w:ilvl w:val="0"/>
          <w:numId w:val="2"/>
        </w:numPr>
        <w:spacing w:after="0"/>
        <w:rPr>
          <w:rFonts w:ascii="Calibri" w:hAnsi="Calibri"/>
          <w:sz w:val="22"/>
        </w:rPr>
      </w:pPr>
      <w:r w:rsidRPr="00C56250">
        <w:rPr>
          <w:rFonts w:ascii="Calibri" w:hAnsi="Calibri"/>
          <w:sz w:val="22"/>
        </w:rPr>
        <w:t>Tato smlouva byla sepsána ve dvou vyhotoveních. Každá ze smluvních stran obdržela po jednom totožném vyhotovení.</w:t>
      </w:r>
    </w:p>
    <w:p w:rsidR="00C56250" w:rsidRPr="00C56250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>Smluvní strany berou na vědomí, že tato smlouva může podléhat uveřejnění dle zákona č. 340/2015 Sb., o zvláštních podmínkách účinnosti některých smluv, uveřejňování těchto smluv a o registru smluv (zákon o registru smluv), ve znění pozdějších předpisů. O tom, zda tato smlouva bude v registru uveřejněna, rozhoduje objednatel.</w:t>
      </w:r>
    </w:p>
    <w:p w:rsidR="00C56250" w:rsidRPr="00C56250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>Tato smlouva nabývá platnosti a účinnosti dnem podpisu oběma smluvními stranami. Pokud tato smlouva podléhá povinnosti uveřejnění dle předchozího odstavce, nabude účinnosti dnem uveřejnění.</w:t>
      </w:r>
    </w:p>
    <w:p w:rsidR="00C56250" w:rsidRPr="00C56250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C56250" w:rsidRPr="00C56250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>Smluvní strany berou na vědomí, že tato smlouva může být před</w:t>
      </w:r>
      <w:r w:rsidR="000E4D2D">
        <w:rPr>
          <w:rFonts w:ascii="Calibri" w:hAnsi="Calibri"/>
          <w:color w:val="000000"/>
          <w:sz w:val="22"/>
        </w:rPr>
        <w:t>mětem zveřejnění dle platných a </w:t>
      </w:r>
      <w:r w:rsidRPr="00C56250">
        <w:rPr>
          <w:rFonts w:ascii="Calibri" w:hAnsi="Calibri"/>
          <w:color w:val="000000"/>
          <w:sz w:val="22"/>
        </w:rPr>
        <w:t>účinných právních předpisů.</w:t>
      </w:r>
    </w:p>
    <w:p w:rsidR="00C56250" w:rsidRPr="00C56250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 xml:space="preserve">Smlouvu je možno měnit či doplňovat výhradně písemnými číslovanými dodatky. </w:t>
      </w:r>
    </w:p>
    <w:p w:rsidR="00C56250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>Smluvní strany prohlašují, že tuto smlouvu uzavřely podle své pravé a svobodné vůl</w:t>
      </w:r>
      <w:r w:rsidR="00A11787">
        <w:rPr>
          <w:rFonts w:ascii="Calibri" w:hAnsi="Calibri"/>
          <w:color w:val="000000"/>
          <w:sz w:val="22"/>
        </w:rPr>
        <w:t>e prosté omylů, nikoliv v tísni.</w:t>
      </w:r>
    </w:p>
    <w:p w:rsidR="00CE42C1" w:rsidRPr="00CE42C1" w:rsidRDefault="00CE42C1" w:rsidP="00CE42C1">
      <w:pPr>
        <w:widowControl w:val="0"/>
        <w:suppressAutoHyphens/>
        <w:rPr>
          <w:rFonts w:ascii="Calibri" w:hAnsi="Calibri"/>
          <w:color w:val="000000"/>
          <w:sz w:val="22"/>
        </w:rPr>
      </w:pPr>
    </w:p>
    <w:p w:rsidR="00FB7EAC" w:rsidRPr="00C56250" w:rsidRDefault="00B675D8" w:rsidP="005E4495">
      <w:pPr>
        <w:pStyle w:val="Zkladntext"/>
        <w:jc w:val="both"/>
        <w:rPr>
          <w:rFonts w:ascii="Calibri" w:hAnsi="Calibri"/>
          <w:b w:val="0"/>
          <w:sz w:val="22"/>
        </w:rPr>
      </w:pPr>
      <w:r>
        <w:rPr>
          <w:rFonts w:ascii="Calibri" w:hAnsi="Calibri"/>
          <w:b w:val="0"/>
          <w:sz w:val="22"/>
        </w:rPr>
        <w:t xml:space="preserve">                  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C56250" w:rsidRPr="00A85EAE" w:rsidTr="009414D1">
        <w:trPr>
          <w:jc w:val="center"/>
        </w:trPr>
        <w:tc>
          <w:tcPr>
            <w:tcW w:w="4535" w:type="dxa"/>
          </w:tcPr>
          <w:p w:rsidR="00C56250" w:rsidRPr="00A85EAE" w:rsidRDefault="00C56250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5EAE">
              <w:rPr>
                <w:rFonts w:ascii="Calibri" w:hAnsi="Calibri"/>
                <w:sz w:val="22"/>
                <w:szCs w:val="22"/>
              </w:rPr>
              <w:t>V</w:t>
            </w:r>
            <w:r w:rsidR="00E14D8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F7C1C">
              <w:rPr>
                <w:rFonts w:ascii="Calibri" w:hAnsi="Calibri"/>
                <w:sz w:val="22"/>
                <w:szCs w:val="22"/>
              </w:rPr>
              <w:t>Ostravě</w:t>
            </w:r>
            <w:r w:rsidRPr="00A85EAE">
              <w:rPr>
                <w:rFonts w:ascii="Calibri" w:hAnsi="Calibri"/>
                <w:sz w:val="22"/>
                <w:szCs w:val="22"/>
              </w:rPr>
              <w:t>, dne</w:t>
            </w:r>
            <w:r w:rsidR="00B675D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F7C1C">
              <w:rPr>
                <w:rFonts w:ascii="Calibri" w:hAnsi="Calibri"/>
                <w:sz w:val="22"/>
                <w:szCs w:val="22"/>
              </w:rPr>
              <w:t>13. října 2021</w:t>
            </w:r>
          </w:p>
          <w:p w:rsidR="00C56250" w:rsidRPr="00A85EAE" w:rsidRDefault="00C56250" w:rsidP="005E4495">
            <w:pPr>
              <w:rPr>
                <w:rFonts w:ascii="Calibri" w:hAnsi="Calibri"/>
                <w:sz w:val="22"/>
                <w:szCs w:val="22"/>
              </w:rPr>
            </w:pPr>
          </w:p>
          <w:p w:rsidR="00C56250" w:rsidRPr="00A85EAE" w:rsidRDefault="00C56250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5EAE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C56250" w:rsidRDefault="00484A48" w:rsidP="00484A4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Mgr. Michal Zezula</w:t>
            </w:r>
            <w:r w:rsidR="00C21B4C">
              <w:rPr>
                <w:rFonts w:ascii="Calibri" w:hAnsi="Calibri"/>
                <w:sz w:val="22"/>
                <w:szCs w:val="22"/>
              </w:rPr>
              <w:t>, Ph.D.</w:t>
            </w:r>
          </w:p>
          <w:p w:rsidR="00484A48" w:rsidRDefault="00FB7EAC" w:rsidP="00484A4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ředitel NPÚ, ÚOP</w:t>
            </w:r>
            <w:r w:rsidR="00484A48">
              <w:rPr>
                <w:rFonts w:ascii="Calibri" w:hAnsi="Calibri"/>
                <w:sz w:val="22"/>
                <w:szCs w:val="22"/>
              </w:rPr>
              <w:t xml:space="preserve"> v</w:t>
            </w:r>
            <w:r w:rsidR="00D23709">
              <w:rPr>
                <w:rFonts w:ascii="Calibri" w:hAnsi="Calibri"/>
                <w:sz w:val="22"/>
                <w:szCs w:val="22"/>
              </w:rPr>
              <w:t> </w:t>
            </w:r>
            <w:r w:rsidR="00484A48">
              <w:rPr>
                <w:rFonts w:ascii="Calibri" w:hAnsi="Calibri"/>
                <w:sz w:val="22"/>
                <w:szCs w:val="22"/>
              </w:rPr>
              <w:t>Ostravě</w:t>
            </w:r>
          </w:p>
          <w:p w:rsidR="00D23709" w:rsidRPr="00A85EAE" w:rsidRDefault="00D23709" w:rsidP="00484A4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objednatel</w:t>
            </w:r>
          </w:p>
        </w:tc>
        <w:tc>
          <w:tcPr>
            <w:tcW w:w="4535" w:type="dxa"/>
          </w:tcPr>
          <w:p w:rsidR="00C56250" w:rsidRPr="00A85EAE" w:rsidRDefault="000E4D2D" w:rsidP="000E4D2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</w:t>
            </w:r>
            <w:r w:rsidR="00B675D8">
              <w:rPr>
                <w:rFonts w:ascii="Calibri" w:hAnsi="Calibri"/>
                <w:sz w:val="22"/>
                <w:szCs w:val="22"/>
              </w:rPr>
              <w:t>V</w:t>
            </w:r>
            <w:r w:rsidR="001F7E96">
              <w:rPr>
                <w:rFonts w:ascii="Calibri" w:hAnsi="Calibri"/>
                <w:sz w:val="22"/>
                <w:szCs w:val="22"/>
              </w:rPr>
              <w:t xml:space="preserve"> Ostravě</w:t>
            </w:r>
            <w:r w:rsidR="00B675D8">
              <w:rPr>
                <w:rFonts w:ascii="Calibri" w:hAnsi="Calibri"/>
                <w:sz w:val="22"/>
                <w:szCs w:val="22"/>
              </w:rPr>
              <w:t>, dne</w:t>
            </w:r>
            <w:r w:rsidR="00D2370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F7E96">
              <w:rPr>
                <w:rFonts w:ascii="Calibri" w:hAnsi="Calibri"/>
                <w:sz w:val="22"/>
                <w:szCs w:val="22"/>
              </w:rPr>
              <w:t>13. října 2021</w:t>
            </w:r>
          </w:p>
          <w:p w:rsidR="00C56250" w:rsidRPr="00A85EAE" w:rsidRDefault="00C56250" w:rsidP="005E4495">
            <w:pPr>
              <w:rPr>
                <w:rFonts w:ascii="Calibri" w:hAnsi="Calibri"/>
                <w:sz w:val="22"/>
                <w:szCs w:val="22"/>
              </w:rPr>
            </w:pPr>
          </w:p>
          <w:p w:rsidR="00D23709" w:rsidRDefault="00C56250" w:rsidP="00D654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5EAE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E77F24" w:rsidRDefault="001F7E96" w:rsidP="00D654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Mgr. Christopher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Hopkinson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Ph.D.</w:t>
            </w:r>
          </w:p>
          <w:p w:rsidR="00D23709" w:rsidRPr="00A85EAE" w:rsidRDefault="001F7E96" w:rsidP="00D654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zhotovitel</w:t>
            </w:r>
            <w:bookmarkStart w:id="0" w:name="_GoBack"/>
            <w:bookmarkEnd w:id="0"/>
          </w:p>
          <w:p w:rsidR="00C56250" w:rsidRPr="00A85EAE" w:rsidRDefault="00C56250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4108B" w:rsidRPr="00C56250" w:rsidRDefault="0004108B" w:rsidP="00C56250">
      <w:pPr>
        <w:rPr>
          <w:rFonts w:ascii="Calibri" w:hAnsi="Calibri"/>
          <w:sz w:val="22"/>
        </w:rPr>
      </w:pPr>
    </w:p>
    <w:sectPr w:rsidR="0004108B" w:rsidRPr="00C56250" w:rsidSect="003D5EED">
      <w:footerReference w:type="default" r:id="rId13"/>
      <w:headerReference w:type="first" r:id="rId14"/>
      <w:footerReference w:type="first" r:id="rId15"/>
      <w:pgSz w:w="11906" w:h="16838" w:code="9"/>
      <w:pgMar w:top="1418" w:right="1418" w:bottom="1134" w:left="1418" w:header="709" w:footer="7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56B" w:rsidRDefault="0018156B">
      <w:r>
        <w:separator/>
      </w:r>
    </w:p>
  </w:endnote>
  <w:endnote w:type="continuationSeparator" w:id="0">
    <w:p w:rsidR="0018156B" w:rsidRDefault="0018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250" w:rsidRPr="00474C47" w:rsidRDefault="00C56250" w:rsidP="00C56250">
    <w:pPr>
      <w:pStyle w:val="Zpat"/>
      <w:jc w:val="center"/>
      <w:rPr>
        <w:rFonts w:ascii="Calibri" w:hAnsi="Calibri" w:cs="Arial"/>
        <w:sz w:val="22"/>
        <w:szCs w:val="22"/>
      </w:rPr>
    </w:pPr>
    <w:r w:rsidRPr="00474C47">
      <w:rPr>
        <w:rFonts w:ascii="Calibri" w:hAnsi="Calibri" w:cs="Arial"/>
        <w:sz w:val="22"/>
        <w:szCs w:val="22"/>
      </w:rPr>
      <w:t xml:space="preserve">strana </w:t>
    </w:r>
    <w:r w:rsidR="006D09C7" w:rsidRPr="00474C47">
      <w:rPr>
        <w:rFonts w:ascii="Calibri" w:hAnsi="Calibri" w:cs="Arial"/>
        <w:sz w:val="22"/>
        <w:szCs w:val="22"/>
      </w:rPr>
      <w:fldChar w:fldCharType="begin"/>
    </w:r>
    <w:r w:rsidRPr="00474C47">
      <w:rPr>
        <w:rFonts w:ascii="Calibri" w:hAnsi="Calibri" w:cs="Arial"/>
        <w:sz w:val="22"/>
        <w:szCs w:val="22"/>
      </w:rPr>
      <w:instrText xml:space="preserve"> PAGE   \* MERGEFORMAT </w:instrText>
    </w:r>
    <w:r w:rsidR="006D09C7" w:rsidRPr="00474C47">
      <w:rPr>
        <w:rFonts w:ascii="Calibri" w:hAnsi="Calibri" w:cs="Arial"/>
        <w:sz w:val="22"/>
        <w:szCs w:val="22"/>
      </w:rPr>
      <w:fldChar w:fldCharType="separate"/>
    </w:r>
    <w:r w:rsidR="001F7E96">
      <w:rPr>
        <w:rFonts w:ascii="Calibri" w:hAnsi="Calibri" w:cs="Arial"/>
        <w:noProof/>
        <w:sz w:val="22"/>
        <w:szCs w:val="22"/>
      </w:rPr>
      <w:t>2</w:t>
    </w:r>
    <w:r w:rsidR="006D09C7" w:rsidRPr="00474C47">
      <w:rPr>
        <w:rFonts w:ascii="Calibri" w:hAnsi="Calibri" w:cs="Arial"/>
        <w:sz w:val="22"/>
        <w:szCs w:val="22"/>
      </w:rPr>
      <w:fldChar w:fldCharType="end"/>
    </w:r>
    <w:r w:rsidRPr="00474C47">
      <w:rPr>
        <w:rFonts w:ascii="Calibri" w:hAnsi="Calibri" w:cs="Arial"/>
        <w:sz w:val="22"/>
        <w:szCs w:val="22"/>
      </w:rPr>
      <w:t xml:space="preserve"> (celkem </w:t>
    </w:r>
    <w:r w:rsidR="007C338F">
      <w:rPr>
        <w:rFonts w:ascii="Calibri" w:hAnsi="Calibri" w:cs="Arial"/>
        <w:noProof/>
        <w:sz w:val="22"/>
        <w:szCs w:val="22"/>
      </w:rPr>
      <w:fldChar w:fldCharType="begin"/>
    </w:r>
    <w:r w:rsidR="007C338F">
      <w:rPr>
        <w:rFonts w:ascii="Calibri" w:hAnsi="Calibri" w:cs="Arial"/>
        <w:noProof/>
        <w:sz w:val="22"/>
        <w:szCs w:val="22"/>
      </w:rPr>
      <w:instrText xml:space="preserve"> SECTIONPAGES   \* MERGEFORMAT </w:instrText>
    </w:r>
    <w:r w:rsidR="007C338F">
      <w:rPr>
        <w:rFonts w:ascii="Calibri" w:hAnsi="Calibri" w:cs="Arial"/>
        <w:noProof/>
        <w:sz w:val="22"/>
        <w:szCs w:val="22"/>
      </w:rPr>
      <w:fldChar w:fldCharType="separate"/>
    </w:r>
    <w:r w:rsidR="001F7E96">
      <w:rPr>
        <w:rFonts w:ascii="Calibri" w:hAnsi="Calibri" w:cs="Arial"/>
        <w:noProof/>
        <w:sz w:val="22"/>
        <w:szCs w:val="22"/>
      </w:rPr>
      <w:t>2</w:t>
    </w:r>
    <w:r w:rsidR="007C338F">
      <w:rPr>
        <w:rFonts w:ascii="Calibri" w:hAnsi="Calibri" w:cs="Arial"/>
        <w:noProof/>
        <w:sz w:val="22"/>
        <w:szCs w:val="22"/>
      </w:rPr>
      <w:fldChar w:fldCharType="end"/>
    </w:r>
    <w:r w:rsidRPr="00474C47">
      <w:rPr>
        <w:rFonts w:ascii="Calibri" w:hAnsi="Calibri" w:cs="Arial"/>
        <w:sz w:val="22"/>
        <w:szCs w:val="22"/>
      </w:rPr>
      <w:t>)</w:t>
    </w:r>
  </w:p>
  <w:p w:rsidR="001501D2" w:rsidRDefault="001501D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3C0" w:rsidRPr="003D5EED" w:rsidRDefault="006D09C7">
    <w:pPr>
      <w:pStyle w:val="Zpat"/>
      <w:jc w:val="center"/>
      <w:rPr>
        <w:sz w:val="16"/>
        <w:szCs w:val="16"/>
      </w:rPr>
    </w:pPr>
    <w:r w:rsidRPr="003D5EED">
      <w:rPr>
        <w:b/>
        <w:bCs/>
        <w:sz w:val="16"/>
        <w:szCs w:val="16"/>
      </w:rPr>
      <w:fldChar w:fldCharType="begin"/>
    </w:r>
    <w:r w:rsidR="00D363C0" w:rsidRPr="003D5EED">
      <w:rPr>
        <w:b/>
        <w:bCs/>
        <w:sz w:val="16"/>
        <w:szCs w:val="16"/>
      </w:rPr>
      <w:instrText>PAGE</w:instrText>
    </w:r>
    <w:r w:rsidRPr="003D5EED">
      <w:rPr>
        <w:b/>
        <w:bCs/>
        <w:sz w:val="16"/>
        <w:szCs w:val="16"/>
      </w:rPr>
      <w:fldChar w:fldCharType="separate"/>
    </w:r>
    <w:r w:rsidR="001F7C1C">
      <w:rPr>
        <w:b/>
        <w:bCs/>
        <w:noProof/>
        <w:sz w:val="16"/>
        <w:szCs w:val="16"/>
      </w:rPr>
      <w:t>1</w:t>
    </w:r>
    <w:r w:rsidRPr="003D5EED">
      <w:rPr>
        <w:b/>
        <w:bCs/>
        <w:sz w:val="16"/>
        <w:szCs w:val="16"/>
      </w:rPr>
      <w:fldChar w:fldCharType="end"/>
    </w:r>
    <w:r w:rsidR="00D363C0" w:rsidRPr="003D5EED">
      <w:rPr>
        <w:sz w:val="16"/>
        <w:szCs w:val="16"/>
      </w:rPr>
      <w:t xml:space="preserve"> / </w:t>
    </w:r>
    <w:r w:rsidRPr="003D5EED">
      <w:rPr>
        <w:b/>
        <w:bCs/>
        <w:sz w:val="16"/>
        <w:szCs w:val="16"/>
      </w:rPr>
      <w:fldChar w:fldCharType="begin"/>
    </w:r>
    <w:r w:rsidR="00D363C0" w:rsidRPr="003D5EED">
      <w:rPr>
        <w:b/>
        <w:bCs/>
        <w:sz w:val="16"/>
        <w:szCs w:val="16"/>
      </w:rPr>
      <w:instrText>NUMPAGES</w:instrText>
    </w:r>
    <w:r w:rsidRPr="003D5EED">
      <w:rPr>
        <w:b/>
        <w:bCs/>
        <w:sz w:val="16"/>
        <w:szCs w:val="16"/>
      </w:rPr>
      <w:fldChar w:fldCharType="separate"/>
    </w:r>
    <w:r w:rsidR="001F7C1C">
      <w:rPr>
        <w:b/>
        <w:bCs/>
        <w:noProof/>
        <w:sz w:val="16"/>
        <w:szCs w:val="16"/>
      </w:rPr>
      <w:t>2</w:t>
    </w:r>
    <w:r w:rsidRPr="003D5EED">
      <w:rPr>
        <w:b/>
        <w:bCs/>
        <w:sz w:val="16"/>
        <w:szCs w:val="16"/>
      </w:rPr>
      <w:fldChar w:fldCharType="end"/>
    </w:r>
  </w:p>
  <w:p w:rsidR="001501D2" w:rsidRDefault="001501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56B" w:rsidRDefault="0018156B">
      <w:r>
        <w:separator/>
      </w:r>
    </w:p>
  </w:footnote>
  <w:footnote w:type="continuationSeparator" w:id="0">
    <w:p w:rsidR="0018156B" w:rsidRDefault="00181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E30" w:rsidRDefault="008F583B" w:rsidP="00070C0B">
    <w:pPr>
      <w:pStyle w:val="Zhlav"/>
      <w:tabs>
        <w:tab w:val="clear" w:pos="4536"/>
        <w:tab w:val="clear" w:pos="9072"/>
        <w:tab w:val="left" w:pos="238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-352425</wp:posOffset>
              </wp:positionH>
              <wp:positionV relativeFrom="paragraph">
                <wp:posOffset>335915</wp:posOffset>
              </wp:positionV>
              <wp:extent cx="2438400" cy="34290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E30" w:rsidRDefault="00725E30">
                          <w:pPr>
                            <w:rPr>
                              <w:rFonts w:ascii="Arial" w:hAnsi="Arial" w:cs="Arial"/>
                              <w:b/>
                              <w:color w:val="5D5D5D"/>
                              <w:sz w:val="20"/>
                              <w:szCs w:val="20"/>
                            </w:rPr>
                          </w:pPr>
                        </w:p>
                        <w:p w:rsidR="00725E30" w:rsidRDefault="00725E3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27.75pt;margin-top:26.45pt;width:192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te/qwIAAKo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" filled="f" stroked="f">
              <v:textbox inset="0,0,0,0">
                <w:txbxContent>
                  <w:p w:rsidR="00725E30" w:rsidRDefault="00725E30">
                    <w:pPr>
                      <w:rPr>
                        <w:rFonts w:ascii="Arial" w:hAnsi="Arial" w:cs="Arial"/>
                        <w:b/>
                        <w:color w:val="5D5D5D"/>
                        <w:sz w:val="20"/>
                        <w:szCs w:val="20"/>
                      </w:rPr>
                    </w:pPr>
                  </w:p>
                  <w:p w:rsidR="00725E30" w:rsidRDefault="00725E30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C4516"/>
    <w:multiLevelType w:val="hybridMultilevel"/>
    <w:tmpl w:val="680E3C2C"/>
    <w:lvl w:ilvl="0" w:tplc="F57C61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94E82"/>
    <w:multiLevelType w:val="multilevel"/>
    <w:tmpl w:val="1958A1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9186BF1"/>
    <w:multiLevelType w:val="multilevel"/>
    <w:tmpl w:val="3AF06C44"/>
    <w:lvl w:ilvl="0">
      <w:start w:val="1"/>
      <w:numFmt w:val="upperRoman"/>
      <w:pStyle w:val="Nadpis1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ododstavec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8228BA"/>
    <w:multiLevelType w:val="multilevel"/>
    <w:tmpl w:val="644E6A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1D35F7D"/>
    <w:multiLevelType w:val="hybridMultilevel"/>
    <w:tmpl w:val="1FAA1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239BF"/>
    <w:multiLevelType w:val="hybridMultilevel"/>
    <w:tmpl w:val="483C9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B6684"/>
    <w:multiLevelType w:val="hybridMultilevel"/>
    <w:tmpl w:val="29BC71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F6EF4"/>
    <w:multiLevelType w:val="hybridMultilevel"/>
    <w:tmpl w:val="BDD658C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F40AC"/>
    <w:multiLevelType w:val="multilevel"/>
    <w:tmpl w:val="E26AB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1" w15:restartNumberingAfterBreak="0">
    <w:nsid w:val="48412EE9"/>
    <w:multiLevelType w:val="hybridMultilevel"/>
    <w:tmpl w:val="C99ABC6C"/>
    <w:lvl w:ilvl="0" w:tplc="FC62CD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C60B57"/>
    <w:multiLevelType w:val="singleLevel"/>
    <w:tmpl w:val="A2BEBD5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2"/>
        <w:szCs w:val="22"/>
      </w:rPr>
    </w:lvl>
  </w:abstractNum>
  <w:abstractNum w:abstractNumId="13" w15:restartNumberingAfterBreak="0">
    <w:nsid w:val="61F706E7"/>
    <w:multiLevelType w:val="hybridMultilevel"/>
    <w:tmpl w:val="E97E22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775D78B7"/>
    <w:multiLevelType w:val="hybridMultilevel"/>
    <w:tmpl w:val="82407638"/>
    <w:lvl w:ilvl="0" w:tplc="C868E43A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6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11"/>
  </w:num>
  <w:num w:numId="14">
    <w:abstractNumId w:val="13"/>
  </w:num>
  <w:num w:numId="15">
    <w:abstractNumId w:val="15"/>
  </w:num>
  <w:num w:numId="16">
    <w:abstractNumId w:val="14"/>
  </w:num>
  <w:num w:numId="17">
    <w:abstractNumId w:val="2"/>
  </w:num>
  <w:num w:numId="18">
    <w:abstractNumId w:val="2"/>
  </w:num>
  <w:num w:numId="19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80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A8"/>
    <w:rsid w:val="00003FA7"/>
    <w:rsid w:val="000175DB"/>
    <w:rsid w:val="00020D38"/>
    <w:rsid w:val="0002287D"/>
    <w:rsid w:val="000271EB"/>
    <w:rsid w:val="00031C50"/>
    <w:rsid w:val="000337CF"/>
    <w:rsid w:val="00036074"/>
    <w:rsid w:val="0003620F"/>
    <w:rsid w:val="00036DC2"/>
    <w:rsid w:val="0004108B"/>
    <w:rsid w:val="00044FBE"/>
    <w:rsid w:val="00047C92"/>
    <w:rsid w:val="00054343"/>
    <w:rsid w:val="00057DED"/>
    <w:rsid w:val="0007084B"/>
    <w:rsid w:val="00070C0B"/>
    <w:rsid w:val="000857B2"/>
    <w:rsid w:val="000867D6"/>
    <w:rsid w:val="000873F0"/>
    <w:rsid w:val="00087C40"/>
    <w:rsid w:val="00096461"/>
    <w:rsid w:val="000A6E03"/>
    <w:rsid w:val="000B556C"/>
    <w:rsid w:val="000D143E"/>
    <w:rsid w:val="000E2D76"/>
    <w:rsid w:val="000E4529"/>
    <w:rsid w:val="000E4D2D"/>
    <w:rsid w:val="000E56C1"/>
    <w:rsid w:val="000E5886"/>
    <w:rsid w:val="000F2B41"/>
    <w:rsid w:val="000F2E86"/>
    <w:rsid w:val="000F3AA9"/>
    <w:rsid w:val="00101270"/>
    <w:rsid w:val="00103192"/>
    <w:rsid w:val="00114EA3"/>
    <w:rsid w:val="00121159"/>
    <w:rsid w:val="00125A81"/>
    <w:rsid w:val="00140720"/>
    <w:rsid w:val="001501D2"/>
    <w:rsid w:val="001514BA"/>
    <w:rsid w:val="00152B22"/>
    <w:rsid w:val="00154C0E"/>
    <w:rsid w:val="00154C7A"/>
    <w:rsid w:val="0015556C"/>
    <w:rsid w:val="00163DA8"/>
    <w:rsid w:val="001700DB"/>
    <w:rsid w:val="001738DB"/>
    <w:rsid w:val="001777C5"/>
    <w:rsid w:val="0018156B"/>
    <w:rsid w:val="00187A31"/>
    <w:rsid w:val="0019446E"/>
    <w:rsid w:val="001A0175"/>
    <w:rsid w:val="001A5530"/>
    <w:rsid w:val="001B26C7"/>
    <w:rsid w:val="001B5352"/>
    <w:rsid w:val="001C03D5"/>
    <w:rsid w:val="001D65AD"/>
    <w:rsid w:val="001D7207"/>
    <w:rsid w:val="001D78EA"/>
    <w:rsid w:val="001F280B"/>
    <w:rsid w:val="001F67D9"/>
    <w:rsid w:val="001F799E"/>
    <w:rsid w:val="001F7C1C"/>
    <w:rsid w:val="001F7E96"/>
    <w:rsid w:val="00205DEF"/>
    <w:rsid w:val="002104F2"/>
    <w:rsid w:val="00215A79"/>
    <w:rsid w:val="0022461A"/>
    <w:rsid w:val="002326E1"/>
    <w:rsid w:val="0023387C"/>
    <w:rsid w:val="0024001E"/>
    <w:rsid w:val="00244EF7"/>
    <w:rsid w:val="00247746"/>
    <w:rsid w:val="00251399"/>
    <w:rsid w:val="00252B24"/>
    <w:rsid w:val="00255E36"/>
    <w:rsid w:val="00290CB9"/>
    <w:rsid w:val="002B01F2"/>
    <w:rsid w:val="002B2562"/>
    <w:rsid w:val="002B3749"/>
    <w:rsid w:val="002B7144"/>
    <w:rsid w:val="002C2DA7"/>
    <w:rsid w:val="002D3B6D"/>
    <w:rsid w:val="002F573D"/>
    <w:rsid w:val="002F67D4"/>
    <w:rsid w:val="00302E1E"/>
    <w:rsid w:val="00313693"/>
    <w:rsid w:val="00313BD5"/>
    <w:rsid w:val="003164CB"/>
    <w:rsid w:val="003268F0"/>
    <w:rsid w:val="00332FA2"/>
    <w:rsid w:val="00343AD0"/>
    <w:rsid w:val="003460AA"/>
    <w:rsid w:val="003775CE"/>
    <w:rsid w:val="003831DD"/>
    <w:rsid w:val="00392FC2"/>
    <w:rsid w:val="00395D54"/>
    <w:rsid w:val="003A1D34"/>
    <w:rsid w:val="003B6EB8"/>
    <w:rsid w:val="003C04A9"/>
    <w:rsid w:val="003D0B4A"/>
    <w:rsid w:val="003D0F0A"/>
    <w:rsid w:val="003D5EED"/>
    <w:rsid w:val="003E19BB"/>
    <w:rsid w:val="003E29C2"/>
    <w:rsid w:val="003F276D"/>
    <w:rsid w:val="004005C7"/>
    <w:rsid w:val="00404BE3"/>
    <w:rsid w:val="00406FEE"/>
    <w:rsid w:val="00411CAB"/>
    <w:rsid w:val="00416314"/>
    <w:rsid w:val="0042166D"/>
    <w:rsid w:val="004218A8"/>
    <w:rsid w:val="004304F2"/>
    <w:rsid w:val="00436E85"/>
    <w:rsid w:val="004414F0"/>
    <w:rsid w:val="0044350E"/>
    <w:rsid w:val="00452E00"/>
    <w:rsid w:val="0045355E"/>
    <w:rsid w:val="00456CF1"/>
    <w:rsid w:val="0046492A"/>
    <w:rsid w:val="00464D59"/>
    <w:rsid w:val="00473290"/>
    <w:rsid w:val="00484A48"/>
    <w:rsid w:val="00485467"/>
    <w:rsid w:val="00491C32"/>
    <w:rsid w:val="00492EFA"/>
    <w:rsid w:val="004A1797"/>
    <w:rsid w:val="004A61DA"/>
    <w:rsid w:val="004B29A4"/>
    <w:rsid w:val="004B312E"/>
    <w:rsid w:val="004B7DAE"/>
    <w:rsid w:val="004C3114"/>
    <w:rsid w:val="004C751F"/>
    <w:rsid w:val="004C7753"/>
    <w:rsid w:val="004D0D90"/>
    <w:rsid w:val="004D190E"/>
    <w:rsid w:val="004D22C9"/>
    <w:rsid w:val="004E0D74"/>
    <w:rsid w:val="004F0035"/>
    <w:rsid w:val="005077FD"/>
    <w:rsid w:val="0050783D"/>
    <w:rsid w:val="00513E9B"/>
    <w:rsid w:val="00520C51"/>
    <w:rsid w:val="00526840"/>
    <w:rsid w:val="00527920"/>
    <w:rsid w:val="005324CD"/>
    <w:rsid w:val="00532C8C"/>
    <w:rsid w:val="00533F8F"/>
    <w:rsid w:val="005365CB"/>
    <w:rsid w:val="00537CB4"/>
    <w:rsid w:val="00540B93"/>
    <w:rsid w:val="0054486C"/>
    <w:rsid w:val="00551EE3"/>
    <w:rsid w:val="005532C5"/>
    <w:rsid w:val="005547CE"/>
    <w:rsid w:val="00585BDA"/>
    <w:rsid w:val="005958D3"/>
    <w:rsid w:val="005A08B4"/>
    <w:rsid w:val="005A0AC6"/>
    <w:rsid w:val="005B0651"/>
    <w:rsid w:val="005B1754"/>
    <w:rsid w:val="005C5C64"/>
    <w:rsid w:val="005C60DD"/>
    <w:rsid w:val="005D2E6B"/>
    <w:rsid w:val="005D3694"/>
    <w:rsid w:val="005D3D4D"/>
    <w:rsid w:val="005D6741"/>
    <w:rsid w:val="005E09ED"/>
    <w:rsid w:val="005E4495"/>
    <w:rsid w:val="005F18AA"/>
    <w:rsid w:val="005F7905"/>
    <w:rsid w:val="006015E6"/>
    <w:rsid w:val="00606A4A"/>
    <w:rsid w:val="006104E2"/>
    <w:rsid w:val="00610F46"/>
    <w:rsid w:val="00613E10"/>
    <w:rsid w:val="00615677"/>
    <w:rsid w:val="00633DC5"/>
    <w:rsid w:val="00636859"/>
    <w:rsid w:val="00645389"/>
    <w:rsid w:val="006458DC"/>
    <w:rsid w:val="00651957"/>
    <w:rsid w:val="00651B4E"/>
    <w:rsid w:val="0065340B"/>
    <w:rsid w:val="00654F94"/>
    <w:rsid w:val="00660AD6"/>
    <w:rsid w:val="0066458A"/>
    <w:rsid w:val="00672BA0"/>
    <w:rsid w:val="0067360F"/>
    <w:rsid w:val="00682BC1"/>
    <w:rsid w:val="00682C75"/>
    <w:rsid w:val="00687F5B"/>
    <w:rsid w:val="00691034"/>
    <w:rsid w:val="00695D27"/>
    <w:rsid w:val="006A0607"/>
    <w:rsid w:val="006A1B7D"/>
    <w:rsid w:val="006A231F"/>
    <w:rsid w:val="006A4EAA"/>
    <w:rsid w:val="006A696C"/>
    <w:rsid w:val="006A7B1F"/>
    <w:rsid w:val="006B09AC"/>
    <w:rsid w:val="006B388A"/>
    <w:rsid w:val="006C7019"/>
    <w:rsid w:val="006D09C7"/>
    <w:rsid w:val="006D56BC"/>
    <w:rsid w:val="006D5D72"/>
    <w:rsid w:val="006E04B2"/>
    <w:rsid w:val="006E4888"/>
    <w:rsid w:val="006E4A78"/>
    <w:rsid w:val="006E6690"/>
    <w:rsid w:val="00701856"/>
    <w:rsid w:val="007107E8"/>
    <w:rsid w:val="00711BE4"/>
    <w:rsid w:val="00725E30"/>
    <w:rsid w:val="00726043"/>
    <w:rsid w:val="0072793D"/>
    <w:rsid w:val="00730B15"/>
    <w:rsid w:val="00733911"/>
    <w:rsid w:val="007417EE"/>
    <w:rsid w:val="00751E25"/>
    <w:rsid w:val="00754E44"/>
    <w:rsid w:val="00762505"/>
    <w:rsid w:val="00764837"/>
    <w:rsid w:val="007656FD"/>
    <w:rsid w:val="00767825"/>
    <w:rsid w:val="007715F9"/>
    <w:rsid w:val="00772E0E"/>
    <w:rsid w:val="00773093"/>
    <w:rsid w:val="00780102"/>
    <w:rsid w:val="00782707"/>
    <w:rsid w:val="00783ACF"/>
    <w:rsid w:val="00784F79"/>
    <w:rsid w:val="007A76CF"/>
    <w:rsid w:val="007B0BAF"/>
    <w:rsid w:val="007C0426"/>
    <w:rsid w:val="007C0D17"/>
    <w:rsid w:val="007C1273"/>
    <w:rsid w:val="007C2810"/>
    <w:rsid w:val="007C338F"/>
    <w:rsid w:val="007C37ED"/>
    <w:rsid w:val="007E5DA2"/>
    <w:rsid w:val="007E6E19"/>
    <w:rsid w:val="007F0536"/>
    <w:rsid w:val="007F60C5"/>
    <w:rsid w:val="007F680C"/>
    <w:rsid w:val="008000CF"/>
    <w:rsid w:val="00802B67"/>
    <w:rsid w:val="00802ED3"/>
    <w:rsid w:val="00805BA8"/>
    <w:rsid w:val="008064F0"/>
    <w:rsid w:val="00822036"/>
    <w:rsid w:val="00822AFC"/>
    <w:rsid w:val="00833AB7"/>
    <w:rsid w:val="00833B6F"/>
    <w:rsid w:val="00836AAE"/>
    <w:rsid w:val="008378AE"/>
    <w:rsid w:val="00853B53"/>
    <w:rsid w:val="00857836"/>
    <w:rsid w:val="00862812"/>
    <w:rsid w:val="00863F7F"/>
    <w:rsid w:val="0086467F"/>
    <w:rsid w:val="00866531"/>
    <w:rsid w:val="008665B6"/>
    <w:rsid w:val="008747B2"/>
    <w:rsid w:val="008769DA"/>
    <w:rsid w:val="00884142"/>
    <w:rsid w:val="008A0973"/>
    <w:rsid w:val="008A129B"/>
    <w:rsid w:val="008A7B51"/>
    <w:rsid w:val="008B2642"/>
    <w:rsid w:val="008B79AB"/>
    <w:rsid w:val="008C273D"/>
    <w:rsid w:val="008C433F"/>
    <w:rsid w:val="008C56B0"/>
    <w:rsid w:val="008C57A7"/>
    <w:rsid w:val="008D00A4"/>
    <w:rsid w:val="008D2392"/>
    <w:rsid w:val="008E047E"/>
    <w:rsid w:val="008E4F44"/>
    <w:rsid w:val="008F4043"/>
    <w:rsid w:val="008F583B"/>
    <w:rsid w:val="008F5B07"/>
    <w:rsid w:val="00905708"/>
    <w:rsid w:val="00906E5C"/>
    <w:rsid w:val="0091402B"/>
    <w:rsid w:val="009324F3"/>
    <w:rsid w:val="00933E44"/>
    <w:rsid w:val="009414D1"/>
    <w:rsid w:val="00945F74"/>
    <w:rsid w:val="00961B96"/>
    <w:rsid w:val="00967A84"/>
    <w:rsid w:val="009863AF"/>
    <w:rsid w:val="00991579"/>
    <w:rsid w:val="009923DD"/>
    <w:rsid w:val="009A05F6"/>
    <w:rsid w:val="009A1284"/>
    <w:rsid w:val="009A57DF"/>
    <w:rsid w:val="009B5503"/>
    <w:rsid w:val="009B6AC2"/>
    <w:rsid w:val="009C608C"/>
    <w:rsid w:val="009E03C3"/>
    <w:rsid w:val="009E5C95"/>
    <w:rsid w:val="009E6CFF"/>
    <w:rsid w:val="009F089A"/>
    <w:rsid w:val="00A017E1"/>
    <w:rsid w:val="00A0602B"/>
    <w:rsid w:val="00A11787"/>
    <w:rsid w:val="00A12FF5"/>
    <w:rsid w:val="00A33C04"/>
    <w:rsid w:val="00A3728E"/>
    <w:rsid w:val="00A430A8"/>
    <w:rsid w:val="00A4511C"/>
    <w:rsid w:val="00A462A0"/>
    <w:rsid w:val="00A46CB4"/>
    <w:rsid w:val="00A54678"/>
    <w:rsid w:val="00A5743D"/>
    <w:rsid w:val="00A6305A"/>
    <w:rsid w:val="00A66185"/>
    <w:rsid w:val="00A766C6"/>
    <w:rsid w:val="00A77F63"/>
    <w:rsid w:val="00AA02AB"/>
    <w:rsid w:val="00AA5B52"/>
    <w:rsid w:val="00AC2360"/>
    <w:rsid w:val="00AC4DE4"/>
    <w:rsid w:val="00AE0542"/>
    <w:rsid w:val="00AE06C5"/>
    <w:rsid w:val="00AE2339"/>
    <w:rsid w:val="00AF1214"/>
    <w:rsid w:val="00AF64B4"/>
    <w:rsid w:val="00AF7845"/>
    <w:rsid w:val="00B0232D"/>
    <w:rsid w:val="00B05CE9"/>
    <w:rsid w:val="00B102A1"/>
    <w:rsid w:val="00B104E7"/>
    <w:rsid w:val="00B14A2C"/>
    <w:rsid w:val="00B16F36"/>
    <w:rsid w:val="00B17F29"/>
    <w:rsid w:val="00B3407C"/>
    <w:rsid w:val="00B37387"/>
    <w:rsid w:val="00B40996"/>
    <w:rsid w:val="00B45396"/>
    <w:rsid w:val="00B455DB"/>
    <w:rsid w:val="00B458A0"/>
    <w:rsid w:val="00B45CE6"/>
    <w:rsid w:val="00B4605E"/>
    <w:rsid w:val="00B47F3E"/>
    <w:rsid w:val="00B55346"/>
    <w:rsid w:val="00B56094"/>
    <w:rsid w:val="00B6228B"/>
    <w:rsid w:val="00B675D8"/>
    <w:rsid w:val="00B71109"/>
    <w:rsid w:val="00B808FB"/>
    <w:rsid w:val="00B91178"/>
    <w:rsid w:val="00B94574"/>
    <w:rsid w:val="00BA097C"/>
    <w:rsid w:val="00BB003F"/>
    <w:rsid w:val="00BC1D4B"/>
    <w:rsid w:val="00BD0809"/>
    <w:rsid w:val="00BD1FE5"/>
    <w:rsid w:val="00BD2A43"/>
    <w:rsid w:val="00BD7BB7"/>
    <w:rsid w:val="00BE3FBC"/>
    <w:rsid w:val="00BE7BF3"/>
    <w:rsid w:val="00BF51ED"/>
    <w:rsid w:val="00BF6273"/>
    <w:rsid w:val="00C07872"/>
    <w:rsid w:val="00C10CF4"/>
    <w:rsid w:val="00C21B4C"/>
    <w:rsid w:val="00C24EA2"/>
    <w:rsid w:val="00C36BEA"/>
    <w:rsid w:val="00C409FB"/>
    <w:rsid w:val="00C41B8B"/>
    <w:rsid w:val="00C50BEC"/>
    <w:rsid w:val="00C510E2"/>
    <w:rsid w:val="00C56250"/>
    <w:rsid w:val="00C60CEF"/>
    <w:rsid w:val="00C73FF7"/>
    <w:rsid w:val="00C768FD"/>
    <w:rsid w:val="00C81043"/>
    <w:rsid w:val="00C838D1"/>
    <w:rsid w:val="00C84025"/>
    <w:rsid w:val="00C873A7"/>
    <w:rsid w:val="00C87B3B"/>
    <w:rsid w:val="00C922CA"/>
    <w:rsid w:val="00C95339"/>
    <w:rsid w:val="00CA2329"/>
    <w:rsid w:val="00CB6497"/>
    <w:rsid w:val="00CC194E"/>
    <w:rsid w:val="00CE42C1"/>
    <w:rsid w:val="00CE4798"/>
    <w:rsid w:val="00CF1C5A"/>
    <w:rsid w:val="00CF4993"/>
    <w:rsid w:val="00D03855"/>
    <w:rsid w:val="00D04BC7"/>
    <w:rsid w:val="00D147A2"/>
    <w:rsid w:val="00D2180B"/>
    <w:rsid w:val="00D23709"/>
    <w:rsid w:val="00D24BA9"/>
    <w:rsid w:val="00D2734F"/>
    <w:rsid w:val="00D30B3A"/>
    <w:rsid w:val="00D31B37"/>
    <w:rsid w:val="00D35EC7"/>
    <w:rsid w:val="00D363C0"/>
    <w:rsid w:val="00D37275"/>
    <w:rsid w:val="00D573FD"/>
    <w:rsid w:val="00D63246"/>
    <w:rsid w:val="00D6540A"/>
    <w:rsid w:val="00D76ADA"/>
    <w:rsid w:val="00D82033"/>
    <w:rsid w:val="00D84709"/>
    <w:rsid w:val="00D85362"/>
    <w:rsid w:val="00D8586E"/>
    <w:rsid w:val="00D87180"/>
    <w:rsid w:val="00DA5EB8"/>
    <w:rsid w:val="00DB598D"/>
    <w:rsid w:val="00DC2E5B"/>
    <w:rsid w:val="00DC774D"/>
    <w:rsid w:val="00DC7E6B"/>
    <w:rsid w:val="00DC7EF5"/>
    <w:rsid w:val="00DD0216"/>
    <w:rsid w:val="00DD25E6"/>
    <w:rsid w:val="00DD406D"/>
    <w:rsid w:val="00DD623A"/>
    <w:rsid w:val="00DF2F60"/>
    <w:rsid w:val="00DF5FDD"/>
    <w:rsid w:val="00E0348E"/>
    <w:rsid w:val="00E03AC6"/>
    <w:rsid w:val="00E14D8C"/>
    <w:rsid w:val="00E1659C"/>
    <w:rsid w:val="00E17B9C"/>
    <w:rsid w:val="00E30619"/>
    <w:rsid w:val="00E30A2D"/>
    <w:rsid w:val="00E37C3F"/>
    <w:rsid w:val="00E44BB1"/>
    <w:rsid w:val="00E53BE7"/>
    <w:rsid w:val="00E66977"/>
    <w:rsid w:val="00E74B14"/>
    <w:rsid w:val="00E77F24"/>
    <w:rsid w:val="00E86E2B"/>
    <w:rsid w:val="00EA1463"/>
    <w:rsid w:val="00EB044F"/>
    <w:rsid w:val="00EB35FD"/>
    <w:rsid w:val="00ED0317"/>
    <w:rsid w:val="00ED569B"/>
    <w:rsid w:val="00ED7898"/>
    <w:rsid w:val="00EE2BCD"/>
    <w:rsid w:val="00EE665F"/>
    <w:rsid w:val="00EE672F"/>
    <w:rsid w:val="00EF659E"/>
    <w:rsid w:val="00EF675B"/>
    <w:rsid w:val="00EF6E23"/>
    <w:rsid w:val="00EF7EFA"/>
    <w:rsid w:val="00F06B5D"/>
    <w:rsid w:val="00F12D66"/>
    <w:rsid w:val="00F20A8C"/>
    <w:rsid w:val="00F25383"/>
    <w:rsid w:val="00F26F8A"/>
    <w:rsid w:val="00F30605"/>
    <w:rsid w:val="00F30BCF"/>
    <w:rsid w:val="00F473E5"/>
    <w:rsid w:val="00F6172C"/>
    <w:rsid w:val="00F62999"/>
    <w:rsid w:val="00F716A1"/>
    <w:rsid w:val="00F90972"/>
    <w:rsid w:val="00F9799B"/>
    <w:rsid w:val="00FA3A99"/>
    <w:rsid w:val="00FB4F15"/>
    <w:rsid w:val="00FB7EAC"/>
    <w:rsid w:val="00FC2B99"/>
    <w:rsid w:val="00FD16BC"/>
    <w:rsid w:val="00FD198F"/>
    <w:rsid w:val="00FD3114"/>
    <w:rsid w:val="00FD4F02"/>
    <w:rsid w:val="00FD7BA2"/>
    <w:rsid w:val="00FE51A6"/>
    <w:rsid w:val="00FF38EB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8061"/>
    </o:shapedefaults>
    <o:shapelayout v:ext="edit">
      <o:idmap v:ext="edit" data="1"/>
    </o:shapelayout>
  </w:shapeDefaults>
  <w:decimalSymbol w:val=","/>
  <w:listSeparator w:val=";"/>
  <w15:docId w15:val="{603129C8-A566-449A-8895-22D61CC8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3911"/>
    <w:rPr>
      <w:sz w:val="24"/>
      <w:szCs w:val="24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E37C3F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B06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3391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33911"/>
    <w:pPr>
      <w:tabs>
        <w:tab w:val="center" w:pos="4536"/>
        <w:tab w:val="right" w:pos="9072"/>
      </w:tabs>
    </w:pPr>
  </w:style>
  <w:style w:type="character" w:styleId="Hypertextovodkaz">
    <w:name w:val="Hyperlink"/>
    <w:rsid w:val="00733911"/>
    <w:rPr>
      <w:color w:val="0000FF"/>
      <w:u w:val="single"/>
    </w:rPr>
  </w:style>
  <w:style w:type="paragraph" w:styleId="Textbubliny">
    <w:name w:val="Balloon Text"/>
    <w:basedOn w:val="Normln"/>
    <w:semiHidden/>
    <w:rsid w:val="00733911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E37C3F"/>
    <w:rPr>
      <w:b/>
      <w:bCs/>
      <w:sz w:val="28"/>
      <w:szCs w:val="28"/>
      <w:lang w:eastAsia="en-US"/>
    </w:rPr>
  </w:style>
  <w:style w:type="paragraph" w:styleId="Nzev">
    <w:name w:val="Title"/>
    <w:basedOn w:val="Normln"/>
    <w:next w:val="Podtitul"/>
    <w:link w:val="NzevChar"/>
    <w:qFormat/>
    <w:rsid w:val="00E37C3F"/>
    <w:pPr>
      <w:spacing w:after="120"/>
      <w:contextualSpacing/>
      <w:jc w:val="center"/>
    </w:pPr>
    <w:rPr>
      <w:b/>
      <w:spacing w:val="5"/>
      <w:kern w:val="28"/>
      <w:sz w:val="32"/>
      <w:szCs w:val="52"/>
      <w:lang w:eastAsia="en-US"/>
    </w:rPr>
  </w:style>
  <w:style w:type="character" w:customStyle="1" w:styleId="NzevChar">
    <w:name w:val="Název Char"/>
    <w:link w:val="Nzev"/>
    <w:rsid w:val="00E37C3F"/>
    <w:rPr>
      <w:rFonts w:eastAsia="Times New Roman" w:cs="Times New Roman"/>
      <w:b/>
      <w:spacing w:val="5"/>
      <w:kern w:val="28"/>
      <w:sz w:val="32"/>
      <w:szCs w:val="52"/>
      <w:lang w:eastAsia="en-US"/>
    </w:rPr>
  </w:style>
  <w:style w:type="paragraph" w:styleId="Odstavecseseznamem">
    <w:name w:val="List Paragraph"/>
    <w:basedOn w:val="Normln"/>
    <w:uiPriority w:val="34"/>
    <w:qFormat/>
    <w:rsid w:val="00E37C3F"/>
    <w:pPr>
      <w:numPr>
        <w:ilvl w:val="1"/>
        <w:numId w:val="1"/>
      </w:numPr>
      <w:spacing w:after="120"/>
      <w:jc w:val="both"/>
    </w:pPr>
    <w:rPr>
      <w:rFonts w:eastAsia="Calibri"/>
      <w:szCs w:val="22"/>
      <w:lang w:eastAsia="en-US"/>
    </w:rPr>
  </w:style>
  <w:style w:type="paragraph" w:styleId="Podtitul">
    <w:name w:val="Subtitle"/>
    <w:basedOn w:val="Normln"/>
    <w:next w:val="Normln"/>
    <w:link w:val="PodtitulChar"/>
    <w:qFormat/>
    <w:rsid w:val="00E37C3F"/>
    <w:pPr>
      <w:spacing w:after="480"/>
      <w:jc w:val="center"/>
    </w:pPr>
    <w:rPr>
      <w:iCs/>
      <w:spacing w:val="15"/>
      <w:sz w:val="20"/>
      <w:lang w:eastAsia="en-US"/>
    </w:rPr>
  </w:style>
  <w:style w:type="character" w:customStyle="1" w:styleId="PodtitulChar">
    <w:name w:val="Podtitul Char"/>
    <w:link w:val="Podtitul"/>
    <w:rsid w:val="00E37C3F"/>
    <w:rPr>
      <w:rFonts w:eastAsia="Times New Roman" w:cs="Times New Roman"/>
      <w:iCs/>
      <w:spacing w:val="15"/>
      <w:szCs w:val="24"/>
      <w:lang w:eastAsia="en-US"/>
    </w:rPr>
  </w:style>
  <w:style w:type="paragraph" w:customStyle="1" w:styleId="Pododstavec">
    <w:name w:val="Pododstavec"/>
    <w:basedOn w:val="Normln"/>
    <w:link w:val="PododstavecChar"/>
    <w:qFormat/>
    <w:rsid w:val="00E37C3F"/>
    <w:pPr>
      <w:numPr>
        <w:ilvl w:val="2"/>
        <w:numId w:val="1"/>
      </w:numPr>
      <w:spacing w:after="120"/>
      <w:contextualSpacing/>
      <w:jc w:val="both"/>
    </w:pPr>
    <w:rPr>
      <w:rFonts w:eastAsia="Calibri"/>
      <w:szCs w:val="22"/>
      <w:lang w:eastAsia="en-US"/>
    </w:rPr>
  </w:style>
  <w:style w:type="character" w:customStyle="1" w:styleId="PododstavecChar">
    <w:name w:val="Pododstavec Char"/>
    <w:link w:val="Pododstavec"/>
    <w:rsid w:val="00E37C3F"/>
    <w:rPr>
      <w:rFonts w:eastAsia="Calibri"/>
      <w:sz w:val="24"/>
      <w:szCs w:val="22"/>
      <w:lang w:eastAsia="en-US"/>
    </w:rPr>
  </w:style>
  <w:style w:type="paragraph" w:styleId="Zkladntext">
    <w:name w:val="Body Text"/>
    <w:basedOn w:val="Normln"/>
    <w:link w:val="ZkladntextChar"/>
    <w:rsid w:val="00DD623A"/>
    <w:pPr>
      <w:jc w:val="center"/>
    </w:pPr>
    <w:rPr>
      <w:b/>
      <w:sz w:val="32"/>
      <w:szCs w:val="20"/>
    </w:rPr>
  </w:style>
  <w:style w:type="character" w:customStyle="1" w:styleId="ZkladntextChar">
    <w:name w:val="Základní text Char"/>
    <w:link w:val="Zkladntext"/>
    <w:rsid w:val="00DD623A"/>
    <w:rPr>
      <w:b/>
      <w:sz w:val="32"/>
    </w:rPr>
  </w:style>
  <w:style w:type="paragraph" w:styleId="Zkladntext2">
    <w:name w:val="Body Text 2"/>
    <w:basedOn w:val="Normln"/>
    <w:link w:val="Zkladntext2Char"/>
    <w:rsid w:val="00DD623A"/>
    <w:pPr>
      <w:jc w:val="both"/>
    </w:pPr>
    <w:rPr>
      <w:szCs w:val="20"/>
    </w:rPr>
  </w:style>
  <w:style w:type="character" w:customStyle="1" w:styleId="Zkladntext2Char">
    <w:name w:val="Základní text 2 Char"/>
    <w:link w:val="Zkladntext2"/>
    <w:rsid w:val="00DD623A"/>
    <w:rPr>
      <w:sz w:val="24"/>
    </w:rPr>
  </w:style>
  <w:style w:type="character" w:styleId="Odkaznakoment">
    <w:name w:val="annotation reference"/>
    <w:rsid w:val="00DD623A"/>
    <w:rPr>
      <w:sz w:val="16"/>
      <w:szCs w:val="16"/>
    </w:rPr>
  </w:style>
  <w:style w:type="paragraph" w:styleId="Textkomente">
    <w:name w:val="annotation text"/>
    <w:basedOn w:val="Normln"/>
    <w:link w:val="TextkomenteChar"/>
    <w:rsid w:val="00DD62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623A"/>
  </w:style>
  <w:style w:type="character" w:customStyle="1" w:styleId="ZpatChar">
    <w:name w:val="Zápatí Char"/>
    <w:link w:val="Zpat"/>
    <w:rsid w:val="001501D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E66977"/>
    <w:rPr>
      <w:b/>
      <w:bCs/>
    </w:rPr>
  </w:style>
  <w:style w:type="character" w:customStyle="1" w:styleId="PedmtkomenteChar">
    <w:name w:val="Předmět komentáře Char"/>
    <w:link w:val="Pedmtkomente"/>
    <w:rsid w:val="00E66977"/>
    <w:rPr>
      <w:b/>
      <w:bCs/>
    </w:rPr>
  </w:style>
  <w:style w:type="paragraph" w:styleId="Revize">
    <w:name w:val="Revision"/>
    <w:hidden/>
    <w:uiPriority w:val="99"/>
    <w:semiHidden/>
    <w:rsid w:val="004C751F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0857B2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A546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iln">
    <w:name w:val="Strong"/>
    <w:qFormat/>
    <w:rsid w:val="00C56250"/>
    <w:rPr>
      <w:b/>
      <w:bCs/>
    </w:rPr>
  </w:style>
  <w:style w:type="paragraph" w:customStyle="1" w:styleId="a">
    <w:qFormat/>
    <w:rsid w:val="00C56250"/>
    <w:rPr>
      <w:sz w:val="24"/>
      <w:szCs w:val="24"/>
    </w:rPr>
  </w:style>
  <w:style w:type="paragraph" w:customStyle="1" w:styleId="Normln0">
    <w:name w:val="Normální~"/>
    <w:basedOn w:val="Normln"/>
    <w:rsid w:val="00C56250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Zdraznn">
    <w:name w:val="Emphasis"/>
    <w:basedOn w:val="Standardnpsmoodstavce"/>
    <w:qFormat/>
    <w:rsid w:val="00C56250"/>
    <w:rPr>
      <w:i/>
      <w:iCs/>
    </w:rPr>
  </w:style>
  <w:style w:type="paragraph" w:customStyle="1" w:styleId="Normln1">
    <w:name w:val="Normální1"/>
    <w:rsid w:val="00B6228B"/>
    <w:pPr>
      <w:widowControl w:val="0"/>
    </w:pPr>
  </w:style>
  <w:style w:type="character" w:customStyle="1" w:styleId="trzistetableoutputtext">
    <w:name w:val="trzistetableoutputtext"/>
    <w:basedOn w:val="Standardnpsmoodstavce"/>
    <w:rsid w:val="00837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&#225;ce\Rolfes_pr&#225;ce\Hlavi&#269;kov&#233;%20pap&#237;ry\EU\lo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D9AFA0F59D464B9FD0D6A2BEB056D4" ma:contentTypeVersion="5" ma:contentTypeDescription="Vytvořit nový dokument" ma:contentTypeScope="" ma:versionID="b17d2c31c90ed53afd760ef55c7703d2">
  <xsd:schema xmlns:xsd="http://www.w3.org/2001/XMLSchema" xmlns:p="http://schemas.microsoft.com/office/2006/metadata/properties" xmlns:ns2="1291e2ac-3401-40d6-975d-b1d4a9b29c99" targetNamespace="http://schemas.microsoft.com/office/2006/metadata/properties" ma:root="true" ma:fieldsID="bdcc31ecd076b16bc468b347c3e11e27" ns2:_="">
    <xsd:import namespace="1291e2ac-3401-40d6-975d-b1d4a9b29c9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291e2ac-3401-40d6-975d-b1d4a9b29c99" elementFormDefault="qualified">
    <xsd:import namespace="http://schemas.microsoft.com/office/2006/documentManagement/types"/>
    <xsd:element name="_dlc_Exempt" ma:index="8" nillable="true" ma:displayName="Výjimka ze zásady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Audit">
      <p:Name>Auditování</p:Name>
      <p:Description>Audituje akce uživatele u dokumentů a zaznamenává položky v protokolu auditování.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7608D-55A8-450B-8A64-E5A012E93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1e2ac-3401-40d6-975d-b1d4a9b29c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64ECD95-71C8-4162-83EE-A54F36299F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B8778A-A92D-450C-8FC4-C898023D0A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487774-4B15-45A9-936C-C7C83E2EF0FD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D557BD2C-54DF-4A03-98C4-BDEBF7DCE0E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319FE0D-FDB5-4B2B-955A-43AD48519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</Template>
  <TotalTime>16</TotalTime>
  <Pages>2</Pages>
  <Words>641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ADORE</Company>
  <LinksUpToDate>false</LinksUpToDate>
  <CharactersWithSpaces>4416</CharactersWithSpaces>
  <SharedDoc>false</SharedDoc>
  <HLinks>
    <vt:vector size="6" baseType="variant">
      <vt:variant>
        <vt:i4>1900546</vt:i4>
      </vt:variant>
      <vt:variant>
        <vt:i4>0</vt:i4>
      </vt:variant>
      <vt:variant>
        <vt:i4>0</vt:i4>
      </vt:variant>
      <vt:variant>
        <vt:i4>5</vt:i4>
      </vt:variant>
      <vt:variant>
        <vt:lpwstr>http://www.europrint.cz/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pelikanova</dc:creator>
  <cp:lastModifiedBy>Batková Petra</cp:lastModifiedBy>
  <cp:revision>4</cp:revision>
  <cp:lastPrinted>2018-11-28T15:38:00Z</cp:lastPrinted>
  <dcterms:created xsi:type="dcterms:W3CDTF">2021-10-12T10:26:00Z</dcterms:created>
  <dcterms:modified xsi:type="dcterms:W3CDTF">2021-10-12T10:42:00Z</dcterms:modified>
</cp:coreProperties>
</file>