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F1" w:rsidRDefault="0051368F">
      <w:pPr>
        <w:pStyle w:val="Nadpis1"/>
        <w:spacing w:before="73"/>
        <w:ind w:left="3143" w:right="3148"/>
      </w:pPr>
      <w:r>
        <w:rPr>
          <w:color w:val="808080"/>
        </w:rPr>
        <w:t>Smlouva č. 1190700459 o poskytnutí podpory</w:t>
      </w:r>
    </w:p>
    <w:p w:rsidR="006674F1" w:rsidRDefault="0051368F">
      <w:pPr>
        <w:spacing w:line="425" w:lineRule="exact"/>
        <w:ind w:left="647" w:right="660"/>
        <w:jc w:val="center"/>
        <w:rPr>
          <w:sz w:val="32"/>
        </w:rPr>
      </w:pPr>
      <w:r>
        <w:rPr>
          <w:color w:val="808080"/>
          <w:sz w:val="32"/>
        </w:rPr>
        <w:t>ze Státního fondu životního prostředí České republiky</w:t>
      </w:r>
    </w:p>
    <w:p w:rsidR="006674F1" w:rsidRDefault="006674F1">
      <w:pPr>
        <w:pStyle w:val="Zkladntext"/>
        <w:spacing w:before="0"/>
        <w:ind w:left="0"/>
        <w:rPr>
          <w:sz w:val="60"/>
        </w:rPr>
      </w:pPr>
    </w:p>
    <w:p w:rsidR="006674F1" w:rsidRDefault="0051368F">
      <w:pPr>
        <w:pStyle w:val="Zkladntext"/>
        <w:spacing w:before="0"/>
        <w:ind w:left="102"/>
      </w:pPr>
      <w:r>
        <w:t>Smluvní strany</w:t>
      </w:r>
    </w:p>
    <w:p w:rsidR="006674F1" w:rsidRDefault="006674F1">
      <w:pPr>
        <w:pStyle w:val="Zkladntext"/>
        <w:spacing w:before="0"/>
        <w:ind w:left="0"/>
      </w:pPr>
    </w:p>
    <w:p w:rsidR="006674F1" w:rsidRDefault="0051368F">
      <w:pPr>
        <w:pStyle w:val="Nadpis2"/>
        <w:spacing w:line="265" w:lineRule="exact"/>
        <w:ind w:left="102" w:right="0"/>
        <w:jc w:val="left"/>
      </w:pPr>
      <w:r>
        <w:t>Státní fond životního prostředí České republiky</w:t>
      </w:r>
    </w:p>
    <w:p w:rsidR="006674F1" w:rsidRDefault="0051368F">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6674F1" w:rsidRDefault="0051368F">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6674F1" w:rsidRDefault="0051368F">
      <w:pPr>
        <w:pStyle w:val="Zkladntext"/>
        <w:tabs>
          <w:tab w:val="left" w:pos="2982"/>
        </w:tabs>
        <w:spacing w:before="0"/>
        <w:ind w:left="102"/>
      </w:pPr>
      <w:r>
        <w:t>IČO:</w:t>
      </w:r>
      <w:r>
        <w:tab/>
        <w:t>00020729</w:t>
      </w:r>
    </w:p>
    <w:p w:rsidR="006674F1" w:rsidRDefault="0051368F">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6674F1" w:rsidRDefault="0051368F">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6674F1" w:rsidRDefault="0051368F">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6674F1" w:rsidRDefault="006674F1">
      <w:pPr>
        <w:pStyle w:val="Zkladntext"/>
        <w:spacing w:before="11"/>
        <w:ind w:left="0"/>
        <w:rPr>
          <w:sz w:val="19"/>
        </w:rPr>
      </w:pPr>
    </w:p>
    <w:p w:rsidR="006674F1" w:rsidRDefault="0051368F">
      <w:pPr>
        <w:pStyle w:val="Zkladntext"/>
        <w:spacing w:before="0"/>
        <w:ind w:left="102"/>
      </w:pPr>
      <w:r>
        <w:rPr>
          <w:w w:val="99"/>
        </w:rPr>
        <w:t>a</w:t>
      </w:r>
    </w:p>
    <w:p w:rsidR="006674F1" w:rsidRDefault="006674F1">
      <w:pPr>
        <w:pStyle w:val="Zkladntext"/>
        <w:spacing w:before="0"/>
        <w:ind w:left="0"/>
      </w:pPr>
    </w:p>
    <w:p w:rsidR="006674F1" w:rsidRDefault="0051368F">
      <w:pPr>
        <w:pStyle w:val="Nadpis2"/>
        <w:ind w:left="102" w:right="0"/>
        <w:jc w:val="left"/>
      </w:pPr>
      <w:r>
        <w:t>Mateřská škola Čeladenská beruška, příspěvková organizace</w:t>
      </w:r>
    </w:p>
    <w:p w:rsidR="006674F1" w:rsidRDefault="0051368F">
      <w:pPr>
        <w:pStyle w:val="Zkladntext"/>
        <w:tabs>
          <w:tab w:val="left" w:pos="2982"/>
        </w:tabs>
        <w:spacing w:before="0" w:line="265" w:lineRule="exact"/>
        <w:ind w:left="102"/>
      </w:pPr>
      <w:r>
        <w:t>se</w:t>
      </w:r>
      <w:r>
        <w:rPr>
          <w:spacing w:val="-2"/>
        </w:rPr>
        <w:t xml:space="preserve"> </w:t>
      </w:r>
      <w:r>
        <w:t>sídlem:</w:t>
      </w:r>
      <w:r>
        <w:tab/>
        <w:t>Čeladná 389, 73912</w:t>
      </w:r>
      <w:r>
        <w:rPr>
          <w:spacing w:val="-7"/>
        </w:rPr>
        <w:t xml:space="preserve"> </w:t>
      </w:r>
      <w:r>
        <w:t>Čeladná</w:t>
      </w:r>
    </w:p>
    <w:p w:rsidR="006674F1" w:rsidRDefault="0051368F">
      <w:pPr>
        <w:pStyle w:val="Zkladntext"/>
        <w:tabs>
          <w:tab w:val="left" w:pos="2982"/>
        </w:tabs>
        <w:spacing w:before="0" w:line="265" w:lineRule="exact"/>
        <w:ind w:left="102"/>
      </w:pPr>
      <w:r>
        <w:t>IČO:</w:t>
      </w:r>
      <w:r>
        <w:tab/>
        <w:t>72069899</w:t>
      </w:r>
    </w:p>
    <w:p w:rsidR="006674F1" w:rsidRDefault="0051368F">
      <w:pPr>
        <w:pStyle w:val="Zkladntext"/>
        <w:tabs>
          <w:tab w:val="left" w:pos="2982"/>
        </w:tabs>
        <w:spacing w:before="0"/>
        <w:ind w:left="102"/>
      </w:pPr>
      <w:r>
        <w:t>zastoupená:</w:t>
      </w:r>
      <w:r>
        <w:tab/>
        <w:t>Bc.,</w:t>
      </w:r>
      <w:r>
        <w:rPr>
          <w:spacing w:val="-2"/>
        </w:rPr>
        <w:t xml:space="preserve"> </w:t>
      </w:r>
      <w:r>
        <w:t>Janou</w:t>
      </w:r>
      <w:r>
        <w:rPr>
          <w:spacing w:val="-1"/>
        </w:rPr>
        <w:t xml:space="preserve"> </w:t>
      </w:r>
      <w:r>
        <w:t>B</w:t>
      </w:r>
      <w:r>
        <w:rPr>
          <w:spacing w:val="-16"/>
        </w:rPr>
        <w:t xml:space="preserve"> </w:t>
      </w:r>
      <w:r>
        <w:t>a</w:t>
      </w:r>
      <w:r>
        <w:rPr>
          <w:spacing w:val="-17"/>
        </w:rPr>
        <w:t xml:space="preserve"> </w:t>
      </w:r>
      <w:r>
        <w:t>r</w:t>
      </w:r>
      <w:r>
        <w:rPr>
          <w:spacing w:val="-16"/>
        </w:rPr>
        <w:t xml:space="preserve"> </w:t>
      </w:r>
      <w:r>
        <w:t>t</w:t>
      </w:r>
      <w:r>
        <w:rPr>
          <w:spacing w:val="-17"/>
        </w:rPr>
        <w:t xml:space="preserve"> </w:t>
      </w:r>
      <w:r>
        <w:t>o</w:t>
      </w:r>
      <w:r>
        <w:rPr>
          <w:spacing w:val="-16"/>
        </w:rPr>
        <w:t xml:space="preserve"> </w:t>
      </w:r>
      <w:r>
        <w:t>š</w:t>
      </w:r>
      <w:r>
        <w:rPr>
          <w:spacing w:val="-20"/>
        </w:rPr>
        <w:t xml:space="preserve"> </w:t>
      </w:r>
      <w:r>
        <w:t>o</w:t>
      </w:r>
      <w:r>
        <w:rPr>
          <w:spacing w:val="-16"/>
        </w:rPr>
        <w:t xml:space="preserve"> </w:t>
      </w:r>
      <w:r>
        <w:t>v</w:t>
      </w:r>
      <w:r>
        <w:rPr>
          <w:spacing w:val="-14"/>
        </w:rPr>
        <w:t xml:space="preserve"> </w:t>
      </w:r>
      <w:r>
        <w:t>o</w:t>
      </w:r>
      <w:r>
        <w:rPr>
          <w:spacing w:val="-15"/>
        </w:rPr>
        <w:t xml:space="preserve"> </w:t>
      </w:r>
      <w:r>
        <w:t>u,</w:t>
      </w:r>
      <w:r>
        <w:rPr>
          <w:spacing w:val="-2"/>
        </w:rPr>
        <w:t xml:space="preserve"> </w:t>
      </w:r>
      <w:r>
        <w:t>ředitelkou</w:t>
      </w:r>
    </w:p>
    <w:p w:rsidR="006674F1" w:rsidRDefault="0051368F">
      <w:pPr>
        <w:pStyle w:val="Zkladntext"/>
        <w:tabs>
          <w:tab w:val="left" w:pos="2982"/>
        </w:tabs>
        <w:spacing w:before="0"/>
        <w:ind w:left="102"/>
      </w:pPr>
      <w:r>
        <w:t>bankovní</w:t>
      </w:r>
      <w:r>
        <w:rPr>
          <w:spacing w:val="-3"/>
        </w:rPr>
        <w:t xml:space="preserve"> </w:t>
      </w:r>
      <w:r>
        <w:t>spojení:</w:t>
      </w:r>
      <w:r>
        <w:tab/>
      </w:r>
      <w:r w:rsidR="0088549C">
        <w:t>xxxxxxxxxxxxxxx</w:t>
      </w:r>
    </w:p>
    <w:p w:rsidR="006674F1" w:rsidRDefault="0051368F">
      <w:pPr>
        <w:pStyle w:val="Zkladntext"/>
        <w:tabs>
          <w:tab w:val="left" w:pos="2982"/>
        </w:tabs>
        <w:spacing w:before="0"/>
        <w:ind w:left="102" w:right="5046"/>
      </w:pPr>
      <w:r>
        <w:t>číslo</w:t>
      </w:r>
      <w:r>
        <w:rPr>
          <w:spacing w:val="-2"/>
        </w:rPr>
        <w:t xml:space="preserve"> </w:t>
      </w:r>
      <w:r>
        <w:t>účtu:</w:t>
      </w:r>
      <w:r>
        <w:tab/>
      </w:r>
      <w:r w:rsidR="0088549C">
        <w:t>xxxxxxxxxxxxxxx</w:t>
      </w:r>
      <w:bookmarkStart w:id="0" w:name="_GoBack"/>
      <w:bookmarkEnd w:id="0"/>
      <w:r>
        <w:t xml:space="preserve"> (dále jen „příjemce</w:t>
      </w:r>
      <w:r>
        <w:rPr>
          <w:spacing w:val="-6"/>
        </w:rPr>
        <w:t xml:space="preserve"> </w:t>
      </w:r>
      <w:r>
        <w:t>podpory")</w:t>
      </w:r>
    </w:p>
    <w:p w:rsidR="006674F1" w:rsidRDefault="006674F1">
      <w:pPr>
        <w:pStyle w:val="Zkladntext"/>
        <w:spacing w:before="1"/>
        <w:ind w:left="0"/>
      </w:pPr>
    </w:p>
    <w:p w:rsidR="006674F1" w:rsidRDefault="0051368F">
      <w:pPr>
        <w:pStyle w:val="Zkladntext"/>
        <w:spacing w:before="0"/>
        <w:ind w:left="102"/>
      </w:pPr>
      <w:r>
        <w:t>se dohodly takto:</w:t>
      </w:r>
    </w:p>
    <w:p w:rsidR="006674F1" w:rsidRDefault="006674F1">
      <w:pPr>
        <w:pStyle w:val="Zkladntext"/>
        <w:spacing w:before="12"/>
        <w:ind w:left="0"/>
        <w:rPr>
          <w:sz w:val="35"/>
        </w:rPr>
      </w:pPr>
    </w:p>
    <w:p w:rsidR="006674F1" w:rsidRDefault="0051368F">
      <w:pPr>
        <w:pStyle w:val="Nadpis2"/>
      </w:pPr>
      <w:r>
        <w:t>I.</w:t>
      </w:r>
    </w:p>
    <w:p w:rsidR="006674F1" w:rsidRDefault="0051368F">
      <w:pPr>
        <w:ind w:left="3135" w:right="3148"/>
        <w:jc w:val="center"/>
        <w:rPr>
          <w:b/>
          <w:sz w:val="20"/>
        </w:rPr>
      </w:pPr>
      <w:r>
        <w:rPr>
          <w:b/>
          <w:sz w:val="20"/>
        </w:rPr>
        <w:t>Předmět a účel smlouvy</w:t>
      </w:r>
    </w:p>
    <w:p w:rsidR="006674F1" w:rsidRDefault="006674F1">
      <w:pPr>
        <w:pStyle w:val="Zkladntext"/>
        <w:spacing w:before="0"/>
        <w:ind w:left="0"/>
        <w:rPr>
          <w:b/>
          <w:sz w:val="18"/>
        </w:rPr>
      </w:pPr>
    </w:p>
    <w:p w:rsidR="006674F1" w:rsidRDefault="0051368F">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674F1" w:rsidRDefault="0051368F">
      <w:pPr>
        <w:pStyle w:val="Zkladntext"/>
        <w:spacing w:before="0"/>
        <w:ind w:right="110"/>
        <w:jc w:val="both"/>
      </w:pPr>
      <w:r>
        <w:t>„Smlouva“) se uzavírá na základě Rozhodnutí ministra životního prostředí č. 1190700459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6674F1" w:rsidRDefault="0051368F">
      <w:pPr>
        <w:pStyle w:val="Zkladntext"/>
        <w:spacing w:before="0"/>
        <w:jc w:val="both"/>
      </w:pPr>
      <w:r>
        <w:t>„Směrnice MŽP“), platné ke dni podání žádosti.</w:t>
      </w:r>
    </w:p>
    <w:p w:rsidR="006674F1" w:rsidRDefault="0051368F">
      <w:pPr>
        <w:pStyle w:val="Odstavecseseznamem"/>
        <w:numPr>
          <w:ilvl w:val="0"/>
          <w:numId w:val="7"/>
        </w:numPr>
        <w:tabs>
          <w:tab w:val="left" w:pos="386"/>
        </w:tabs>
        <w:spacing w:before="120"/>
        <w:ind w:right="111"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6674F1" w:rsidRDefault="006674F1">
      <w:pPr>
        <w:jc w:val="both"/>
        <w:rPr>
          <w:sz w:val="20"/>
        </w:rPr>
        <w:sectPr w:rsidR="006674F1">
          <w:footerReference w:type="default" r:id="rId7"/>
          <w:type w:val="continuous"/>
          <w:pgSz w:w="12240" w:h="15840"/>
          <w:pgMar w:top="1060" w:right="1020" w:bottom="1660" w:left="1600" w:header="708" w:footer="1460" w:gutter="0"/>
          <w:pgNumType w:start="1"/>
          <w:cols w:space="708"/>
        </w:sectPr>
      </w:pPr>
    </w:p>
    <w:p w:rsidR="006674F1" w:rsidRDefault="0051368F">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674F1" w:rsidRDefault="0051368F">
      <w:pPr>
        <w:pStyle w:val="Nadpis2"/>
        <w:spacing w:before="120"/>
      </w:pPr>
      <w:r>
        <w:t>„Zahrada poznání“</w:t>
      </w:r>
    </w:p>
    <w:p w:rsidR="006674F1" w:rsidRDefault="0051368F">
      <w:pPr>
        <w:pStyle w:val="Zkladntext"/>
        <w:spacing w:before="120"/>
      </w:pPr>
      <w:r>
        <w:t>(dále jen „projekt“ nebo „akce“) realizovanou v roce 2021. Akce je neinvestiční.</w:t>
      </w:r>
    </w:p>
    <w:p w:rsidR="006674F1" w:rsidRDefault="006674F1">
      <w:pPr>
        <w:pStyle w:val="Zkladntext"/>
        <w:spacing w:before="1"/>
        <w:ind w:left="0"/>
        <w:rPr>
          <w:sz w:val="36"/>
        </w:rPr>
      </w:pPr>
    </w:p>
    <w:p w:rsidR="006674F1" w:rsidRDefault="0051368F">
      <w:pPr>
        <w:pStyle w:val="Nadpis2"/>
      </w:pPr>
      <w:r>
        <w:t>II.</w:t>
      </w:r>
    </w:p>
    <w:p w:rsidR="006674F1" w:rsidRDefault="0051368F">
      <w:pPr>
        <w:ind w:left="3136" w:right="3148"/>
        <w:jc w:val="center"/>
        <w:rPr>
          <w:b/>
          <w:sz w:val="20"/>
        </w:rPr>
      </w:pPr>
      <w:r>
        <w:rPr>
          <w:b/>
          <w:sz w:val="20"/>
        </w:rPr>
        <w:t>Výše dotace</w:t>
      </w:r>
    </w:p>
    <w:p w:rsidR="006674F1" w:rsidRDefault="006674F1">
      <w:pPr>
        <w:pStyle w:val="Zkladntext"/>
        <w:spacing w:before="5"/>
        <w:ind w:left="0"/>
        <w:rPr>
          <w:b/>
          <w:sz w:val="18"/>
        </w:rPr>
      </w:pPr>
    </w:p>
    <w:p w:rsidR="006674F1" w:rsidRDefault="0051368F">
      <w:pPr>
        <w:pStyle w:val="Odstavecseseznamem"/>
        <w:numPr>
          <w:ilvl w:val="0"/>
          <w:numId w:val="6"/>
        </w:numPr>
        <w:tabs>
          <w:tab w:val="left" w:pos="386"/>
        </w:tabs>
        <w:spacing w:before="0" w:line="264" w:lineRule="exact"/>
        <w:ind w:right="108" w:hanging="283"/>
        <w:jc w:val="both"/>
        <w:rPr>
          <w:b/>
          <w:sz w:val="20"/>
        </w:rPr>
      </w:pPr>
      <w:r>
        <w:rPr>
          <w:sz w:val="20"/>
        </w:rPr>
        <w:t xml:space="preserve">Fond se zavazuje poskytnout příjemci podpory podporu formou dotace ve výši </w:t>
      </w:r>
      <w:r>
        <w:rPr>
          <w:b/>
          <w:sz w:val="20"/>
        </w:rPr>
        <w:t xml:space="preserve">207 730,65 Kč </w:t>
      </w:r>
      <w:r>
        <w:rPr>
          <w:sz w:val="20"/>
        </w:rPr>
        <w:t>(slovy: dvě stě sedm tisíc sedm set třicet korun českých a šedesát pět</w:t>
      </w:r>
      <w:r>
        <w:rPr>
          <w:spacing w:val="-15"/>
          <w:sz w:val="20"/>
        </w:rPr>
        <w:t xml:space="preserve"> </w:t>
      </w:r>
      <w:r>
        <w:rPr>
          <w:sz w:val="20"/>
        </w:rPr>
        <w:t>haléřů)</w:t>
      </w:r>
      <w:r>
        <w:rPr>
          <w:b/>
          <w:sz w:val="20"/>
        </w:rPr>
        <w:t>.</w:t>
      </w:r>
    </w:p>
    <w:p w:rsidR="006674F1" w:rsidRDefault="0051368F">
      <w:pPr>
        <w:pStyle w:val="Odstavecseseznamem"/>
        <w:numPr>
          <w:ilvl w:val="0"/>
          <w:numId w:val="6"/>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244 389,00</w:t>
      </w:r>
      <w:r>
        <w:rPr>
          <w:spacing w:val="-10"/>
          <w:sz w:val="20"/>
        </w:rPr>
        <w:t xml:space="preserve"> </w:t>
      </w:r>
      <w:r>
        <w:rPr>
          <w:sz w:val="20"/>
        </w:rPr>
        <w:t>Kč.</w:t>
      </w:r>
    </w:p>
    <w:p w:rsidR="006674F1" w:rsidRDefault="0051368F">
      <w:pPr>
        <w:pStyle w:val="Odstavecseseznamem"/>
        <w:numPr>
          <w:ilvl w:val="0"/>
          <w:numId w:val="6"/>
        </w:numPr>
        <w:tabs>
          <w:tab w:val="left" w:pos="386"/>
        </w:tabs>
        <w:spacing w:before="120"/>
        <w:ind w:hanging="283"/>
        <w:rPr>
          <w:sz w:val="20"/>
        </w:rPr>
      </w:pPr>
      <w:r>
        <w:rPr>
          <w:sz w:val="20"/>
        </w:rPr>
        <w:t>Podpora představuje 85,00 % základu pro stanovení</w:t>
      </w:r>
      <w:r>
        <w:rPr>
          <w:spacing w:val="-18"/>
          <w:sz w:val="20"/>
        </w:rPr>
        <w:t xml:space="preserve"> </w:t>
      </w:r>
      <w:r>
        <w:rPr>
          <w:sz w:val="20"/>
        </w:rPr>
        <w:t>podpory.</w:t>
      </w:r>
    </w:p>
    <w:p w:rsidR="006674F1" w:rsidRDefault="0051368F">
      <w:pPr>
        <w:pStyle w:val="Odstavecseseznamem"/>
        <w:numPr>
          <w:ilvl w:val="0"/>
          <w:numId w:val="6"/>
        </w:numPr>
        <w:tabs>
          <w:tab w:val="left" w:pos="386"/>
        </w:tabs>
        <w:spacing w:before="120"/>
        <w:ind w:right="110"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4"/>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6674F1" w:rsidRDefault="0051368F">
      <w:pPr>
        <w:pStyle w:val="Odstavecseseznamem"/>
        <w:numPr>
          <w:ilvl w:val="0"/>
          <w:numId w:val="6"/>
        </w:numPr>
        <w:tabs>
          <w:tab w:val="left" w:pos="386"/>
        </w:tabs>
        <w:spacing w:before="120"/>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6674F1" w:rsidRDefault="0051368F">
      <w:pPr>
        <w:pStyle w:val="Odstavecseseznamem"/>
        <w:numPr>
          <w:ilvl w:val="0"/>
          <w:numId w:val="6"/>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11"/>
          <w:sz w:val="20"/>
        </w:rPr>
        <w:t xml:space="preserve"> </w:t>
      </w:r>
      <w:r>
        <w:rPr>
          <w:sz w:val="20"/>
        </w:rPr>
        <w:t>akce.</w:t>
      </w:r>
    </w:p>
    <w:p w:rsidR="006674F1" w:rsidRDefault="0051368F">
      <w:pPr>
        <w:pStyle w:val="Odstavecseseznamem"/>
        <w:numPr>
          <w:ilvl w:val="0"/>
          <w:numId w:val="6"/>
        </w:numPr>
        <w:tabs>
          <w:tab w:val="left" w:pos="386"/>
        </w:tabs>
        <w:spacing w:before="120"/>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6674F1" w:rsidRDefault="006674F1">
      <w:pPr>
        <w:pStyle w:val="Zkladntext"/>
        <w:spacing w:before="1"/>
        <w:ind w:left="0"/>
        <w:rPr>
          <w:sz w:val="36"/>
        </w:rPr>
      </w:pPr>
    </w:p>
    <w:p w:rsidR="006674F1" w:rsidRDefault="0051368F">
      <w:pPr>
        <w:pStyle w:val="Nadpis2"/>
        <w:spacing w:before="1"/>
        <w:ind w:left="3138"/>
      </w:pPr>
      <w:r>
        <w:t>III.</w:t>
      </w:r>
    </w:p>
    <w:p w:rsidR="006674F1" w:rsidRDefault="0051368F">
      <w:pPr>
        <w:ind w:left="3135" w:right="3148"/>
        <w:jc w:val="center"/>
        <w:rPr>
          <w:b/>
          <w:sz w:val="20"/>
        </w:rPr>
      </w:pPr>
      <w:r>
        <w:rPr>
          <w:b/>
          <w:sz w:val="20"/>
        </w:rPr>
        <w:t>Platební podmínky</w:t>
      </w:r>
    </w:p>
    <w:p w:rsidR="006674F1" w:rsidRDefault="006674F1">
      <w:pPr>
        <w:pStyle w:val="Zkladntext"/>
        <w:spacing w:before="11"/>
        <w:ind w:left="0"/>
        <w:rPr>
          <w:b/>
          <w:sz w:val="17"/>
        </w:rPr>
      </w:pPr>
    </w:p>
    <w:p w:rsidR="006674F1" w:rsidRDefault="0051368F">
      <w:pPr>
        <w:pStyle w:val="Odstavecseseznamem"/>
        <w:numPr>
          <w:ilvl w:val="0"/>
          <w:numId w:val="5"/>
        </w:numPr>
        <w:tabs>
          <w:tab w:val="left" w:pos="386"/>
        </w:tabs>
        <w:spacing w:before="1"/>
        <w:ind w:right="114"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6674F1" w:rsidRDefault="0051368F">
      <w:pPr>
        <w:pStyle w:val="Odstavecseseznamem"/>
        <w:numPr>
          <w:ilvl w:val="0"/>
          <w:numId w:val="5"/>
        </w:numPr>
        <w:tabs>
          <w:tab w:val="left" w:pos="386"/>
        </w:tabs>
        <w:spacing w:before="120"/>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16"/>
          <w:sz w:val="20"/>
        </w:rPr>
        <w:t xml:space="preserve"> </w:t>
      </w:r>
      <w:r>
        <w:rPr>
          <w:sz w:val="20"/>
        </w:rPr>
        <w:t>částek.</w:t>
      </w:r>
    </w:p>
    <w:p w:rsidR="006674F1" w:rsidRDefault="0051368F">
      <w:pPr>
        <w:pStyle w:val="Odstavecseseznamem"/>
        <w:numPr>
          <w:ilvl w:val="0"/>
          <w:numId w:val="5"/>
        </w:numPr>
        <w:tabs>
          <w:tab w:val="left" w:pos="386"/>
        </w:tabs>
        <w:spacing w:before="120"/>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674F1" w:rsidRDefault="006674F1">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6674F1">
        <w:trPr>
          <w:trHeight w:hRule="exact" w:val="516"/>
        </w:trPr>
        <w:tc>
          <w:tcPr>
            <w:tcW w:w="4532" w:type="dxa"/>
          </w:tcPr>
          <w:p w:rsidR="006674F1" w:rsidRDefault="0051368F">
            <w:pPr>
              <w:pStyle w:val="TableParagraph"/>
              <w:rPr>
                <w:sz w:val="20"/>
              </w:rPr>
            </w:pPr>
            <w:r>
              <w:rPr>
                <w:sz w:val="20"/>
              </w:rPr>
              <w:t>v roce</w:t>
            </w:r>
          </w:p>
        </w:tc>
        <w:tc>
          <w:tcPr>
            <w:tcW w:w="4866" w:type="dxa"/>
          </w:tcPr>
          <w:p w:rsidR="006674F1" w:rsidRDefault="0051368F">
            <w:pPr>
              <w:pStyle w:val="TableParagraph"/>
              <w:rPr>
                <w:sz w:val="20"/>
              </w:rPr>
            </w:pPr>
            <w:r>
              <w:rPr>
                <w:sz w:val="20"/>
              </w:rPr>
              <w:t>ve výši (Kč)</w:t>
            </w:r>
          </w:p>
        </w:tc>
      </w:tr>
      <w:tr w:rsidR="006674F1">
        <w:trPr>
          <w:trHeight w:hRule="exact" w:val="517"/>
        </w:trPr>
        <w:tc>
          <w:tcPr>
            <w:tcW w:w="4532" w:type="dxa"/>
          </w:tcPr>
          <w:p w:rsidR="006674F1" w:rsidRDefault="0051368F">
            <w:pPr>
              <w:pStyle w:val="TableParagraph"/>
              <w:rPr>
                <w:sz w:val="20"/>
              </w:rPr>
            </w:pPr>
            <w:r>
              <w:rPr>
                <w:sz w:val="20"/>
              </w:rPr>
              <w:t>2021</w:t>
            </w:r>
          </w:p>
        </w:tc>
        <w:tc>
          <w:tcPr>
            <w:tcW w:w="4866" w:type="dxa"/>
          </w:tcPr>
          <w:p w:rsidR="006674F1" w:rsidRDefault="0051368F">
            <w:pPr>
              <w:pStyle w:val="TableParagraph"/>
              <w:rPr>
                <w:sz w:val="20"/>
              </w:rPr>
            </w:pPr>
            <w:r>
              <w:rPr>
                <w:sz w:val="20"/>
              </w:rPr>
              <w:t>207 730,65</w:t>
            </w:r>
          </w:p>
        </w:tc>
      </w:tr>
    </w:tbl>
    <w:p w:rsidR="006674F1" w:rsidRDefault="006674F1">
      <w:pPr>
        <w:pStyle w:val="Zkladntext"/>
        <w:spacing w:before="8"/>
        <w:ind w:left="0"/>
        <w:rPr>
          <w:sz w:val="21"/>
        </w:rPr>
      </w:pPr>
    </w:p>
    <w:p w:rsidR="006674F1" w:rsidRDefault="0051368F">
      <w:pPr>
        <w:pStyle w:val="Odstavecseseznamem"/>
        <w:numPr>
          <w:ilvl w:val="0"/>
          <w:numId w:val="5"/>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6674F1" w:rsidRDefault="006674F1">
      <w:pPr>
        <w:jc w:val="both"/>
        <w:rPr>
          <w:sz w:val="20"/>
        </w:rPr>
        <w:sectPr w:rsidR="006674F1">
          <w:pgSz w:w="12240" w:h="15840"/>
          <w:pgMar w:top="1060" w:right="1020" w:bottom="1660" w:left="1600" w:header="0" w:footer="1460" w:gutter="0"/>
          <w:cols w:space="708"/>
        </w:sectPr>
      </w:pPr>
    </w:p>
    <w:p w:rsidR="006674F1" w:rsidRDefault="0051368F">
      <w:pPr>
        <w:pStyle w:val="Odstavecseseznamem"/>
        <w:numPr>
          <w:ilvl w:val="0"/>
          <w:numId w:val="5"/>
        </w:numPr>
        <w:tabs>
          <w:tab w:val="left" w:pos="526"/>
        </w:tabs>
        <w:spacing w:before="73"/>
        <w:ind w:left="525" w:right="118"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6674F1" w:rsidRDefault="0051368F">
      <w:pPr>
        <w:pStyle w:val="Odstavecseseznamem"/>
        <w:numPr>
          <w:ilvl w:val="0"/>
          <w:numId w:val="5"/>
        </w:numPr>
        <w:tabs>
          <w:tab w:val="left" w:pos="526"/>
        </w:tabs>
        <w:spacing w:before="80"/>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6674F1" w:rsidRDefault="0051368F">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6674F1" w:rsidRDefault="0051368F">
      <w:pPr>
        <w:pStyle w:val="Odstavecseseznamem"/>
        <w:numPr>
          <w:ilvl w:val="0"/>
          <w:numId w:val="5"/>
        </w:numPr>
        <w:tabs>
          <w:tab w:val="left" w:pos="526"/>
        </w:tabs>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674F1" w:rsidRDefault="0051368F">
      <w:pPr>
        <w:pStyle w:val="Odstavecseseznamem"/>
        <w:numPr>
          <w:ilvl w:val="0"/>
          <w:numId w:val="5"/>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6674F1" w:rsidRDefault="0051368F">
      <w:pPr>
        <w:pStyle w:val="Odstavecseseznamem"/>
        <w:numPr>
          <w:ilvl w:val="0"/>
          <w:numId w:val="5"/>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6674F1" w:rsidRDefault="0051368F">
      <w:pPr>
        <w:pStyle w:val="Odstavecseseznamem"/>
        <w:numPr>
          <w:ilvl w:val="0"/>
          <w:numId w:val="5"/>
        </w:numPr>
        <w:tabs>
          <w:tab w:val="left" w:pos="526"/>
        </w:tabs>
        <w:spacing w:before="82"/>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674F1" w:rsidRDefault="0051368F">
      <w:pPr>
        <w:pStyle w:val="Odstavecseseznamem"/>
        <w:numPr>
          <w:ilvl w:val="1"/>
          <w:numId w:val="5"/>
        </w:numPr>
        <w:tabs>
          <w:tab w:val="left" w:pos="809"/>
        </w:tabs>
        <w:ind w:hanging="357"/>
        <w:rPr>
          <w:sz w:val="20"/>
        </w:rPr>
      </w:pPr>
      <w:r>
        <w:rPr>
          <w:sz w:val="20"/>
        </w:rPr>
        <w:t>kopie faktur a ostatních účetních</w:t>
      </w:r>
      <w:r>
        <w:rPr>
          <w:spacing w:val="-15"/>
          <w:sz w:val="20"/>
        </w:rPr>
        <w:t xml:space="preserve"> </w:t>
      </w:r>
      <w:r>
        <w:rPr>
          <w:sz w:val="20"/>
        </w:rPr>
        <w:t>dokladů,</w:t>
      </w:r>
    </w:p>
    <w:p w:rsidR="006674F1" w:rsidRDefault="0051368F">
      <w:pPr>
        <w:pStyle w:val="Odstavecseseznamem"/>
        <w:numPr>
          <w:ilvl w:val="1"/>
          <w:numId w:val="5"/>
        </w:numPr>
        <w:tabs>
          <w:tab w:val="left" w:pos="809"/>
        </w:tabs>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6674F1" w:rsidRDefault="0051368F">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6674F1" w:rsidRDefault="0051368F">
      <w:pPr>
        <w:pStyle w:val="Odstavecseseznamem"/>
        <w:numPr>
          <w:ilvl w:val="0"/>
          <w:numId w:val="5"/>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6674F1" w:rsidRDefault="0051368F">
      <w:pPr>
        <w:pStyle w:val="Odstavecseseznamem"/>
        <w:numPr>
          <w:ilvl w:val="0"/>
          <w:numId w:val="5"/>
        </w:numPr>
        <w:tabs>
          <w:tab w:val="left" w:pos="526"/>
        </w:tabs>
        <w:spacing w:before="80"/>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6674F1" w:rsidRDefault="0051368F">
      <w:pPr>
        <w:pStyle w:val="Odstavecseseznamem"/>
        <w:numPr>
          <w:ilvl w:val="0"/>
          <w:numId w:val="5"/>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6674F1" w:rsidRDefault="0051368F">
      <w:pPr>
        <w:pStyle w:val="Odstavecseseznamem"/>
        <w:numPr>
          <w:ilvl w:val="0"/>
          <w:numId w:val="5"/>
        </w:numPr>
        <w:tabs>
          <w:tab w:val="left" w:pos="526"/>
        </w:tabs>
        <w:ind w:left="525"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6674F1" w:rsidRDefault="006674F1">
      <w:pPr>
        <w:pStyle w:val="Zkladntext"/>
        <w:spacing w:before="8"/>
        <w:ind w:left="0"/>
        <w:rPr>
          <w:sz w:val="28"/>
        </w:rPr>
      </w:pPr>
    </w:p>
    <w:p w:rsidR="006674F1" w:rsidRDefault="006674F1">
      <w:pPr>
        <w:rPr>
          <w:sz w:val="28"/>
        </w:rPr>
        <w:sectPr w:rsidR="006674F1">
          <w:footerReference w:type="default" r:id="rId8"/>
          <w:pgSz w:w="12240" w:h="15840"/>
          <w:pgMar w:top="1060" w:right="1020" w:bottom="1660" w:left="1460" w:header="0" w:footer="1460" w:gutter="0"/>
          <w:cols w:space="708"/>
        </w:sectPr>
      </w:pPr>
    </w:p>
    <w:p w:rsidR="006674F1" w:rsidRDefault="006674F1">
      <w:pPr>
        <w:pStyle w:val="Zkladntext"/>
        <w:spacing w:before="0"/>
        <w:ind w:left="0"/>
        <w:rPr>
          <w:sz w:val="26"/>
        </w:rPr>
      </w:pPr>
    </w:p>
    <w:p w:rsidR="006674F1" w:rsidRDefault="006674F1">
      <w:pPr>
        <w:pStyle w:val="Zkladntext"/>
        <w:spacing w:before="0"/>
        <w:ind w:left="0"/>
        <w:rPr>
          <w:sz w:val="26"/>
        </w:rPr>
      </w:pPr>
    </w:p>
    <w:p w:rsidR="006674F1" w:rsidRDefault="0051368F">
      <w:pPr>
        <w:pStyle w:val="Odstavecseseznamem"/>
        <w:numPr>
          <w:ilvl w:val="0"/>
          <w:numId w:val="4"/>
        </w:numPr>
        <w:tabs>
          <w:tab w:val="left" w:pos="526"/>
        </w:tabs>
        <w:spacing w:before="181"/>
        <w:ind w:hanging="283"/>
        <w:jc w:val="left"/>
        <w:rPr>
          <w:sz w:val="20"/>
        </w:rPr>
      </w:pPr>
      <w:r>
        <w:rPr>
          <w:sz w:val="20"/>
        </w:rPr>
        <w:t>Příjemce</w:t>
      </w:r>
      <w:r>
        <w:rPr>
          <w:spacing w:val="-8"/>
          <w:sz w:val="20"/>
        </w:rPr>
        <w:t xml:space="preserve"> </w:t>
      </w:r>
      <w:r>
        <w:rPr>
          <w:sz w:val="20"/>
        </w:rPr>
        <w:t>podpory:</w:t>
      </w:r>
    </w:p>
    <w:p w:rsidR="006674F1" w:rsidRDefault="0051368F">
      <w:pPr>
        <w:spacing w:before="100"/>
        <w:ind w:left="220" w:right="2275"/>
        <w:jc w:val="center"/>
        <w:rPr>
          <w:b/>
          <w:sz w:val="20"/>
        </w:rPr>
      </w:pPr>
      <w:r>
        <w:br w:type="column"/>
      </w:r>
      <w:r>
        <w:rPr>
          <w:b/>
          <w:sz w:val="20"/>
        </w:rPr>
        <w:t>IV.</w:t>
      </w:r>
    </w:p>
    <w:p w:rsidR="006674F1" w:rsidRDefault="0051368F">
      <w:pPr>
        <w:pStyle w:val="Nadpis2"/>
        <w:spacing w:before="1"/>
        <w:ind w:left="220" w:right="2282"/>
      </w:pPr>
      <w:r>
        <w:t>Základní závazky a další povinnosti příjemce podpory</w:t>
      </w:r>
    </w:p>
    <w:p w:rsidR="006674F1" w:rsidRDefault="006674F1">
      <w:pPr>
        <w:sectPr w:rsidR="006674F1">
          <w:type w:val="continuous"/>
          <w:pgSz w:w="12240" w:h="15840"/>
          <w:pgMar w:top="1060" w:right="1020" w:bottom="1660" w:left="1460" w:header="708" w:footer="708" w:gutter="0"/>
          <w:cols w:num="2" w:space="708" w:equalWidth="0">
            <w:col w:w="2125" w:space="63"/>
            <w:col w:w="7572"/>
          </w:cols>
        </w:sectPr>
      </w:pPr>
    </w:p>
    <w:p w:rsidR="006674F1" w:rsidRDefault="0051368F">
      <w:pPr>
        <w:pStyle w:val="Odstavecseseznamem"/>
        <w:numPr>
          <w:ilvl w:val="1"/>
          <w:numId w:val="4"/>
        </w:numPr>
        <w:tabs>
          <w:tab w:val="left" w:pos="809"/>
        </w:tabs>
        <w:spacing w:before="120"/>
        <w:ind w:hanging="283"/>
        <w:jc w:val="left"/>
        <w:rPr>
          <w:sz w:val="20"/>
        </w:rPr>
      </w:pPr>
      <w:r>
        <w:rPr>
          <w:sz w:val="20"/>
        </w:rPr>
        <w:t>prohlašuje, že splnil účel akce tím,</w:t>
      </w:r>
      <w:r>
        <w:rPr>
          <w:spacing w:val="-13"/>
          <w:sz w:val="20"/>
        </w:rPr>
        <w:t xml:space="preserve"> </w:t>
      </w:r>
      <w:r>
        <w:rPr>
          <w:sz w:val="20"/>
        </w:rPr>
        <w:t>že:</w:t>
      </w:r>
    </w:p>
    <w:p w:rsidR="006674F1" w:rsidRDefault="0051368F">
      <w:pPr>
        <w:pStyle w:val="Zkladntext"/>
        <w:tabs>
          <w:tab w:val="left" w:pos="923"/>
        </w:tabs>
        <w:spacing w:before="118"/>
        <w:ind w:left="638"/>
      </w:pPr>
      <w:r>
        <w:lastRenderedPageBreak/>
        <w:t>-</w:t>
      </w:r>
      <w:r>
        <w:tab/>
        <w:t>akce</w:t>
      </w:r>
      <w:r>
        <w:rPr>
          <w:spacing w:val="-10"/>
        </w:rPr>
        <w:t xml:space="preserve"> </w:t>
      </w:r>
      <w:r>
        <w:t>byla</w:t>
      </w:r>
      <w:r>
        <w:rPr>
          <w:spacing w:val="-10"/>
        </w:rPr>
        <w:t xml:space="preserve"> </w:t>
      </w:r>
      <w:r>
        <w:t>provedena</w:t>
      </w:r>
      <w:r>
        <w:rPr>
          <w:spacing w:val="-10"/>
        </w:rPr>
        <w:t xml:space="preserve"> </w:t>
      </w:r>
      <w:r>
        <w:t>podle</w:t>
      </w:r>
      <w:r>
        <w:rPr>
          <w:spacing w:val="-8"/>
        </w:rPr>
        <w:t xml:space="preserve"> </w:t>
      </w:r>
      <w:r>
        <w:t>Fondem</w:t>
      </w:r>
      <w:r>
        <w:rPr>
          <w:spacing w:val="-10"/>
        </w:rPr>
        <w:t xml:space="preserve"> </w:t>
      </w:r>
      <w:r>
        <w:t>odsouhlasené</w:t>
      </w:r>
      <w:r>
        <w:rPr>
          <w:spacing w:val="-10"/>
        </w:rPr>
        <w:t xml:space="preserve"> </w:t>
      </w:r>
      <w:r>
        <w:t>dokumentace</w:t>
      </w:r>
      <w:r>
        <w:rPr>
          <w:spacing w:val="-10"/>
        </w:rPr>
        <w:t xml:space="preserve"> </w:t>
      </w:r>
      <w:r>
        <w:t>projektu</w:t>
      </w:r>
      <w:r>
        <w:rPr>
          <w:spacing w:val="-9"/>
        </w:rPr>
        <w:t xml:space="preserve"> </w:t>
      </w:r>
      <w:r>
        <w:t>„Zahrada</w:t>
      </w:r>
      <w:r>
        <w:rPr>
          <w:spacing w:val="-10"/>
        </w:rPr>
        <w:t xml:space="preserve"> </w:t>
      </w:r>
      <w:r>
        <w:t>poznání"</w:t>
      </w:r>
      <w:r>
        <w:rPr>
          <w:spacing w:val="-8"/>
        </w:rPr>
        <w:t xml:space="preserve"> </w:t>
      </w:r>
      <w:r>
        <w:t>ze</w:t>
      </w:r>
      <w:r>
        <w:rPr>
          <w:spacing w:val="-10"/>
        </w:rPr>
        <w:t xml:space="preserve"> </w:t>
      </w:r>
      <w:r>
        <w:t>dne</w:t>
      </w:r>
    </w:p>
    <w:p w:rsidR="006674F1" w:rsidRDefault="006674F1">
      <w:pPr>
        <w:sectPr w:rsidR="006674F1">
          <w:type w:val="continuous"/>
          <w:pgSz w:w="12240" w:h="15840"/>
          <w:pgMar w:top="1060" w:right="1020" w:bottom="1660" w:left="1460" w:header="708" w:footer="708" w:gutter="0"/>
          <w:cols w:space="708"/>
        </w:sectPr>
      </w:pPr>
    </w:p>
    <w:p w:rsidR="006674F1" w:rsidRDefault="0051368F">
      <w:pPr>
        <w:pStyle w:val="Zkladntext"/>
        <w:spacing w:before="73"/>
        <w:ind w:left="783"/>
        <w:jc w:val="both"/>
      </w:pPr>
      <w:r>
        <w:lastRenderedPageBreak/>
        <w:t>6. 5. 2020, včetně případných změn a doplňků těchto dokumentů, pokud je Fond odsouhlasil,</w:t>
      </w:r>
    </w:p>
    <w:p w:rsidR="006674F1" w:rsidRDefault="0051368F">
      <w:pPr>
        <w:pStyle w:val="Odstavecseseznamem"/>
        <w:numPr>
          <w:ilvl w:val="0"/>
          <w:numId w:val="3"/>
        </w:numPr>
        <w:tabs>
          <w:tab w:val="left" w:pos="784"/>
        </w:tabs>
        <w:spacing w:before="82"/>
        <w:ind w:right="117" w:hanging="285"/>
        <w:rPr>
          <w:sz w:val="20"/>
        </w:rPr>
      </w:pPr>
      <w:r>
        <w:rPr>
          <w:sz w:val="20"/>
        </w:rPr>
        <w:t>v období od 7/2020 do 7/2021 pořídil předměty uvedené v aktualizovaném rozpočtu projektu ze dne 7. 10. 2021 a vysadil minimálně jeden stanovištně vhodný strom, přičemž se zavazuje zajistit následnou péči o tento</w:t>
      </w:r>
      <w:r>
        <w:rPr>
          <w:spacing w:val="-7"/>
          <w:sz w:val="20"/>
        </w:rPr>
        <w:t xml:space="preserve"> </w:t>
      </w:r>
      <w:r>
        <w:rPr>
          <w:sz w:val="20"/>
        </w:rPr>
        <w:t>strom</w:t>
      </w:r>
    </w:p>
    <w:p w:rsidR="006674F1" w:rsidRDefault="0051368F">
      <w:pPr>
        <w:pStyle w:val="Odstavecseseznamem"/>
        <w:numPr>
          <w:ilvl w:val="0"/>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6"/>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5"/>
          <w:sz w:val="20"/>
        </w:rPr>
        <w:t xml:space="preserve"> </w:t>
      </w:r>
      <w:r>
        <w:rPr>
          <w:sz w:val="20"/>
        </w:rPr>
        <w:t>předány),</w:t>
      </w:r>
    </w:p>
    <w:p w:rsidR="006674F1" w:rsidRDefault="0051368F">
      <w:pPr>
        <w:pStyle w:val="Odstavecseseznamem"/>
        <w:numPr>
          <w:ilvl w:val="0"/>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6674F1" w:rsidRDefault="0051368F">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7"/>
        </w:rPr>
        <w:t xml:space="preserve"> </w:t>
      </w:r>
      <w:r>
        <w:t>zákona.</w:t>
      </w:r>
    </w:p>
    <w:p w:rsidR="006674F1" w:rsidRDefault="0051368F">
      <w:pPr>
        <w:pStyle w:val="Odstavecseseznamem"/>
        <w:numPr>
          <w:ilvl w:val="1"/>
          <w:numId w:val="4"/>
        </w:numPr>
        <w:tabs>
          <w:tab w:val="left" w:pos="669"/>
        </w:tabs>
        <w:spacing w:before="80"/>
        <w:ind w:left="668" w:hanging="283"/>
        <w:jc w:val="left"/>
        <w:rPr>
          <w:sz w:val="20"/>
        </w:rPr>
      </w:pPr>
      <w:r>
        <w:rPr>
          <w:sz w:val="20"/>
        </w:rPr>
        <w:t>se zavazuje k tomu,</w:t>
      </w:r>
      <w:r>
        <w:rPr>
          <w:spacing w:val="-11"/>
          <w:sz w:val="20"/>
        </w:rPr>
        <w:t xml:space="preserve"> </w:t>
      </w:r>
      <w:r>
        <w:rPr>
          <w:sz w:val="20"/>
        </w:rPr>
        <w:t>že:</w:t>
      </w:r>
    </w:p>
    <w:p w:rsidR="006674F1" w:rsidRDefault="0051368F">
      <w:pPr>
        <w:pStyle w:val="Odstavecseseznamem"/>
        <w:numPr>
          <w:ilvl w:val="0"/>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6674F1" w:rsidRDefault="0051368F">
      <w:pPr>
        <w:pStyle w:val="Odstavecseseznamem"/>
        <w:numPr>
          <w:ilvl w:val="0"/>
          <w:numId w:val="3"/>
        </w:numPr>
        <w:tabs>
          <w:tab w:val="left" w:pos="784"/>
        </w:tabs>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6674F1" w:rsidRDefault="0051368F">
      <w:pPr>
        <w:pStyle w:val="Odstavecseseznamem"/>
        <w:numPr>
          <w:ilvl w:val="0"/>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6674F1" w:rsidRDefault="0051368F">
      <w:pPr>
        <w:pStyle w:val="Odstavecseseznamem"/>
        <w:numPr>
          <w:ilvl w:val="0"/>
          <w:numId w:val="3"/>
        </w:numPr>
        <w:tabs>
          <w:tab w:val="left" w:pos="784"/>
        </w:tabs>
        <w:ind w:right="111"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3"/>
          <w:sz w:val="20"/>
        </w:rPr>
        <w:t xml:space="preserve"> </w:t>
      </w:r>
      <w:r>
        <w:rPr>
          <w:sz w:val="20"/>
        </w:rPr>
        <w:t>daňové</w:t>
      </w:r>
      <w:r>
        <w:rPr>
          <w:spacing w:val="-12"/>
          <w:sz w:val="20"/>
        </w:rPr>
        <w:t xml:space="preserve"> </w:t>
      </w:r>
      <w:r>
        <w:rPr>
          <w:sz w:val="20"/>
        </w:rPr>
        <w:t>evidenci</w:t>
      </w:r>
      <w:r>
        <w:rPr>
          <w:spacing w:val="-14"/>
          <w:sz w:val="20"/>
        </w:rPr>
        <w:t xml:space="preserve"> </w:t>
      </w:r>
      <w:r>
        <w:rPr>
          <w:sz w:val="20"/>
        </w:rPr>
        <w:t>(zákon</w:t>
      </w:r>
      <w:r>
        <w:rPr>
          <w:spacing w:val="-14"/>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4"/>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4"/>
          <w:sz w:val="20"/>
        </w:rPr>
        <w:t xml:space="preserve"> </w:t>
      </w:r>
      <w:r>
        <w:rPr>
          <w:sz w:val="20"/>
        </w:rPr>
        <w:t>akci,</w:t>
      </w:r>
    </w:p>
    <w:p w:rsidR="006674F1" w:rsidRDefault="0051368F">
      <w:pPr>
        <w:pStyle w:val="Odstavecseseznamem"/>
        <w:numPr>
          <w:ilvl w:val="0"/>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0"/>
          <w:sz w:val="20"/>
        </w:rPr>
        <w:t xml:space="preserve"> </w:t>
      </w:r>
      <w:r>
        <w:rPr>
          <w:sz w:val="20"/>
        </w:rPr>
        <w:t>projektu,</w:t>
      </w:r>
    </w:p>
    <w:p w:rsidR="006674F1" w:rsidRDefault="0051368F">
      <w:pPr>
        <w:pStyle w:val="Odstavecseseznamem"/>
        <w:numPr>
          <w:ilvl w:val="0"/>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6674F1" w:rsidRDefault="0051368F">
      <w:pPr>
        <w:pStyle w:val="Odstavecseseznamem"/>
        <w:numPr>
          <w:ilvl w:val="0"/>
          <w:numId w:val="4"/>
        </w:numPr>
        <w:tabs>
          <w:tab w:val="left" w:pos="386"/>
        </w:tabs>
        <w:ind w:left="385" w:hanging="283"/>
        <w:jc w:val="left"/>
        <w:rPr>
          <w:sz w:val="20"/>
        </w:rPr>
      </w:pPr>
      <w:r>
        <w:rPr>
          <w:sz w:val="20"/>
        </w:rPr>
        <w:t>Příjemce podpory je dále</w:t>
      </w:r>
      <w:r>
        <w:rPr>
          <w:spacing w:val="-10"/>
          <w:sz w:val="20"/>
        </w:rPr>
        <w:t xml:space="preserve"> </w:t>
      </w:r>
      <w:r>
        <w:rPr>
          <w:sz w:val="20"/>
        </w:rPr>
        <w:t>povinen:</w:t>
      </w:r>
    </w:p>
    <w:p w:rsidR="006674F1" w:rsidRDefault="0051368F">
      <w:pPr>
        <w:pStyle w:val="Odstavecseseznamem"/>
        <w:numPr>
          <w:ilvl w:val="1"/>
          <w:numId w:val="4"/>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674F1" w:rsidRDefault="0051368F">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6674F1" w:rsidRDefault="0051368F">
      <w:pPr>
        <w:pStyle w:val="Odstavecseseznamem"/>
        <w:numPr>
          <w:ilvl w:val="1"/>
          <w:numId w:val="4"/>
        </w:numPr>
        <w:tabs>
          <w:tab w:val="left" w:pos="669"/>
        </w:tabs>
        <w:ind w:left="668"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6674F1" w:rsidRDefault="0051368F">
      <w:pPr>
        <w:pStyle w:val="Odstavecseseznamem"/>
        <w:numPr>
          <w:ilvl w:val="1"/>
          <w:numId w:val="4"/>
        </w:numPr>
        <w:tabs>
          <w:tab w:val="left" w:pos="671"/>
        </w:tabs>
        <w:spacing w:before="80"/>
        <w:ind w:left="670" w:right="113" w:hanging="285"/>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6"/>
          <w:sz w:val="20"/>
        </w:rPr>
        <w:t xml:space="preserve"> </w:t>
      </w:r>
      <w:r>
        <w:rPr>
          <w:sz w:val="20"/>
        </w:rPr>
        <w:t>uplatní;</w:t>
      </w:r>
      <w:r>
        <w:rPr>
          <w:spacing w:val="-6"/>
          <w:sz w:val="20"/>
        </w:rPr>
        <w:t xml:space="preserve"> </w:t>
      </w:r>
      <w:r>
        <w:rPr>
          <w:sz w:val="20"/>
        </w:rPr>
        <w:t>vrátit</w:t>
      </w:r>
      <w:r>
        <w:rPr>
          <w:spacing w:val="-7"/>
          <w:sz w:val="20"/>
        </w:rPr>
        <w:t xml:space="preserve"> </w:t>
      </w:r>
      <w:r>
        <w:rPr>
          <w:sz w:val="20"/>
        </w:rPr>
        <w:t>odpovídající</w:t>
      </w:r>
      <w:r>
        <w:rPr>
          <w:spacing w:val="-6"/>
          <w:sz w:val="20"/>
        </w:rPr>
        <w:t xml:space="preserve"> </w:t>
      </w:r>
      <w:r>
        <w:rPr>
          <w:sz w:val="20"/>
        </w:rPr>
        <w:t>část</w:t>
      </w:r>
      <w:r>
        <w:rPr>
          <w:spacing w:val="-7"/>
          <w:sz w:val="20"/>
        </w:rPr>
        <w:t xml:space="preserve"> </w:t>
      </w:r>
      <w:r>
        <w:rPr>
          <w:sz w:val="20"/>
        </w:rPr>
        <w:t>podpory</w:t>
      </w:r>
      <w:r>
        <w:rPr>
          <w:spacing w:val="-6"/>
          <w:sz w:val="20"/>
        </w:rPr>
        <w:t xml:space="preserve"> </w:t>
      </w:r>
      <w:r>
        <w:rPr>
          <w:sz w:val="20"/>
        </w:rPr>
        <w:t>je</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povinen</w:t>
      </w:r>
      <w:r>
        <w:rPr>
          <w:spacing w:val="-6"/>
          <w:sz w:val="20"/>
        </w:rPr>
        <w:t xml:space="preserve"> </w:t>
      </w:r>
      <w:r>
        <w:rPr>
          <w:sz w:val="20"/>
        </w:rPr>
        <w:t>nejpozději</w:t>
      </w:r>
      <w:r>
        <w:rPr>
          <w:spacing w:val="-6"/>
          <w:sz w:val="20"/>
        </w:rPr>
        <w:t xml:space="preserve"> </w:t>
      </w:r>
      <w:r>
        <w:rPr>
          <w:sz w:val="20"/>
        </w:rPr>
        <w:t>do</w:t>
      </w:r>
      <w:r>
        <w:rPr>
          <w:spacing w:val="-5"/>
          <w:sz w:val="20"/>
        </w:rPr>
        <w:t xml:space="preserve"> </w:t>
      </w:r>
      <w:r>
        <w:rPr>
          <w:sz w:val="20"/>
        </w:rPr>
        <w:t>30</w:t>
      </w:r>
      <w:r>
        <w:rPr>
          <w:spacing w:val="-5"/>
          <w:sz w:val="20"/>
        </w:rPr>
        <w:t xml:space="preserve"> </w:t>
      </w:r>
      <w:r>
        <w:rPr>
          <w:sz w:val="20"/>
        </w:rPr>
        <w:t>dní</w:t>
      </w:r>
      <w:r>
        <w:rPr>
          <w:spacing w:val="-6"/>
          <w:sz w:val="20"/>
        </w:rPr>
        <w:t xml:space="preserve"> </w:t>
      </w:r>
      <w:r>
        <w:rPr>
          <w:sz w:val="20"/>
        </w:rPr>
        <w:t>ode dne, kdy mu příslušný nárok na odpočet DPH</w:t>
      </w:r>
      <w:r>
        <w:rPr>
          <w:spacing w:val="-17"/>
          <w:sz w:val="20"/>
        </w:rPr>
        <w:t xml:space="preserve"> </w:t>
      </w:r>
      <w:r>
        <w:rPr>
          <w:sz w:val="20"/>
        </w:rPr>
        <w:t>vznikne,</w:t>
      </w:r>
    </w:p>
    <w:p w:rsidR="006674F1" w:rsidRDefault="0051368F">
      <w:pPr>
        <w:pStyle w:val="Odstavecseseznamem"/>
        <w:numPr>
          <w:ilvl w:val="1"/>
          <w:numId w:val="4"/>
        </w:numPr>
        <w:tabs>
          <w:tab w:val="left" w:pos="671"/>
        </w:tabs>
        <w:ind w:left="670" w:right="112" w:hanging="285"/>
        <w:jc w:val="both"/>
        <w:rPr>
          <w:sz w:val="20"/>
        </w:rPr>
      </w:pPr>
      <w:r>
        <w:rPr>
          <w:sz w:val="20"/>
        </w:rPr>
        <w:t>při případném překročení podílu dle článku II bodů 3 a 4 (jak procentního podílu ze základu pro stanovení</w:t>
      </w:r>
      <w:r>
        <w:rPr>
          <w:spacing w:val="46"/>
          <w:sz w:val="20"/>
        </w:rPr>
        <w:t xml:space="preserve"> </w:t>
      </w:r>
      <w:r>
        <w:rPr>
          <w:sz w:val="20"/>
        </w:rPr>
        <w:t>podpory,</w:t>
      </w:r>
      <w:r>
        <w:rPr>
          <w:spacing w:val="46"/>
          <w:sz w:val="20"/>
        </w:rPr>
        <w:t xml:space="preserve"> </w:t>
      </w:r>
      <w:r>
        <w:rPr>
          <w:sz w:val="20"/>
        </w:rPr>
        <w:t>tak</w:t>
      </w:r>
      <w:r>
        <w:rPr>
          <w:spacing w:val="45"/>
          <w:sz w:val="20"/>
        </w:rPr>
        <w:t xml:space="preserve"> </w:t>
      </w:r>
      <w:r>
        <w:rPr>
          <w:sz w:val="20"/>
        </w:rPr>
        <w:t>podílu</w:t>
      </w:r>
      <w:r>
        <w:rPr>
          <w:spacing w:val="46"/>
          <w:sz w:val="20"/>
        </w:rPr>
        <w:t xml:space="preserve"> </w:t>
      </w:r>
      <w:r>
        <w:rPr>
          <w:sz w:val="20"/>
        </w:rPr>
        <w:t>z</w:t>
      </w:r>
      <w:r>
        <w:rPr>
          <w:spacing w:val="47"/>
          <w:sz w:val="20"/>
        </w:rPr>
        <w:t xml:space="preserve"> </w:t>
      </w:r>
      <w:r>
        <w:rPr>
          <w:sz w:val="20"/>
        </w:rPr>
        <w:t>celkových</w:t>
      </w:r>
      <w:r>
        <w:rPr>
          <w:spacing w:val="46"/>
          <w:sz w:val="20"/>
        </w:rPr>
        <w:t xml:space="preserve"> </w:t>
      </w:r>
      <w:r>
        <w:rPr>
          <w:sz w:val="20"/>
        </w:rPr>
        <w:t>výdajů</w:t>
      </w:r>
      <w:r>
        <w:rPr>
          <w:spacing w:val="46"/>
          <w:sz w:val="20"/>
        </w:rPr>
        <w:t xml:space="preserve"> </w:t>
      </w:r>
      <w:r>
        <w:rPr>
          <w:sz w:val="20"/>
        </w:rPr>
        <w:t>akce)</w:t>
      </w:r>
      <w:r>
        <w:rPr>
          <w:spacing w:val="46"/>
          <w:sz w:val="20"/>
        </w:rPr>
        <w:t xml:space="preserve"> </w:t>
      </w:r>
      <w:r>
        <w:rPr>
          <w:sz w:val="20"/>
        </w:rPr>
        <w:t>do</w:t>
      </w:r>
      <w:r>
        <w:rPr>
          <w:spacing w:val="47"/>
          <w:sz w:val="20"/>
        </w:rPr>
        <w:t xml:space="preserve"> </w:t>
      </w:r>
      <w:r>
        <w:rPr>
          <w:sz w:val="20"/>
        </w:rPr>
        <w:t>30</w:t>
      </w:r>
      <w:r>
        <w:rPr>
          <w:spacing w:val="46"/>
          <w:sz w:val="20"/>
        </w:rPr>
        <w:t xml:space="preserve"> </w:t>
      </w:r>
      <w:r>
        <w:rPr>
          <w:sz w:val="20"/>
        </w:rPr>
        <w:t>dnů</w:t>
      </w:r>
      <w:r>
        <w:rPr>
          <w:spacing w:val="44"/>
          <w:sz w:val="20"/>
        </w:rPr>
        <w:t xml:space="preserve"> </w:t>
      </w:r>
      <w:r>
        <w:rPr>
          <w:sz w:val="20"/>
        </w:rPr>
        <w:t>vrátit</w:t>
      </w:r>
      <w:r>
        <w:rPr>
          <w:spacing w:val="45"/>
          <w:sz w:val="20"/>
        </w:rPr>
        <w:t xml:space="preserve"> </w:t>
      </w:r>
      <w:r>
        <w:rPr>
          <w:sz w:val="20"/>
        </w:rPr>
        <w:t>tu</w:t>
      </w:r>
      <w:r>
        <w:rPr>
          <w:spacing w:val="46"/>
          <w:sz w:val="20"/>
        </w:rPr>
        <w:t xml:space="preserve"> </w:t>
      </w:r>
      <w:r>
        <w:rPr>
          <w:sz w:val="20"/>
        </w:rPr>
        <w:t>část</w:t>
      </w:r>
      <w:r>
        <w:rPr>
          <w:spacing w:val="46"/>
          <w:sz w:val="20"/>
        </w:rPr>
        <w:t xml:space="preserve"> </w:t>
      </w:r>
      <w:r>
        <w:rPr>
          <w:sz w:val="20"/>
        </w:rPr>
        <w:t>poskytnutých</w:t>
      </w:r>
    </w:p>
    <w:p w:rsidR="006674F1" w:rsidRDefault="006674F1">
      <w:pPr>
        <w:pStyle w:val="Zkladntext"/>
        <w:spacing w:before="5"/>
        <w:ind w:left="0"/>
        <w:rPr>
          <w:sz w:val="18"/>
        </w:rPr>
      </w:pPr>
    </w:p>
    <w:p w:rsidR="006674F1" w:rsidRDefault="0051368F">
      <w:pPr>
        <w:pStyle w:val="Zkladntext"/>
        <w:spacing w:before="0"/>
        <w:ind w:left="0" w:right="7"/>
        <w:jc w:val="center"/>
      </w:pPr>
      <w:r>
        <w:rPr>
          <w:w w:val="99"/>
        </w:rPr>
        <w:t>4</w:t>
      </w:r>
    </w:p>
    <w:p w:rsidR="006674F1" w:rsidRDefault="006674F1">
      <w:pPr>
        <w:jc w:val="center"/>
        <w:sectPr w:rsidR="006674F1">
          <w:footerReference w:type="default" r:id="rId9"/>
          <w:pgSz w:w="12240" w:h="15840"/>
          <w:pgMar w:top="1060" w:right="1020" w:bottom="280" w:left="1600" w:header="0" w:footer="0" w:gutter="0"/>
          <w:cols w:space="708"/>
        </w:sectPr>
      </w:pPr>
    </w:p>
    <w:p w:rsidR="006674F1" w:rsidRDefault="0051368F">
      <w:pPr>
        <w:pStyle w:val="Zkladntext"/>
        <w:spacing w:before="73"/>
        <w:ind w:left="647" w:right="692"/>
        <w:jc w:val="center"/>
      </w:pPr>
      <w:r>
        <w:lastRenderedPageBreak/>
        <w:t>finančních prostředků, která odpovídá případnému překročení podílu dle článku II bodů 3 a 4,</w:t>
      </w:r>
    </w:p>
    <w:p w:rsidR="006674F1" w:rsidRDefault="0051368F">
      <w:pPr>
        <w:pStyle w:val="Odstavecseseznamem"/>
        <w:numPr>
          <w:ilvl w:val="1"/>
          <w:numId w:val="4"/>
        </w:numPr>
        <w:tabs>
          <w:tab w:val="left" w:pos="671"/>
        </w:tabs>
        <w:spacing w:before="82"/>
        <w:ind w:left="670" w:right="111" w:hanging="285"/>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4"/>
          <w:sz w:val="20"/>
        </w:rPr>
        <w:t xml:space="preserve"> </w:t>
      </w:r>
      <w:r>
        <w:rPr>
          <w:sz w:val="20"/>
        </w:rPr>
        <w:t>ČR</w:t>
      </w:r>
      <w:r>
        <w:rPr>
          <w:spacing w:val="-6"/>
          <w:sz w:val="20"/>
        </w:rPr>
        <w:t xml:space="preserve"> </w:t>
      </w:r>
      <w:r>
        <w:rPr>
          <w:sz w:val="20"/>
        </w:rPr>
        <w:t>roční</w:t>
      </w:r>
      <w:r>
        <w:rPr>
          <w:spacing w:val="-7"/>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6674F1" w:rsidRDefault="0051368F">
      <w:pPr>
        <w:pStyle w:val="Odstavecseseznamem"/>
        <w:numPr>
          <w:ilvl w:val="1"/>
          <w:numId w:val="4"/>
        </w:numPr>
        <w:tabs>
          <w:tab w:val="left" w:pos="671"/>
        </w:tabs>
        <w:ind w:left="670" w:right="110" w:hanging="285"/>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6674F1" w:rsidRDefault="0051368F">
      <w:pPr>
        <w:pStyle w:val="Odstavecseseznamem"/>
        <w:numPr>
          <w:ilvl w:val="1"/>
          <w:numId w:val="4"/>
        </w:numPr>
        <w:tabs>
          <w:tab w:val="left" w:pos="671"/>
        </w:tabs>
        <w:ind w:left="670" w:right="117" w:hanging="285"/>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674F1" w:rsidRDefault="0051368F">
      <w:pPr>
        <w:pStyle w:val="Odstavecseseznamem"/>
        <w:numPr>
          <w:ilvl w:val="1"/>
          <w:numId w:val="4"/>
        </w:numPr>
        <w:tabs>
          <w:tab w:val="left" w:pos="671"/>
        </w:tabs>
        <w:ind w:left="670" w:right="111"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674F1" w:rsidRDefault="0051368F">
      <w:pPr>
        <w:pStyle w:val="Odstavecseseznamem"/>
        <w:numPr>
          <w:ilvl w:val="1"/>
          <w:numId w:val="4"/>
        </w:numPr>
        <w:tabs>
          <w:tab w:val="left" w:pos="671"/>
        </w:tabs>
        <w:ind w:left="670" w:right="108" w:hanging="285"/>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6674F1" w:rsidRDefault="0051368F">
      <w:pPr>
        <w:pStyle w:val="Odstavecseseznamem"/>
        <w:numPr>
          <w:ilvl w:val="1"/>
          <w:numId w:val="4"/>
        </w:numPr>
        <w:tabs>
          <w:tab w:val="left" w:pos="671"/>
        </w:tabs>
        <w:ind w:left="670" w:right="109" w:hanging="285"/>
        <w:jc w:val="both"/>
        <w:rPr>
          <w:sz w:val="20"/>
        </w:rPr>
      </w:pPr>
      <w:r>
        <w:rPr>
          <w:sz w:val="20"/>
        </w:rPr>
        <w:t>dodržovat pravidla pro zadávání veřejných zakázek, stanovená ve Směrnici MŽP (včetně jejích příloh) a</w:t>
      </w:r>
      <w:r>
        <w:rPr>
          <w:spacing w:val="-4"/>
          <w:sz w:val="20"/>
        </w:rPr>
        <w:t xml:space="preserve"> </w:t>
      </w:r>
      <w:r>
        <w:rPr>
          <w:sz w:val="20"/>
        </w:rPr>
        <w:t>v</w:t>
      </w:r>
      <w:r>
        <w:rPr>
          <w:spacing w:val="-3"/>
          <w:sz w:val="20"/>
        </w:rPr>
        <w:t xml:space="preserve"> </w:t>
      </w:r>
      <w:r>
        <w:rPr>
          <w:sz w:val="20"/>
        </w:rPr>
        <w:t>aktuálních</w:t>
      </w:r>
      <w:r>
        <w:rPr>
          <w:spacing w:val="-3"/>
          <w:sz w:val="20"/>
        </w:rPr>
        <w:t xml:space="preserve"> </w:t>
      </w:r>
      <w:r>
        <w:rPr>
          <w:sz w:val="20"/>
        </w:rPr>
        <w:t>Pokynech</w:t>
      </w:r>
      <w:r>
        <w:rPr>
          <w:spacing w:val="-3"/>
          <w:sz w:val="20"/>
        </w:rPr>
        <w:t xml:space="preserve"> </w:t>
      </w:r>
      <w:r>
        <w:rPr>
          <w:sz w:val="20"/>
        </w:rPr>
        <w:t>pro</w:t>
      </w:r>
      <w:r>
        <w:rPr>
          <w:spacing w:val="-3"/>
          <w:sz w:val="20"/>
        </w:rPr>
        <w:t xml:space="preserve"> </w:t>
      </w:r>
      <w:r>
        <w:rPr>
          <w:sz w:val="20"/>
        </w:rPr>
        <w:t>zadávání</w:t>
      </w:r>
      <w:r>
        <w:rPr>
          <w:spacing w:val="-4"/>
          <w:sz w:val="20"/>
        </w:rPr>
        <w:t xml:space="preserve"> </w:t>
      </w:r>
      <w:r>
        <w:rPr>
          <w:sz w:val="20"/>
        </w:rPr>
        <w:t>veřejných</w:t>
      </w:r>
      <w:r>
        <w:rPr>
          <w:spacing w:val="-3"/>
          <w:sz w:val="20"/>
        </w:rPr>
        <w:t xml:space="preserve"> </w:t>
      </w:r>
      <w:r>
        <w:rPr>
          <w:sz w:val="20"/>
        </w:rPr>
        <w:t>zakázek</w:t>
      </w:r>
      <w:r>
        <w:rPr>
          <w:spacing w:val="-4"/>
          <w:sz w:val="20"/>
        </w:rPr>
        <w:t xml:space="preserve"> </w:t>
      </w:r>
      <w:r>
        <w:rPr>
          <w:sz w:val="20"/>
        </w:rPr>
        <w:t>v</w:t>
      </w:r>
      <w:r>
        <w:rPr>
          <w:spacing w:val="-2"/>
          <w:sz w:val="20"/>
        </w:rPr>
        <w:t xml:space="preserve"> </w:t>
      </w:r>
      <w:r>
        <w:rPr>
          <w:sz w:val="20"/>
        </w:rPr>
        <w:t>OPŽP</w:t>
      </w:r>
      <w:r>
        <w:rPr>
          <w:spacing w:val="-4"/>
          <w:sz w:val="20"/>
        </w:rPr>
        <w:t xml:space="preserve"> </w:t>
      </w:r>
      <w:r>
        <w:rPr>
          <w:sz w:val="20"/>
        </w:rPr>
        <w:t>2014-2020,</w:t>
      </w:r>
      <w:r>
        <w:rPr>
          <w:spacing w:val="-4"/>
          <w:sz w:val="20"/>
        </w:rPr>
        <w:t xml:space="preserve"> </w:t>
      </w:r>
      <w:r>
        <w:rPr>
          <w:sz w:val="20"/>
        </w:rPr>
        <w:t>které</w:t>
      </w:r>
      <w:r>
        <w:rPr>
          <w:spacing w:val="-2"/>
          <w:sz w:val="20"/>
        </w:rPr>
        <w:t xml:space="preserve"> </w:t>
      </w:r>
      <w:r>
        <w:rPr>
          <w:sz w:val="20"/>
        </w:rPr>
        <w:t>jsou</w:t>
      </w:r>
      <w:r>
        <w:rPr>
          <w:spacing w:val="-3"/>
          <w:sz w:val="20"/>
        </w:rPr>
        <w:t xml:space="preserve"> </w:t>
      </w:r>
      <w:r>
        <w:rPr>
          <w:sz w:val="20"/>
        </w:rPr>
        <w:t>zveřejněny</w:t>
      </w:r>
      <w:r>
        <w:rPr>
          <w:spacing w:val="-4"/>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9"/>
          <w:sz w:val="20"/>
        </w:rPr>
        <w:t xml:space="preserve"> </w:t>
      </w:r>
      <w:r>
        <w:rPr>
          <w:sz w:val="20"/>
        </w:rPr>
        <w:t>zakázek</w:t>
      </w:r>
      <w:r>
        <w:rPr>
          <w:spacing w:val="-10"/>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6674F1" w:rsidRDefault="006674F1">
      <w:pPr>
        <w:pStyle w:val="Zkladntext"/>
        <w:spacing w:before="12"/>
        <w:ind w:left="0"/>
        <w:rPr>
          <w:sz w:val="35"/>
        </w:rPr>
      </w:pPr>
    </w:p>
    <w:p w:rsidR="006674F1" w:rsidRDefault="0051368F">
      <w:pPr>
        <w:pStyle w:val="Nadpis2"/>
        <w:ind w:left="3137"/>
      </w:pPr>
      <w:r>
        <w:t>V.</w:t>
      </w:r>
    </w:p>
    <w:p w:rsidR="006674F1" w:rsidRDefault="0051368F">
      <w:pPr>
        <w:ind w:left="647" w:right="659"/>
        <w:jc w:val="center"/>
        <w:rPr>
          <w:b/>
          <w:sz w:val="20"/>
        </w:rPr>
      </w:pPr>
      <w:r>
        <w:rPr>
          <w:b/>
          <w:sz w:val="20"/>
        </w:rPr>
        <w:t>Porušení smluvních podmínek a sankce</w:t>
      </w:r>
    </w:p>
    <w:p w:rsidR="006674F1" w:rsidRDefault="006674F1">
      <w:pPr>
        <w:pStyle w:val="Zkladntext"/>
        <w:spacing w:before="0"/>
        <w:ind w:left="0"/>
        <w:rPr>
          <w:b/>
          <w:sz w:val="18"/>
        </w:rPr>
      </w:pPr>
    </w:p>
    <w:p w:rsidR="006674F1" w:rsidRDefault="0051368F">
      <w:pPr>
        <w:pStyle w:val="Odstavecseseznamem"/>
        <w:numPr>
          <w:ilvl w:val="0"/>
          <w:numId w:val="2"/>
        </w:numPr>
        <w:tabs>
          <w:tab w:val="left" w:pos="386"/>
        </w:tabs>
        <w:spacing w:before="1"/>
        <w:ind w:right="118"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674F1" w:rsidRDefault="0051368F">
      <w:pPr>
        <w:pStyle w:val="Odstavecseseznamem"/>
        <w:numPr>
          <w:ilvl w:val="0"/>
          <w:numId w:val="2"/>
        </w:numPr>
        <w:tabs>
          <w:tab w:val="left" w:pos="386"/>
        </w:tabs>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6674F1" w:rsidRDefault="0051368F">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1"/>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6674F1" w:rsidRDefault="0051368F">
      <w:pPr>
        <w:pStyle w:val="Odstavecseseznamem"/>
        <w:numPr>
          <w:ilvl w:val="0"/>
          <w:numId w:val="2"/>
        </w:numPr>
        <w:tabs>
          <w:tab w:val="left" w:pos="386"/>
        </w:tabs>
        <w:ind w:right="113"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w:t>
      </w:r>
      <w:r>
        <w:rPr>
          <w:spacing w:val="45"/>
          <w:sz w:val="20"/>
        </w:rPr>
        <w:t xml:space="preserve"> </w:t>
      </w:r>
      <w:r>
        <w:rPr>
          <w:sz w:val="20"/>
        </w:rPr>
        <w:t>lhůtu</w:t>
      </w:r>
      <w:r>
        <w:rPr>
          <w:spacing w:val="45"/>
          <w:sz w:val="20"/>
        </w:rPr>
        <w:t xml:space="preserve"> </w:t>
      </w:r>
      <w:r>
        <w:rPr>
          <w:sz w:val="20"/>
        </w:rPr>
        <w:t>10</w:t>
      </w:r>
      <w:r>
        <w:rPr>
          <w:spacing w:val="45"/>
          <w:sz w:val="20"/>
        </w:rPr>
        <w:t xml:space="preserve"> </w:t>
      </w:r>
      <w:r>
        <w:rPr>
          <w:sz w:val="20"/>
        </w:rPr>
        <w:t>kalendářních</w:t>
      </w:r>
      <w:r>
        <w:rPr>
          <w:spacing w:val="45"/>
          <w:sz w:val="20"/>
        </w:rPr>
        <w:t xml:space="preserve"> </w:t>
      </w:r>
      <w:r>
        <w:rPr>
          <w:sz w:val="20"/>
        </w:rPr>
        <w:t>dnů</w:t>
      </w:r>
      <w:r>
        <w:rPr>
          <w:spacing w:val="45"/>
          <w:sz w:val="20"/>
        </w:rPr>
        <w:t xml:space="preserve"> </w:t>
      </w:r>
      <w:r>
        <w:rPr>
          <w:sz w:val="20"/>
        </w:rPr>
        <w:t>nebude</w:t>
      </w:r>
      <w:r>
        <w:rPr>
          <w:spacing w:val="44"/>
          <w:sz w:val="20"/>
        </w:rPr>
        <w:t xml:space="preserve"> </w:t>
      </w:r>
      <w:r>
        <w:rPr>
          <w:sz w:val="20"/>
        </w:rPr>
        <w:t>postiženo</w:t>
      </w:r>
      <w:r>
        <w:rPr>
          <w:spacing w:val="46"/>
          <w:sz w:val="20"/>
        </w:rPr>
        <w:t xml:space="preserve"> </w:t>
      </w:r>
      <w:r>
        <w:rPr>
          <w:sz w:val="20"/>
        </w:rPr>
        <w:t>a</w:t>
      </w:r>
      <w:r>
        <w:rPr>
          <w:spacing w:val="44"/>
          <w:sz w:val="20"/>
        </w:rPr>
        <w:t xml:space="preserve"> </w:t>
      </w:r>
      <w:r>
        <w:rPr>
          <w:sz w:val="20"/>
        </w:rPr>
        <w:t>nebude</w:t>
      </w:r>
      <w:r>
        <w:rPr>
          <w:spacing w:val="44"/>
          <w:sz w:val="20"/>
        </w:rPr>
        <w:t xml:space="preserve"> </w:t>
      </w:r>
      <w:r>
        <w:rPr>
          <w:sz w:val="20"/>
        </w:rPr>
        <w:t>tak</w:t>
      </w:r>
      <w:r>
        <w:rPr>
          <w:spacing w:val="44"/>
          <w:sz w:val="20"/>
        </w:rPr>
        <w:t xml:space="preserve"> </w:t>
      </w:r>
      <w:r>
        <w:rPr>
          <w:sz w:val="20"/>
        </w:rPr>
        <w:t>považováno</w:t>
      </w:r>
      <w:r>
        <w:rPr>
          <w:spacing w:val="46"/>
          <w:sz w:val="20"/>
        </w:rPr>
        <w:t xml:space="preserve"> </w:t>
      </w:r>
      <w:r>
        <w:rPr>
          <w:sz w:val="20"/>
        </w:rPr>
        <w:t>za</w:t>
      </w:r>
      <w:r>
        <w:rPr>
          <w:spacing w:val="44"/>
          <w:sz w:val="20"/>
        </w:rPr>
        <w:t xml:space="preserve"> </w:t>
      </w:r>
      <w:r>
        <w:rPr>
          <w:sz w:val="20"/>
        </w:rPr>
        <w:t>porušení</w:t>
      </w:r>
    </w:p>
    <w:p w:rsidR="006674F1" w:rsidRDefault="006674F1">
      <w:pPr>
        <w:jc w:val="both"/>
        <w:rPr>
          <w:sz w:val="20"/>
        </w:rPr>
        <w:sectPr w:rsidR="006674F1">
          <w:footerReference w:type="default" r:id="rId11"/>
          <w:pgSz w:w="12240" w:h="15840"/>
          <w:pgMar w:top="1060" w:right="1020" w:bottom="1660" w:left="1600" w:header="0" w:footer="1460" w:gutter="0"/>
          <w:pgNumType w:start="5"/>
          <w:cols w:space="708"/>
        </w:sectPr>
      </w:pPr>
    </w:p>
    <w:p w:rsidR="006674F1" w:rsidRDefault="0051368F">
      <w:pPr>
        <w:pStyle w:val="Zkladntext"/>
        <w:spacing w:before="73"/>
      </w:pPr>
      <w:r>
        <w:lastRenderedPageBreak/>
        <w:t>podmínek poskytnutí podpory.</w:t>
      </w:r>
    </w:p>
    <w:p w:rsidR="006674F1" w:rsidRDefault="0051368F">
      <w:pPr>
        <w:pStyle w:val="Odstavecseseznamem"/>
        <w:numPr>
          <w:ilvl w:val="0"/>
          <w:numId w:val="2"/>
        </w:numPr>
        <w:tabs>
          <w:tab w:val="left" w:pos="386"/>
        </w:tabs>
        <w:spacing w:before="82"/>
        <w:ind w:right="108" w:hanging="283"/>
        <w:jc w:val="both"/>
        <w:rPr>
          <w:sz w:val="20"/>
        </w:rPr>
      </w:pPr>
      <w:r>
        <w:rPr>
          <w:sz w:val="20"/>
        </w:rPr>
        <w:t>Porušení ostatních povinností podle této Smlouvy bude postiženo odvodem ve výši 1 % z poskytnuté podpory.</w:t>
      </w:r>
    </w:p>
    <w:p w:rsidR="006674F1" w:rsidRDefault="006674F1">
      <w:pPr>
        <w:pStyle w:val="Zkladntext"/>
        <w:spacing w:before="12"/>
        <w:ind w:left="0"/>
        <w:rPr>
          <w:sz w:val="35"/>
        </w:rPr>
      </w:pPr>
    </w:p>
    <w:p w:rsidR="006674F1" w:rsidRDefault="0051368F">
      <w:pPr>
        <w:pStyle w:val="Nadpis2"/>
        <w:ind w:left="3140"/>
      </w:pPr>
      <w:r>
        <w:t>VI.</w:t>
      </w:r>
    </w:p>
    <w:p w:rsidR="006674F1" w:rsidRDefault="0051368F">
      <w:pPr>
        <w:ind w:left="3137" w:right="3148"/>
        <w:jc w:val="center"/>
        <w:rPr>
          <w:b/>
          <w:sz w:val="20"/>
        </w:rPr>
      </w:pPr>
      <w:r>
        <w:rPr>
          <w:b/>
          <w:sz w:val="20"/>
        </w:rPr>
        <w:t>Závěrečná ustanovení</w:t>
      </w:r>
    </w:p>
    <w:p w:rsidR="006674F1" w:rsidRDefault="006674F1">
      <w:pPr>
        <w:pStyle w:val="Zkladntext"/>
        <w:spacing w:before="0"/>
        <w:ind w:left="0"/>
        <w:rPr>
          <w:b/>
          <w:sz w:val="18"/>
        </w:rPr>
      </w:pPr>
    </w:p>
    <w:p w:rsidR="006674F1" w:rsidRDefault="0051368F">
      <w:pPr>
        <w:pStyle w:val="Odstavecseseznamem"/>
        <w:numPr>
          <w:ilvl w:val="0"/>
          <w:numId w:val="1"/>
        </w:numPr>
        <w:tabs>
          <w:tab w:val="left" w:pos="386"/>
        </w:tabs>
        <w:spacing w:before="1"/>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6674F1" w:rsidRDefault="0051368F">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7"/>
          <w:sz w:val="20"/>
        </w:rPr>
        <w:t xml:space="preserve"> </w:t>
      </w:r>
      <w:r>
        <w:rPr>
          <w:sz w:val="20"/>
        </w:rPr>
        <w:t>týkat.</w:t>
      </w:r>
    </w:p>
    <w:p w:rsidR="006674F1" w:rsidRDefault="0051368F">
      <w:pPr>
        <w:pStyle w:val="Odstavecseseznamem"/>
        <w:numPr>
          <w:ilvl w:val="0"/>
          <w:numId w:val="1"/>
        </w:numPr>
        <w:tabs>
          <w:tab w:val="left" w:pos="386"/>
        </w:tabs>
        <w:ind w:right="117"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6674F1" w:rsidRDefault="0051368F">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6674F1" w:rsidRDefault="0051368F">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6674F1" w:rsidRDefault="0051368F">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6674F1" w:rsidRDefault="0051368F">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6674F1" w:rsidRDefault="0051368F">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6674F1" w:rsidRDefault="0051368F">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6674F1" w:rsidRDefault="006674F1">
      <w:pPr>
        <w:pStyle w:val="Zkladntext"/>
        <w:spacing w:before="1"/>
        <w:ind w:left="0"/>
        <w:rPr>
          <w:sz w:val="36"/>
        </w:rPr>
      </w:pPr>
    </w:p>
    <w:p w:rsidR="006674F1" w:rsidRDefault="0051368F">
      <w:pPr>
        <w:pStyle w:val="Zkladntext"/>
        <w:tabs>
          <w:tab w:val="left" w:pos="6551"/>
        </w:tabs>
        <w:spacing w:before="0"/>
        <w:ind w:left="102"/>
      </w:pPr>
      <w:r>
        <w:t>V:</w:t>
      </w:r>
      <w:r>
        <w:tab/>
        <w:t>V Praze</w:t>
      </w:r>
      <w:r>
        <w:rPr>
          <w:spacing w:val="15"/>
        </w:rPr>
        <w:t xml:space="preserve"> </w:t>
      </w:r>
      <w:r>
        <w:t>dne:</w:t>
      </w:r>
    </w:p>
    <w:p w:rsidR="006674F1" w:rsidRDefault="006674F1">
      <w:pPr>
        <w:pStyle w:val="Zkladntext"/>
        <w:spacing w:before="11"/>
        <w:ind w:left="0"/>
        <w:rPr>
          <w:sz w:val="17"/>
        </w:rPr>
      </w:pPr>
    </w:p>
    <w:p w:rsidR="006674F1" w:rsidRDefault="0051368F">
      <w:pPr>
        <w:pStyle w:val="Zkladntext"/>
        <w:spacing w:before="1"/>
        <w:ind w:left="102"/>
      </w:pPr>
      <w:r>
        <w:t>dne:</w:t>
      </w:r>
    </w:p>
    <w:p w:rsidR="006674F1" w:rsidRDefault="006674F1">
      <w:pPr>
        <w:pStyle w:val="Zkladntext"/>
        <w:spacing w:before="0"/>
        <w:ind w:left="0"/>
        <w:rPr>
          <w:sz w:val="26"/>
        </w:rPr>
      </w:pPr>
    </w:p>
    <w:p w:rsidR="006674F1" w:rsidRDefault="006674F1">
      <w:pPr>
        <w:pStyle w:val="Zkladntext"/>
        <w:spacing w:before="0"/>
        <w:ind w:left="0"/>
        <w:rPr>
          <w:sz w:val="26"/>
        </w:rPr>
      </w:pPr>
    </w:p>
    <w:p w:rsidR="006674F1" w:rsidRDefault="006674F1">
      <w:pPr>
        <w:pStyle w:val="Zkladntext"/>
        <w:spacing w:before="3"/>
        <w:ind w:left="0"/>
        <w:rPr>
          <w:sz w:val="29"/>
        </w:rPr>
      </w:pPr>
    </w:p>
    <w:p w:rsidR="006674F1" w:rsidRDefault="0051368F">
      <w:pPr>
        <w:pStyle w:val="Zkladntext"/>
        <w:tabs>
          <w:tab w:val="left" w:pos="6582"/>
        </w:tabs>
        <w:spacing w:before="0"/>
        <w:ind w:left="102"/>
      </w:pPr>
      <w:r>
        <w:t>…………………………………………….</w:t>
      </w:r>
      <w:r>
        <w:tab/>
        <w:t>……………………………………</w:t>
      </w:r>
    </w:p>
    <w:p w:rsidR="006674F1" w:rsidRDefault="0051368F">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6674F1">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87" w:rsidRDefault="00291E87">
      <w:r>
        <w:separator/>
      </w:r>
    </w:p>
  </w:endnote>
  <w:endnote w:type="continuationSeparator" w:id="0">
    <w:p w:rsidR="00291E87" w:rsidRDefault="002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F1" w:rsidRDefault="0073614F">
    <w:pPr>
      <w:pStyle w:val="Zkladntext"/>
      <w:spacing w:before="0" w:line="14" w:lineRule="auto"/>
      <w:ind w:left="0"/>
    </w:pPr>
    <w:r>
      <w:rPr>
        <w:noProof/>
        <w:lang w:val="cs-CZ" w:eastAsia="cs-CZ"/>
      </w:rPr>
      <mc:AlternateContent>
        <mc:Choice Requires="wps">
          <w:drawing>
            <wp:anchor distT="0" distB="0" distL="114300" distR="114300" simplePos="0" relativeHeight="50330998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4F1" w:rsidRDefault="0051368F">
                          <w:pPr>
                            <w:pStyle w:val="Zkladntext"/>
                            <w:spacing w:before="19"/>
                            <w:ind w:left="40"/>
                          </w:pPr>
                          <w:r>
                            <w:fldChar w:fldCharType="begin"/>
                          </w:r>
                          <w:r>
                            <w:rPr>
                              <w:w w:val="99"/>
                            </w:rPr>
                            <w:instrText xml:space="preserve"> PAGE </w:instrText>
                          </w:r>
                          <w:r>
                            <w:fldChar w:fldCharType="separate"/>
                          </w:r>
                          <w:r w:rsidR="0088549C">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6674F1" w:rsidRDefault="0051368F">
                    <w:pPr>
                      <w:pStyle w:val="Zkladntext"/>
                      <w:spacing w:before="19"/>
                      <w:ind w:left="40"/>
                    </w:pPr>
                    <w:r>
                      <w:fldChar w:fldCharType="begin"/>
                    </w:r>
                    <w:r>
                      <w:rPr>
                        <w:w w:val="99"/>
                      </w:rPr>
                      <w:instrText xml:space="preserve"> PAGE </w:instrText>
                    </w:r>
                    <w:r>
                      <w:fldChar w:fldCharType="separate"/>
                    </w:r>
                    <w:r w:rsidR="0088549C">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F1" w:rsidRDefault="0073614F">
    <w:pPr>
      <w:pStyle w:val="Zkladntext"/>
      <w:spacing w:before="0" w:line="14" w:lineRule="auto"/>
      <w:ind w:left="0"/>
    </w:pPr>
    <w:r>
      <w:rPr>
        <w:noProof/>
        <w:lang w:val="cs-CZ" w:eastAsia="cs-CZ"/>
      </w:rPr>
      <mc:AlternateContent>
        <mc:Choice Requires="wps">
          <w:drawing>
            <wp:anchor distT="0" distB="0" distL="114300" distR="114300" simplePos="0" relativeHeight="503310008"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4F1" w:rsidRDefault="0051368F">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6674F1" w:rsidRDefault="0051368F">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F1" w:rsidRDefault="006674F1">
    <w:pPr>
      <w:pStyle w:val="Zkladntext"/>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F1" w:rsidRDefault="0073614F">
    <w:pPr>
      <w:pStyle w:val="Zkladntext"/>
      <w:spacing w:before="0" w:line="14" w:lineRule="auto"/>
      <w:ind w:left="0"/>
    </w:pPr>
    <w:r>
      <w:rPr>
        <w:noProof/>
        <w:lang w:val="cs-CZ" w:eastAsia="cs-CZ"/>
      </w:rPr>
      <mc:AlternateContent>
        <mc:Choice Requires="wps">
          <w:drawing>
            <wp:anchor distT="0" distB="0" distL="114300" distR="114300" simplePos="0" relativeHeight="50331003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4F1" w:rsidRDefault="0051368F">
                          <w:pPr>
                            <w:pStyle w:val="Zkladntext"/>
                            <w:spacing w:before="19"/>
                            <w:ind w:left="40"/>
                          </w:pPr>
                          <w:r>
                            <w:fldChar w:fldCharType="begin"/>
                          </w:r>
                          <w:r>
                            <w:rPr>
                              <w:w w:val="99"/>
                            </w:rPr>
                            <w:instrText xml:space="preserve"> PAGE </w:instrText>
                          </w:r>
                          <w:r>
                            <w:fldChar w:fldCharType="separate"/>
                          </w:r>
                          <w:r w:rsidR="0088549C">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yrA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AFD2fKsAgAArwUAAA4AAAAA&#10;AAAAAAAAAAAALgIAAGRycy9lMm9Eb2MueG1sUEsBAi0AFAAGAAgAAAAhALSqPxjgAAAADQEAAA8A&#10;AAAAAAAAAAAAAAAABgUAAGRycy9kb3ducmV2LnhtbFBLBQYAAAAABAAEAPMAAAATBgAAAAA=&#10;" filled="f" stroked="f">
              <v:textbox inset="0,0,0,0">
                <w:txbxContent>
                  <w:p w:rsidR="006674F1" w:rsidRDefault="0051368F">
                    <w:pPr>
                      <w:pStyle w:val="Zkladntext"/>
                      <w:spacing w:before="19"/>
                      <w:ind w:left="40"/>
                    </w:pPr>
                    <w:r>
                      <w:fldChar w:fldCharType="begin"/>
                    </w:r>
                    <w:r>
                      <w:rPr>
                        <w:w w:val="99"/>
                      </w:rPr>
                      <w:instrText xml:space="preserve"> PAGE </w:instrText>
                    </w:r>
                    <w:r>
                      <w:fldChar w:fldCharType="separate"/>
                    </w:r>
                    <w:r w:rsidR="0088549C">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87" w:rsidRDefault="00291E87">
      <w:r>
        <w:separator/>
      </w:r>
    </w:p>
  </w:footnote>
  <w:footnote w:type="continuationSeparator" w:id="0">
    <w:p w:rsidR="00291E87" w:rsidRDefault="0029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772"/>
    <w:multiLevelType w:val="hybridMultilevel"/>
    <w:tmpl w:val="93302298"/>
    <w:lvl w:ilvl="0" w:tplc="94749FAC">
      <w:start w:val="1"/>
      <w:numFmt w:val="decimal"/>
      <w:lvlText w:val="%1)"/>
      <w:lvlJc w:val="left"/>
      <w:pPr>
        <w:ind w:left="385" w:hanging="284"/>
        <w:jc w:val="right"/>
      </w:pPr>
      <w:rPr>
        <w:rFonts w:ascii="Segoe UI" w:eastAsia="Segoe UI" w:hAnsi="Segoe UI" w:cs="Segoe UI" w:hint="default"/>
        <w:w w:val="99"/>
        <w:sz w:val="20"/>
        <w:szCs w:val="20"/>
      </w:rPr>
    </w:lvl>
    <w:lvl w:ilvl="1" w:tplc="0722F170">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1E2CE51E">
      <w:numFmt w:val="bullet"/>
      <w:lvlText w:val="•"/>
      <w:lvlJc w:val="left"/>
      <w:pPr>
        <w:ind w:left="1851" w:hanging="284"/>
      </w:pPr>
      <w:rPr>
        <w:rFonts w:hint="default"/>
      </w:rPr>
    </w:lvl>
    <w:lvl w:ilvl="3" w:tplc="6F00D0C6">
      <w:numFmt w:val="bullet"/>
      <w:lvlText w:val="•"/>
      <w:lvlJc w:val="left"/>
      <w:pPr>
        <w:ind w:left="2822" w:hanging="284"/>
      </w:pPr>
      <w:rPr>
        <w:rFonts w:hint="default"/>
      </w:rPr>
    </w:lvl>
    <w:lvl w:ilvl="4" w:tplc="D76AAA9A">
      <w:numFmt w:val="bullet"/>
      <w:lvlText w:val="•"/>
      <w:lvlJc w:val="left"/>
      <w:pPr>
        <w:ind w:left="3793" w:hanging="284"/>
      </w:pPr>
      <w:rPr>
        <w:rFonts w:hint="default"/>
      </w:rPr>
    </w:lvl>
    <w:lvl w:ilvl="5" w:tplc="4AF04DB6">
      <w:numFmt w:val="bullet"/>
      <w:lvlText w:val="•"/>
      <w:lvlJc w:val="left"/>
      <w:pPr>
        <w:ind w:left="4764" w:hanging="284"/>
      </w:pPr>
      <w:rPr>
        <w:rFonts w:hint="default"/>
      </w:rPr>
    </w:lvl>
    <w:lvl w:ilvl="6" w:tplc="AAA29216">
      <w:numFmt w:val="bullet"/>
      <w:lvlText w:val="•"/>
      <w:lvlJc w:val="left"/>
      <w:pPr>
        <w:ind w:left="5735" w:hanging="284"/>
      </w:pPr>
      <w:rPr>
        <w:rFonts w:hint="default"/>
      </w:rPr>
    </w:lvl>
    <w:lvl w:ilvl="7" w:tplc="BB18267C">
      <w:numFmt w:val="bullet"/>
      <w:lvlText w:val="•"/>
      <w:lvlJc w:val="left"/>
      <w:pPr>
        <w:ind w:left="6706" w:hanging="284"/>
      </w:pPr>
      <w:rPr>
        <w:rFonts w:hint="default"/>
      </w:rPr>
    </w:lvl>
    <w:lvl w:ilvl="8" w:tplc="DFC2D112">
      <w:numFmt w:val="bullet"/>
      <w:lvlText w:val="•"/>
      <w:lvlJc w:val="left"/>
      <w:pPr>
        <w:ind w:left="7677" w:hanging="284"/>
      </w:pPr>
      <w:rPr>
        <w:rFonts w:hint="default"/>
      </w:rPr>
    </w:lvl>
  </w:abstractNum>
  <w:abstractNum w:abstractNumId="1" w15:restartNumberingAfterBreak="0">
    <w:nsid w:val="13A421E6"/>
    <w:multiLevelType w:val="hybridMultilevel"/>
    <w:tmpl w:val="650025BE"/>
    <w:lvl w:ilvl="0" w:tplc="77649358">
      <w:start w:val="1"/>
      <w:numFmt w:val="decimal"/>
      <w:lvlText w:val="%1)"/>
      <w:lvlJc w:val="left"/>
      <w:pPr>
        <w:ind w:left="385" w:hanging="284"/>
        <w:jc w:val="left"/>
      </w:pPr>
      <w:rPr>
        <w:rFonts w:ascii="Segoe UI" w:eastAsia="Segoe UI" w:hAnsi="Segoe UI" w:cs="Segoe UI" w:hint="default"/>
        <w:w w:val="99"/>
        <w:sz w:val="20"/>
        <w:szCs w:val="20"/>
      </w:rPr>
    </w:lvl>
    <w:lvl w:ilvl="1" w:tplc="37E0EEF6">
      <w:numFmt w:val="bullet"/>
      <w:lvlText w:val="•"/>
      <w:lvlJc w:val="left"/>
      <w:pPr>
        <w:ind w:left="1304" w:hanging="284"/>
      </w:pPr>
      <w:rPr>
        <w:rFonts w:hint="default"/>
      </w:rPr>
    </w:lvl>
    <w:lvl w:ilvl="2" w:tplc="EBACA556">
      <w:numFmt w:val="bullet"/>
      <w:lvlText w:val="•"/>
      <w:lvlJc w:val="left"/>
      <w:pPr>
        <w:ind w:left="2228" w:hanging="284"/>
      </w:pPr>
      <w:rPr>
        <w:rFonts w:hint="default"/>
      </w:rPr>
    </w:lvl>
    <w:lvl w:ilvl="3" w:tplc="3F8095F8">
      <w:numFmt w:val="bullet"/>
      <w:lvlText w:val="•"/>
      <w:lvlJc w:val="left"/>
      <w:pPr>
        <w:ind w:left="3152" w:hanging="284"/>
      </w:pPr>
      <w:rPr>
        <w:rFonts w:hint="default"/>
      </w:rPr>
    </w:lvl>
    <w:lvl w:ilvl="4" w:tplc="B5307DA0">
      <w:numFmt w:val="bullet"/>
      <w:lvlText w:val="•"/>
      <w:lvlJc w:val="left"/>
      <w:pPr>
        <w:ind w:left="4076" w:hanging="284"/>
      </w:pPr>
      <w:rPr>
        <w:rFonts w:hint="default"/>
      </w:rPr>
    </w:lvl>
    <w:lvl w:ilvl="5" w:tplc="0876DA0C">
      <w:numFmt w:val="bullet"/>
      <w:lvlText w:val="•"/>
      <w:lvlJc w:val="left"/>
      <w:pPr>
        <w:ind w:left="5000" w:hanging="284"/>
      </w:pPr>
      <w:rPr>
        <w:rFonts w:hint="default"/>
      </w:rPr>
    </w:lvl>
    <w:lvl w:ilvl="6" w:tplc="AEFED5C4">
      <w:numFmt w:val="bullet"/>
      <w:lvlText w:val="•"/>
      <w:lvlJc w:val="left"/>
      <w:pPr>
        <w:ind w:left="5924" w:hanging="284"/>
      </w:pPr>
      <w:rPr>
        <w:rFonts w:hint="default"/>
      </w:rPr>
    </w:lvl>
    <w:lvl w:ilvl="7" w:tplc="36E09158">
      <w:numFmt w:val="bullet"/>
      <w:lvlText w:val="•"/>
      <w:lvlJc w:val="left"/>
      <w:pPr>
        <w:ind w:left="6848" w:hanging="284"/>
      </w:pPr>
      <w:rPr>
        <w:rFonts w:hint="default"/>
      </w:rPr>
    </w:lvl>
    <w:lvl w:ilvl="8" w:tplc="6B449F2E">
      <w:numFmt w:val="bullet"/>
      <w:lvlText w:val="•"/>
      <w:lvlJc w:val="left"/>
      <w:pPr>
        <w:ind w:left="7772" w:hanging="284"/>
      </w:pPr>
      <w:rPr>
        <w:rFonts w:hint="default"/>
      </w:rPr>
    </w:lvl>
  </w:abstractNum>
  <w:abstractNum w:abstractNumId="2" w15:restartNumberingAfterBreak="0">
    <w:nsid w:val="1BAA07BC"/>
    <w:multiLevelType w:val="hybridMultilevel"/>
    <w:tmpl w:val="B7A0F4B8"/>
    <w:lvl w:ilvl="0" w:tplc="CCAC8D4C">
      <w:numFmt w:val="bullet"/>
      <w:lvlText w:val="-"/>
      <w:lvlJc w:val="left"/>
      <w:pPr>
        <w:ind w:left="783" w:hanging="286"/>
      </w:pPr>
      <w:rPr>
        <w:rFonts w:ascii="Segoe UI" w:eastAsia="Segoe UI" w:hAnsi="Segoe UI" w:cs="Segoe UI" w:hint="default"/>
        <w:w w:val="99"/>
        <w:sz w:val="20"/>
        <w:szCs w:val="20"/>
      </w:rPr>
    </w:lvl>
    <w:lvl w:ilvl="1" w:tplc="4532E370">
      <w:numFmt w:val="bullet"/>
      <w:lvlText w:val="•"/>
      <w:lvlJc w:val="left"/>
      <w:pPr>
        <w:ind w:left="1664" w:hanging="286"/>
      </w:pPr>
      <w:rPr>
        <w:rFonts w:hint="default"/>
      </w:rPr>
    </w:lvl>
    <w:lvl w:ilvl="2" w:tplc="01B2601C">
      <w:numFmt w:val="bullet"/>
      <w:lvlText w:val="•"/>
      <w:lvlJc w:val="left"/>
      <w:pPr>
        <w:ind w:left="2548" w:hanging="286"/>
      </w:pPr>
      <w:rPr>
        <w:rFonts w:hint="default"/>
      </w:rPr>
    </w:lvl>
    <w:lvl w:ilvl="3" w:tplc="9F6C9DD8">
      <w:numFmt w:val="bullet"/>
      <w:lvlText w:val="•"/>
      <w:lvlJc w:val="left"/>
      <w:pPr>
        <w:ind w:left="3432" w:hanging="286"/>
      </w:pPr>
      <w:rPr>
        <w:rFonts w:hint="default"/>
      </w:rPr>
    </w:lvl>
    <w:lvl w:ilvl="4" w:tplc="D052768E">
      <w:numFmt w:val="bullet"/>
      <w:lvlText w:val="•"/>
      <w:lvlJc w:val="left"/>
      <w:pPr>
        <w:ind w:left="4316" w:hanging="286"/>
      </w:pPr>
      <w:rPr>
        <w:rFonts w:hint="default"/>
      </w:rPr>
    </w:lvl>
    <w:lvl w:ilvl="5" w:tplc="8AB23E5E">
      <w:numFmt w:val="bullet"/>
      <w:lvlText w:val="•"/>
      <w:lvlJc w:val="left"/>
      <w:pPr>
        <w:ind w:left="5200" w:hanging="286"/>
      </w:pPr>
      <w:rPr>
        <w:rFonts w:hint="default"/>
      </w:rPr>
    </w:lvl>
    <w:lvl w:ilvl="6" w:tplc="28CCA89E">
      <w:numFmt w:val="bullet"/>
      <w:lvlText w:val="•"/>
      <w:lvlJc w:val="left"/>
      <w:pPr>
        <w:ind w:left="6084" w:hanging="286"/>
      </w:pPr>
      <w:rPr>
        <w:rFonts w:hint="default"/>
      </w:rPr>
    </w:lvl>
    <w:lvl w:ilvl="7" w:tplc="324E42D8">
      <w:numFmt w:val="bullet"/>
      <w:lvlText w:val="•"/>
      <w:lvlJc w:val="left"/>
      <w:pPr>
        <w:ind w:left="6968" w:hanging="286"/>
      </w:pPr>
      <w:rPr>
        <w:rFonts w:hint="default"/>
      </w:rPr>
    </w:lvl>
    <w:lvl w:ilvl="8" w:tplc="ADE4AFCC">
      <w:numFmt w:val="bullet"/>
      <w:lvlText w:val="•"/>
      <w:lvlJc w:val="left"/>
      <w:pPr>
        <w:ind w:left="7852" w:hanging="286"/>
      </w:pPr>
      <w:rPr>
        <w:rFonts w:hint="default"/>
      </w:rPr>
    </w:lvl>
  </w:abstractNum>
  <w:abstractNum w:abstractNumId="3" w15:restartNumberingAfterBreak="0">
    <w:nsid w:val="23D27A98"/>
    <w:multiLevelType w:val="hybridMultilevel"/>
    <w:tmpl w:val="DD0CC032"/>
    <w:lvl w:ilvl="0" w:tplc="EE84EA44">
      <w:start w:val="1"/>
      <w:numFmt w:val="decimal"/>
      <w:lvlText w:val="%1)"/>
      <w:lvlJc w:val="left"/>
      <w:pPr>
        <w:ind w:left="385" w:hanging="284"/>
        <w:jc w:val="left"/>
      </w:pPr>
      <w:rPr>
        <w:rFonts w:ascii="Segoe UI" w:eastAsia="Segoe UI" w:hAnsi="Segoe UI" w:cs="Segoe UI" w:hint="default"/>
        <w:w w:val="99"/>
        <w:sz w:val="20"/>
        <w:szCs w:val="20"/>
      </w:rPr>
    </w:lvl>
    <w:lvl w:ilvl="1" w:tplc="E1ECC244">
      <w:numFmt w:val="bullet"/>
      <w:lvlText w:val="•"/>
      <w:lvlJc w:val="left"/>
      <w:pPr>
        <w:ind w:left="1304" w:hanging="284"/>
      </w:pPr>
      <w:rPr>
        <w:rFonts w:hint="default"/>
      </w:rPr>
    </w:lvl>
    <w:lvl w:ilvl="2" w:tplc="5082DE0A">
      <w:numFmt w:val="bullet"/>
      <w:lvlText w:val="•"/>
      <w:lvlJc w:val="left"/>
      <w:pPr>
        <w:ind w:left="2228" w:hanging="284"/>
      </w:pPr>
      <w:rPr>
        <w:rFonts w:hint="default"/>
      </w:rPr>
    </w:lvl>
    <w:lvl w:ilvl="3" w:tplc="B6B4CCBA">
      <w:numFmt w:val="bullet"/>
      <w:lvlText w:val="•"/>
      <w:lvlJc w:val="left"/>
      <w:pPr>
        <w:ind w:left="3152" w:hanging="284"/>
      </w:pPr>
      <w:rPr>
        <w:rFonts w:hint="default"/>
      </w:rPr>
    </w:lvl>
    <w:lvl w:ilvl="4" w:tplc="A59E302A">
      <w:numFmt w:val="bullet"/>
      <w:lvlText w:val="•"/>
      <w:lvlJc w:val="left"/>
      <w:pPr>
        <w:ind w:left="4076" w:hanging="284"/>
      </w:pPr>
      <w:rPr>
        <w:rFonts w:hint="default"/>
      </w:rPr>
    </w:lvl>
    <w:lvl w:ilvl="5" w:tplc="124C3856">
      <w:numFmt w:val="bullet"/>
      <w:lvlText w:val="•"/>
      <w:lvlJc w:val="left"/>
      <w:pPr>
        <w:ind w:left="5000" w:hanging="284"/>
      </w:pPr>
      <w:rPr>
        <w:rFonts w:hint="default"/>
      </w:rPr>
    </w:lvl>
    <w:lvl w:ilvl="6" w:tplc="95FA3A2C">
      <w:numFmt w:val="bullet"/>
      <w:lvlText w:val="•"/>
      <w:lvlJc w:val="left"/>
      <w:pPr>
        <w:ind w:left="5924" w:hanging="284"/>
      </w:pPr>
      <w:rPr>
        <w:rFonts w:hint="default"/>
      </w:rPr>
    </w:lvl>
    <w:lvl w:ilvl="7" w:tplc="221CFAC4">
      <w:numFmt w:val="bullet"/>
      <w:lvlText w:val="•"/>
      <w:lvlJc w:val="left"/>
      <w:pPr>
        <w:ind w:left="6848" w:hanging="284"/>
      </w:pPr>
      <w:rPr>
        <w:rFonts w:hint="default"/>
      </w:rPr>
    </w:lvl>
    <w:lvl w:ilvl="8" w:tplc="E08E2792">
      <w:numFmt w:val="bullet"/>
      <w:lvlText w:val="•"/>
      <w:lvlJc w:val="left"/>
      <w:pPr>
        <w:ind w:left="7772" w:hanging="284"/>
      </w:pPr>
      <w:rPr>
        <w:rFonts w:hint="default"/>
      </w:rPr>
    </w:lvl>
  </w:abstractNum>
  <w:abstractNum w:abstractNumId="4" w15:restartNumberingAfterBreak="0">
    <w:nsid w:val="2725629B"/>
    <w:multiLevelType w:val="hybridMultilevel"/>
    <w:tmpl w:val="304AF218"/>
    <w:lvl w:ilvl="0" w:tplc="26366F04">
      <w:start w:val="1"/>
      <w:numFmt w:val="decimal"/>
      <w:lvlText w:val="%1)"/>
      <w:lvlJc w:val="left"/>
      <w:pPr>
        <w:ind w:left="385" w:hanging="284"/>
        <w:jc w:val="left"/>
      </w:pPr>
      <w:rPr>
        <w:rFonts w:ascii="Segoe UI" w:eastAsia="Segoe UI" w:hAnsi="Segoe UI" w:cs="Segoe UI" w:hint="default"/>
        <w:w w:val="99"/>
        <w:sz w:val="20"/>
        <w:szCs w:val="20"/>
      </w:rPr>
    </w:lvl>
    <w:lvl w:ilvl="1" w:tplc="80BADD30">
      <w:numFmt w:val="bullet"/>
      <w:lvlText w:val="•"/>
      <w:lvlJc w:val="left"/>
      <w:pPr>
        <w:ind w:left="1304" w:hanging="284"/>
      </w:pPr>
      <w:rPr>
        <w:rFonts w:hint="default"/>
      </w:rPr>
    </w:lvl>
    <w:lvl w:ilvl="2" w:tplc="223011B8">
      <w:numFmt w:val="bullet"/>
      <w:lvlText w:val="•"/>
      <w:lvlJc w:val="left"/>
      <w:pPr>
        <w:ind w:left="2228" w:hanging="284"/>
      </w:pPr>
      <w:rPr>
        <w:rFonts w:hint="default"/>
      </w:rPr>
    </w:lvl>
    <w:lvl w:ilvl="3" w:tplc="FFEE1CDC">
      <w:numFmt w:val="bullet"/>
      <w:lvlText w:val="•"/>
      <w:lvlJc w:val="left"/>
      <w:pPr>
        <w:ind w:left="3152" w:hanging="284"/>
      </w:pPr>
      <w:rPr>
        <w:rFonts w:hint="default"/>
      </w:rPr>
    </w:lvl>
    <w:lvl w:ilvl="4" w:tplc="7DE05CB4">
      <w:numFmt w:val="bullet"/>
      <w:lvlText w:val="•"/>
      <w:lvlJc w:val="left"/>
      <w:pPr>
        <w:ind w:left="4076" w:hanging="284"/>
      </w:pPr>
      <w:rPr>
        <w:rFonts w:hint="default"/>
      </w:rPr>
    </w:lvl>
    <w:lvl w:ilvl="5" w:tplc="D6F8A78A">
      <w:numFmt w:val="bullet"/>
      <w:lvlText w:val="•"/>
      <w:lvlJc w:val="left"/>
      <w:pPr>
        <w:ind w:left="5000" w:hanging="284"/>
      </w:pPr>
      <w:rPr>
        <w:rFonts w:hint="default"/>
      </w:rPr>
    </w:lvl>
    <w:lvl w:ilvl="6" w:tplc="DD8CC510">
      <w:numFmt w:val="bullet"/>
      <w:lvlText w:val="•"/>
      <w:lvlJc w:val="left"/>
      <w:pPr>
        <w:ind w:left="5924" w:hanging="284"/>
      </w:pPr>
      <w:rPr>
        <w:rFonts w:hint="default"/>
      </w:rPr>
    </w:lvl>
    <w:lvl w:ilvl="7" w:tplc="A388477E">
      <w:numFmt w:val="bullet"/>
      <w:lvlText w:val="•"/>
      <w:lvlJc w:val="left"/>
      <w:pPr>
        <w:ind w:left="6848" w:hanging="284"/>
      </w:pPr>
      <w:rPr>
        <w:rFonts w:hint="default"/>
      </w:rPr>
    </w:lvl>
    <w:lvl w:ilvl="8" w:tplc="113CA85A">
      <w:numFmt w:val="bullet"/>
      <w:lvlText w:val="•"/>
      <w:lvlJc w:val="left"/>
      <w:pPr>
        <w:ind w:left="7772" w:hanging="284"/>
      </w:pPr>
      <w:rPr>
        <w:rFonts w:hint="default"/>
      </w:rPr>
    </w:lvl>
  </w:abstractNum>
  <w:abstractNum w:abstractNumId="5" w15:restartNumberingAfterBreak="0">
    <w:nsid w:val="42C41538"/>
    <w:multiLevelType w:val="hybridMultilevel"/>
    <w:tmpl w:val="7608AFC4"/>
    <w:lvl w:ilvl="0" w:tplc="8FBA4548">
      <w:start w:val="1"/>
      <w:numFmt w:val="decimal"/>
      <w:lvlText w:val="%1)"/>
      <w:lvlJc w:val="left"/>
      <w:pPr>
        <w:ind w:left="385" w:hanging="284"/>
        <w:jc w:val="left"/>
      </w:pPr>
      <w:rPr>
        <w:rFonts w:ascii="Segoe UI" w:eastAsia="Segoe UI" w:hAnsi="Segoe UI" w:cs="Segoe UI" w:hint="default"/>
        <w:w w:val="99"/>
        <w:sz w:val="20"/>
        <w:szCs w:val="20"/>
      </w:rPr>
    </w:lvl>
    <w:lvl w:ilvl="1" w:tplc="5FC44E02">
      <w:numFmt w:val="bullet"/>
      <w:lvlText w:val="•"/>
      <w:lvlJc w:val="left"/>
      <w:pPr>
        <w:ind w:left="1304" w:hanging="284"/>
      </w:pPr>
      <w:rPr>
        <w:rFonts w:hint="default"/>
      </w:rPr>
    </w:lvl>
    <w:lvl w:ilvl="2" w:tplc="2F58C99A">
      <w:numFmt w:val="bullet"/>
      <w:lvlText w:val="•"/>
      <w:lvlJc w:val="left"/>
      <w:pPr>
        <w:ind w:left="2228" w:hanging="284"/>
      </w:pPr>
      <w:rPr>
        <w:rFonts w:hint="default"/>
      </w:rPr>
    </w:lvl>
    <w:lvl w:ilvl="3" w:tplc="A5AAD8D4">
      <w:numFmt w:val="bullet"/>
      <w:lvlText w:val="•"/>
      <w:lvlJc w:val="left"/>
      <w:pPr>
        <w:ind w:left="3152" w:hanging="284"/>
      </w:pPr>
      <w:rPr>
        <w:rFonts w:hint="default"/>
      </w:rPr>
    </w:lvl>
    <w:lvl w:ilvl="4" w:tplc="BF582866">
      <w:numFmt w:val="bullet"/>
      <w:lvlText w:val="•"/>
      <w:lvlJc w:val="left"/>
      <w:pPr>
        <w:ind w:left="4076" w:hanging="284"/>
      </w:pPr>
      <w:rPr>
        <w:rFonts w:hint="default"/>
      </w:rPr>
    </w:lvl>
    <w:lvl w:ilvl="5" w:tplc="28546976">
      <w:numFmt w:val="bullet"/>
      <w:lvlText w:val="•"/>
      <w:lvlJc w:val="left"/>
      <w:pPr>
        <w:ind w:left="5000" w:hanging="284"/>
      </w:pPr>
      <w:rPr>
        <w:rFonts w:hint="default"/>
      </w:rPr>
    </w:lvl>
    <w:lvl w:ilvl="6" w:tplc="65784A2E">
      <w:numFmt w:val="bullet"/>
      <w:lvlText w:val="•"/>
      <w:lvlJc w:val="left"/>
      <w:pPr>
        <w:ind w:left="5924" w:hanging="284"/>
      </w:pPr>
      <w:rPr>
        <w:rFonts w:hint="default"/>
      </w:rPr>
    </w:lvl>
    <w:lvl w:ilvl="7" w:tplc="3A649FFE">
      <w:numFmt w:val="bullet"/>
      <w:lvlText w:val="•"/>
      <w:lvlJc w:val="left"/>
      <w:pPr>
        <w:ind w:left="6848" w:hanging="284"/>
      </w:pPr>
      <w:rPr>
        <w:rFonts w:hint="default"/>
      </w:rPr>
    </w:lvl>
    <w:lvl w:ilvl="8" w:tplc="737836EA">
      <w:numFmt w:val="bullet"/>
      <w:lvlText w:val="•"/>
      <w:lvlJc w:val="left"/>
      <w:pPr>
        <w:ind w:left="7772" w:hanging="284"/>
      </w:pPr>
      <w:rPr>
        <w:rFonts w:hint="default"/>
      </w:rPr>
    </w:lvl>
  </w:abstractNum>
  <w:abstractNum w:abstractNumId="6" w15:restartNumberingAfterBreak="0">
    <w:nsid w:val="4D1A10AE"/>
    <w:multiLevelType w:val="hybridMultilevel"/>
    <w:tmpl w:val="48D2F254"/>
    <w:lvl w:ilvl="0" w:tplc="3FDE79D4">
      <w:start w:val="1"/>
      <w:numFmt w:val="decimal"/>
      <w:lvlText w:val="%1)"/>
      <w:lvlJc w:val="left"/>
      <w:pPr>
        <w:ind w:left="525" w:hanging="284"/>
        <w:jc w:val="right"/>
      </w:pPr>
      <w:rPr>
        <w:rFonts w:ascii="Segoe UI" w:eastAsia="Segoe UI" w:hAnsi="Segoe UI" w:cs="Segoe UI" w:hint="default"/>
        <w:w w:val="99"/>
        <w:sz w:val="20"/>
        <w:szCs w:val="20"/>
      </w:rPr>
    </w:lvl>
    <w:lvl w:ilvl="1" w:tplc="5576F472">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42729626">
      <w:numFmt w:val="bullet"/>
      <w:lvlText w:val="•"/>
      <w:lvlJc w:val="left"/>
      <w:pPr>
        <w:ind w:left="800" w:hanging="284"/>
      </w:pPr>
      <w:rPr>
        <w:rFonts w:hint="default"/>
      </w:rPr>
    </w:lvl>
    <w:lvl w:ilvl="3" w:tplc="C48A8A42">
      <w:numFmt w:val="bullet"/>
      <w:lvlText w:val="•"/>
      <w:lvlJc w:val="left"/>
      <w:pPr>
        <w:ind w:left="920" w:hanging="284"/>
      </w:pPr>
      <w:rPr>
        <w:rFonts w:hint="default"/>
      </w:rPr>
    </w:lvl>
    <w:lvl w:ilvl="4" w:tplc="71206FFC">
      <w:numFmt w:val="bullet"/>
      <w:lvlText w:val="•"/>
      <w:lvlJc w:val="left"/>
      <w:pPr>
        <w:ind w:left="1000" w:hanging="284"/>
      </w:pPr>
      <w:rPr>
        <w:rFonts w:hint="default"/>
      </w:rPr>
    </w:lvl>
    <w:lvl w:ilvl="5" w:tplc="AFBE8C60">
      <w:numFmt w:val="bullet"/>
      <w:lvlText w:val="•"/>
      <w:lvlJc w:val="left"/>
      <w:pPr>
        <w:ind w:left="1164" w:hanging="284"/>
      </w:pPr>
      <w:rPr>
        <w:rFonts w:hint="default"/>
      </w:rPr>
    </w:lvl>
    <w:lvl w:ilvl="6" w:tplc="EB56DF32">
      <w:numFmt w:val="bullet"/>
      <w:lvlText w:val="•"/>
      <w:lvlJc w:val="left"/>
      <w:pPr>
        <w:ind w:left="1328" w:hanging="284"/>
      </w:pPr>
      <w:rPr>
        <w:rFonts w:hint="default"/>
      </w:rPr>
    </w:lvl>
    <w:lvl w:ilvl="7" w:tplc="1E74A978">
      <w:numFmt w:val="bullet"/>
      <w:lvlText w:val="•"/>
      <w:lvlJc w:val="left"/>
      <w:pPr>
        <w:ind w:left="1492" w:hanging="284"/>
      </w:pPr>
      <w:rPr>
        <w:rFonts w:hint="default"/>
      </w:rPr>
    </w:lvl>
    <w:lvl w:ilvl="8" w:tplc="F25432DA">
      <w:numFmt w:val="bullet"/>
      <w:lvlText w:val="•"/>
      <w:lvlJc w:val="left"/>
      <w:pPr>
        <w:ind w:left="1656" w:hanging="284"/>
      </w:pPr>
      <w:rPr>
        <w:rFont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1"/>
    <w:rsid w:val="00291E87"/>
    <w:rsid w:val="0051368F"/>
    <w:rsid w:val="006674F1"/>
    <w:rsid w:val="0073614F"/>
    <w:rsid w:val="00885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66CD7"/>
  <w15:docId w15:val="{AAE282BD-AD1D-4E08-9C91-8E4D7379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660"/>
      <w:jc w:val="center"/>
      <w:outlineLvl w:val="0"/>
    </w:pPr>
    <w:rPr>
      <w:sz w:val="32"/>
      <w:szCs w:val="32"/>
    </w:rPr>
  </w:style>
  <w:style w:type="paragraph" w:styleId="Nadpis2">
    <w:name w:val="heading 2"/>
    <w:basedOn w:val="Normln"/>
    <w:uiPriority w:val="1"/>
    <w:qFormat/>
    <w:pPr>
      <w:ind w:left="3139"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79"/>
      <w:ind w:left="385"/>
    </w:pPr>
    <w:rPr>
      <w:sz w:val="20"/>
      <w:szCs w:val="20"/>
    </w:rPr>
  </w:style>
  <w:style w:type="paragraph" w:styleId="Odstavecseseznamem">
    <w:name w:val="List Paragraph"/>
    <w:basedOn w:val="Normln"/>
    <w:uiPriority w:val="1"/>
    <w:qFormat/>
    <w:pPr>
      <w:spacing w:before="79"/>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2417</Words>
  <Characters>14264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2021-11-02T07:11:00Z</dcterms:created>
  <dcterms:modified xsi:type="dcterms:W3CDTF">2021-11-02T07:12:00Z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2021-11-02T00:00:00Z</vt:filetime>
  </property>
</Properties>
</file>